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F6" w:rsidRPr="00C72D5D" w:rsidRDefault="002A46F6" w:rsidP="00C72D5D">
      <w:pPr>
        <w:jc w:val="center"/>
        <w:rPr>
          <w:rFonts w:ascii="Arial" w:hAnsi="Arial" w:cs="Arial"/>
          <w:color w:val="000000" w:themeColor="text1"/>
          <w:sz w:val="40"/>
          <w:szCs w:val="40"/>
          <w:u w:val="single"/>
        </w:rPr>
      </w:pPr>
      <w:r w:rsidRPr="002A46F6">
        <w:rPr>
          <w:rFonts w:ascii="Arial" w:hAnsi="Arial" w:cs="Arial"/>
          <w:color w:val="000000" w:themeColor="text1"/>
          <w:sz w:val="40"/>
          <w:szCs w:val="40"/>
          <w:u w:val="single"/>
        </w:rPr>
        <w:t>XXI° Congreso de la Red de Carreras de Comunicación Social y Periodismo</w:t>
      </w:r>
    </w:p>
    <w:p w:rsidR="002A46F6" w:rsidRPr="002A46F6" w:rsidRDefault="002A46F6" w:rsidP="002A46F6">
      <w:pPr>
        <w:jc w:val="both"/>
        <w:rPr>
          <w:rFonts w:ascii="Arial" w:hAnsi="Arial" w:cs="Arial"/>
          <w:bCs/>
          <w:color w:val="000000" w:themeColor="text1"/>
          <w:sz w:val="24"/>
          <w:szCs w:val="24"/>
          <w:u w:val="single"/>
        </w:rPr>
      </w:pPr>
      <w:r w:rsidRPr="002A46F6">
        <w:rPr>
          <w:rFonts w:ascii="Arial" w:hAnsi="Arial" w:cs="Arial"/>
          <w:color w:val="000000" w:themeColor="text1"/>
          <w:sz w:val="24"/>
          <w:szCs w:val="24"/>
          <w:u w:val="single"/>
        </w:rPr>
        <w:t>Titulo de ponencia</w:t>
      </w:r>
      <w:r>
        <w:rPr>
          <w:rFonts w:ascii="Arial" w:hAnsi="Arial" w:cs="Arial"/>
          <w:color w:val="000000" w:themeColor="text1"/>
          <w:sz w:val="24"/>
          <w:szCs w:val="24"/>
          <w:u w:val="single"/>
        </w:rPr>
        <w:t>:</w:t>
      </w:r>
    </w:p>
    <w:p w:rsidR="00B05DAF" w:rsidRPr="00701914" w:rsidRDefault="002A46F6" w:rsidP="00701914">
      <w:pPr>
        <w:spacing w:after="0" w:line="360" w:lineRule="auto"/>
        <w:jc w:val="both"/>
        <w:rPr>
          <w:rFonts w:ascii="Arial" w:hAnsi="Arial" w:cs="Arial"/>
          <w:color w:val="000000"/>
        </w:rPr>
      </w:pPr>
      <w:r w:rsidRPr="00701914">
        <w:rPr>
          <w:rFonts w:ascii="Arial" w:hAnsi="Arial" w:cs="Arial"/>
          <w:bCs/>
          <w:color w:val="000000"/>
        </w:rPr>
        <w:t xml:space="preserve">Post-apocalipsis feminista: sátira-distópica de la legalización del aborto en </w:t>
      </w:r>
      <w:r w:rsidRPr="00701914">
        <w:rPr>
          <w:rFonts w:ascii="Arial" w:hAnsi="Arial" w:cs="Arial"/>
          <w:bCs/>
          <w:i/>
          <w:color w:val="000000"/>
        </w:rPr>
        <w:t xml:space="preserve">Tarde Baby </w:t>
      </w:r>
      <w:r w:rsidRPr="00701914">
        <w:rPr>
          <w:rFonts w:ascii="Arial" w:hAnsi="Arial" w:cs="Arial"/>
          <w:bCs/>
          <w:color w:val="000000"/>
        </w:rPr>
        <w:t>de Malena Pichot. Aproximación del análisis de la estructura narrativa audiovisual.</w:t>
      </w:r>
      <w:r w:rsidRPr="00701914">
        <w:rPr>
          <w:rFonts w:ascii="Arial" w:hAnsi="Arial" w:cs="Arial"/>
          <w:color w:val="000000"/>
        </w:rPr>
        <w:t xml:space="preserve"> </w:t>
      </w:r>
    </w:p>
    <w:p w:rsidR="00701914" w:rsidRPr="00701914" w:rsidRDefault="00701914" w:rsidP="00701914">
      <w:pPr>
        <w:spacing w:after="0" w:line="360" w:lineRule="auto"/>
        <w:jc w:val="both"/>
        <w:rPr>
          <w:rFonts w:ascii="Arial" w:hAnsi="Arial" w:cs="Arial"/>
          <w:color w:val="000000" w:themeColor="text1"/>
        </w:rPr>
      </w:pPr>
      <w:r w:rsidRPr="00701914">
        <w:rPr>
          <w:rFonts w:ascii="Arial" w:hAnsi="Arial" w:cs="Arial"/>
          <w:color w:val="000000" w:themeColor="text1"/>
        </w:rPr>
        <w:t>Eje 6: Comunicación, género y diversidades sexuales.</w:t>
      </w:r>
    </w:p>
    <w:p w:rsidR="002A46F6" w:rsidRPr="00701914" w:rsidRDefault="002A46F6" w:rsidP="00701914">
      <w:pPr>
        <w:spacing w:after="0" w:line="360" w:lineRule="auto"/>
        <w:jc w:val="both"/>
        <w:rPr>
          <w:rFonts w:ascii="Arial" w:hAnsi="Arial" w:cs="Arial"/>
          <w:color w:val="000000"/>
        </w:rPr>
      </w:pPr>
      <w:r w:rsidRPr="00701914">
        <w:rPr>
          <w:rFonts w:ascii="Arial" w:hAnsi="Arial" w:cs="Arial"/>
          <w:color w:val="000000"/>
        </w:rPr>
        <w:t xml:space="preserve">Institución: Facultad de Humanidades y Ciencias Sociales de Universidad Nacional de Jujuy. </w:t>
      </w:r>
    </w:p>
    <w:p w:rsidR="002A46F6" w:rsidRPr="00701914" w:rsidRDefault="002A46F6" w:rsidP="00701914">
      <w:pPr>
        <w:spacing w:after="0" w:line="360" w:lineRule="auto"/>
        <w:jc w:val="both"/>
        <w:rPr>
          <w:rFonts w:ascii="Arial" w:hAnsi="Arial" w:cs="Arial"/>
          <w:color w:val="000000"/>
        </w:rPr>
      </w:pPr>
      <w:r w:rsidRPr="00701914">
        <w:rPr>
          <w:rFonts w:ascii="Arial" w:hAnsi="Arial" w:cs="Arial"/>
          <w:color w:val="000000"/>
        </w:rPr>
        <w:t>Carrera: Licenciatura en comunicación Social.</w:t>
      </w:r>
    </w:p>
    <w:p w:rsidR="002A46F6" w:rsidRPr="00701914" w:rsidRDefault="002A46F6" w:rsidP="00701914">
      <w:pPr>
        <w:spacing w:after="0" w:line="360" w:lineRule="auto"/>
        <w:rPr>
          <w:rFonts w:ascii="Arial" w:hAnsi="Arial" w:cs="Arial"/>
          <w:color w:val="000000"/>
        </w:rPr>
      </w:pPr>
      <w:r w:rsidRPr="00701914">
        <w:rPr>
          <w:rFonts w:ascii="Arial" w:hAnsi="Arial" w:cs="Arial"/>
          <w:color w:val="000000"/>
        </w:rPr>
        <w:t xml:space="preserve">Autor: Vilte Joel Diego </w:t>
      </w:r>
    </w:p>
    <w:p w:rsidR="002443F7" w:rsidRPr="00701914" w:rsidRDefault="002443F7" w:rsidP="00701914">
      <w:pPr>
        <w:spacing w:after="0" w:line="360" w:lineRule="auto"/>
        <w:rPr>
          <w:rFonts w:ascii="Arial" w:hAnsi="Arial" w:cs="Arial"/>
          <w:color w:val="000000"/>
        </w:rPr>
      </w:pPr>
      <w:r w:rsidRPr="00701914">
        <w:rPr>
          <w:rFonts w:ascii="Arial" w:hAnsi="Arial" w:cs="Arial"/>
          <w:color w:val="000000"/>
        </w:rPr>
        <w:t>Dni: 39200821.</w:t>
      </w:r>
    </w:p>
    <w:p w:rsidR="002A46F6" w:rsidRPr="00701914" w:rsidRDefault="002A46F6" w:rsidP="00701914">
      <w:pPr>
        <w:spacing w:line="360" w:lineRule="auto"/>
        <w:rPr>
          <w:rFonts w:ascii="Arial" w:hAnsi="Arial" w:cs="Arial"/>
          <w:color w:val="000000"/>
        </w:rPr>
      </w:pPr>
      <w:r w:rsidRPr="00701914">
        <w:rPr>
          <w:rFonts w:ascii="Arial" w:hAnsi="Arial" w:cs="Arial"/>
          <w:color w:val="000000"/>
        </w:rPr>
        <w:t xml:space="preserve">Correo: </w:t>
      </w:r>
      <w:hyperlink r:id="rId7" w:history="1">
        <w:r w:rsidRPr="00701914">
          <w:rPr>
            <w:rStyle w:val="Hipervnculo"/>
            <w:rFonts w:ascii="Arial" w:hAnsi="Arial" w:cs="Arial"/>
          </w:rPr>
          <w:t>jd_cl@hotmail.es</w:t>
        </w:r>
      </w:hyperlink>
      <w:r w:rsidRPr="00701914">
        <w:rPr>
          <w:rFonts w:ascii="Arial" w:hAnsi="Arial" w:cs="Arial"/>
          <w:color w:val="000000"/>
        </w:rPr>
        <w:t xml:space="preserve"> </w:t>
      </w:r>
    </w:p>
    <w:p w:rsidR="002A46F6" w:rsidRPr="007D6F7B" w:rsidRDefault="007D6F7B" w:rsidP="007D6F7B">
      <w:pPr>
        <w:jc w:val="center"/>
        <w:rPr>
          <w:rFonts w:ascii="Arial" w:hAnsi="Arial" w:cs="Arial"/>
          <w:u w:val="single"/>
        </w:rPr>
      </w:pPr>
      <w:r w:rsidRPr="007D6F7B">
        <w:rPr>
          <w:rFonts w:ascii="Arial" w:hAnsi="Arial" w:cs="Arial"/>
          <w:u w:val="single"/>
        </w:rPr>
        <w:t>Resumen</w:t>
      </w:r>
    </w:p>
    <w:p w:rsidR="002A46F6" w:rsidRDefault="002A46F6" w:rsidP="007D6F7B">
      <w:pPr>
        <w:spacing w:line="360" w:lineRule="auto"/>
        <w:jc w:val="both"/>
        <w:rPr>
          <w:rFonts w:ascii="Arial" w:hAnsi="Arial" w:cs="Arial"/>
          <w:color w:val="000000" w:themeColor="text1"/>
        </w:rPr>
      </w:pPr>
      <w:r>
        <w:rPr>
          <w:rFonts w:ascii="Arial" w:hAnsi="Arial" w:cs="Arial"/>
          <w:color w:val="000000" w:themeColor="text1"/>
        </w:rPr>
        <w:t>En esta ponencia s</w:t>
      </w:r>
      <w:r w:rsidRPr="002A46F6">
        <w:rPr>
          <w:rFonts w:ascii="Arial" w:hAnsi="Arial" w:cs="Arial"/>
          <w:color w:val="000000" w:themeColor="text1"/>
        </w:rPr>
        <w:t xml:space="preserve">e hará una exposición de avances que se están desarrollando dentro del trabajo de investigación llevado a cabo para la obtención del título de Licenciado en Comunicación Social dentro de la casa de estudio Facultad de Humanidades y Ciencias Sociales de la Universidad Nacional de Jujuy. El campo en el cual se posiciona la tesis y que resulta pertinente mencionarla en la ponencia, es de los Estudios Culturales en su intersección con los Estudios de Género. Por esta razón dentro de la tesis se tiene en cuenta tanto las estructuras sociales, como el contexto histórico teniendo como eje al aborto para comprender la construcción del mundo ficticio post legalización del aborto en la República Argentina que realiza la web serie </w:t>
      </w:r>
      <w:r w:rsidRPr="00C80993">
        <w:rPr>
          <w:rFonts w:ascii="Arial" w:hAnsi="Arial" w:cs="Arial"/>
          <w:i/>
          <w:color w:val="000000" w:themeColor="text1"/>
        </w:rPr>
        <w:t>Tarde Baby</w:t>
      </w:r>
      <w:r w:rsidRPr="002A46F6">
        <w:rPr>
          <w:rFonts w:ascii="Arial" w:hAnsi="Arial" w:cs="Arial"/>
          <w:color w:val="000000" w:themeColor="text1"/>
        </w:rPr>
        <w:t xml:space="preserve"> de Malena Pichot producida en el año 2018. </w:t>
      </w:r>
    </w:p>
    <w:p w:rsidR="007E02CD" w:rsidRDefault="002A46F6" w:rsidP="002A3B12">
      <w:pPr>
        <w:spacing w:line="360" w:lineRule="auto"/>
        <w:jc w:val="both"/>
        <w:rPr>
          <w:rFonts w:ascii="Arial" w:hAnsi="Arial" w:cs="Arial"/>
          <w:color w:val="000000" w:themeColor="text1"/>
        </w:rPr>
      </w:pPr>
      <w:r w:rsidRPr="002A46F6">
        <w:rPr>
          <w:rFonts w:ascii="Arial" w:hAnsi="Arial" w:cs="Arial"/>
          <w:color w:val="000000" w:themeColor="text1"/>
        </w:rPr>
        <w:t xml:space="preserve">En la ponencia se tendrán en cuenta al objeto de estudio seleccionado en la tesina la cual es la web serie </w:t>
      </w:r>
      <w:r w:rsidRPr="00C80993">
        <w:rPr>
          <w:rFonts w:ascii="Arial" w:hAnsi="Arial" w:cs="Arial"/>
          <w:i/>
          <w:color w:val="000000" w:themeColor="text1"/>
        </w:rPr>
        <w:t>Tarde Baby</w:t>
      </w:r>
      <w:r w:rsidRPr="002A46F6">
        <w:rPr>
          <w:rFonts w:ascii="Arial" w:hAnsi="Arial" w:cs="Arial"/>
          <w:color w:val="000000" w:themeColor="text1"/>
        </w:rPr>
        <w:t xml:space="preserve">; el problema de estudio por el cual se desencadena toda la investigación llevada a cabo, esta es ¿Cómo es el mundo satírico - distópico post legalización del aborto en la </w:t>
      </w:r>
      <w:r w:rsidR="00C80993" w:rsidRPr="002A46F6">
        <w:rPr>
          <w:rFonts w:ascii="Arial" w:hAnsi="Arial" w:cs="Arial"/>
          <w:color w:val="000000" w:themeColor="text1"/>
        </w:rPr>
        <w:t>República</w:t>
      </w:r>
      <w:r w:rsidRPr="002A46F6">
        <w:rPr>
          <w:rFonts w:ascii="Arial" w:hAnsi="Arial" w:cs="Arial"/>
          <w:color w:val="000000" w:themeColor="text1"/>
        </w:rPr>
        <w:t xml:space="preserve"> Argentina que construye la web serie </w:t>
      </w:r>
      <w:r w:rsidRPr="00C80993">
        <w:rPr>
          <w:rFonts w:ascii="Arial" w:hAnsi="Arial" w:cs="Arial"/>
          <w:i/>
          <w:color w:val="000000" w:themeColor="text1"/>
        </w:rPr>
        <w:t>Tarde Baby</w:t>
      </w:r>
      <w:r w:rsidRPr="002A46F6">
        <w:rPr>
          <w:rFonts w:ascii="Arial" w:hAnsi="Arial" w:cs="Arial"/>
          <w:color w:val="000000" w:themeColor="text1"/>
        </w:rPr>
        <w:t xml:space="preserve"> de Malena Pichot, producida en el año 2018?; además se prestara atención al marco teórico y marco metodológico, hay que aclarar que en estos dos últimos puntos a tener en cuenta, dentro del cuerpo de la ponencia no tendrán un desarrollo extenso, sino que serán sintetizados con el fin de dar una noción del cuerpo teórico y metodológico que sustentan a la investigación llevada a cabo en la tesina.</w:t>
      </w:r>
      <w:r w:rsidR="00092547">
        <w:rPr>
          <w:rFonts w:ascii="Arial" w:hAnsi="Arial" w:cs="Arial"/>
          <w:color w:val="000000" w:themeColor="text1"/>
        </w:rPr>
        <w:t xml:space="preserve"> De las mimas forma hay que aclarar que no se mencionaran todos los autores tomados en la tesina, solo se tomaran a unos cuantos. Por otro lado, u</w:t>
      </w:r>
      <w:r w:rsidRPr="002A46F6">
        <w:rPr>
          <w:rFonts w:ascii="Arial" w:hAnsi="Arial" w:cs="Arial"/>
          <w:color w:val="000000" w:themeColor="text1"/>
        </w:rPr>
        <w:t xml:space="preserve">no de los objetivos </w:t>
      </w:r>
      <w:r w:rsidRPr="002A46F6">
        <w:rPr>
          <w:rFonts w:ascii="Arial" w:hAnsi="Arial" w:cs="Arial"/>
          <w:color w:val="000000" w:themeColor="text1"/>
        </w:rPr>
        <w:lastRenderedPageBreak/>
        <w:t>fundamentales que tiene la ponencia -además de una aproximación de la investigación que se lleva a cabo para la obtención del título de grado en Comunicación Social- es que se pretende dar un primer paso par</w:t>
      </w:r>
      <w:r w:rsidR="007E02CD">
        <w:rPr>
          <w:rFonts w:ascii="Arial" w:hAnsi="Arial" w:cs="Arial"/>
          <w:color w:val="000000" w:themeColor="text1"/>
        </w:rPr>
        <w:t>a una próxima defensa de tesis.</w:t>
      </w:r>
    </w:p>
    <w:p w:rsidR="00336208" w:rsidRDefault="00627F17" w:rsidP="00336208">
      <w:pPr>
        <w:jc w:val="center"/>
        <w:rPr>
          <w:rFonts w:ascii="Arial" w:hAnsi="Arial" w:cs="Arial"/>
          <w:color w:val="000000" w:themeColor="text1"/>
          <w:sz w:val="24"/>
          <w:szCs w:val="24"/>
          <w:u w:val="single"/>
        </w:rPr>
      </w:pPr>
      <w:r w:rsidRPr="00627F17">
        <w:rPr>
          <w:rFonts w:ascii="Arial" w:hAnsi="Arial" w:cs="Arial"/>
          <w:color w:val="000000" w:themeColor="text1"/>
          <w:sz w:val="24"/>
          <w:szCs w:val="24"/>
          <w:u w:val="single"/>
        </w:rPr>
        <w:t>Marco conceptual</w:t>
      </w:r>
      <w:r w:rsidR="00336208">
        <w:rPr>
          <w:rFonts w:ascii="Arial" w:hAnsi="Arial" w:cs="Arial"/>
          <w:color w:val="000000" w:themeColor="text1"/>
          <w:sz w:val="24"/>
          <w:szCs w:val="24"/>
          <w:u w:val="single"/>
        </w:rPr>
        <w:t xml:space="preserve"> y Metodológico</w:t>
      </w:r>
    </w:p>
    <w:p w:rsidR="00D82989" w:rsidRDefault="005D0131" w:rsidP="00D82989">
      <w:pPr>
        <w:spacing w:line="360" w:lineRule="auto"/>
        <w:jc w:val="both"/>
        <w:rPr>
          <w:rFonts w:ascii="Arial" w:hAnsi="Arial" w:cs="Arial"/>
          <w:color w:val="000000" w:themeColor="text1"/>
        </w:rPr>
      </w:pPr>
      <w:r>
        <w:rPr>
          <w:rFonts w:ascii="Arial" w:hAnsi="Arial" w:cs="Arial"/>
          <w:color w:val="000000" w:themeColor="text1"/>
        </w:rPr>
        <w:t xml:space="preserve">Para empezar con el desarrollo de la ponencia que presenta los avances que se tienen de la tesina que se está realizando, hay que recalcar cual es la pregunta de investigación que lleva la misma. Esta </w:t>
      </w:r>
      <w:r w:rsidR="00895C87">
        <w:rPr>
          <w:rFonts w:ascii="Arial" w:hAnsi="Arial" w:cs="Arial"/>
          <w:color w:val="000000" w:themeColor="text1"/>
        </w:rPr>
        <w:t xml:space="preserve">es </w:t>
      </w:r>
      <w:r w:rsidR="00895C87" w:rsidRPr="002A46F6">
        <w:rPr>
          <w:rFonts w:ascii="Arial" w:hAnsi="Arial" w:cs="Arial"/>
          <w:color w:val="000000" w:themeColor="text1"/>
        </w:rPr>
        <w:t xml:space="preserve">¿Cómo es el mundo satírico - distópico post legalización del aborto en la República Argentina que construye la web serie </w:t>
      </w:r>
      <w:r w:rsidR="00895C87" w:rsidRPr="00C80993">
        <w:rPr>
          <w:rFonts w:ascii="Arial" w:hAnsi="Arial" w:cs="Arial"/>
          <w:i/>
          <w:color w:val="000000" w:themeColor="text1"/>
        </w:rPr>
        <w:t>Tarde Baby</w:t>
      </w:r>
      <w:r w:rsidR="00895C87" w:rsidRPr="002A46F6">
        <w:rPr>
          <w:rFonts w:ascii="Arial" w:hAnsi="Arial" w:cs="Arial"/>
          <w:color w:val="000000" w:themeColor="text1"/>
        </w:rPr>
        <w:t xml:space="preserve"> de Malena Pichot, producida en el año 2018?</w:t>
      </w:r>
      <w:r w:rsidR="00895C87">
        <w:rPr>
          <w:rFonts w:ascii="Arial" w:hAnsi="Arial" w:cs="Arial"/>
          <w:color w:val="000000" w:themeColor="text1"/>
        </w:rPr>
        <w:t xml:space="preserve"> </w:t>
      </w:r>
      <w:r w:rsidR="00895C87">
        <w:rPr>
          <w:rFonts w:ascii="Arial" w:hAnsi="Arial" w:cs="Arial"/>
        </w:rPr>
        <w:t xml:space="preserve">A partir de este interrogante, en la tesis realiza un análisis de la estructura narrativa de la serie audiovisual, de los problemas que aborda y los planteos que realiza, de cómo se construye ese escenario futuro caótico satirizado, a fin de comprender cómo se organizan de las posiciones pro-aborto clandestino y, además, de las operaciones narrativas críticas que llevan hasta las últimas consecuencias los imaginarios de tales posicionamientos. Hay que mencionar que el campo de estudio en el cual se posiciona la investigación es el de los estudios culturales dentro del campo de los estudios de comunicación, por esta razón se </w:t>
      </w:r>
      <w:r w:rsidR="00D82989">
        <w:rPr>
          <w:rFonts w:ascii="Arial" w:hAnsi="Arial" w:cs="Arial"/>
        </w:rPr>
        <w:t xml:space="preserve">es que se presta atención </w:t>
      </w:r>
      <w:r w:rsidR="00D82989">
        <w:rPr>
          <w:rFonts w:ascii="Arial" w:hAnsi="Arial" w:cs="Arial"/>
          <w:color w:val="000000" w:themeColor="text1"/>
        </w:rPr>
        <w:t>a l</w:t>
      </w:r>
      <w:r w:rsidR="00D82989" w:rsidRPr="002A46F6">
        <w:rPr>
          <w:rFonts w:ascii="Arial" w:hAnsi="Arial" w:cs="Arial"/>
          <w:color w:val="000000" w:themeColor="text1"/>
        </w:rPr>
        <w:t xml:space="preserve">as estructuras sociales, como el contexto histórico </w:t>
      </w:r>
      <w:r w:rsidR="00D82989">
        <w:rPr>
          <w:rFonts w:ascii="Arial" w:hAnsi="Arial" w:cs="Arial"/>
          <w:color w:val="000000" w:themeColor="text1"/>
        </w:rPr>
        <w:t xml:space="preserve">argentino </w:t>
      </w:r>
      <w:r w:rsidR="00D82989" w:rsidRPr="002A46F6">
        <w:rPr>
          <w:rFonts w:ascii="Arial" w:hAnsi="Arial" w:cs="Arial"/>
          <w:color w:val="000000" w:themeColor="text1"/>
        </w:rPr>
        <w:t xml:space="preserve">teniendo como eje al aborto para comprender la construcción del mundo ficticio post legalización del aborto en la República Argentina que realiza la web serie </w:t>
      </w:r>
      <w:r w:rsidR="00D82989" w:rsidRPr="00C80993">
        <w:rPr>
          <w:rFonts w:ascii="Arial" w:hAnsi="Arial" w:cs="Arial"/>
          <w:i/>
          <w:color w:val="000000" w:themeColor="text1"/>
        </w:rPr>
        <w:t>Tarde Baby</w:t>
      </w:r>
      <w:r w:rsidR="00D82989">
        <w:rPr>
          <w:rFonts w:ascii="Arial" w:hAnsi="Arial" w:cs="Arial"/>
          <w:color w:val="000000" w:themeColor="text1"/>
        </w:rPr>
        <w:t xml:space="preserve">. </w:t>
      </w:r>
      <w:r w:rsidR="00D82989" w:rsidRPr="002A46F6">
        <w:rPr>
          <w:rFonts w:ascii="Arial" w:hAnsi="Arial" w:cs="Arial"/>
          <w:color w:val="000000" w:themeColor="text1"/>
        </w:rPr>
        <w:t xml:space="preserve"> </w:t>
      </w:r>
    </w:p>
    <w:p w:rsidR="00BD5BC1" w:rsidRDefault="00D82989" w:rsidP="00336208">
      <w:pPr>
        <w:spacing w:line="360" w:lineRule="auto"/>
        <w:jc w:val="both"/>
        <w:rPr>
          <w:rFonts w:ascii="Arial" w:hAnsi="Arial" w:cs="Arial"/>
        </w:rPr>
      </w:pPr>
      <w:r w:rsidRPr="00D82989">
        <w:rPr>
          <w:rFonts w:ascii="Arial" w:hAnsi="Arial" w:cs="Arial"/>
          <w:color w:val="000000" w:themeColor="text1"/>
        </w:rPr>
        <w:t>Atendiendo</w:t>
      </w:r>
      <w:r>
        <w:rPr>
          <w:rFonts w:ascii="Arial" w:hAnsi="Arial" w:cs="Arial"/>
          <w:color w:val="FF0000"/>
        </w:rPr>
        <w:t xml:space="preserve"> </w:t>
      </w:r>
      <w:r>
        <w:rPr>
          <w:rFonts w:ascii="Arial" w:hAnsi="Arial" w:cs="Arial"/>
          <w:color w:val="000000" w:themeColor="text1"/>
        </w:rPr>
        <w:t xml:space="preserve">las cuestiones anteriormente citadas, en la estructura de la tesis se </w:t>
      </w:r>
      <w:r w:rsidR="00336208">
        <w:rPr>
          <w:rFonts w:ascii="Arial" w:hAnsi="Arial" w:cs="Arial"/>
          <w:color w:val="000000" w:themeColor="text1"/>
        </w:rPr>
        <w:t>atiende</w:t>
      </w:r>
      <w:r>
        <w:rPr>
          <w:rFonts w:ascii="Arial" w:hAnsi="Arial" w:cs="Arial"/>
          <w:color w:val="000000" w:themeColor="text1"/>
        </w:rPr>
        <w:t>n</w:t>
      </w:r>
      <w:r w:rsidR="00336208">
        <w:rPr>
          <w:rFonts w:ascii="Arial" w:hAnsi="Arial" w:cs="Arial"/>
          <w:color w:val="000000" w:themeColor="text1"/>
        </w:rPr>
        <w:t xml:space="preserve"> varias cuestiones teóricas que sustentan a la misma. Estas se encuentran distribuidas a lo largo de cinco capítulos iníciales de la tesis. En el primer capítulo se atienden cuestiones en relación al feminismo</w:t>
      </w:r>
      <w:r w:rsidR="00193693">
        <w:rPr>
          <w:rFonts w:ascii="Arial" w:hAnsi="Arial" w:cs="Arial"/>
          <w:color w:val="000000" w:themeColor="text1"/>
        </w:rPr>
        <w:t xml:space="preserve">, para esto se realiza un </w:t>
      </w:r>
      <w:r w:rsidR="00336208" w:rsidRPr="00A35495">
        <w:rPr>
          <w:rFonts w:ascii="Arial" w:hAnsi="Arial" w:cs="Arial"/>
        </w:rPr>
        <w:t>breve recorrido histórico acerca de su origen</w:t>
      </w:r>
      <w:r w:rsidR="00336208">
        <w:rPr>
          <w:rFonts w:ascii="Arial" w:hAnsi="Arial" w:cs="Arial"/>
        </w:rPr>
        <w:t xml:space="preserve"> y su desarrollo. Esto nos permite tener en cuenta el </w:t>
      </w:r>
      <w:r w:rsidR="00336208" w:rsidRPr="00A35495">
        <w:rPr>
          <w:rFonts w:ascii="Arial" w:hAnsi="Arial" w:cs="Arial"/>
        </w:rPr>
        <w:t xml:space="preserve">panorama acerca de las luchas </w:t>
      </w:r>
      <w:r w:rsidR="00336208">
        <w:rPr>
          <w:rFonts w:ascii="Arial" w:hAnsi="Arial" w:cs="Arial"/>
        </w:rPr>
        <w:t xml:space="preserve">y cambios que buscó </w:t>
      </w:r>
      <w:r w:rsidR="00336208" w:rsidRPr="00A35495">
        <w:rPr>
          <w:rFonts w:ascii="Arial" w:hAnsi="Arial" w:cs="Arial"/>
        </w:rPr>
        <w:t xml:space="preserve">a lo largo de la historia. </w:t>
      </w:r>
      <w:r w:rsidR="00BD5BC1">
        <w:rPr>
          <w:rFonts w:ascii="Arial" w:hAnsi="Arial" w:cs="Arial"/>
        </w:rPr>
        <w:t>Para el d</w:t>
      </w:r>
      <w:r w:rsidR="00193693">
        <w:rPr>
          <w:rFonts w:ascii="Arial" w:hAnsi="Arial" w:cs="Arial"/>
        </w:rPr>
        <w:t>esarrollo histórico del mismo se lo</w:t>
      </w:r>
      <w:r w:rsidR="00BD5BC1">
        <w:rPr>
          <w:rFonts w:ascii="Arial" w:hAnsi="Arial" w:cs="Arial"/>
        </w:rPr>
        <w:t xml:space="preserve"> </w:t>
      </w:r>
      <w:r w:rsidR="00193693">
        <w:rPr>
          <w:rFonts w:ascii="Arial" w:hAnsi="Arial" w:cs="Arial"/>
        </w:rPr>
        <w:t>dividió</w:t>
      </w:r>
      <w:r w:rsidR="00BD5BC1">
        <w:rPr>
          <w:rFonts w:ascii="Arial" w:hAnsi="Arial" w:cs="Arial"/>
        </w:rPr>
        <w:t xml:space="preserve"> en tres olas. En la primera ola </w:t>
      </w:r>
      <w:r w:rsidR="00092547">
        <w:rPr>
          <w:rFonts w:ascii="Arial" w:hAnsi="Arial" w:cs="Arial"/>
        </w:rPr>
        <w:t>e</w:t>
      </w:r>
      <w:r w:rsidR="00BD5BC1">
        <w:rPr>
          <w:rFonts w:ascii="Arial" w:hAnsi="Arial" w:cs="Arial"/>
        </w:rPr>
        <w:t xml:space="preserve">l feminismo apareció </w:t>
      </w:r>
      <w:r w:rsidR="00092547">
        <w:rPr>
          <w:rFonts w:ascii="Arial" w:hAnsi="Arial" w:cs="Arial"/>
        </w:rPr>
        <w:t>durante la época de la ilustración. E</w:t>
      </w:r>
      <w:r w:rsidR="00BD5BC1">
        <w:rPr>
          <w:rFonts w:ascii="Arial" w:hAnsi="Arial" w:cs="Arial"/>
        </w:rPr>
        <w:t>n es ese periodo las mujeres advirtier</w:t>
      </w:r>
      <w:r w:rsidR="00092547">
        <w:rPr>
          <w:rFonts w:ascii="Arial" w:hAnsi="Arial" w:cs="Arial"/>
        </w:rPr>
        <w:t xml:space="preserve">on que los principios de igualdad para todos que se pregonaban solo contemplaban a los hombres, </w:t>
      </w:r>
      <w:r w:rsidR="00BD5BC1">
        <w:rPr>
          <w:rFonts w:ascii="Arial" w:hAnsi="Arial" w:cs="Arial"/>
        </w:rPr>
        <w:t xml:space="preserve"> </w:t>
      </w:r>
      <w:r w:rsidR="00092547">
        <w:rPr>
          <w:rFonts w:ascii="Arial" w:hAnsi="Arial" w:cs="Arial"/>
        </w:rPr>
        <w:t xml:space="preserve">los esclavos y mucho menos las mujeres (Tarducci (2016), El feminismo </w:t>
      </w:r>
      <w:r w:rsidR="00BD5BC1">
        <w:rPr>
          <w:rFonts w:ascii="Arial" w:hAnsi="Arial" w:cs="Arial"/>
        </w:rPr>
        <w:t xml:space="preserve">surgió </w:t>
      </w:r>
      <w:r w:rsidR="00092547">
        <w:rPr>
          <w:rFonts w:ascii="Arial" w:hAnsi="Arial" w:cs="Arial"/>
        </w:rPr>
        <w:t>como “</w:t>
      </w:r>
      <w:r w:rsidR="00BD5BC1">
        <w:rPr>
          <w:rFonts w:ascii="Arial" w:hAnsi="Arial" w:cs="Arial"/>
        </w:rPr>
        <w:t>un hijo no querido de la ilustración</w:t>
      </w:r>
      <w:r w:rsidR="00092547">
        <w:rPr>
          <w:rFonts w:ascii="Arial" w:hAnsi="Arial" w:cs="Arial"/>
        </w:rPr>
        <w:t>”</w:t>
      </w:r>
      <w:r w:rsidR="00BD5BC1">
        <w:rPr>
          <w:rFonts w:ascii="Arial" w:hAnsi="Arial" w:cs="Arial"/>
        </w:rPr>
        <w:t xml:space="preserve"> (Valcárcel, 2001: 8).</w:t>
      </w:r>
      <w:r w:rsidR="00092547" w:rsidRPr="00092547">
        <w:rPr>
          <w:rFonts w:ascii="Arial" w:hAnsi="Arial" w:cs="Arial"/>
        </w:rPr>
        <w:t xml:space="preserve"> </w:t>
      </w:r>
      <w:r w:rsidR="00092547">
        <w:rPr>
          <w:rFonts w:ascii="Arial" w:hAnsi="Arial" w:cs="Arial"/>
        </w:rPr>
        <w:t>T</w:t>
      </w:r>
      <w:r w:rsidR="00092547" w:rsidRPr="00B4543D">
        <w:rPr>
          <w:rFonts w:ascii="Arial" w:hAnsi="Arial" w:cs="Arial"/>
        </w:rPr>
        <w:t>omo los principios de la Ilustración como suyo para luchar por los derechos de las mujeres que se les habían y se le estaban negando (Pinto Pérez, 2017)</w:t>
      </w:r>
      <w:r w:rsidR="00092547">
        <w:rPr>
          <w:rFonts w:ascii="Arial" w:hAnsi="Arial" w:cs="Arial"/>
        </w:rPr>
        <w:t>.</w:t>
      </w:r>
    </w:p>
    <w:p w:rsidR="00336208" w:rsidRDefault="00336208" w:rsidP="00336208">
      <w:pPr>
        <w:spacing w:line="360" w:lineRule="auto"/>
        <w:jc w:val="both"/>
        <w:rPr>
          <w:rFonts w:ascii="Arial" w:hAnsi="Arial" w:cs="Arial"/>
        </w:rPr>
      </w:pPr>
      <w:r w:rsidRPr="00A35495">
        <w:rPr>
          <w:rFonts w:ascii="Arial" w:hAnsi="Arial" w:cs="Arial"/>
        </w:rPr>
        <w:t>E</w:t>
      </w:r>
      <w:r w:rsidR="00092547">
        <w:rPr>
          <w:rFonts w:ascii="Arial" w:hAnsi="Arial" w:cs="Arial"/>
        </w:rPr>
        <w:t>n lo qu</w:t>
      </w:r>
      <w:r w:rsidR="007D6F7B">
        <w:rPr>
          <w:rFonts w:ascii="Arial" w:hAnsi="Arial" w:cs="Arial"/>
        </w:rPr>
        <w:t>e respec</w:t>
      </w:r>
      <w:r w:rsidR="00193693">
        <w:rPr>
          <w:rFonts w:ascii="Arial" w:hAnsi="Arial" w:cs="Arial"/>
        </w:rPr>
        <w:t>ta en la segunda ola, se atiende</w:t>
      </w:r>
      <w:r w:rsidR="007D6F7B">
        <w:rPr>
          <w:rFonts w:ascii="Arial" w:hAnsi="Arial" w:cs="Arial"/>
        </w:rPr>
        <w:t xml:space="preserve"> la cuestión de </w:t>
      </w:r>
      <w:r>
        <w:rPr>
          <w:rFonts w:ascii="Arial" w:hAnsi="Arial" w:cs="Arial"/>
        </w:rPr>
        <w:t xml:space="preserve">los movimientos sufragistas de mujeres en diferentes partes del mundo, siendo los </w:t>
      </w:r>
      <w:r w:rsidR="007D6F7B">
        <w:rPr>
          <w:rFonts w:ascii="Arial" w:hAnsi="Arial" w:cs="Arial"/>
        </w:rPr>
        <w:t xml:space="preserve">que tuvieron una </w:t>
      </w:r>
      <w:r w:rsidR="007D6F7B">
        <w:rPr>
          <w:rFonts w:ascii="Arial" w:hAnsi="Arial" w:cs="Arial"/>
        </w:rPr>
        <w:lastRenderedPageBreak/>
        <w:t xml:space="preserve">mayor repercusión </w:t>
      </w:r>
      <w:r>
        <w:rPr>
          <w:rFonts w:ascii="Arial" w:hAnsi="Arial" w:cs="Arial"/>
        </w:rPr>
        <w:t xml:space="preserve">el de Norteamérica con el </w:t>
      </w:r>
      <w:r w:rsidRPr="002A144C">
        <w:rPr>
          <w:rFonts w:ascii="Arial" w:hAnsi="Arial" w:cs="Arial"/>
          <w:i/>
        </w:rPr>
        <w:t>Seneca falls</w:t>
      </w:r>
      <w:r>
        <w:rPr>
          <w:rFonts w:ascii="Arial" w:hAnsi="Arial" w:cs="Arial"/>
        </w:rPr>
        <w:t xml:space="preserve"> y el de Inglaterra con la </w:t>
      </w:r>
      <w:r w:rsidRPr="002A144C">
        <w:rPr>
          <w:rFonts w:ascii="Arial" w:hAnsi="Arial" w:cs="Arial"/>
          <w:i/>
        </w:rPr>
        <w:t>Unión social y política de las mujeres</w:t>
      </w:r>
      <w:r w:rsidR="007D6F7B">
        <w:rPr>
          <w:rFonts w:ascii="Arial" w:hAnsi="Arial" w:cs="Arial"/>
        </w:rPr>
        <w:t xml:space="preserve">. Las mujeres de </w:t>
      </w:r>
      <w:r w:rsidR="007D6F7B" w:rsidRPr="00B4543D">
        <w:rPr>
          <w:rFonts w:ascii="Arial" w:hAnsi="Arial" w:cs="Arial"/>
        </w:rPr>
        <w:t>pertenecientes a la segunda ola tenían como objetivo principal el sufragio femenino y a partir de este esperaban ganar otras conquistas (Gamba, 2008)</w:t>
      </w:r>
      <w:r w:rsidR="007D6F7B">
        <w:rPr>
          <w:rFonts w:ascii="Arial" w:hAnsi="Arial" w:cs="Arial"/>
        </w:rPr>
        <w:t>. S</w:t>
      </w:r>
      <w:r w:rsidR="007D6F7B" w:rsidRPr="00B4543D">
        <w:rPr>
          <w:rFonts w:ascii="Arial" w:hAnsi="Arial" w:cs="Arial"/>
        </w:rPr>
        <w:t xml:space="preserve">egún lo explica Varela (2008) </w:t>
      </w:r>
      <w:r w:rsidR="007D6F7B">
        <w:rPr>
          <w:rFonts w:ascii="Arial" w:hAnsi="Arial" w:cs="Arial"/>
        </w:rPr>
        <w:t xml:space="preserve">también se busco </w:t>
      </w:r>
      <w:r w:rsidR="007D6F7B" w:rsidRPr="00B4543D">
        <w:rPr>
          <w:rFonts w:ascii="Arial" w:hAnsi="Arial" w:cs="Arial"/>
        </w:rPr>
        <w:t>el acceso a la educación superior, a profesiones, a derechos civiles, a compartir la patria potestad con el hombre, el poder administrar sus bienes, sus ganancias, demandaban igualdad de salario por el mismo trabajo que un hombre</w:t>
      </w:r>
      <w:r w:rsidR="007D6F7B">
        <w:rPr>
          <w:rFonts w:ascii="Arial" w:hAnsi="Arial" w:cs="Arial"/>
        </w:rPr>
        <w:t xml:space="preserve">. En lo que respecta a la tercer ola,  </w:t>
      </w:r>
      <w:r>
        <w:rPr>
          <w:rFonts w:ascii="Arial" w:hAnsi="Arial" w:cs="Arial"/>
        </w:rPr>
        <w:t>Varela (2008</w:t>
      </w:r>
      <w:r w:rsidRPr="00A35495">
        <w:rPr>
          <w:rFonts w:ascii="Arial" w:hAnsi="Arial" w:cs="Arial"/>
        </w:rPr>
        <w:t>)</w:t>
      </w:r>
      <w:r>
        <w:rPr>
          <w:rFonts w:ascii="Arial" w:hAnsi="Arial" w:cs="Arial"/>
        </w:rPr>
        <w:t xml:space="preserve"> y De Alfonso Blanes (2014)</w:t>
      </w:r>
      <w:r w:rsidRPr="00A35495">
        <w:rPr>
          <w:rFonts w:ascii="Arial" w:hAnsi="Arial" w:cs="Arial"/>
        </w:rPr>
        <w:t xml:space="preserve"> explica</w:t>
      </w:r>
      <w:r>
        <w:rPr>
          <w:rFonts w:ascii="Arial" w:hAnsi="Arial" w:cs="Arial"/>
        </w:rPr>
        <w:t>n</w:t>
      </w:r>
      <w:r w:rsidRPr="00A35495">
        <w:rPr>
          <w:rFonts w:ascii="Arial" w:hAnsi="Arial" w:cs="Arial"/>
        </w:rPr>
        <w:t xml:space="preserve"> que a finales de la década de los </w:t>
      </w:r>
      <w:r>
        <w:rPr>
          <w:rFonts w:ascii="Arial" w:hAnsi="Arial" w:cs="Arial"/>
        </w:rPr>
        <w:t>‘</w:t>
      </w:r>
      <w:r w:rsidRPr="00A35495">
        <w:rPr>
          <w:rFonts w:ascii="Arial" w:hAnsi="Arial" w:cs="Arial"/>
        </w:rPr>
        <w:t xml:space="preserve">60 </w:t>
      </w:r>
      <w:r>
        <w:rPr>
          <w:rFonts w:ascii="Arial" w:hAnsi="Arial" w:cs="Arial"/>
        </w:rPr>
        <w:t xml:space="preserve">del siglo XX, </w:t>
      </w:r>
      <w:r w:rsidRPr="00A35495">
        <w:rPr>
          <w:rFonts w:ascii="Arial" w:hAnsi="Arial" w:cs="Arial"/>
        </w:rPr>
        <w:t xml:space="preserve">dentro del feminismo empezaron a surgir diversas corrientes feministas, como ser el feminismo liberal, </w:t>
      </w:r>
      <w:r>
        <w:rPr>
          <w:rFonts w:ascii="Arial" w:hAnsi="Arial" w:cs="Arial"/>
        </w:rPr>
        <w:t xml:space="preserve">el </w:t>
      </w:r>
      <w:r w:rsidRPr="00A35495">
        <w:rPr>
          <w:rFonts w:ascii="Arial" w:hAnsi="Arial" w:cs="Arial"/>
        </w:rPr>
        <w:t xml:space="preserve">radical, de la diferencia, ecofeminismo y ciberfeminismo, mostrando de ese modo que el feminismo no es un movimiento unitario sino que tiene en su interior diversificaciones. </w:t>
      </w:r>
    </w:p>
    <w:p w:rsidR="00336208" w:rsidRDefault="007D6F7B" w:rsidP="00336208">
      <w:pPr>
        <w:spacing w:line="360" w:lineRule="auto"/>
        <w:jc w:val="both"/>
        <w:rPr>
          <w:rFonts w:ascii="Arial" w:hAnsi="Arial" w:cs="Arial"/>
        </w:rPr>
      </w:pPr>
      <w:r>
        <w:rPr>
          <w:rFonts w:ascii="Arial" w:hAnsi="Arial" w:cs="Arial"/>
          <w:color w:val="000000" w:themeColor="text1"/>
        </w:rPr>
        <w:t xml:space="preserve">En este primer capítulo también se prestan atención a cuatros conceptos claves para el feminismo, estos son el </w:t>
      </w:r>
      <w:r w:rsidRPr="00B4543D">
        <w:rPr>
          <w:rFonts w:ascii="Arial" w:hAnsi="Arial" w:cs="Arial"/>
          <w:color w:val="000000" w:themeColor="text1"/>
        </w:rPr>
        <w:t>Androcentrismo, sexismo, patriarcado, y género</w:t>
      </w:r>
      <w:r>
        <w:rPr>
          <w:rFonts w:ascii="Arial" w:hAnsi="Arial" w:cs="Arial"/>
          <w:color w:val="000000" w:themeColor="text1"/>
        </w:rPr>
        <w:t xml:space="preserve"> (Varela 2008). </w:t>
      </w:r>
      <w:r w:rsidR="00193693">
        <w:rPr>
          <w:rFonts w:ascii="Arial" w:hAnsi="Arial" w:cs="Arial"/>
          <w:color w:val="000000" w:themeColor="text1"/>
        </w:rPr>
        <w:t xml:space="preserve"> </w:t>
      </w:r>
      <w:r w:rsidR="00E52A15">
        <w:rPr>
          <w:rFonts w:ascii="Arial" w:hAnsi="Arial" w:cs="Arial"/>
          <w:color w:val="000000" w:themeColor="text1"/>
        </w:rPr>
        <w:t>En lo que respeta al androcentrismo e</w:t>
      </w:r>
      <w:r w:rsidR="00E52A15" w:rsidRPr="00B4543D">
        <w:rPr>
          <w:rFonts w:ascii="Arial" w:hAnsi="Arial" w:cs="Arial"/>
          <w:color w:val="000000" w:themeColor="text1"/>
        </w:rPr>
        <w:t>ste hace referencia a la consideración del hombre como medida de todas las cosas, es decir el considerar solamente la perspectiva masculina, con esta acción se ha distorsiono tanto la realidad como a la ciencia, generando además, graves consecuencias en lo cotidiano (Varela, 2008).</w:t>
      </w:r>
      <w:r w:rsidR="00E52A15">
        <w:rPr>
          <w:rFonts w:ascii="Arial" w:hAnsi="Arial" w:cs="Arial"/>
          <w:color w:val="000000" w:themeColor="text1"/>
        </w:rPr>
        <w:t xml:space="preserve"> Por su parte el sexismo </w:t>
      </w:r>
      <w:r w:rsidR="00E52A15" w:rsidRPr="00B4543D">
        <w:rPr>
          <w:rFonts w:ascii="Arial" w:hAnsi="Arial" w:cs="Arial"/>
          <w:color w:val="000000" w:themeColor="text1"/>
        </w:rPr>
        <w:t>refiere a “los métodos empleados en el seno del patriarcado para poder mantener en situación de inferioridad, subordinación y explotación al sexo dominado: el femenino. El sexismo abarca todos los ámbitos de la vida y las relaciones humanas” (Sau citado en Varela, 2008: 147</w:t>
      </w:r>
      <w:r w:rsidR="00E52A15">
        <w:rPr>
          <w:rFonts w:ascii="Arial" w:hAnsi="Arial" w:cs="Arial"/>
        </w:rPr>
        <w:t xml:space="preserve">). Por otro lado, en lo que respecta al patriarcado se tomara al concepto que brinda Reguant (2007): </w:t>
      </w:r>
    </w:p>
    <w:p w:rsidR="00E52A15" w:rsidRPr="00E52A15" w:rsidRDefault="00E52A15" w:rsidP="00E52A15">
      <w:pPr>
        <w:spacing w:line="360" w:lineRule="auto"/>
        <w:ind w:left="284" w:right="284"/>
        <w:jc w:val="both"/>
        <w:rPr>
          <w:rFonts w:ascii="Arial" w:hAnsi="Arial" w:cs="Arial"/>
          <w:color w:val="000000" w:themeColor="text1"/>
        </w:rPr>
      </w:pPr>
      <w:r w:rsidRPr="00E52A15">
        <w:rPr>
          <w:rFonts w:ascii="Arial" w:hAnsi="Arial" w:cs="Arial"/>
          <w:color w:val="000000" w:themeColor="text1"/>
        </w:rPr>
        <w:t>“Una forma de organización política, económica, religiosa y social basada en la idea de autoridad y liderazgo del varón, en la que se da el predominio de los hombres sobre las mujeres; del marido sobre la esposa; del padre sobre la madre, los hijos y las hijas; de los viejos sobre los jóvenes y de la línea de descendencia paterna sobre la materna. El patriarcado ha surgido de una toma de poder histórico por parte de los hombres, quienes se apropiaron de la sexualidad y reproducción de las mujeres y de su producto, los hijos, creando al mismo tiempo un orden simbólico a través de los mitos y la religión que lo perpetúan como única estructura posible” (Reguant, 2007: 1)</w:t>
      </w:r>
    </w:p>
    <w:p w:rsidR="00E52A15" w:rsidRDefault="00E52A15" w:rsidP="00336208">
      <w:pPr>
        <w:spacing w:line="360" w:lineRule="auto"/>
        <w:jc w:val="both"/>
        <w:rPr>
          <w:rFonts w:ascii="Arial" w:hAnsi="Arial" w:cs="Arial"/>
        </w:rPr>
      </w:pPr>
      <w:r>
        <w:rPr>
          <w:rFonts w:ascii="Arial" w:hAnsi="Arial" w:cs="Arial"/>
        </w:rPr>
        <w:t>En relación al último concepto que se toma en cuenta en este prim</w:t>
      </w:r>
      <w:r w:rsidR="001F1046">
        <w:rPr>
          <w:rFonts w:ascii="Arial" w:hAnsi="Arial" w:cs="Arial"/>
        </w:rPr>
        <w:t xml:space="preserve">er capítulo de la tesis es el </w:t>
      </w:r>
      <w:r>
        <w:rPr>
          <w:rFonts w:ascii="Arial" w:hAnsi="Arial" w:cs="Arial"/>
        </w:rPr>
        <w:t xml:space="preserve">género </w:t>
      </w:r>
      <w:r w:rsidR="001F1046">
        <w:rPr>
          <w:rFonts w:ascii="Arial" w:hAnsi="Arial" w:cs="Arial"/>
        </w:rPr>
        <w:t xml:space="preserve">que </w:t>
      </w:r>
      <w:r>
        <w:rPr>
          <w:rFonts w:ascii="Arial" w:hAnsi="Arial" w:cs="Arial"/>
        </w:rPr>
        <w:t xml:space="preserve">se lo considera como:  </w:t>
      </w:r>
    </w:p>
    <w:p w:rsidR="00E52A15" w:rsidRPr="00B4543D" w:rsidRDefault="00E52A15" w:rsidP="00E52A15">
      <w:pPr>
        <w:spacing w:line="360" w:lineRule="auto"/>
        <w:ind w:left="284" w:right="284"/>
        <w:jc w:val="both"/>
        <w:rPr>
          <w:rFonts w:ascii="Arial" w:hAnsi="Arial" w:cs="Arial"/>
          <w:color w:val="000000" w:themeColor="text1"/>
        </w:rPr>
      </w:pPr>
      <w:r w:rsidRPr="00B4543D">
        <w:rPr>
          <w:rFonts w:ascii="Arial" w:hAnsi="Arial" w:cs="Arial"/>
          <w:color w:val="000000" w:themeColor="text1"/>
        </w:rPr>
        <w:lastRenderedPageBreak/>
        <w:t>“La construcción sociocultural e histórica que define y da sentido a la sexualidad, por medio de operaciones complejas, a través de normas, tradiciones, prácticas, valores, estereotipos, que se producen en los discursos públicos que circulan en las instituciones sociales y que habilitan, limitan y/o restringen las prácticas, esquemas de percepción y conductas de los/las individuos/as como seres sexuados desde una concepción heteronormativa y androcéntrica” (Rosales, 2011: 3).</w:t>
      </w:r>
    </w:p>
    <w:p w:rsidR="00F87C7E" w:rsidRPr="00B4543D" w:rsidRDefault="00E52A15" w:rsidP="00F87C7E">
      <w:pPr>
        <w:tabs>
          <w:tab w:val="left" w:pos="7404"/>
        </w:tabs>
        <w:spacing w:line="360" w:lineRule="auto"/>
        <w:jc w:val="both"/>
        <w:rPr>
          <w:rFonts w:ascii="Arial" w:hAnsi="Arial" w:cs="Arial"/>
        </w:rPr>
      </w:pPr>
      <w:r>
        <w:rPr>
          <w:rFonts w:ascii="Arial" w:hAnsi="Arial" w:cs="Arial"/>
        </w:rPr>
        <w:t>Con  respecto al capítulo dos de la tesis se at</w:t>
      </w:r>
      <w:r w:rsidR="001528FE">
        <w:rPr>
          <w:rFonts w:ascii="Arial" w:hAnsi="Arial" w:cs="Arial"/>
        </w:rPr>
        <w:t>ienden cuestiones de los estudio</w:t>
      </w:r>
      <w:r w:rsidR="002C5C36">
        <w:rPr>
          <w:rFonts w:ascii="Arial" w:hAnsi="Arial" w:cs="Arial"/>
        </w:rPr>
        <w:t>s de comu</w:t>
      </w:r>
      <w:r w:rsidR="00E656DF">
        <w:rPr>
          <w:rFonts w:ascii="Arial" w:hAnsi="Arial" w:cs="Arial"/>
        </w:rPr>
        <w:t>nicación que se encargan del estudio</w:t>
      </w:r>
      <w:r w:rsidR="002C5C36">
        <w:rPr>
          <w:rFonts w:ascii="Arial" w:hAnsi="Arial" w:cs="Arial"/>
        </w:rPr>
        <w:t xml:space="preserve"> y análisis de los medios de comunicación en el contexto de las sociedades. En la tesis se realiza un desarrolló breve de la </w:t>
      </w:r>
      <w:r w:rsidR="002C5C36" w:rsidRPr="00B4543D">
        <w:rPr>
          <w:rFonts w:ascii="Arial" w:hAnsi="Arial" w:cs="Arial"/>
          <w:i/>
        </w:rPr>
        <w:t>mass communication  research</w:t>
      </w:r>
      <w:r w:rsidR="002C5C36" w:rsidRPr="00B4543D">
        <w:rPr>
          <w:rFonts w:ascii="Arial" w:hAnsi="Arial" w:cs="Arial"/>
        </w:rPr>
        <w:t xml:space="preserve"> (MCR) sur</w:t>
      </w:r>
      <w:r w:rsidR="002C5C36">
        <w:rPr>
          <w:rFonts w:ascii="Arial" w:hAnsi="Arial" w:cs="Arial"/>
        </w:rPr>
        <w:t xml:space="preserve">gida en los Estados Unidos, y de  </w:t>
      </w:r>
      <w:r w:rsidR="002C5C36" w:rsidRPr="00B4543D">
        <w:rPr>
          <w:rFonts w:ascii="Arial" w:hAnsi="Arial" w:cs="Arial"/>
        </w:rPr>
        <w:t>la teoría crítica surgida en Europa siendo esta la primera corriente que relaciona la cultura con los medios.</w:t>
      </w:r>
      <w:r w:rsidR="00F87C7E">
        <w:rPr>
          <w:rFonts w:ascii="Arial" w:hAnsi="Arial" w:cs="Arial"/>
        </w:rPr>
        <w:t xml:space="preserve"> </w:t>
      </w:r>
      <w:r w:rsidR="00E656DF">
        <w:rPr>
          <w:rFonts w:ascii="Arial" w:hAnsi="Arial" w:cs="Arial"/>
        </w:rPr>
        <w:t>Haciendo una breve referencia, e</w:t>
      </w:r>
      <w:r w:rsidR="00F87C7E">
        <w:rPr>
          <w:rFonts w:ascii="Arial" w:hAnsi="Arial" w:cs="Arial"/>
        </w:rPr>
        <w:t xml:space="preserve">l </w:t>
      </w:r>
      <w:r w:rsidR="00F87C7E" w:rsidRPr="00B4543D">
        <w:rPr>
          <w:rFonts w:ascii="Arial" w:hAnsi="Arial" w:cs="Arial"/>
        </w:rPr>
        <w:t xml:space="preserve">primer escrito de la </w:t>
      </w:r>
      <w:r w:rsidR="00F87C7E" w:rsidRPr="00B4543D">
        <w:rPr>
          <w:rFonts w:ascii="Arial" w:hAnsi="Arial" w:cs="Arial"/>
          <w:i/>
        </w:rPr>
        <w:t>mass communication research</w:t>
      </w:r>
      <w:r w:rsidR="00F87C7E" w:rsidRPr="00B4543D">
        <w:rPr>
          <w:rFonts w:ascii="Arial" w:hAnsi="Arial" w:cs="Arial"/>
        </w:rPr>
        <w:t xml:space="preserve"> (MCR) es </w:t>
      </w:r>
      <w:r w:rsidR="00F87C7E" w:rsidRPr="00B4543D">
        <w:rPr>
          <w:rFonts w:ascii="Arial" w:hAnsi="Arial" w:cs="Arial"/>
          <w:i/>
        </w:rPr>
        <w:t xml:space="preserve">Propaganda Technique in the World War </w:t>
      </w:r>
      <w:r w:rsidR="00F87C7E" w:rsidRPr="00B4543D">
        <w:rPr>
          <w:rFonts w:ascii="Arial" w:hAnsi="Arial" w:cs="Arial"/>
        </w:rPr>
        <w:t>escrito por</w:t>
      </w:r>
      <w:r w:rsidR="00F87C7E" w:rsidRPr="00B4543D">
        <w:rPr>
          <w:rFonts w:ascii="Arial" w:hAnsi="Arial" w:cs="Arial"/>
          <w:i/>
        </w:rPr>
        <w:t xml:space="preserve"> </w:t>
      </w:r>
      <w:r w:rsidR="00F87C7E" w:rsidRPr="00B4543D">
        <w:rPr>
          <w:rFonts w:ascii="Arial" w:hAnsi="Arial" w:cs="Arial"/>
        </w:rPr>
        <w:t>Harold D. Lasswell en el año 1927 (Arboledas Márquez, 2008)</w:t>
      </w:r>
      <w:r w:rsidR="00F87C7E">
        <w:rPr>
          <w:rFonts w:ascii="Arial" w:hAnsi="Arial" w:cs="Arial"/>
        </w:rPr>
        <w:t>. Esta</w:t>
      </w:r>
      <w:r w:rsidR="00A44AD3">
        <w:rPr>
          <w:rFonts w:ascii="Arial" w:hAnsi="Arial" w:cs="Arial"/>
        </w:rPr>
        <w:t xml:space="preserve"> corriente se institucionaliza</w:t>
      </w:r>
      <w:r w:rsidR="00F87C7E">
        <w:rPr>
          <w:rFonts w:ascii="Arial" w:hAnsi="Arial" w:cs="Arial"/>
        </w:rPr>
        <w:t xml:space="preserve"> en el periodo de entre guerra convirtiéndose en una de las teorías sociales más desarrolladas cuya metodología empírica se hizo incuestionable por las demandas del sistema</w:t>
      </w:r>
      <w:r w:rsidR="00F87C7E">
        <w:rPr>
          <w:rStyle w:val="Refdenotaalpie"/>
          <w:rFonts w:ascii="Arial" w:hAnsi="Arial" w:cs="Arial"/>
        </w:rPr>
        <w:footnoteReference w:id="2"/>
      </w:r>
      <w:r w:rsidR="00F87C7E">
        <w:rPr>
          <w:rFonts w:ascii="Arial" w:hAnsi="Arial" w:cs="Arial"/>
        </w:rPr>
        <w:t xml:space="preserve"> y las necesidades estabilizadoras e integradores que había en los Estados Unidos (García Madrigal, 1991)</w:t>
      </w:r>
      <w:r w:rsidR="00F87C7E">
        <w:rPr>
          <w:rFonts w:ascii="Arial" w:hAnsi="Arial" w:cs="Arial"/>
          <w:color w:val="000000" w:themeColor="text1"/>
        </w:rPr>
        <w:t xml:space="preserve">. Por estas demandas Lazarsfeld –uno de los padres fundadores de la MCR- denomina a esta corriente </w:t>
      </w:r>
      <w:r w:rsidR="00A44AD3">
        <w:rPr>
          <w:rFonts w:ascii="Arial" w:hAnsi="Arial" w:cs="Arial"/>
          <w:color w:val="000000" w:themeColor="text1"/>
        </w:rPr>
        <w:t xml:space="preserve">estadounidense </w:t>
      </w:r>
      <w:r w:rsidR="00F87C7E">
        <w:rPr>
          <w:rFonts w:ascii="Arial" w:hAnsi="Arial" w:cs="Arial"/>
          <w:color w:val="000000" w:themeColor="text1"/>
        </w:rPr>
        <w:t xml:space="preserve">como investigación administrativa ya que producía conocimientos que ayudarían al sistema dominante a tener un uso rentable y eficaz de los medios de comunicación </w:t>
      </w:r>
      <w:r w:rsidR="00F87C7E" w:rsidRPr="00B4543D">
        <w:rPr>
          <w:rFonts w:ascii="Arial" w:hAnsi="Arial" w:cs="Arial"/>
          <w:color w:val="000000" w:themeColor="text1"/>
        </w:rPr>
        <w:t>(</w:t>
      </w:r>
      <w:r w:rsidR="00F87C7E" w:rsidRPr="00B4543D">
        <w:rPr>
          <w:rFonts w:ascii="Arial" w:hAnsi="Arial" w:cs="Arial"/>
          <w:i/>
          <w:color w:val="000000" w:themeColor="text1"/>
        </w:rPr>
        <w:t>Op.Cit.</w:t>
      </w:r>
      <w:r w:rsidR="00F87C7E" w:rsidRPr="00B4543D">
        <w:rPr>
          <w:rFonts w:ascii="Arial" w:hAnsi="Arial" w:cs="Arial"/>
          <w:color w:val="000000" w:themeColor="text1"/>
        </w:rPr>
        <w:t>).</w:t>
      </w:r>
      <w:r w:rsidR="00F87C7E">
        <w:rPr>
          <w:rFonts w:ascii="Arial" w:hAnsi="Arial" w:cs="Arial"/>
          <w:color w:val="000000" w:themeColor="text1"/>
        </w:rPr>
        <w:t xml:space="preserve"> </w:t>
      </w:r>
      <w:r w:rsidR="00F87C7E" w:rsidRPr="00B4543D">
        <w:rPr>
          <w:rFonts w:ascii="Arial" w:hAnsi="Arial" w:cs="Arial"/>
        </w:rPr>
        <w:t>Esta corriente de los Estados Unidos tiene tres etapas, siendo estas: los efectos poderos de los medios de comunicación, efectos limitados, y la vuelta a la concepción de los efectos fuertes (Aguado, 2004).</w:t>
      </w:r>
      <w:r w:rsidR="00F87C7E">
        <w:rPr>
          <w:rFonts w:ascii="Arial" w:hAnsi="Arial" w:cs="Arial"/>
        </w:rPr>
        <w:t xml:space="preserve"> </w:t>
      </w:r>
    </w:p>
    <w:p w:rsidR="00C72D5D" w:rsidRDefault="00F87C7E" w:rsidP="00C72D5D">
      <w:pPr>
        <w:spacing w:line="360" w:lineRule="auto"/>
        <w:jc w:val="both"/>
        <w:rPr>
          <w:rFonts w:ascii="Arial" w:hAnsi="Arial" w:cs="Arial"/>
        </w:rPr>
      </w:pPr>
      <w:r>
        <w:rPr>
          <w:rFonts w:ascii="Arial" w:hAnsi="Arial" w:cs="Arial"/>
        </w:rPr>
        <w:t>En lo que res</w:t>
      </w:r>
      <w:r w:rsidR="00A44AD3">
        <w:rPr>
          <w:rFonts w:ascii="Arial" w:hAnsi="Arial" w:cs="Arial"/>
        </w:rPr>
        <w:t>pecta a la teoría crítica</w:t>
      </w:r>
      <w:r w:rsidR="00C62D0E">
        <w:rPr>
          <w:rFonts w:ascii="Arial" w:hAnsi="Arial" w:cs="Arial"/>
        </w:rPr>
        <w:t>,</w:t>
      </w:r>
      <w:r w:rsidR="00A44AD3">
        <w:rPr>
          <w:rFonts w:ascii="Arial" w:hAnsi="Arial" w:cs="Arial"/>
        </w:rPr>
        <w:t xml:space="preserve"> esta </w:t>
      </w:r>
      <w:r>
        <w:rPr>
          <w:rFonts w:ascii="Arial" w:hAnsi="Arial" w:cs="Arial"/>
        </w:rPr>
        <w:t>surgió p</w:t>
      </w:r>
      <w:r w:rsidRPr="00B4543D">
        <w:rPr>
          <w:rFonts w:ascii="Arial" w:hAnsi="Arial" w:cs="Arial"/>
        </w:rPr>
        <w:t xml:space="preserve">aralelamente a </w:t>
      </w:r>
      <w:r w:rsidR="001F1046">
        <w:rPr>
          <w:rFonts w:ascii="Arial" w:hAnsi="Arial" w:cs="Arial"/>
        </w:rPr>
        <w:t>los estudios de comunicación de los Estados Unidos. La teoría</w:t>
      </w:r>
      <w:r w:rsidRPr="00B4543D">
        <w:rPr>
          <w:rFonts w:ascii="Arial" w:hAnsi="Arial" w:cs="Arial"/>
        </w:rPr>
        <w:t xml:space="preserve"> </w:t>
      </w:r>
      <w:r w:rsidR="001F1046">
        <w:rPr>
          <w:rFonts w:ascii="Arial" w:hAnsi="Arial" w:cs="Arial"/>
        </w:rPr>
        <w:t xml:space="preserve">europea </w:t>
      </w:r>
      <w:r w:rsidRPr="00B4543D">
        <w:rPr>
          <w:rFonts w:ascii="Arial" w:hAnsi="Arial" w:cs="Arial"/>
        </w:rPr>
        <w:t xml:space="preserve">se conformaría </w:t>
      </w:r>
      <w:r w:rsidR="001F1046">
        <w:rPr>
          <w:rFonts w:ascii="Arial" w:hAnsi="Arial" w:cs="Arial"/>
        </w:rPr>
        <w:t xml:space="preserve">como </w:t>
      </w:r>
      <w:r w:rsidRPr="00B4543D">
        <w:rPr>
          <w:rFonts w:ascii="Arial" w:hAnsi="Arial" w:cs="Arial"/>
        </w:rPr>
        <w:t>una corriente crítica que reflexion</w:t>
      </w:r>
      <w:r>
        <w:rPr>
          <w:rFonts w:ascii="Arial" w:hAnsi="Arial" w:cs="Arial"/>
        </w:rPr>
        <w:t>ó</w:t>
      </w:r>
      <w:r w:rsidRPr="00B4543D">
        <w:rPr>
          <w:rFonts w:ascii="Arial" w:hAnsi="Arial" w:cs="Arial"/>
        </w:rPr>
        <w:t xml:space="preserve"> sobre las consecuencias de los nuevos medios de producción y transmisión cultural (Matterlat y Matterlat, 2003).</w:t>
      </w:r>
      <w:r>
        <w:rPr>
          <w:rFonts w:ascii="Arial" w:hAnsi="Arial" w:cs="Arial"/>
        </w:rPr>
        <w:t xml:space="preserve"> </w:t>
      </w:r>
      <w:r w:rsidRPr="00B4543D">
        <w:rPr>
          <w:rFonts w:ascii="Arial" w:hAnsi="Arial" w:cs="Arial"/>
        </w:rPr>
        <w:t>La teoría crítica surgió oponiéndose a la investigación administrada, ya que se enfoco en los fenómenos culturales en su relación con los medios de comunicación (Gámez citado Alonso y Saladrigas, 2006).</w:t>
      </w:r>
      <w:r w:rsidRPr="00F87C7E">
        <w:rPr>
          <w:rFonts w:ascii="Arial" w:hAnsi="Arial" w:cs="Arial"/>
        </w:rPr>
        <w:t xml:space="preserve"> </w:t>
      </w:r>
      <w:r w:rsidRPr="00B4543D">
        <w:rPr>
          <w:rFonts w:ascii="Arial" w:hAnsi="Arial" w:cs="Arial"/>
        </w:rPr>
        <w:t xml:space="preserve">La corriente europea considero a los medios de comunicación como </w:t>
      </w:r>
      <w:r w:rsidRPr="00B4543D">
        <w:rPr>
          <w:rFonts w:ascii="Arial" w:hAnsi="Arial" w:cs="Arial"/>
        </w:rPr>
        <w:lastRenderedPageBreak/>
        <w:t>los responsables de arruinar a la cultura como así también de idiotizar a la sociedad (Natta, Pelosio, Ramello y Carro, 2008).</w:t>
      </w:r>
      <w:r w:rsidR="00C72D5D">
        <w:rPr>
          <w:rFonts w:ascii="Arial" w:hAnsi="Arial" w:cs="Arial"/>
        </w:rPr>
        <w:t xml:space="preserve"> Desde la mirada de la teoría crítica se consideraba que la investigación administrada se dedicaba  “a averiguar sustancialmente como manipular a las masas o como alcanzar mejor los objetivos internos del sistema dominante” (García Madrigal, 1991:24). </w:t>
      </w:r>
    </w:p>
    <w:p w:rsidR="00C72D5D" w:rsidRDefault="00C72D5D" w:rsidP="00C72D5D">
      <w:pPr>
        <w:spacing w:line="360" w:lineRule="auto"/>
        <w:jc w:val="both"/>
        <w:rPr>
          <w:rFonts w:ascii="Arial" w:hAnsi="Arial" w:cs="Arial"/>
        </w:rPr>
      </w:pPr>
      <w:r>
        <w:rPr>
          <w:rFonts w:ascii="Arial" w:hAnsi="Arial" w:cs="Arial"/>
        </w:rPr>
        <w:t xml:space="preserve">En este segundo capítulo también se presta atención el surgimiento de los estudios culturales en el campo </w:t>
      </w:r>
      <w:r w:rsidR="00E656DF">
        <w:rPr>
          <w:rFonts w:ascii="Arial" w:hAnsi="Arial" w:cs="Arial"/>
        </w:rPr>
        <w:t>d</w:t>
      </w:r>
      <w:r w:rsidR="00C62D0E">
        <w:rPr>
          <w:rFonts w:ascii="Arial" w:hAnsi="Arial" w:cs="Arial"/>
        </w:rPr>
        <w:t xml:space="preserve">e los estudios de comunicación, y como este se entrelaza con los estudios de género. </w:t>
      </w:r>
      <w:r w:rsidR="00E656DF">
        <w:rPr>
          <w:rFonts w:ascii="Arial" w:hAnsi="Arial" w:cs="Arial"/>
        </w:rPr>
        <w:t xml:space="preserve">Este desarrollo </w:t>
      </w:r>
      <w:r w:rsidR="00C62D0E">
        <w:rPr>
          <w:rFonts w:ascii="Arial" w:hAnsi="Arial" w:cs="Arial"/>
        </w:rPr>
        <w:t xml:space="preserve">teórico </w:t>
      </w:r>
      <w:r w:rsidR="00E656DF">
        <w:rPr>
          <w:rFonts w:ascii="Arial" w:hAnsi="Arial" w:cs="Arial"/>
        </w:rPr>
        <w:t>es de suma importancia dentro de la te</w:t>
      </w:r>
      <w:r w:rsidR="00C62D0E">
        <w:rPr>
          <w:rFonts w:ascii="Arial" w:hAnsi="Arial" w:cs="Arial"/>
        </w:rPr>
        <w:t xml:space="preserve">sis dado que forman parte </w:t>
      </w:r>
      <w:r w:rsidR="00E656DF">
        <w:rPr>
          <w:rFonts w:ascii="Arial" w:hAnsi="Arial" w:cs="Arial"/>
        </w:rPr>
        <w:t xml:space="preserve">de los campos de estudios en cual se posiciona esta investigación. Los estudios culturales dentro del campo de los estudios de comunicación </w:t>
      </w:r>
      <w:r>
        <w:rPr>
          <w:rFonts w:ascii="Arial" w:hAnsi="Arial" w:cs="Arial"/>
        </w:rPr>
        <w:t xml:space="preserve">es </w:t>
      </w:r>
      <w:r w:rsidR="00E656DF">
        <w:rPr>
          <w:rFonts w:ascii="Arial" w:hAnsi="Arial" w:cs="Arial"/>
        </w:rPr>
        <w:t xml:space="preserve">el </w:t>
      </w:r>
      <w:r>
        <w:rPr>
          <w:rFonts w:ascii="Arial" w:hAnsi="Arial" w:cs="Arial"/>
        </w:rPr>
        <w:t xml:space="preserve">resultado de: </w:t>
      </w:r>
    </w:p>
    <w:p w:rsidR="00C72D5D" w:rsidRDefault="00C72D5D" w:rsidP="00C72D5D">
      <w:pPr>
        <w:spacing w:line="360" w:lineRule="auto"/>
        <w:ind w:left="284" w:right="284"/>
        <w:jc w:val="both"/>
        <w:rPr>
          <w:rFonts w:ascii="Arial" w:hAnsi="Arial" w:cs="Arial"/>
        </w:rPr>
      </w:pPr>
      <w:r>
        <w:rPr>
          <w:rFonts w:ascii="Arial" w:hAnsi="Arial" w:cs="Arial"/>
        </w:rPr>
        <w:t>L</w:t>
      </w:r>
      <w:r w:rsidRPr="00514B24">
        <w:rPr>
          <w:rFonts w:ascii="Arial" w:hAnsi="Arial" w:cs="Arial"/>
        </w:rPr>
        <w:t>a atención teórica a las estructuras sociales y al contexto histórico como factores esenciales para comprender la acción de los medios. Esta línea analiza y describe las interrelaciones del conjunto de las prácticas a partir de un concepto de cultura como amalgama de significados, valores y prácticas sociales. Este enfoque permite indagar y percibir, por ejemplo, las articulaciones que se producen entre los diversos productos o mensajes que circulan en una sociedad y en un momento dado; permite plantearse cuestiones tales como la modelación histórica de los gustos y las opiniones; permite indagar el sistema de relevo con que operan diversas instancias de producción de mensajes y la manera en que ellas constituyen la trama discursiva –la tra</w:t>
      </w:r>
      <w:r>
        <w:rPr>
          <w:rFonts w:ascii="Arial" w:hAnsi="Arial" w:cs="Arial"/>
        </w:rPr>
        <w:t>ma de sentidos– de una sociedad (Cremona, 2011: 53).</w:t>
      </w:r>
    </w:p>
    <w:p w:rsidR="008E3D06" w:rsidRPr="00B4543D" w:rsidRDefault="00C62D0E" w:rsidP="008E3D06">
      <w:pPr>
        <w:spacing w:line="360" w:lineRule="auto"/>
        <w:jc w:val="both"/>
        <w:rPr>
          <w:rFonts w:ascii="Arial" w:hAnsi="Arial" w:cs="Arial"/>
        </w:rPr>
      </w:pPr>
      <w:r>
        <w:rPr>
          <w:rFonts w:ascii="Arial" w:hAnsi="Arial" w:cs="Arial"/>
        </w:rPr>
        <w:t xml:space="preserve">Es importante para esta tesis la intersección </w:t>
      </w:r>
      <w:r w:rsidR="00C72D5D">
        <w:rPr>
          <w:rFonts w:ascii="Arial" w:hAnsi="Arial" w:cs="Arial"/>
        </w:rPr>
        <w:t>de los estudios culturales (en el campo de la comunicación) con los estudios de género, siendo además de mucha utilidad aportes de la comunicación para el c</w:t>
      </w:r>
      <w:r w:rsidR="008E3D06">
        <w:rPr>
          <w:rFonts w:ascii="Arial" w:hAnsi="Arial" w:cs="Arial"/>
        </w:rPr>
        <w:t xml:space="preserve">ambio social, la cual es </w:t>
      </w:r>
      <w:r w:rsidR="008E3D06" w:rsidRPr="00B4543D">
        <w:rPr>
          <w:rFonts w:ascii="Arial" w:eastAsia="Times New Roman" w:hAnsi="Arial" w:cs="Arial"/>
          <w:color w:val="000000"/>
          <w:spacing w:val="-11"/>
          <w:lang w:eastAsia="es-AR"/>
        </w:rPr>
        <w:t>una comunicación “</w:t>
      </w:r>
      <w:r w:rsidR="008E3D06" w:rsidRPr="00B4543D">
        <w:rPr>
          <w:rFonts w:ascii="Arial" w:hAnsi="Arial" w:cs="Arial"/>
        </w:rPr>
        <w:t xml:space="preserve">de la identidad y de la afirmación de valores; amplifica las voces ocultas o negadas, y busca potenciar su presencia en la esfera pública. Recupera el diálogo y la participación como ejes centrales </w:t>
      </w:r>
      <w:r w:rsidR="008E3D06" w:rsidRPr="00B4543D">
        <w:rPr>
          <w:rFonts w:ascii="Arial" w:eastAsia="Times New Roman" w:hAnsi="Arial" w:cs="Arial"/>
          <w:color w:val="000000"/>
          <w:spacing w:val="-11"/>
          <w:lang w:eastAsia="es-AR"/>
        </w:rPr>
        <w:t>(2004: 6)</w:t>
      </w:r>
      <w:r w:rsidR="008E3D06">
        <w:rPr>
          <w:rFonts w:ascii="Arial" w:eastAsia="Times New Roman" w:hAnsi="Arial" w:cs="Arial"/>
          <w:color w:val="000000"/>
          <w:spacing w:val="-11"/>
          <w:lang w:eastAsia="es-AR"/>
        </w:rPr>
        <w:t xml:space="preserve">. </w:t>
      </w:r>
      <w:r w:rsidR="008E3D06" w:rsidRPr="00B4543D">
        <w:rPr>
          <w:rFonts w:ascii="Arial" w:hAnsi="Arial" w:cs="Arial"/>
        </w:rPr>
        <w:t xml:space="preserve">Los aportes de los Estudios culturales, los Estudios de Género, y de la comunicación para el cambio social, según lo explica Rosales (2011), ayudan para la lectura e indagación entre las intersecciones comunicación y género, en los que se puede atender cuestiones acerca de la reproducción mediática que se hacen de estereotipos que se encuentran en la cultura, los cuales se van además reconstruyendo al no estar cuestionado por una mirada crítica sobre ellos, o por la carencia de una perspectiva de género departe de los comunicadores. </w:t>
      </w:r>
    </w:p>
    <w:p w:rsidR="008E3D06" w:rsidRDefault="008E3D06" w:rsidP="008E3D06">
      <w:pPr>
        <w:spacing w:line="360" w:lineRule="auto"/>
        <w:jc w:val="both"/>
        <w:rPr>
          <w:rFonts w:ascii="Arial" w:hAnsi="Arial" w:cs="Arial"/>
        </w:rPr>
      </w:pPr>
      <w:r w:rsidRPr="00B4543D">
        <w:rPr>
          <w:rFonts w:ascii="Arial" w:hAnsi="Arial" w:cs="Arial"/>
        </w:rPr>
        <w:lastRenderedPageBreak/>
        <w:t xml:space="preserve">Articular comunicación-género, según lo explican Cremona, Actis y Rosales (2013), es ir más allá del binomio masculino femenino para dar cuenta la asignación de roles culturales de acuerdo del dato sexual que se tiene de las personas, como así también la desigualdades económicas, políticas y semántica de las mismas. Hacer comunicación-genero, según lo explica Spinelli (2014), es preguntarse por los sistemas de producciones de sentidos que se fueron formando dentro de la sociedad en la que vivimos. </w:t>
      </w:r>
    </w:p>
    <w:p w:rsidR="00091546" w:rsidRPr="00B4543D" w:rsidRDefault="008E3D06" w:rsidP="00091546">
      <w:pPr>
        <w:spacing w:before="120" w:after="120" w:line="360" w:lineRule="auto"/>
        <w:jc w:val="both"/>
        <w:rPr>
          <w:rFonts w:ascii="Arial" w:eastAsia="Times New Roman" w:hAnsi="Arial" w:cs="Arial"/>
          <w:color w:val="000000" w:themeColor="text1"/>
          <w:lang w:eastAsia="es-AR"/>
        </w:rPr>
      </w:pPr>
      <w:r>
        <w:rPr>
          <w:rFonts w:ascii="Arial" w:hAnsi="Arial" w:cs="Arial"/>
        </w:rPr>
        <w:t xml:space="preserve">En el capítulo tres se atienden cuestiones en relación a la evolución de las series de televisión, </w:t>
      </w:r>
      <w:r w:rsidR="001F1046">
        <w:rPr>
          <w:rFonts w:ascii="Arial" w:hAnsi="Arial" w:cs="Arial"/>
        </w:rPr>
        <w:t xml:space="preserve">a </w:t>
      </w:r>
      <w:r>
        <w:rPr>
          <w:rFonts w:ascii="Arial" w:hAnsi="Arial" w:cs="Arial"/>
        </w:rPr>
        <w:t xml:space="preserve">la cual se la divide en tres edades doradas hasta llegar </w:t>
      </w:r>
      <w:r w:rsidR="001F1046">
        <w:rPr>
          <w:rFonts w:ascii="Arial" w:hAnsi="Arial" w:cs="Arial"/>
        </w:rPr>
        <w:t>al surgimiento de</w:t>
      </w:r>
      <w:r>
        <w:rPr>
          <w:rFonts w:ascii="Arial" w:hAnsi="Arial" w:cs="Arial"/>
        </w:rPr>
        <w:t xml:space="preserve"> las web series</w:t>
      </w:r>
      <w:r w:rsidR="001F1046">
        <w:rPr>
          <w:rFonts w:ascii="Arial" w:hAnsi="Arial" w:cs="Arial"/>
        </w:rPr>
        <w:t>, siendo fundamental el surgimiento y evolución del internet</w:t>
      </w:r>
      <w:r>
        <w:rPr>
          <w:rFonts w:ascii="Arial" w:hAnsi="Arial" w:cs="Arial"/>
        </w:rPr>
        <w:t xml:space="preserve">. </w:t>
      </w:r>
      <w:r w:rsidR="001F1046">
        <w:rPr>
          <w:rFonts w:ascii="Arial" w:hAnsi="Arial" w:cs="Arial"/>
        </w:rPr>
        <w:t xml:space="preserve">Las web series </w:t>
      </w:r>
      <w:r>
        <w:rPr>
          <w:rFonts w:ascii="Arial" w:hAnsi="Arial" w:cs="Arial"/>
        </w:rPr>
        <w:t xml:space="preserve">refieren  </w:t>
      </w:r>
      <w:r w:rsidR="00091546">
        <w:rPr>
          <w:rFonts w:ascii="Arial" w:hAnsi="Arial" w:cs="Arial"/>
        </w:rPr>
        <w:t xml:space="preserve">a </w:t>
      </w:r>
      <w:r w:rsidR="00091546">
        <w:rPr>
          <w:rFonts w:ascii="Arial" w:eastAsia="Times New Roman" w:hAnsi="Arial" w:cs="Arial"/>
          <w:color w:val="000000" w:themeColor="text1"/>
          <w:lang w:eastAsia="es-AR"/>
        </w:rPr>
        <w:t>“</w:t>
      </w:r>
      <w:r w:rsidR="00091546" w:rsidRPr="00B4543D">
        <w:rPr>
          <w:rFonts w:ascii="Arial" w:eastAsia="Times New Roman" w:hAnsi="Arial" w:cs="Arial"/>
          <w:color w:val="000000" w:themeColor="text1"/>
          <w:lang w:eastAsia="es-AR"/>
        </w:rPr>
        <w:t>todos aquellos seriales de ficción audiovisual creados para ser emitidos por Internet. Con una unidad argumental, una continuidad (al menos temática) y más de tres capítulos”. Para ampliar la noción de Hernández, por su parte Llorent Romero y Canet Centenellas (2008) explican que las web series, o series web:</w:t>
      </w:r>
    </w:p>
    <w:p w:rsidR="00091546" w:rsidRPr="00B4543D" w:rsidRDefault="00091546" w:rsidP="00091546">
      <w:pPr>
        <w:spacing w:before="120" w:after="120" w:line="360" w:lineRule="auto"/>
        <w:ind w:left="284" w:right="284"/>
        <w:jc w:val="both"/>
        <w:rPr>
          <w:rFonts w:ascii="Arial" w:eastAsia="Times New Roman" w:hAnsi="Arial" w:cs="Arial"/>
          <w:color w:val="000000" w:themeColor="text1"/>
          <w:lang w:eastAsia="es-AR"/>
        </w:rPr>
      </w:pPr>
      <w:r w:rsidRPr="00B4543D">
        <w:rPr>
          <w:rFonts w:ascii="Arial" w:hAnsi="Arial" w:cs="Arial"/>
          <w:color w:val="000000"/>
        </w:rPr>
        <w:t>“Bajo este epígrafe hemos clasificado lo que vendría a ser </w:t>
      </w:r>
      <w:r w:rsidRPr="00B4543D">
        <w:rPr>
          <w:rFonts w:ascii="Arial" w:hAnsi="Arial" w:cs="Arial"/>
        </w:rPr>
        <w:t>el homónimo de las series televisivas en el terreno digital de la red. Es decir, producciones hechas y pensadas para la red que presentan estructura serial, multiplicidad de núcleos narrativos y un despliegue de recursos retóricos específicos que permiten actualizar los avatares de la ficción con el fin de capturar y mantener la atención del receptor capítulo a capítulo” (</w:t>
      </w:r>
      <w:r w:rsidRPr="00B4543D">
        <w:rPr>
          <w:rFonts w:ascii="Arial" w:eastAsia="Times New Roman" w:hAnsi="Arial" w:cs="Arial"/>
          <w:color w:val="000000" w:themeColor="text1"/>
          <w:lang w:eastAsia="es-AR"/>
        </w:rPr>
        <w:t>Llorent Romero y Canet Centenellas, 2008:6).</w:t>
      </w:r>
    </w:p>
    <w:p w:rsidR="00091546" w:rsidRDefault="00091546" w:rsidP="00336208">
      <w:pPr>
        <w:spacing w:line="360" w:lineRule="auto"/>
        <w:jc w:val="both"/>
        <w:rPr>
          <w:rFonts w:ascii="Arial" w:eastAsia="Times New Roman" w:hAnsi="Arial" w:cs="Arial"/>
          <w:color w:val="000000" w:themeColor="text1"/>
          <w:lang w:eastAsia="es-AR"/>
        </w:rPr>
      </w:pPr>
      <w:r w:rsidRPr="00B4543D">
        <w:rPr>
          <w:rFonts w:ascii="Arial" w:eastAsia="Times New Roman" w:hAnsi="Arial" w:cs="Arial"/>
          <w:color w:val="000000" w:themeColor="text1"/>
          <w:lang w:eastAsia="es-AR"/>
        </w:rPr>
        <w:t>Las web series surgieron como una alternativa a la ficción televisiva tradicional tanto para los realizadores como para los consumidores, ya que le da una oportunidad a personas de dar a conocer sus productos que no podrían tener cabida dentro de la televisión, como así también le da la oportunidad a los consumidores de consumir productos distintos a las brindadas por la televisión (Afettouche Obando y Ordoñez López, 2016).</w:t>
      </w:r>
      <w:r>
        <w:rPr>
          <w:rFonts w:ascii="Arial" w:eastAsia="Times New Roman" w:hAnsi="Arial" w:cs="Arial"/>
          <w:color w:val="000000" w:themeColor="text1"/>
          <w:lang w:eastAsia="es-AR"/>
        </w:rPr>
        <w:t xml:space="preserve"> Una de las características más sobresaliente que </w:t>
      </w:r>
      <w:r w:rsidR="001F1046">
        <w:rPr>
          <w:rFonts w:ascii="Arial" w:eastAsia="Times New Roman" w:hAnsi="Arial" w:cs="Arial"/>
          <w:color w:val="000000" w:themeColor="text1"/>
          <w:lang w:eastAsia="es-AR"/>
        </w:rPr>
        <w:t xml:space="preserve">tienen las web series </w:t>
      </w:r>
      <w:r>
        <w:rPr>
          <w:rFonts w:ascii="Arial" w:eastAsia="Times New Roman" w:hAnsi="Arial" w:cs="Arial"/>
          <w:color w:val="000000" w:themeColor="text1"/>
          <w:lang w:eastAsia="es-AR"/>
        </w:rPr>
        <w:t xml:space="preserve"> </w:t>
      </w:r>
      <w:r w:rsidRPr="00B4543D">
        <w:rPr>
          <w:rFonts w:ascii="Arial" w:eastAsia="Times New Roman" w:hAnsi="Arial" w:cs="Arial"/>
          <w:color w:val="000000" w:themeColor="text1"/>
          <w:lang w:eastAsia="es-AR"/>
        </w:rPr>
        <w:t>se relacio</w:t>
      </w:r>
      <w:r w:rsidR="001F1046">
        <w:rPr>
          <w:rFonts w:ascii="Arial" w:eastAsia="Times New Roman" w:hAnsi="Arial" w:cs="Arial"/>
          <w:color w:val="000000" w:themeColor="text1"/>
          <w:lang w:eastAsia="es-AR"/>
        </w:rPr>
        <w:t xml:space="preserve">na con los </w:t>
      </w:r>
      <w:r w:rsidRPr="00B4543D">
        <w:rPr>
          <w:rFonts w:ascii="Arial" w:eastAsia="Times New Roman" w:hAnsi="Arial" w:cs="Arial"/>
          <w:color w:val="000000" w:themeColor="text1"/>
          <w:lang w:eastAsia="es-AR"/>
        </w:rPr>
        <w:t>contenidos que trasmiten, estos rompen con lo habitualmente visto en las series de televisión, no hay tabúes. Hay una gran cantidad de contenidos que se realizan para ser transmitidas por medio de las web series que tienen como temática las reivindicaciones, homosexualidad, lesbianismo entre otros, los cuales tendrían una gran dificultad el poder ser elaborados y transmitidos por medio de la televisión abierta (Gallego Delgado, 2014)</w:t>
      </w:r>
      <w:r>
        <w:rPr>
          <w:rFonts w:ascii="Arial" w:eastAsia="Times New Roman" w:hAnsi="Arial" w:cs="Arial"/>
          <w:color w:val="000000" w:themeColor="text1"/>
          <w:lang w:eastAsia="es-AR"/>
        </w:rPr>
        <w:t xml:space="preserve">. </w:t>
      </w:r>
      <w:r w:rsidRPr="00B4543D">
        <w:rPr>
          <w:rFonts w:ascii="Arial" w:eastAsia="Times New Roman" w:hAnsi="Arial" w:cs="Arial"/>
          <w:color w:val="000000" w:themeColor="text1"/>
          <w:lang w:eastAsia="es-AR"/>
        </w:rPr>
        <w:t>En las web series existe libertad de tratamiento de las temáticas, no hay censura y esto se debe que no hay un marco regulador de contenidos en la internet (Hernández García, 2011).</w:t>
      </w:r>
    </w:p>
    <w:p w:rsidR="00F62A70" w:rsidRPr="00040B9F" w:rsidRDefault="00091546" w:rsidP="00F62A70">
      <w:pPr>
        <w:spacing w:line="360" w:lineRule="auto"/>
        <w:jc w:val="both"/>
        <w:rPr>
          <w:rFonts w:ascii="Arial" w:hAnsi="Arial" w:cs="Arial"/>
        </w:rPr>
      </w:pPr>
      <w:r>
        <w:rPr>
          <w:rFonts w:ascii="Arial" w:eastAsia="Times New Roman" w:hAnsi="Arial" w:cs="Arial"/>
          <w:color w:val="000000" w:themeColor="text1"/>
          <w:lang w:eastAsia="es-AR"/>
        </w:rPr>
        <w:lastRenderedPageBreak/>
        <w:t>En el cuarto capítulo se atienden las cuestiones en relación a la sátira y distopía</w:t>
      </w:r>
      <w:r w:rsidR="00F62A70">
        <w:rPr>
          <w:rFonts w:ascii="Arial" w:eastAsia="Times New Roman" w:hAnsi="Arial" w:cs="Arial"/>
          <w:color w:val="000000" w:themeColor="text1"/>
          <w:lang w:eastAsia="es-AR"/>
        </w:rPr>
        <w:t xml:space="preserve">. Ambos conceptos de mucha importancia para esta tesina, no por nada se encuentran dentro del título de la misma.  En lo que respecta a la sátira esta es muy difícil el definirla dado que es muy similar a la parodia. </w:t>
      </w:r>
      <w:r w:rsidR="00F62A70" w:rsidRPr="00AC5870">
        <w:rPr>
          <w:rFonts w:ascii="Arial" w:hAnsi="Arial" w:cs="Arial"/>
        </w:rPr>
        <w:t xml:space="preserve">En relación a lo último, la  gran diferencia que tiene la sátira en relación a la parodia es que ridiculiza las corrupciones e incompetencias humanas </w:t>
      </w:r>
      <w:r w:rsidR="00F62A70" w:rsidRPr="001F1046">
        <w:rPr>
          <w:rFonts w:ascii="Arial" w:hAnsi="Arial" w:cs="Arial"/>
        </w:rPr>
        <w:t xml:space="preserve">(Hordgart </w:t>
      </w:r>
      <w:r w:rsidR="00F62A70" w:rsidRPr="001F1046">
        <w:rPr>
          <w:rFonts w:ascii="Arial" w:hAnsi="Arial" w:cs="Arial"/>
          <w:shd w:val="clear" w:color="auto" w:fill="FFFFFF"/>
        </w:rPr>
        <w:t xml:space="preserve">citado </w:t>
      </w:r>
      <w:r w:rsidR="00F62A70" w:rsidRPr="001F1046">
        <w:rPr>
          <w:rFonts w:ascii="Arial" w:hAnsi="Arial" w:cs="Arial"/>
        </w:rPr>
        <w:t>en Muñoz Dávila, 2017).</w:t>
      </w:r>
      <w:r w:rsidR="00F62A70" w:rsidRPr="00AC5870">
        <w:rPr>
          <w:rFonts w:ascii="Arial" w:hAnsi="Arial" w:cs="Arial"/>
        </w:rPr>
        <w:t xml:space="preserve"> La sátira tiene como objetivo lo extra textual </w:t>
      </w:r>
      <w:r w:rsidR="00F62A70">
        <w:rPr>
          <w:rFonts w:ascii="Arial" w:hAnsi="Arial" w:cs="Arial"/>
        </w:rPr>
        <w:t>–</w:t>
      </w:r>
      <w:r w:rsidR="00F62A70" w:rsidRPr="00AC5870">
        <w:rPr>
          <w:rFonts w:ascii="Arial" w:hAnsi="Arial" w:cs="Arial"/>
        </w:rPr>
        <w:t>no intr</w:t>
      </w:r>
      <w:r w:rsidR="00F62A70">
        <w:rPr>
          <w:rFonts w:ascii="Arial" w:hAnsi="Arial" w:cs="Arial"/>
        </w:rPr>
        <w:t>a</w:t>
      </w:r>
      <w:r w:rsidR="00F62A70" w:rsidRPr="00AC5870">
        <w:rPr>
          <w:rFonts w:ascii="Arial" w:hAnsi="Arial" w:cs="Arial"/>
        </w:rPr>
        <w:t xml:space="preserve"> textual como la parodia</w:t>
      </w:r>
      <w:r w:rsidR="00F62A70">
        <w:rPr>
          <w:rFonts w:ascii="Arial" w:hAnsi="Arial" w:cs="Arial"/>
        </w:rPr>
        <w:t>–</w:t>
      </w:r>
      <w:r w:rsidR="00F62A70" w:rsidRPr="00AC5870">
        <w:rPr>
          <w:rFonts w:ascii="Arial" w:hAnsi="Arial" w:cs="Arial"/>
        </w:rPr>
        <w:t xml:space="preserve"> ya que ataca agresivamente los vicios morales, a la sociedad, a la política con el fin de corregirlo, pudiendo usar como un recurso</w:t>
      </w:r>
      <w:r w:rsidR="00F62A70" w:rsidRPr="00AC5870">
        <w:rPr>
          <w:rFonts w:ascii="Arial" w:hAnsi="Arial" w:cs="Arial"/>
          <w:shd w:val="clear" w:color="auto" w:fill="FFFFFF"/>
        </w:rPr>
        <w:t xml:space="preserve"> a la parodia </w:t>
      </w:r>
      <w:r w:rsidR="00F62A70" w:rsidRPr="00ED7D2B">
        <w:rPr>
          <w:rFonts w:ascii="Arial" w:hAnsi="Arial" w:cs="Arial"/>
          <w:color w:val="000000" w:themeColor="text1"/>
        </w:rPr>
        <w:t>(</w:t>
      </w:r>
      <w:r w:rsidR="00F62A70" w:rsidRPr="00ED7D2B">
        <w:rPr>
          <w:rFonts w:ascii="Arial" w:hAnsi="Arial" w:cs="Arial"/>
          <w:color w:val="000000" w:themeColor="text1"/>
          <w:shd w:val="clear" w:color="auto" w:fill="FFFFFF"/>
        </w:rPr>
        <w:t>Hutcheon, 1981).</w:t>
      </w:r>
      <w:r w:rsidR="00F62A70" w:rsidRPr="00ED7D2B">
        <w:rPr>
          <w:rFonts w:ascii="Arial" w:eastAsia="Times New Roman" w:hAnsi="Arial" w:cs="Arial"/>
          <w:color w:val="000000" w:themeColor="text1"/>
          <w:lang w:eastAsia="es-AR"/>
        </w:rPr>
        <w:t xml:space="preserve"> </w:t>
      </w:r>
      <w:r w:rsidR="00F62A70" w:rsidRPr="00AC5870">
        <w:rPr>
          <w:rFonts w:ascii="Arial" w:eastAsia="Times New Roman" w:hAnsi="Arial" w:cs="Arial"/>
          <w:lang w:eastAsia="es-AR"/>
        </w:rPr>
        <w:t>Se puede mencionar que en la sátira:</w:t>
      </w:r>
    </w:p>
    <w:p w:rsidR="00F62A70" w:rsidRPr="00040B9F" w:rsidRDefault="00F62A70" w:rsidP="00F62A70">
      <w:pPr>
        <w:shd w:val="clear" w:color="auto" w:fill="FFFFFF"/>
        <w:spacing w:line="360" w:lineRule="auto"/>
        <w:ind w:left="284" w:right="284"/>
        <w:jc w:val="both"/>
        <w:rPr>
          <w:rFonts w:ascii="Arial" w:eastAsia="Times New Roman" w:hAnsi="Arial" w:cs="Arial"/>
          <w:lang w:eastAsia="es-AR"/>
        </w:rPr>
      </w:pPr>
      <w:r w:rsidRPr="00AC5870">
        <w:rPr>
          <w:rFonts w:ascii="Arial" w:hAnsi="Arial" w:cs="Arial"/>
        </w:rPr>
        <w:t xml:space="preserve">“No hay compasión ni comprensión, pues no se acerca al llanto ni la ternura. Se alimenta más bien en la indignación, la ira o el profundo desprecio. La desvalorización no es parcial, sino total, radical como si se quisiera eliminar a la persona u obra del universo simbólico, negarle todo sitio en la cultura. En la sátira, la risa que produce en los presentes es un voto por su aniquilación. Mientras el objeto del humor se revela tan solo como inconsistente, incompleto, débil o contradictorio, en el de la sátira desaparece toda ambigüedad pues se trata de una condena que no deja resquicio alguno a la simpatía ni a la duda” (Colombres citado en Avila, 2014:124). </w:t>
      </w:r>
    </w:p>
    <w:p w:rsidR="00890B68" w:rsidRPr="00040B9F" w:rsidRDefault="00F62A70" w:rsidP="00890B68">
      <w:pPr>
        <w:shd w:val="clear" w:color="auto" w:fill="FFFFFF"/>
        <w:spacing w:line="360" w:lineRule="auto"/>
        <w:jc w:val="both"/>
        <w:rPr>
          <w:rFonts w:ascii="Arial" w:eastAsia="Times New Roman" w:hAnsi="Arial" w:cs="Arial"/>
          <w:lang w:eastAsia="es-AR"/>
        </w:rPr>
      </w:pPr>
      <w:r>
        <w:rPr>
          <w:rFonts w:ascii="Arial" w:eastAsia="Times New Roman" w:hAnsi="Arial" w:cs="Arial"/>
          <w:color w:val="000000" w:themeColor="text1"/>
          <w:lang w:eastAsia="es-AR"/>
        </w:rPr>
        <w:t xml:space="preserve">En lo que corresponde </w:t>
      </w:r>
      <w:r w:rsidR="00890B68">
        <w:rPr>
          <w:rFonts w:ascii="Arial" w:eastAsia="Times New Roman" w:hAnsi="Arial" w:cs="Arial"/>
          <w:color w:val="000000" w:themeColor="text1"/>
          <w:lang w:eastAsia="es-AR"/>
        </w:rPr>
        <w:t xml:space="preserve">a la distopía, esta se la debe entender como la contra parte de la utopía, cuyos </w:t>
      </w:r>
      <w:r w:rsidR="00890B68" w:rsidRPr="00AC5870">
        <w:rPr>
          <w:rFonts w:ascii="Arial" w:eastAsia="Times New Roman" w:hAnsi="Arial" w:cs="Arial"/>
          <w:lang w:eastAsia="es-AR"/>
        </w:rPr>
        <w:t xml:space="preserve">rasgos característicos </w:t>
      </w:r>
      <w:r w:rsidR="00890B68">
        <w:rPr>
          <w:rFonts w:ascii="Arial" w:eastAsia="Times New Roman" w:hAnsi="Arial" w:cs="Arial"/>
          <w:lang w:eastAsia="es-AR"/>
        </w:rPr>
        <w:t xml:space="preserve">que tiene </w:t>
      </w:r>
      <w:r w:rsidR="00890B68" w:rsidRPr="00AC5870">
        <w:rPr>
          <w:rFonts w:ascii="Arial" w:eastAsia="Times New Roman" w:hAnsi="Arial" w:cs="Arial"/>
          <w:lang w:eastAsia="es-AR"/>
        </w:rPr>
        <w:t>es que proyecta una visión del mundo ideal, donde reina la justicia, la igualdad, la paz, la moral, el bienestar (Infante Muñoz, 2011).</w:t>
      </w:r>
      <w:r w:rsidR="00890B68">
        <w:rPr>
          <w:rFonts w:ascii="Arial" w:eastAsia="Times New Roman" w:hAnsi="Arial" w:cs="Arial"/>
          <w:lang w:eastAsia="es-AR"/>
        </w:rPr>
        <w:t xml:space="preserve"> La distopía lejos de presentar un mundo perfecto como lo hace la utopía, </w:t>
      </w:r>
      <w:r w:rsidR="0082038A">
        <w:rPr>
          <w:rFonts w:ascii="Arial" w:eastAsia="Times New Roman" w:hAnsi="Arial" w:cs="Arial"/>
          <w:lang w:eastAsia="es-AR"/>
        </w:rPr>
        <w:t>toma</w:t>
      </w:r>
      <w:r w:rsidR="00890B68" w:rsidRPr="00AC5870">
        <w:rPr>
          <w:rFonts w:ascii="Arial" w:eastAsia="Times New Roman" w:hAnsi="Arial" w:cs="Arial"/>
          <w:lang w:eastAsia="es-AR"/>
        </w:rPr>
        <w:t xml:space="preserve"> aspecto de su época para radicalizarlos con el fin de crear un mundo en el que nadie le gustaría vivir (Retamal, 2016).</w:t>
      </w:r>
      <w:r w:rsidR="00890B68">
        <w:rPr>
          <w:rFonts w:ascii="Arial" w:eastAsia="Times New Roman" w:hAnsi="Arial" w:cs="Arial"/>
          <w:lang w:eastAsia="es-AR"/>
        </w:rPr>
        <w:t xml:space="preserve"> </w:t>
      </w:r>
      <w:r w:rsidR="0082038A">
        <w:rPr>
          <w:rFonts w:ascii="Arial" w:eastAsia="Times New Roman" w:hAnsi="Arial" w:cs="Arial"/>
          <w:lang w:eastAsia="es-AR"/>
        </w:rPr>
        <w:t>La distopía s</w:t>
      </w:r>
      <w:r w:rsidR="00890B68" w:rsidRPr="00AC5870">
        <w:rPr>
          <w:rFonts w:ascii="Arial" w:eastAsia="Times New Roman" w:hAnsi="Arial" w:cs="Arial"/>
          <w:lang w:eastAsia="es-AR"/>
        </w:rPr>
        <w:t>e caracteriza especialmente por el aspecto de denuncia de los posibles hechos que se están desarrollando en la actualidad, deduciendo de ese modo  un futuro de pesadilla a partir de la realidad presente (López Keller, 1991).</w:t>
      </w:r>
      <w:r w:rsidR="00890B68">
        <w:rPr>
          <w:rFonts w:ascii="Arial" w:eastAsia="Times New Roman" w:hAnsi="Arial" w:cs="Arial"/>
          <w:lang w:eastAsia="es-AR"/>
        </w:rPr>
        <w:t xml:space="preserve"> </w:t>
      </w:r>
      <w:r w:rsidR="00890B68" w:rsidRPr="00AC5870">
        <w:rPr>
          <w:rFonts w:ascii="Arial" w:eastAsia="Times New Roman" w:hAnsi="Arial" w:cs="Arial"/>
          <w:lang w:eastAsia="es-AR"/>
        </w:rPr>
        <w:t>En otras palabras, se considera distopía</w:t>
      </w:r>
      <w:r w:rsidR="00890B68">
        <w:rPr>
          <w:rFonts w:ascii="Arial" w:eastAsia="Times New Roman" w:hAnsi="Arial" w:cs="Arial"/>
          <w:lang w:eastAsia="es-AR"/>
        </w:rPr>
        <w:t>:</w:t>
      </w:r>
      <w:r w:rsidR="00890B68" w:rsidRPr="00AC5870">
        <w:rPr>
          <w:rFonts w:ascii="Arial" w:eastAsia="Times New Roman" w:hAnsi="Arial" w:cs="Arial"/>
          <w:lang w:eastAsia="es-AR"/>
        </w:rPr>
        <w:t xml:space="preserve"> </w:t>
      </w:r>
    </w:p>
    <w:p w:rsidR="00890B68" w:rsidRDefault="00890B68" w:rsidP="00890B68">
      <w:pPr>
        <w:shd w:val="clear" w:color="auto" w:fill="FFFFFF"/>
        <w:spacing w:line="360" w:lineRule="auto"/>
        <w:ind w:left="284" w:right="284"/>
        <w:jc w:val="both"/>
        <w:rPr>
          <w:rFonts w:ascii="Arial" w:hAnsi="Arial" w:cs="Arial"/>
        </w:rPr>
      </w:pPr>
      <w:r w:rsidRPr="00AC5870">
        <w:rPr>
          <w:rFonts w:ascii="Arial" w:eastAsia="Times New Roman" w:hAnsi="Arial" w:cs="Arial"/>
          <w:lang w:eastAsia="es-AR"/>
        </w:rPr>
        <w:t>“</w:t>
      </w:r>
      <w:r w:rsidRPr="00AC5870">
        <w:rPr>
          <w:rFonts w:ascii="Arial" w:hAnsi="Arial" w:cs="Arial"/>
        </w:rPr>
        <w:t xml:space="preserve">Como aquellas representaciones encargadas de escenificar futuros indeseables a través de la extrapolación de los males del presente, sean estos planteados en términos políticos (como por ejemplo, las posibilidades de una deriva totalitaria), sociales (el control de la vida, la superpoblación o la pérdida de valores), económicos (pobreza, desempleo) o ecológicos (escasez o agotamiento de recursos naturales, calentamiento global, contaminación…), así como también de los problemas derivados de estos (propagación de enfermedades, aumento </w:t>
      </w:r>
      <w:r w:rsidRPr="00AC5870">
        <w:rPr>
          <w:rFonts w:ascii="Arial" w:hAnsi="Arial" w:cs="Arial"/>
        </w:rPr>
        <w:lastRenderedPageBreak/>
        <w:t>de las manifestaciones xenófobas y racistas, intensificación de la misoginia, etc.)” (Rey Segovia, 2019:73).</w:t>
      </w:r>
    </w:p>
    <w:p w:rsidR="00B56B7F" w:rsidRDefault="00890B68" w:rsidP="00B56B7F">
      <w:pPr>
        <w:spacing w:line="360" w:lineRule="auto"/>
        <w:jc w:val="both"/>
        <w:rPr>
          <w:rFonts w:ascii="Arial" w:hAnsi="Arial" w:cs="Arial"/>
        </w:rPr>
      </w:pPr>
      <w:r>
        <w:rPr>
          <w:rFonts w:ascii="Arial" w:eastAsia="Times New Roman" w:hAnsi="Arial" w:cs="Arial"/>
          <w:color w:val="000000" w:themeColor="text1"/>
          <w:lang w:eastAsia="es-AR"/>
        </w:rPr>
        <w:t xml:space="preserve">Con respecto al marco metodológico </w:t>
      </w:r>
      <w:r w:rsidR="00B56B7F">
        <w:rPr>
          <w:rFonts w:ascii="Arial" w:eastAsia="Times New Roman" w:hAnsi="Arial" w:cs="Arial"/>
          <w:color w:val="000000" w:themeColor="text1"/>
          <w:lang w:eastAsia="es-AR"/>
        </w:rPr>
        <w:t xml:space="preserve">hay que volver a recalcar, que </w:t>
      </w:r>
      <w:r w:rsidR="00B56B7F">
        <w:rPr>
          <w:rFonts w:ascii="Arial" w:hAnsi="Arial" w:cs="Arial"/>
        </w:rPr>
        <w:t>e</w:t>
      </w:r>
      <w:r w:rsidR="00B56B7F" w:rsidRPr="00040B9F">
        <w:rPr>
          <w:rFonts w:ascii="Arial" w:hAnsi="Arial" w:cs="Arial"/>
        </w:rPr>
        <w:t xml:space="preserve">l campo de estudio en el cual se ha posicionado esta investigación es el de los Estudios Culturales, en su cruce con los Estudios de Género, por esta razón se tendrá en cuenta tanto las estructuras sociales, como el contexto histórico para comprender la acción que tiene el audiovisual. </w:t>
      </w:r>
      <w:r w:rsidR="00B56B7F">
        <w:rPr>
          <w:rFonts w:ascii="Arial" w:hAnsi="Arial" w:cs="Arial"/>
        </w:rPr>
        <w:t>E</w:t>
      </w:r>
      <w:r w:rsidR="0082038A">
        <w:rPr>
          <w:rFonts w:ascii="Arial" w:hAnsi="Arial" w:cs="Arial"/>
        </w:rPr>
        <w:t xml:space="preserve">l </w:t>
      </w:r>
      <w:r w:rsidR="00B56B7F">
        <w:rPr>
          <w:rFonts w:ascii="Arial" w:hAnsi="Arial" w:cs="Arial"/>
        </w:rPr>
        <w:t xml:space="preserve">análisis </w:t>
      </w:r>
      <w:r w:rsidR="0082038A">
        <w:rPr>
          <w:rFonts w:ascii="Arial" w:hAnsi="Arial" w:cs="Arial"/>
        </w:rPr>
        <w:t xml:space="preserve">de la web serie </w:t>
      </w:r>
      <w:r w:rsidR="00B56B7F">
        <w:rPr>
          <w:rFonts w:ascii="Arial" w:hAnsi="Arial" w:cs="Arial"/>
        </w:rPr>
        <w:t>consta de tres etapas, una es macro, la segunda es mezzo y la tercera es micr</w:t>
      </w:r>
      <w:r w:rsidR="0082038A">
        <w:rPr>
          <w:rFonts w:ascii="Arial" w:hAnsi="Arial" w:cs="Arial"/>
        </w:rPr>
        <w:t xml:space="preserve">o. En lo que respecta al macro -aspectos generales- </w:t>
      </w:r>
      <w:r w:rsidR="004E0F67">
        <w:rPr>
          <w:rFonts w:ascii="Arial" w:hAnsi="Arial" w:cs="Arial"/>
        </w:rPr>
        <w:t>se prestó</w:t>
      </w:r>
      <w:r w:rsidR="00CD0BB2">
        <w:rPr>
          <w:rFonts w:ascii="Arial" w:hAnsi="Arial" w:cs="Arial"/>
        </w:rPr>
        <w:t xml:space="preserve"> </w:t>
      </w:r>
      <w:r w:rsidR="00CD0BB2" w:rsidRPr="00917861">
        <w:rPr>
          <w:rFonts w:ascii="Arial" w:hAnsi="Arial" w:cs="Arial"/>
        </w:rPr>
        <w:t xml:space="preserve"> atención a las condiciones de producción: nombre del audiovisual, año de emisión, formato a la cual pertenece, donde se elaboro, sujetos que participaron en su elaboración (productora, autores, guionistas, fotógrafos etc).</w:t>
      </w:r>
      <w:r w:rsidR="004E0F67">
        <w:rPr>
          <w:rFonts w:ascii="Arial" w:hAnsi="Arial" w:cs="Arial"/>
        </w:rPr>
        <w:t xml:space="preserve"> Por otro lado también se prestó</w:t>
      </w:r>
      <w:r w:rsidR="00CD0BB2">
        <w:rPr>
          <w:rFonts w:ascii="Arial" w:hAnsi="Arial" w:cs="Arial"/>
        </w:rPr>
        <w:t xml:space="preserve"> atención a </w:t>
      </w:r>
      <w:r w:rsidR="00CD0BB2" w:rsidRPr="00917861">
        <w:rPr>
          <w:rFonts w:ascii="Arial" w:hAnsi="Arial" w:cs="Arial"/>
        </w:rPr>
        <w:t>la dimensión na</w:t>
      </w:r>
      <w:r w:rsidR="00CD0BB2">
        <w:rPr>
          <w:rFonts w:ascii="Arial" w:hAnsi="Arial" w:cs="Arial"/>
        </w:rPr>
        <w:t>rrativa, para lo cual se toman</w:t>
      </w:r>
      <w:r w:rsidR="00CD0BB2" w:rsidRPr="00917861">
        <w:rPr>
          <w:rFonts w:ascii="Arial" w:hAnsi="Arial" w:cs="Arial"/>
        </w:rPr>
        <w:t xml:space="preserve"> aportes de la narratología. </w:t>
      </w:r>
      <w:r w:rsidR="00CD0BB2">
        <w:rPr>
          <w:rFonts w:ascii="Arial" w:hAnsi="Arial" w:cs="Arial"/>
        </w:rPr>
        <w:t>En este sentido s</w:t>
      </w:r>
      <w:r w:rsidR="004E0F67">
        <w:rPr>
          <w:rFonts w:ascii="Arial" w:hAnsi="Arial" w:cs="Arial"/>
        </w:rPr>
        <w:t>e tuvo en cuenta</w:t>
      </w:r>
      <w:r w:rsidR="00CD0BB2" w:rsidRPr="00917861">
        <w:rPr>
          <w:rFonts w:ascii="Arial" w:hAnsi="Arial" w:cs="Arial"/>
        </w:rPr>
        <w:t xml:space="preserve"> la estructura del relato audiovisual: universo diegético (espacio, tiempo ficticio en cual se desarrolla la trama); personajes (</w:t>
      </w:r>
      <w:r w:rsidR="00627BA3">
        <w:rPr>
          <w:rFonts w:ascii="Arial" w:hAnsi="Arial" w:cs="Arial"/>
        </w:rPr>
        <w:t>características</w:t>
      </w:r>
      <w:r w:rsidR="00CD0BB2">
        <w:rPr>
          <w:rFonts w:ascii="Arial" w:hAnsi="Arial" w:cs="Arial"/>
        </w:rPr>
        <w:t xml:space="preserve">). Y por último se </w:t>
      </w:r>
      <w:r w:rsidR="004E0F67">
        <w:rPr>
          <w:rFonts w:ascii="Arial" w:hAnsi="Arial" w:cs="Arial"/>
        </w:rPr>
        <w:t>recurrió</w:t>
      </w:r>
      <w:r w:rsidR="0082038A">
        <w:rPr>
          <w:rFonts w:ascii="Arial" w:hAnsi="Arial" w:cs="Arial"/>
        </w:rPr>
        <w:t xml:space="preserve"> </w:t>
      </w:r>
      <w:r w:rsidR="00CD0BB2" w:rsidRPr="00917861">
        <w:rPr>
          <w:rFonts w:ascii="Arial" w:hAnsi="Arial" w:cs="Arial"/>
        </w:rPr>
        <w:t>al análisis cont</w:t>
      </w:r>
      <w:r w:rsidR="0082038A">
        <w:rPr>
          <w:rFonts w:ascii="Arial" w:hAnsi="Arial" w:cs="Arial"/>
        </w:rPr>
        <w:t xml:space="preserve">extual, para esto </w:t>
      </w:r>
      <w:r w:rsidR="004E0F67">
        <w:rPr>
          <w:rFonts w:ascii="Arial" w:hAnsi="Arial" w:cs="Arial"/>
        </w:rPr>
        <w:t>se prestó atención</w:t>
      </w:r>
      <w:r w:rsidR="00CD0BB2" w:rsidRPr="00917861">
        <w:rPr>
          <w:rFonts w:ascii="Arial" w:hAnsi="Arial" w:cs="Arial"/>
        </w:rPr>
        <w:t xml:space="preserve"> a la ép</w:t>
      </w:r>
      <w:r w:rsidR="0082038A">
        <w:rPr>
          <w:rFonts w:ascii="Arial" w:hAnsi="Arial" w:cs="Arial"/>
        </w:rPr>
        <w:t>oca histórica, contextual en el cual</w:t>
      </w:r>
      <w:r w:rsidR="00CD0BB2" w:rsidRPr="00917861">
        <w:rPr>
          <w:rFonts w:ascii="Arial" w:hAnsi="Arial" w:cs="Arial"/>
        </w:rPr>
        <w:t xml:space="preserve"> se desarrollo el producto audiovisual teniendo como eje al aborto. </w:t>
      </w:r>
    </w:p>
    <w:p w:rsidR="00627BA3" w:rsidRPr="00040B9F" w:rsidRDefault="00CD0BB2" w:rsidP="00627BA3">
      <w:pPr>
        <w:spacing w:line="360" w:lineRule="auto"/>
        <w:jc w:val="both"/>
        <w:rPr>
          <w:rFonts w:ascii="Arial" w:hAnsi="Arial" w:cs="Arial"/>
        </w:rPr>
      </w:pPr>
      <w:r>
        <w:rPr>
          <w:rFonts w:ascii="Arial" w:hAnsi="Arial" w:cs="Arial"/>
        </w:rPr>
        <w:t xml:space="preserve">En el análisis mezzo, es decir el análisis medio de la web serie, </w:t>
      </w:r>
      <w:r w:rsidR="004E0F67">
        <w:rPr>
          <w:rFonts w:ascii="Arial" w:hAnsi="Arial" w:cs="Arial"/>
        </w:rPr>
        <w:t xml:space="preserve">se enfocó </w:t>
      </w:r>
      <w:r w:rsidRPr="00917861">
        <w:rPr>
          <w:rFonts w:ascii="Arial" w:hAnsi="Arial" w:cs="Arial"/>
        </w:rPr>
        <w:t>en</w:t>
      </w:r>
      <w:r>
        <w:rPr>
          <w:rFonts w:ascii="Arial" w:hAnsi="Arial" w:cs="Arial"/>
        </w:rPr>
        <w:t xml:space="preserve"> la descripción</w:t>
      </w:r>
      <w:r w:rsidRPr="00917861">
        <w:rPr>
          <w:rFonts w:ascii="Arial" w:hAnsi="Arial" w:cs="Arial"/>
        </w:rPr>
        <w:t xml:space="preserve"> </w:t>
      </w:r>
      <w:r>
        <w:rPr>
          <w:rFonts w:ascii="Arial" w:hAnsi="Arial" w:cs="Arial"/>
        </w:rPr>
        <w:t xml:space="preserve">de la estructura de </w:t>
      </w:r>
      <w:r w:rsidRPr="00917861">
        <w:rPr>
          <w:rFonts w:ascii="Arial" w:hAnsi="Arial" w:cs="Arial"/>
        </w:rPr>
        <w:t xml:space="preserve">los capítulos que forman parte del audiovisual. </w:t>
      </w:r>
      <w:r w:rsidR="004E0F67">
        <w:rPr>
          <w:rFonts w:ascii="Arial" w:hAnsi="Arial" w:cs="Arial"/>
        </w:rPr>
        <w:t>Esta etapa hace</w:t>
      </w:r>
      <w:r w:rsidR="00BC342C">
        <w:rPr>
          <w:rFonts w:ascii="Arial" w:hAnsi="Arial" w:cs="Arial"/>
        </w:rPr>
        <w:t xml:space="preserve"> </w:t>
      </w:r>
      <w:r w:rsidRPr="00917861">
        <w:rPr>
          <w:rFonts w:ascii="Arial" w:hAnsi="Arial" w:cs="Arial"/>
        </w:rPr>
        <w:t>referencia a la identificación del</w:t>
      </w:r>
      <w:r w:rsidR="004E0F67">
        <w:rPr>
          <w:rFonts w:ascii="Arial" w:hAnsi="Arial" w:cs="Arial"/>
        </w:rPr>
        <w:t xml:space="preserve"> capítulo. Para esto se prestó</w:t>
      </w:r>
      <w:r w:rsidRPr="00917861">
        <w:rPr>
          <w:rFonts w:ascii="Arial" w:hAnsi="Arial" w:cs="Arial"/>
        </w:rPr>
        <w:t xml:space="preserve"> atención al título, fecha de estreno y dur</w:t>
      </w:r>
      <w:r w:rsidR="00BC342C">
        <w:rPr>
          <w:rFonts w:ascii="Arial" w:hAnsi="Arial" w:cs="Arial"/>
        </w:rPr>
        <w:t>ación del capítulo, se realizo</w:t>
      </w:r>
      <w:r w:rsidRPr="00917861">
        <w:rPr>
          <w:rFonts w:ascii="Arial" w:hAnsi="Arial" w:cs="Arial"/>
        </w:rPr>
        <w:t xml:space="preserve"> una sinopsis</w:t>
      </w:r>
      <w:r w:rsidR="00BC342C">
        <w:rPr>
          <w:rFonts w:ascii="Arial" w:hAnsi="Arial" w:cs="Arial"/>
        </w:rPr>
        <w:t xml:space="preserve"> de los mismos, se identifico</w:t>
      </w:r>
      <w:r w:rsidR="0082038A">
        <w:rPr>
          <w:rFonts w:ascii="Arial" w:hAnsi="Arial" w:cs="Arial"/>
        </w:rPr>
        <w:t xml:space="preserve"> </w:t>
      </w:r>
      <w:r w:rsidRPr="00917861">
        <w:rPr>
          <w:rFonts w:ascii="Arial" w:hAnsi="Arial" w:cs="Arial"/>
        </w:rPr>
        <w:t>cual es la presentación, nudo y el desenlace del problema del capítulo.</w:t>
      </w:r>
      <w:r w:rsidR="00627BA3">
        <w:rPr>
          <w:rFonts w:ascii="Arial" w:hAnsi="Arial" w:cs="Arial"/>
        </w:rPr>
        <w:t xml:space="preserve"> Por otro la</w:t>
      </w:r>
      <w:r w:rsidR="004E0F67">
        <w:rPr>
          <w:rFonts w:ascii="Arial" w:hAnsi="Arial" w:cs="Arial"/>
        </w:rPr>
        <w:t xml:space="preserve">do, dentro del análisis mezzo </w:t>
      </w:r>
      <w:r w:rsidR="005453D8">
        <w:rPr>
          <w:rFonts w:ascii="Arial" w:hAnsi="Arial" w:cs="Arial"/>
        </w:rPr>
        <w:t xml:space="preserve">también se tuvo en cuenta </w:t>
      </w:r>
      <w:r w:rsidR="00627BA3" w:rsidRPr="00917861">
        <w:rPr>
          <w:rFonts w:ascii="Arial" w:hAnsi="Arial" w:cs="Arial"/>
        </w:rPr>
        <w:t>el guion de la web serie sele</w:t>
      </w:r>
      <w:r w:rsidR="004E0F67">
        <w:rPr>
          <w:rFonts w:ascii="Arial" w:hAnsi="Arial" w:cs="Arial"/>
        </w:rPr>
        <w:t>ccionada, para esto se recortó</w:t>
      </w:r>
      <w:r w:rsidR="00627BA3" w:rsidRPr="00917861">
        <w:rPr>
          <w:rFonts w:ascii="Arial" w:hAnsi="Arial" w:cs="Arial"/>
        </w:rPr>
        <w:t xml:space="preserve"> segmentos específicos de los ca</w:t>
      </w:r>
      <w:r w:rsidR="00FD0B45">
        <w:rPr>
          <w:rFonts w:ascii="Arial" w:hAnsi="Arial" w:cs="Arial"/>
        </w:rPr>
        <w:t xml:space="preserve">pítulos. Los criterios </w:t>
      </w:r>
      <w:r w:rsidR="0082038A">
        <w:rPr>
          <w:rFonts w:ascii="Arial" w:hAnsi="Arial" w:cs="Arial"/>
        </w:rPr>
        <w:t>empleados</w:t>
      </w:r>
      <w:r w:rsidR="00627BA3" w:rsidRPr="00917861">
        <w:rPr>
          <w:rFonts w:ascii="Arial" w:hAnsi="Arial" w:cs="Arial"/>
        </w:rPr>
        <w:t xml:space="preserve"> para el recort</w:t>
      </w:r>
      <w:r w:rsidR="0082038A">
        <w:rPr>
          <w:rFonts w:ascii="Arial" w:hAnsi="Arial" w:cs="Arial"/>
        </w:rPr>
        <w:t xml:space="preserve">e y la selección de fragmentos </w:t>
      </w:r>
      <w:r w:rsidR="00627BA3" w:rsidRPr="00917861">
        <w:rPr>
          <w:rFonts w:ascii="Arial" w:hAnsi="Arial" w:cs="Arial"/>
        </w:rPr>
        <w:t xml:space="preserve">del producto audiovisual </w:t>
      </w:r>
      <w:r w:rsidR="00627BA3">
        <w:rPr>
          <w:rFonts w:ascii="Arial" w:hAnsi="Arial" w:cs="Arial"/>
        </w:rPr>
        <w:t>de</w:t>
      </w:r>
      <w:r w:rsidR="0082038A">
        <w:rPr>
          <w:rFonts w:ascii="Arial" w:hAnsi="Arial" w:cs="Arial"/>
        </w:rPr>
        <w:t xml:space="preserve"> esta investigación, son </w:t>
      </w:r>
      <w:r w:rsidR="00627BA3" w:rsidRPr="00917861">
        <w:rPr>
          <w:rFonts w:ascii="Arial" w:hAnsi="Arial" w:cs="Arial"/>
        </w:rPr>
        <w:t xml:space="preserve">los siguientes:  </w:t>
      </w:r>
    </w:p>
    <w:p w:rsidR="00627BA3" w:rsidRPr="00040B9F" w:rsidRDefault="0082038A" w:rsidP="00627BA3">
      <w:pPr>
        <w:pStyle w:val="Prrafodelista"/>
        <w:numPr>
          <w:ilvl w:val="0"/>
          <w:numId w:val="1"/>
        </w:numPr>
        <w:spacing w:line="360" w:lineRule="auto"/>
        <w:ind w:left="426"/>
        <w:jc w:val="both"/>
        <w:rPr>
          <w:rFonts w:ascii="Arial" w:hAnsi="Arial" w:cs="Arial"/>
        </w:rPr>
      </w:pPr>
      <w:r>
        <w:rPr>
          <w:rFonts w:ascii="Arial" w:hAnsi="Arial" w:cs="Arial"/>
        </w:rPr>
        <w:t xml:space="preserve">Fragmentos </w:t>
      </w:r>
      <w:r w:rsidR="00627BA3" w:rsidRPr="00917861">
        <w:rPr>
          <w:rFonts w:ascii="Arial" w:hAnsi="Arial" w:cs="Arial"/>
        </w:rPr>
        <w:t>que h</w:t>
      </w:r>
      <w:r>
        <w:rPr>
          <w:rFonts w:ascii="Arial" w:hAnsi="Arial" w:cs="Arial"/>
        </w:rPr>
        <w:t>acen</w:t>
      </w:r>
      <w:r w:rsidR="00627BA3" w:rsidRPr="00917861">
        <w:rPr>
          <w:rFonts w:ascii="Arial" w:hAnsi="Arial" w:cs="Arial"/>
        </w:rPr>
        <w:t xml:space="preserve"> referencia a hechos que estén vinculados a la legalización del aborto, ya sea antes o después de la legalización. </w:t>
      </w:r>
    </w:p>
    <w:p w:rsidR="00627BA3" w:rsidRPr="00040B9F" w:rsidRDefault="0082038A" w:rsidP="00627BA3">
      <w:pPr>
        <w:pStyle w:val="Prrafodelista"/>
        <w:numPr>
          <w:ilvl w:val="0"/>
          <w:numId w:val="1"/>
        </w:numPr>
        <w:spacing w:line="360" w:lineRule="auto"/>
        <w:ind w:left="426"/>
        <w:jc w:val="both"/>
        <w:rPr>
          <w:rFonts w:ascii="Arial" w:hAnsi="Arial" w:cs="Arial"/>
        </w:rPr>
      </w:pPr>
      <w:r>
        <w:rPr>
          <w:rFonts w:ascii="Arial" w:hAnsi="Arial" w:cs="Arial"/>
        </w:rPr>
        <w:t>Fragmentos que manifiesta</w:t>
      </w:r>
      <w:r w:rsidR="00627BA3" w:rsidRPr="00917861">
        <w:rPr>
          <w:rFonts w:ascii="Arial" w:hAnsi="Arial" w:cs="Arial"/>
        </w:rPr>
        <w:t xml:space="preserve">n la crisis del orden quebrantado post legalización del aborto. </w:t>
      </w:r>
    </w:p>
    <w:p w:rsidR="00627BA3" w:rsidRPr="00040B9F" w:rsidRDefault="0082038A" w:rsidP="00627BA3">
      <w:pPr>
        <w:pStyle w:val="Prrafodelista"/>
        <w:numPr>
          <w:ilvl w:val="0"/>
          <w:numId w:val="1"/>
        </w:numPr>
        <w:spacing w:line="360" w:lineRule="auto"/>
        <w:ind w:left="426"/>
        <w:jc w:val="both"/>
        <w:rPr>
          <w:rFonts w:ascii="Arial" w:hAnsi="Arial" w:cs="Arial"/>
          <w:color w:val="000000" w:themeColor="text1"/>
        </w:rPr>
      </w:pPr>
      <w:r>
        <w:rPr>
          <w:rFonts w:ascii="Arial" w:hAnsi="Arial" w:cs="Arial"/>
          <w:color w:val="000000" w:themeColor="text1"/>
        </w:rPr>
        <w:t>Fragmentos que hacen</w:t>
      </w:r>
      <w:r w:rsidR="00627BA3" w:rsidRPr="00917861">
        <w:rPr>
          <w:rFonts w:ascii="Arial" w:hAnsi="Arial" w:cs="Arial"/>
          <w:color w:val="000000" w:themeColor="text1"/>
        </w:rPr>
        <w:t xml:space="preserve"> referencia a la función que tienen las mujeres en la sociedad y, particularmente, en los medios de comunicación.</w:t>
      </w:r>
    </w:p>
    <w:p w:rsidR="00627BA3" w:rsidRPr="00040B9F" w:rsidRDefault="0082038A" w:rsidP="00627BA3">
      <w:pPr>
        <w:pStyle w:val="Prrafodelista"/>
        <w:numPr>
          <w:ilvl w:val="0"/>
          <w:numId w:val="1"/>
        </w:numPr>
        <w:spacing w:line="360" w:lineRule="auto"/>
        <w:ind w:left="426"/>
        <w:jc w:val="both"/>
        <w:rPr>
          <w:rFonts w:ascii="Arial" w:hAnsi="Arial" w:cs="Arial"/>
          <w:color w:val="000000" w:themeColor="text1"/>
        </w:rPr>
      </w:pPr>
      <w:r>
        <w:rPr>
          <w:rFonts w:ascii="Arial" w:hAnsi="Arial" w:cs="Arial"/>
          <w:color w:val="000000" w:themeColor="text1"/>
        </w:rPr>
        <w:t>Fragmentos que hace</w:t>
      </w:r>
      <w:r w:rsidR="00627BA3" w:rsidRPr="00917861">
        <w:rPr>
          <w:rFonts w:ascii="Arial" w:hAnsi="Arial" w:cs="Arial"/>
          <w:color w:val="000000" w:themeColor="text1"/>
        </w:rPr>
        <w:t>n referencia a la violencia que sufre la mujer en la sociedad.</w:t>
      </w:r>
    </w:p>
    <w:p w:rsidR="00247CA9" w:rsidRDefault="00627BA3" w:rsidP="00247CA9">
      <w:pPr>
        <w:spacing w:line="360" w:lineRule="auto"/>
        <w:jc w:val="both"/>
        <w:rPr>
          <w:rFonts w:ascii="Arial" w:hAnsi="Arial" w:cs="Arial"/>
        </w:rPr>
      </w:pPr>
      <w:r>
        <w:rPr>
          <w:rFonts w:ascii="Arial" w:hAnsi="Arial" w:cs="Arial"/>
        </w:rPr>
        <w:lastRenderedPageBreak/>
        <w:t xml:space="preserve">Esta selección de fragmentos </w:t>
      </w:r>
      <w:r w:rsidR="00247CA9">
        <w:rPr>
          <w:rFonts w:ascii="Arial" w:hAnsi="Arial" w:cs="Arial"/>
        </w:rPr>
        <w:t>sirve</w:t>
      </w:r>
      <w:r>
        <w:rPr>
          <w:rFonts w:ascii="Arial" w:hAnsi="Arial" w:cs="Arial"/>
        </w:rPr>
        <w:t xml:space="preserve"> </w:t>
      </w:r>
      <w:r w:rsidR="00247CA9">
        <w:rPr>
          <w:rFonts w:ascii="Arial" w:hAnsi="Arial" w:cs="Arial"/>
        </w:rPr>
        <w:t xml:space="preserve">para el análisis micro de la web serie. </w:t>
      </w:r>
      <w:r w:rsidR="0082038A">
        <w:rPr>
          <w:rFonts w:ascii="Arial" w:hAnsi="Arial" w:cs="Arial"/>
        </w:rPr>
        <w:t>Este consiste</w:t>
      </w:r>
      <w:r w:rsidR="00247CA9">
        <w:rPr>
          <w:rFonts w:ascii="Arial" w:hAnsi="Arial" w:cs="Arial"/>
        </w:rPr>
        <w:t xml:space="preserve"> en un análisis localizado de los fragmentos seleccionado</w:t>
      </w:r>
      <w:r w:rsidR="00247CA9" w:rsidRPr="00917861">
        <w:rPr>
          <w:rFonts w:ascii="Arial" w:hAnsi="Arial" w:cs="Arial"/>
        </w:rPr>
        <w:t xml:space="preserve">s, </w:t>
      </w:r>
      <w:r w:rsidR="00247CA9">
        <w:rPr>
          <w:rFonts w:ascii="Arial" w:hAnsi="Arial" w:cs="Arial"/>
        </w:rPr>
        <w:t xml:space="preserve">para esto </w:t>
      </w:r>
      <w:r w:rsidR="004E0F67">
        <w:rPr>
          <w:rFonts w:ascii="Arial" w:hAnsi="Arial" w:cs="Arial"/>
        </w:rPr>
        <w:t xml:space="preserve">se </w:t>
      </w:r>
      <w:r w:rsidR="00914CC8">
        <w:rPr>
          <w:rFonts w:ascii="Arial" w:hAnsi="Arial" w:cs="Arial"/>
        </w:rPr>
        <w:t>transcribirá</w:t>
      </w:r>
      <w:r w:rsidR="00FD0B45">
        <w:rPr>
          <w:rFonts w:ascii="Arial" w:hAnsi="Arial" w:cs="Arial"/>
        </w:rPr>
        <w:t>n</w:t>
      </w:r>
      <w:r w:rsidR="00247CA9" w:rsidRPr="00917861">
        <w:rPr>
          <w:rFonts w:ascii="Arial" w:hAnsi="Arial" w:cs="Arial"/>
        </w:rPr>
        <w:t xml:space="preserve"> los </w:t>
      </w:r>
      <w:r w:rsidR="00BC342C">
        <w:rPr>
          <w:rFonts w:ascii="Arial" w:hAnsi="Arial" w:cs="Arial"/>
        </w:rPr>
        <w:t>diálogos y se hace</w:t>
      </w:r>
      <w:r w:rsidR="0082038A">
        <w:rPr>
          <w:rFonts w:ascii="Arial" w:hAnsi="Arial" w:cs="Arial"/>
        </w:rPr>
        <w:t xml:space="preserve"> uso de los fotogramas </w:t>
      </w:r>
      <w:r w:rsidR="00247CA9" w:rsidRPr="00917861">
        <w:rPr>
          <w:rFonts w:ascii="Arial" w:hAnsi="Arial" w:cs="Arial"/>
        </w:rPr>
        <w:t>que forman parte de la misma, considerando el tiempo en que se de</w:t>
      </w:r>
      <w:r w:rsidR="005D0131">
        <w:rPr>
          <w:rFonts w:ascii="Arial" w:hAnsi="Arial" w:cs="Arial"/>
        </w:rPr>
        <w:t>sarrolla. Para el análisis de los fragmentos</w:t>
      </w:r>
      <w:r w:rsidR="005453D8">
        <w:rPr>
          <w:rFonts w:ascii="Arial" w:hAnsi="Arial" w:cs="Arial"/>
        </w:rPr>
        <w:t>,</w:t>
      </w:r>
      <w:r w:rsidR="005D0131">
        <w:rPr>
          <w:rFonts w:ascii="Arial" w:hAnsi="Arial" w:cs="Arial"/>
        </w:rPr>
        <w:t xml:space="preserve"> </w:t>
      </w:r>
      <w:r w:rsidR="00EC0FE8">
        <w:rPr>
          <w:rFonts w:ascii="Arial" w:hAnsi="Arial" w:cs="Arial"/>
        </w:rPr>
        <w:t xml:space="preserve">se realizara un análisis descriptivo de los mismos, posteriormente </w:t>
      </w:r>
      <w:r w:rsidR="004E0F67">
        <w:rPr>
          <w:rFonts w:ascii="Arial" w:hAnsi="Arial" w:cs="Arial"/>
        </w:rPr>
        <w:t>se los relacionara</w:t>
      </w:r>
      <w:r w:rsidR="00247CA9">
        <w:rPr>
          <w:rFonts w:ascii="Arial" w:hAnsi="Arial" w:cs="Arial"/>
        </w:rPr>
        <w:t xml:space="preserve"> </w:t>
      </w:r>
      <w:r w:rsidR="0082038A">
        <w:rPr>
          <w:rFonts w:ascii="Arial" w:hAnsi="Arial" w:cs="Arial"/>
        </w:rPr>
        <w:t>con los datos q</w:t>
      </w:r>
      <w:r w:rsidR="005453D8">
        <w:rPr>
          <w:rFonts w:ascii="Arial" w:hAnsi="Arial" w:cs="Arial"/>
        </w:rPr>
        <w:t>ue se pudiera</w:t>
      </w:r>
      <w:r w:rsidR="00247CA9" w:rsidRPr="00917861">
        <w:rPr>
          <w:rFonts w:ascii="Arial" w:hAnsi="Arial" w:cs="Arial"/>
        </w:rPr>
        <w:t xml:space="preserve">n obtener del contexto argentino sobre legalización del aborto. Siguiendo </w:t>
      </w:r>
      <w:r w:rsidR="0082038A">
        <w:rPr>
          <w:rFonts w:ascii="Arial" w:hAnsi="Arial" w:cs="Arial"/>
        </w:rPr>
        <w:t>esta línea, también se analiza</w:t>
      </w:r>
      <w:r w:rsidR="004E0F67">
        <w:rPr>
          <w:rFonts w:ascii="Arial" w:hAnsi="Arial" w:cs="Arial"/>
        </w:rPr>
        <w:t>ra</w:t>
      </w:r>
      <w:r w:rsidR="00247CA9" w:rsidRPr="00917861">
        <w:rPr>
          <w:rFonts w:ascii="Arial" w:hAnsi="Arial" w:cs="Arial"/>
        </w:rPr>
        <w:t xml:space="preserve"> com</w:t>
      </w:r>
      <w:r w:rsidR="0082038A">
        <w:rPr>
          <w:rFonts w:ascii="Arial" w:hAnsi="Arial" w:cs="Arial"/>
        </w:rPr>
        <w:t>o el guión que forma parte de los fragmentos</w:t>
      </w:r>
      <w:r w:rsidR="00247CA9" w:rsidRPr="00917861">
        <w:rPr>
          <w:rFonts w:ascii="Arial" w:hAnsi="Arial" w:cs="Arial"/>
        </w:rPr>
        <w:t xml:space="preserve"> seleccionadas de la web serie </w:t>
      </w:r>
      <w:r w:rsidR="00247CA9" w:rsidRPr="00917861">
        <w:rPr>
          <w:rFonts w:ascii="Arial" w:hAnsi="Arial" w:cs="Arial"/>
          <w:i/>
        </w:rPr>
        <w:t>Tarde Baby</w:t>
      </w:r>
      <w:r w:rsidR="00247CA9" w:rsidRPr="00917861">
        <w:rPr>
          <w:rFonts w:ascii="Arial" w:hAnsi="Arial" w:cs="Arial"/>
        </w:rPr>
        <w:t xml:space="preserve"> satiriza los argumentos contra la legalización del aborto construyendo un mundo distópico. </w:t>
      </w:r>
    </w:p>
    <w:p w:rsidR="0082038A" w:rsidRPr="0082038A" w:rsidRDefault="0082038A" w:rsidP="00B56B7F">
      <w:pPr>
        <w:spacing w:line="360" w:lineRule="auto"/>
        <w:jc w:val="both"/>
        <w:rPr>
          <w:rFonts w:ascii="Arial" w:hAnsi="Arial" w:cs="Arial"/>
          <w:u w:val="single"/>
        </w:rPr>
      </w:pPr>
      <w:r w:rsidRPr="0082038A">
        <w:rPr>
          <w:rFonts w:ascii="Arial" w:hAnsi="Arial" w:cs="Arial"/>
          <w:u w:val="single"/>
        </w:rPr>
        <w:t>Bibliografía</w:t>
      </w:r>
    </w:p>
    <w:p w:rsidR="0082038A" w:rsidRPr="009206EA" w:rsidRDefault="0082038A" w:rsidP="002443F7">
      <w:pPr>
        <w:pStyle w:val="Ttulo2"/>
        <w:spacing w:beforeLines="120" w:beforeAutospacing="0" w:afterLines="120" w:afterAutospacing="0"/>
        <w:ind w:left="567" w:hanging="567"/>
        <w:jc w:val="both"/>
        <w:rPr>
          <w:rFonts w:ascii="Arial" w:hAnsi="Arial" w:cs="Arial"/>
          <w:b w:val="0"/>
          <w:color w:val="000000" w:themeColor="text1"/>
          <w:sz w:val="22"/>
          <w:szCs w:val="22"/>
        </w:rPr>
      </w:pPr>
      <w:r w:rsidRPr="009206EA">
        <w:rPr>
          <w:rFonts w:ascii="Arial" w:hAnsi="Arial" w:cs="Arial"/>
          <w:b w:val="0"/>
          <w:color w:val="000000" w:themeColor="text1"/>
          <w:sz w:val="22"/>
          <w:szCs w:val="22"/>
        </w:rPr>
        <w:t xml:space="preserve">Afettouche Obando,  J., Ordoñez López, L.M. (2016). </w:t>
      </w:r>
      <w:r w:rsidRPr="009206EA">
        <w:rPr>
          <w:rFonts w:ascii="Arial" w:hAnsi="Arial" w:cs="Arial"/>
          <w:b w:val="0"/>
          <w:i/>
          <w:color w:val="000000" w:themeColor="text1"/>
          <w:sz w:val="22"/>
          <w:szCs w:val="22"/>
        </w:rPr>
        <w:t>Primero muerta web serie: Experiencia de realización de una web serie independientes</w:t>
      </w:r>
      <w:r w:rsidRPr="009206EA">
        <w:rPr>
          <w:rFonts w:ascii="Arial" w:hAnsi="Arial" w:cs="Arial"/>
          <w:b w:val="0"/>
          <w:color w:val="000000" w:themeColor="text1"/>
          <w:sz w:val="22"/>
          <w:szCs w:val="22"/>
        </w:rPr>
        <w:t xml:space="preserve"> (Tesis de grado). Facultad de Humanidades y Ciencias Sociales, Pontificia Universidad Javeriana, Santiago de Cali, Colombia.  Recuperado de </w:t>
      </w:r>
      <w:hyperlink r:id="rId8" w:history="1">
        <w:r w:rsidRPr="009206EA">
          <w:rPr>
            <w:rStyle w:val="Hipervnculo"/>
            <w:rFonts w:ascii="Arial" w:hAnsi="Arial" w:cs="Arial"/>
            <w:b w:val="0"/>
            <w:sz w:val="22"/>
            <w:szCs w:val="22"/>
          </w:rPr>
          <w:t>http://vitela.javerianacali.edu.co/handle/11522/7373</w:t>
        </w:r>
      </w:hyperlink>
      <w:r w:rsidRPr="009206EA">
        <w:rPr>
          <w:rFonts w:ascii="Arial" w:hAnsi="Arial" w:cs="Arial"/>
          <w:b w:val="0"/>
          <w:color w:val="000000" w:themeColor="text1"/>
          <w:sz w:val="22"/>
          <w:szCs w:val="22"/>
        </w:rPr>
        <w:t xml:space="preserve"> </w:t>
      </w:r>
    </w:p>
    <w:p w:rsidR="0082038A" w:rsidRDefault="0082038A" w:rsidP="002443F7">
      <w:pPr>
        <w:spacing w:beforeLines="120" w:afterLines="120"/>
        <w:ind w:left="567" w:hanging="567"/>
        <w:jc w:val="both"/>
        <w:rPr>
          <w:rFonts w:ascii="Arial" w:hAnsi="Arial" w:cs="Arial"/>
        </w:rPr>
      </w:pPr>
      <w:r w:rsidRPr="009206EA">
        <w:rPr>
          <w:rFonts w:ascii="Arial" w:hAnsi="Arial" w:cs="Arial"/>
        </w:rPr>
        <w:t xml:space="preserve">Aguado, J.M. (2004). </w:t>
      </w:r>
      <w:r w:rsidRPr="009206EA">
        <w:rPr>
          <w:rFonts w:ascii="Arial" w:hAnsi="Arial" w:cs="Arial"/>
          <w:i/>
        </w:rPr>
        <w:t>Introducción a las teorías de la Información y la Comunicación</w:t>
      </w:r>
      <w:r w:rsidRPr="009206EA">
        <w:rPr>
          <w:rFonts w:ascii="Arial" w:hAnsi="Arial" w:cs="Arial"/>
        </w:rPr>
        <w:t xml:space="preserve">. Murcia: Universidad de Murcia. </w:t>
      </w:r>
    </w:p>
    <w:p w:rsidR="00BA59B3" w:rsidRDefault="00BA59B3" w:rsidP="002443F7">
      <w:pPr>
        <w:spacing w:beforeLines="120" w:afterLines="120"/>
        <w:ind w:left="567" w:hanging="567"/>
        <w:rPr>
          <w:rFonts w:ascii="Arial" w:hAnsi="Arial" w:cs="Arial"/>
        </w:rPr>
      </w:pPr>
      <w:r w:rsidRPr="009206EA">
        <w:rPr>
          <w:rFonts w:ascii="Arial" w:hAnsi="Arial" w:cs="Arial"/>
        </w:rPr>
        <w:t xml:space="preserve">Alonso, M.M., Saladrigas, H. (2006). </w:t>
      </w:r>
      <w:r w:rsidRPr="009206EA">
        <w:rPr>
          <w:rFonts w:ascii="Arial" w:hAnsi="Arial" w:cs="Arial"/>
          <w:i/>
        </w:rPr>
        <w:t>Teoría de la comunicación: Una introducción a su estudio</w:t>
      </w:r>
      <w:r w:rsidRPr="009206EA">
        <w:rPr>
          <w:rFonts w:ascii="Arial" w:hAnsi="Arial" w:cs="Arial"/>
        </w:rPr>
        <w:t xml:space="preserve">. La Habana: Pablo de la Torriente.  </w:t>
      </w:r>
    </w:p>
    <w:p w:rsidR="0082038A" w:rsidRDefault="0082038A" w:rsidP="002443F7">
      <w:pPr>
        <w:spacing w:beforeLines="120" w:afterLines="120"/>
        <w:ind w:left="567" w:hanging="567"/>
        <w:jc w:val="both"/>
      </w:pPr>
      <w:r w:rsidRPr="009206EA">
        <w:rPr>
          <w:rFonts w:ascii="Arial" w:hAnsi="Arial" w:cs="Arial"/>
        </w:rPr>
        <w:t xml:space="preserve">Arboledas Márquez, L.L. (2008). </w:t>
      </w:r>
      <w:r w:rsidRPr="009206EA">
        <w:rPr>
          <w:rFonts w:ascii="Arial" w:hAnsi="Arial" w:cs="Arial"/>
          <w:i/>
        </w:rPr>
        <w:t>La industria radiofónica en Andalucía: dependencia económica y control político 1982-2008</w:t>
      </w:r>
      <w:r w:rsidRPr="009206EA">
        <w:rPr>
          <w:rFonts w:ascii="Arial" w:hAnsi="Arial" w:cs="Arial"/>
        </w:rPr>
        <w:t xml:space="preserve">  (Tesis de posgrado). Facultad de comunicación y documentación, Universidad de Granada, Granada, España. Recuperado de </w:t>
      </w:r>
      <w:hyperlink r:id="rId9" w:history="1">
        <w:r w:rsidRPr="009206EA">
          <w:rPr>
            <w:rStyle w:val="Hipervnculo"/>
            <w:rFonts w:ascii="Arial" w:hAnsi="Arial" w:cs="Arial"/>
          </w:rPr>
          <w:t>https://dialnet.unirioja.es/servlet/tesis?codigo=63519</w:t>
        </w:r>
      </w:hyperlink>
    </w:p>
    <w:p w:rsidR="00BA59B3" w:rsidRPr="00BA59B3" w:rsidRDefault="00BA59B3" w:rsidP="002443F7">
      <w:pPr>
        <w:pStyle w:val="Ttulo2"/>
        <w:spacing w:beforeLines="120" w:beforeAutospacing="0" w:afterLines="120" w:afterAutospacing="0"/>
        <w:ind w:left="567" w:hanging="567"/>
        <w:jc w:val="both"/>
        <w:rPr>
          <w:rFonts w:ascii="Arial" w:hAnsi="Arial" w:cs="Arial"/>
          <w:b w:val="0"/>
          <w:sz w:val="22"/>
          <w:szCs w:val="22"/>
        </w:rPr>
      </w:pPr>
      <w:r w:rsidRPr="009206EA">
        <w:rPr>
          <w:rFonts w:ascii="Arial" w:hAnsi="Arial" w:cs="Arial"/>
          <w:b w:val="0"/>
          <w:sz w:val="22"/>
          <w:szCs w:val="22"/>
        </w:rPr>
        <w:t>Avila, X. (2014). Sátira. En Flores Ana Beatriz (Coord.).</w:t>
      </w:r>
      <w:r w:rsidRPr="009206EA">
        <w:rPr>
          <w:rFonts w:ascii="Arial" w:hAnsi="Arial" w:cs="Arial"/>
          <w:sz w:val="22"/>
          <w:szCs w:val="22"/>
        </w:rPr>
        <w:t xml:space="preserve"> </w:t>
      </w:r>
      <w:r w:rsidRPr="009206EA">
        <w:rPr>
          <w:rFonts w:ascii="Arial" w:hAnsi="Arial" w:cs="Arial"/>
          <w:b w:val="0"/>
          <w:i/>
          <w:sz w:val="22"/>
          <w:szCs w:val="22"/>
        </w:rPr>
        <w:t>Diccionario crítico de términos del humor y breve enciclopedia de la cultura humorística argentina</w:t>
      </w:r>
      <w:r w:rsidRPr="009206EA">
        <w:rPr>
          <w:rFonts w:ascii="Arial" w:hAnsi="Arial" w:cs="Arial"/>
          <w:b w:val="0"/>
          <w:sz w:val="22"/>
          <w:szCs w:val="22"/>
        </w:rPr>
        <w:t>, 123-130. Córdoba: Universidad Nacional de Córdoba</w:t>
      </w:r>
    </w:p>
    <w:p w:rsidR="0082038A" w:rsidRPr="009206EA" w:rsidRDefault="0082038A" w:rsidP="002443F7">
      <w:pPr>
        <w:pStyle w:val="Ttulo2"/>
        <w:spacing w:beforeLines="120" w:beforeAutospacing="0" w:afterLines="120" w:afterAutospacing="0"/>
        <w:ind w:left="567" w:hanging="567"/>
        <w:jc w:val="both"/>
        <w:rPr>
          <w:rFonts w:ascii="Arial" w:hAnsi="Arial" w:cs="Arial"/>
          <w:b w:val="0"/>
          <w:sz w:val="22"/>
          <w:szCs w:val="22"/>
        </w:rPr>
      </w:pPr>
      <w:r w:rsidRPr="009206EA">
        <w:rPr>
          <w:rFonts w:ascii="Arial" w:hAnsi="Arial" w:cs="Arial"/>
          <w:b w:val="0"/>
          <w:sz w:val="22"/>
          <w:szCs w:val="22"/>
        </w:rPr>
        <w:t>Cremona, M. F. (2011).</w:t>
      </w:r>
      <w:r w:rsidRPr="009206EA">
        <w:rPr>
          <w:rFonts w:ascii="Arial" w:hAnsi="Arial" w:cs="Arial"/>
          <w:b w:val="0"/>
          <w:i/>
          <w:sz w:val="22"/>
          <w:szCs w:val="22"/>
        </w:rPr>
        <w:t xml:space="preserve"> Seminario de Comunicación y Género</w:t>
      </w:r>
      <w:r w:rsidRPr="009206EA">
        <w:rPr>
          <w:rFonts w:ascii="Arial" w:hAnsi="Arial" w:cs="Arial"/>
          <w:b w:val="0"/>
          <w:sz w:val="22"/>
          <w:szCs w:val="22"/>
        </w:rPr>
        <w:t xml:space="preserve">: </w:t>
      </w:r>
      <w:r w:rsidRPr="009206EA">
        <w:rPr>
          <w:rFonts w:ascii="Arial" w:hAnsi="Arial" w:cs="Arial"/>
          <w:b w:val="0"/>
          <w:i/>
          <w:sz w:val="22"/>
          <w:szCs w:val="22"/>
        </w:rPr>
        <w:t>Cuadernos de cátedra</w:t>
      </w:r>
      <w:r w:rsidRPr="009206EA">
        <w:rPr>
          <w:rFonts w:ascii="Arial" w:hAnsi="Arial" w:cs="Arial"/>
          <w:b w:val="0"/>
          <w:sz w:val="22"/>
          <w:szCs w:val="22"/>
        </w:rPr>
        <w:t xml:space="preserve">. La Plata: Ediciones de Periodismo y Comunicación. </w:t>
      </w:r>
    </w:p>
    <w:p w:rsidR="0082038A" w:rsidRDefault="0082038A" w:rsidP="002443F7">
      <w:pPr>
        <w:spacing w:beforeLines="120" w:afterLines="120" w:line="240" w:lineRule="auto"/>
        <w:ind w:left="567" w:hanging="567"/>
        <w:jc w:val="both"/>
      </w:pPr>
      <w:r w:rsidRPr="009206EA">
        <w:rPr>
          <w:rFonts w:ascii="Arial" w:hAnsi="Arial" w:cs="Arial"/>
        </w:rPr>
        <w:t xml:space="preserve">De Alfonso Blanes, G. (2014). </w:t>
      </w:r>
      <w:r w:rsidRPr="009206EA">
        <w:rPr>
          <w:rFonts w:ascii="Arial" w:hAnsi="Arial" w:cs="Arial"/>
          <w:i/>
        </w:rPr>
        <w:t>El feminismo como movimiento de transformación social: Propuesta y unidad didáctica para educación secundaria</w:t>
      </w:r>
      <w:r w:rsidRPr="009206EA">
        <w:rPr>
          <w:rFonts w:ascii="Arial" w:hAnsi="Arial" w:cs="Arial"/>
        </w:rPr>
        <w:t xml:space="preserve"> (Tesis de Maestría). Facultad de Educación, Universidad de Cantabria, Cantabria, España.</w:t>
      </w:r>
      <w:r w:rsidRPr="009206EA">
        <w:rPr>
          <w:rFonts w:ascii="Arial" w:hAnsi="Arial" w:cs="Arial"/>
          <w:b/>
        </w:rPr>
        <w:t xml:space="preserve"> </w:t>
      </w:r>
      <w:hyperlink r:id="rId10" w:history="1">
        <w:r w:rsidRPr="009206EA">
          <w:rPr>
            <w:rStyle w:val="Hipervnculo"/>
            <w:rFonts w:ascii="Arial" w:hAnsi="Arial" w:cs="Arial"/>
          </w:rPr>
          <w:t>https://repositorio.unican.es/xmlui/bitstream/handle/10902/4922/AlfonsoBlanesGloriade.pdf?sequence=1</w:t>
        </w:r>
      </w:hyperlink>
    </w:p>
    <w:p w:rsidR="00BA59B3" w:rsidRPr="009206EA" w:rsidRDefault="00BA59B3" w:rsidP="002443F7">
      <w:pPr>
        <w:spacing w:beforeLines="120" w:afterLines="120" w:line="240" w:lineRule="auto"/>
        <w:ind w:left="567" w:hanging="567"/>
        <w:jc w:val="both"/>
        <w:rPr>
          <w:rFonts w:ascii="Arial" w:hAnsi="Arial" w:cs="Arial"/>
        </w:rPr>
      </w:pPr>
      <w:r w:rsidRPr="009206EA">
        <w:rPr>
          <w:rFonts w:ascii="Arial" w:hAnsi="Arial" w:cs="Arial"/>
          <w:color w:val="000000" w:themeColor="text1"/>
        </w:rPr>
        <w:t xml:space="preserve">Gallego Delgado, B. (2014). </w:t>
      </w:r>
      <w:r w:rsidRPr="009206EA">
        <w:rPr>
          <w:rFonts w:ascii="Arial" w:hAnsi="Arial" w:cs="Arial"/>
          <w:i/>
          <w:color w:val="000000" w:themeColor="text1"/>
        </w:rPr>
        <w:t xml:space="preserve">De las series tradicionales a las series web </w:t>
      </w:r>
      <w:r w:rsidRPr="009206EA">
        <w:rPr>
          <w:rFonts w:ascii="Arial" w:hAnsi="Arial" w:cs="Arial"/>
          <w:color w:val="000000" w:themeColor="text1"/>
        </w:rPr>
        <w:t xml:space="preserve">(Tesis de grado). Facultad de Ciencias de la Documentación y Comunicación, Universidad de Extremadura,  Extremadura, España. Recuperado de </w:t>
      </w:r>
      <w:hyperlink r:id="rId11" w:history="1">
        <w:r w:rsidRPr="009206EA">
          <w:rPr>
            <w:rStyle w:val="Hipervnculo"/>
            <w:rFonts w:ascii="Arial" w:hAnsi="Arial" w:cs="Arial"/>
          </w:rPr>
          <w:t>http://dehesa.unex.es/bitstream/handle/10662/2151/TFGUEX_2014_Gallego_Delgado.pdf?sequence=1&amp;isAllowed=y</w:t>
        </w:r>
      </w:hyperlink>
    </w:p>
    <w:p w:rsidR="00BA59B3" w:rsidRPr="009206EA" w:rsidRDefault="00BA59B3" w:rsidP="002443F7">
      <w:pPr>
        <w:spacing w:beforeLines="120" w:afterLines="120"/>
        <w:ind w:left="567" w:hanging="567"/>
        <w:jc w:val="both"/>
        <w:rPr>
          <w:rFonts w:ascii="Arial" w:eastAsia="Times New Roman" w:hAnsi="Arial" w:cs="Arial"/>
          <w:color w:val="000000"/>
          <w:spacing w:val="-11"/>
          <w:lang w:eastAsia="es-AR"/>
        </w:rPr>
      </w:pPr>
      <w:r w:rsidRPr="009206EA">
        <w:rPr>
          <w:rFonts w:ascii="Arial" w:eastAsia="Times New Roman" w:hAnsi="Arial" w:cs="Arial"/>
          <w:color w:val="000000"/>
          <w:spacing w:val="-11"/>
          <w:lang w:eastAsia="es-AR"/>
        </w:rPr>
        <w:lastRenderedPageBreak/>
        <w:t xml:space="preserve">Gamucio Dagron, A. (2004). El cuarto mosquetero: La comunicación para el cambio social. </w:t>
      </w:r>
      <w:r w:rsidRPr="009206EA">
        <w:rPr>
          <w:rFonts w:ascii="Arial" w:eastAsia="Times New Roman" w:hAnsi="Arial" w:cs="Arial"/>
          <w:i/>
          <w:color w:val="000000"/>
          <w:spacing w:val="-11"/>
          <w:lang w:eastAsia="es-AR"/>
        </w:rPr>
        <w:t>Investigación y desarrollo</w:t>
      </w:r>
      <w:r w:rsidRPr="009206EA">
        <w:rPr>
          <w:rFonts w:ascii="Arial" w:eastAsia="Times New Roman" w:hAnsi="Arial" w:cs="Arial"/>
          <w:color w:val="000000"/>
          <w:spacing w:val="-11"/>
          <w:lang w:eastAsia="es-AR"/>
        </w:rPr>
        <w:t>, 12(1), 2-23.</w:t>
      </w:r>
    </w:p>
    <w:p w:rsidR="00BA59B3" w:rsidRPr="009206EA" w:rsidRDefault="00BA59B3" w:rsidP="002443F7">
      <w:pPr>
        <w:spacing w:beforeLines="120" w:afterLines="120"/>
        <w:ind w:left="567" w:hanging="567"/>
        <w:jc w:val="both"/>
        <w:rPr>
          <w:rFonts w:ascii="Arial" w:hAnsi="Arial" w:cs="Arial"/>
        </w:rPr>
      </w:pPr>
      <w:r w:rsidRPr="009206EA">
        <w:rPr>
          <w:rFonts w:ascii="Arial" w:hAnsi="Arial" w:cs="Arial"/>
        </w:rPr>
        <w:t xml:space="preserve">García Madrigal, F. (1991). Tendencias en la investigación en la Sociología de la comunicación de masas.  </w:t>
      </w:r>
      <w:r w:rsidRPr="009206EA">
        <w:rPr>
          <w:rFonts w:ascii="Arial" w:hAnsi="Arial" w:cs="Arial"/>
          <w:i/>
        </w:rPr>
        <w:t>Acciones e investigaciones sociales</w:t>
      </w:r>
      <w:r w:rsidRPr="009206EA">
        <w:rPr>
          <w:rFonts w:ascii="Arial" w:hAnsi="Arial" w:cs="Arial"/>
        </w:rPr>
        <w:t xml:space="preserve">, 0, 9-34. </w:t>
      </w:r>
    </w:p>
    <w:p w:rsidR="00BA59B3" w:rsidRPr="009206EA" w:rsidRDefault="00BA59B3" w:rsidP="002443F7">
      <w:pPr>
        <w:pStyle w:val="Ttulo2"/>
        <w:spacing w:beforeLines="120" w:beforeAutospacing="0" w:afterLines="120" w:afterAutospacing="0"/>
        <w:ind w:left="567" w:hanging="567"/>
        <w:jc w:val="both"/>
        <w:rPr>
          <w:rFonts w:ascii="Arial" w:hAnsi="Arial" w:cs="Arial"/>
          <w:b w:val="0"/>
          <w:color w:val="222222"/>
          <w:sz w:val="22"/>
          <w:szCs w:val="22"/>
          <w:shd w:val="clear" w:color="auto" w:fill="FFFFFF"/>
        </w:rPr>
      </w:pPr>
      <w:r w:rsidRPr="009206EA">
        <w:rPr>
          <w:rFonts w:ascii="Arial" w:hAnsi="Arial" w:cs="Arial"/>
          <w:b w:val="0"/>
          <w:sz w:val="22"/>
          <w:szCs w:val="22"/>
        </w:rPr>
        <w:t xml:space="preserve">Hernández García, P. (2011).  </w:t>
      </w:r>
      <w:r w:rsidRPr="009206EA">
        <w:rPr>
          <w:rStyle w:val="titulo"/>
          <w:rFonts w:ascii="Arial" w:hAnsi="Arial" w:cs="Arial"/>
          <w:b w:val="0"/>
          <w:bCs w:val="0"/>
          <w:color w:val="000000"/>
          <w:sz w:val="22"/>
          <w:szCs w:val="22"/>
          <w:bdr w:val="none" w:sz="0" w:space="0" w:color="auto" w:frame="1"/>
        </w:rPr>
        <w:t xml:space="preserve">Las Webseries </w:t>
      </w:r>
      <w:r w:rsidRPr="009206EA">
        <w:rPr>
          <w:rStyle w:val="subtitulo"/>
          <w:rFonts w:ascii="Arial" w:hAnsi="Arial" w:cs="Arial"/>
          <w:b w:val="0"/>
          <w:bCs w:val="0"/>
          <w:color w:val="000000"/>
          <w:sz w:val="22"/>
          <w:szCs w:val="22"/>
          <w:bdr w:val="none" w:sz="0" w:space="0" w:color="auto" w:frame="1"/>
        </w:rPr>
        <w:t>Evolución y características de la ficción española producida para Internet. F</w:t>
      </w:r>
      <w:r w:rsidRPr="009206EA">
        <w:rPr>
          <w:rFonts w:ascii="Arial" w:hAnsi="Arial" w:cs="Arial"/>
          <w:b w:val="0"/>
          <w:color w:val="000000" w:themeColor="text1"/>
          <w:sz w:val="22"/>
          <w:szCs w:val="22"/>
          <w:shd w:val="clear" w:color="auto" w:fill="FFFFFF"/>
        </w:rPr>
        <w:t>@ro</w:t>
      </w:r>
      <w:r w:rsidRPr="009206EA">
        <w:rPr>
          <w:rFonts w:ascii="Arial" w:hAnsi="Arial" w:cs="Arial"/>
          <w:b w:val="0"/>
          <w:color w:val="222222"/>
          <w:sz w:val="22"/>
          <w:szCs w:val="22"/>
          <w:shd w:val="clear" w:color="auto" w:fill="FFFFFF"/>
        </w:rPr>
        <w:t xml:space="preserve">, </w:t>
      </w:r>
      <w:r w:rsidRPr="009206EA">
        <w:rPr>
          <w:rFonts w:ascii="Arial" w:hAnsi="Arial" w:cs="Arial"/>
          <w:b w:val="0"/>
          <w:color w:val="000000" w:themeColor="text1"/>
          <w:sz w:val="22"/>
          <w:szCs w:val="22"/>
          <w:shd w:val="clear" w:color="auto" w:fill="FFFFFF"/>
        </w:rPr>
        <w:t>(13), 94-104</w:t>
      </w:r>
      <w:r w:rsidRPr="009206EA">
        <w:rPr>
          <w:rFonts w:ascii="Arial" w:hAnsi="Arial" w:cs="Arial"/>
          <w:b w:val="0"/>
          <w:color w:val="222222"/>
          <w:sz w:val="22"/>
          <w:szCs w:val="22"/>
          <w:shd w:val="clear" w:color="auto" w:fill="FFFFFF"/>
        </w:rPr>
        <w:t xml:space="preserve">. </w:t>
      </w:r>
    </w:p>
    <w:p w:rsidR="00BA59B3" w:rsidRPr="009206EA" w:rsidRDefault="00BA59B3" w:rsidP="002443F7">
      <w:pPr>
        <w:spacing w:beforeLines="120" w:afterLines="120" w:line="360" w:lineRule="auto"/>
        <w:ind w:left="567" w:hanging="567"/>
        <w:jc w:val="both"/>
        <w:rPr>
          <w:rFonts w:ascii="Arial" w:hAnsi="Arial" w:cs="Arial"/>
        </w:rPr>
      </w:pPr>
      <w:r w:rsidRPr="009206EA">
        <w:rPr>
          <w:rFonts w:ascii="Arial" w:hAnsi="Arial" w:cs="Arial"/>
          <w:shd w:val="clear" w:color="auto" w:fill="FFFFFF"/>
        </w:rPr>
        <w:t xml:space="preserve">Hutcheon, L. </w:t>
      </w:r>
      <w:r w:rsidRPr="009206EA">
        <w:rPr>
          <w:rFonts w:ascii="Arial" w:hAnsi="Arial" w:cs="Arial"/>
        </w:rPr>
        <w:t>(</w:t>
      </w:r>
      <w:r w:rsidRPr="009206EA">
        <w:rPr>
          <w:rFonts w:ascii="Arial" w:hAnsi="Arial" w:cs="Arial"/>
          <w:shd w:val="clear" w:color="auto" w:fill="FFFFFF"/>
        </w:rPr>
        <w:t>1981</w:t>
      </w:r>
      <w:r w:rsidRPr="009206EA">
        <w:rPr>
          <w:rFonts w:ascii="Arial" w:hAnsi="Arial" w:cs="Arial"/>
        </w:rPr>
        <w:t xml:space="preserve">). Ironía, sátira,  parodia. Una aproximación pragmática a la ironía. </w:t>
      </w:r>
      <w:r w:rsidRPr="009206EA">
        <w:rPr>
          <w:rFonts w:ascii="Arial" w:hAnsi="Arial" w:cs="Arial"/>
          <w:i/>
        </w:rPr>
        <w:t>Poétique</w:t>
      </w:r>
      <w:r w:rsidRPr="009206EA">
        <w:rPr>
          <w:rFonts w:ascii="Arial" w:hAnsi="Arial" w:cs="Arial"/>
        </w:rPr>
        <w:t xml:space="preserve">, 45, 173-193.  </w:t>
      </w:r>
    </w:p>
    <w:p w:rsidR="00BA59B3" w:rsidRDefault="00BA59B3" w:rsidP="002443F7">
      <w:pPr>
        <w:spacing w:beforeLines="120" w:afterLines="120"/>
        <w:ind w:left="567" w:hanging="567"/>
        <w:jc w:val="both"/>
        <w:rPr>
          <w:rFonts w:ascii="Arial" w:eastAsia="Times New Roman" w:hAnsi="Arial" w:cs="Arial"/>
          <w:lang w:eastAsia="es-AR"/>
        </w:rPr>
      </w:pPr>
      <w:r w:rsidRPr="009206EA">
        <w:rPr>
          <w:rFonts w:ascii="Arial" w:eastAsia="Times New Roman" w:hAnsi="Arial" w:cs="Arial"/>
          <w:lang w:eastAsia="es-AR"/>
        </w:rPr>
        <w:t xml:space="preserve">Infante Muñoz,  L. (2011).  </w:t>
      </w:r>
      <w:r w:rsidRPr="009206EA">
        <w:rPr>
          <w:rFonts w:ascii="Arial" w:eastAsia="Times New Roman" w:hAnsi="Arial" w:cs="Arial"/>
          <w:i/>
          <w:lang w:eastAsia="es-AR"/>
        </w:rPr>
        <w:t>Las distopías: Fahrenheit 451</w:t>
      </w:r>
      <w:r w:rsidRPr="009206EA">
        <w:rPr>
          <w:rFonts w:ascii="Arial" w:eastAsia="Times New Roman" w:hAnsi="Arial" w:cs="Arial"/>
          <w:lang w:eastAsia="es-AR"/>
        </w:rPr>
        <w:t xml:space="preserve">. Barcelona: Instituto de Vardeguer. </w:t>
      </w:r>
    </w:p>
    <w:p w:rsidR="00BA59B3" w:rsidRPr="009206EA" w:rsidRDefault="00BA59B3" w:rsidP="002443F7">
      <w:pPr>
        <w:spacing w:beforeLines="120" w:afterLines="120" w:line="240" w:lineRule="auto"/>
        <w:ind w:left="567" w:hanging="567"/>
        <w:jc w:val="both"/>
        <w:rPr>
          <w:rFonts w:ascii="Arial" w:hAnsi="Arial" w:cs="Arial"/>
        </w:rPr>
      </w:pPr>
      <w:r w:rsidRPr="009206EA">
        <w:rPr>
          <w:rFonts w:ascii="Arial" w:hAnsi="Arial" w:cs="Arial"/>
        </w:rPr>
        <w:t xml:space="preserve">Lloret Romero, N., Canet Centellas, F. (2008). </w:t>
      </w:r>
      <w:r w:rsidRPr="009206EA">
        <w:rPr>
          <w:rFonts w:ascii="Arial" w:hAnsi="Arial" w:cs="Arial"/>
          <w:i/>
        </w:rPr>
        <w:t>Nuevos escenarios, nuevas formas de expresión narrativa: La Web 2.0 y el lenguaje audiovisual</w:t>
      </w:r>
      <w:r w:rsidRPr="009206EA">
        <w:rPr>
          <w:rFonts w:ascii="Arial" w:hAnsi="Arial" w:cs="Arial"/>
        </w:rPr>
        <w:t xml:space="preserve"> (en línea). </w:t>
      </w:r>
      <w:r w:rsidRPr="009206EA">
        <w:rPr>
          <w:rFonts w:ascii="Arial" w:hAnsi="Arial" w:cs="Arial"/>
          <w:color w:val="000000"/>
        </w:rPr>
        <w:t>"Hipertext.net", núm. 6, 2008.</w:t>
      </w:r>
      <w:r w:rsidRPr="009206EA">
        <w:rPr>
          <w:rFonts w:ascii="Arial" w:hAnsi="Arial" w:cs="Arial"/>
        </w:rPr>
        <w:t xml:space="preserve"> Recuperado de </w:t>
      </w:r>
      <w:hyperlink r:id="rId12" w:history="1">
        <w:r w:rsidRPr="009206EA">
          <w:rPr>
            <w:rStyle w:val="Hipervnculo"/>
            <w:rFonts w:ascii="Arial" w:hAnsi="Arial" w:cs="Arial"/>
          </w:rPr>
          <w:t>http://www.mdp.edu.ar/humanidades/documentacion/licad/archivos/modulos/proces/archivos/bibliografia/procesamiento/Eje3/articulos%20a%20indizar/1.pdf</w:t>
        </w:r>
      </w:hyperlink>
    </w:p>
    <w:p w:rsidR="00BA59B3" w:rsidRPr="009206EA" w:rsidRDefault="00BA59B3" w:rsidP="002443F7">
      <w:pPr>
        <w:spacing w:beforeLines="120" w:afterLines="120" w:line="240" w:lineRule="auto"/>
        <w:ind w:left="567" w:hanging="567"/>
        <w:jc w:val="both"/>
        <w:rPr>
          <w:rFonts w:ascii="Arial" w:hAnsi="Arial" w:cs="Arial"/>
        </w:rPr>
      </w:pPr>
      <w:r w:rsidRPr="009206EA">
        <w:rPr>
          <w:rFonts w:ascii="Arial" w:hAnsi="Arial" w:cs="Arial"/>
        </w:rPr>
        <w:t xml:space="preserve">López keller, E. (1991). Distopía: Otro final de la utopía.  </w:t>
      </w:r>
      <w:r w:rsidRPr="009206EA">
        <w:rPr>
          <w:rFonts w:ascii="Arial" w:hAnsi="Arial" w:cs="Arial"/>
          <w:i/>
        </w:rPr>
        <w:t>Reis</w:t>
      </w:r>
      <w:r w:rsidRPr="009206EA">
        <w:rPr>
          <w:rFonts w:ascii="Arial" w:hAnsi="Arial" w:cs="Arial"/>
        </w:rPr>
        <w:t xml:space="preserve">, (55), 7-23. </w:t>
      </w:r>
    </w:p>
    <w:p w:rsidR="00BA59B3" w:rsidRPr="009206EA" w:rsidRDefault="00BA59B3" w:rsidP="002443F7">
      <w:pPr>
        <w:spacing w:beforeLines="120" w:afterLines="120"/>
        <w:ind w:left="567" w:hanging="567"/>
        <w:jc w:val="both"/>
        <w:rPr>
          <w:rFonts w:ascii="Arial" w:hAnsi="Arial" w:cs="Arial"/>
        </w:rPr>
      </w:pPr>
      <w:r w:rsidRPr="009206EA">
        <w:rPr>
          <w:rFonts w:ascii="Arial" w:hAnsi="Arial" w:cs="Arial"/>
        </w:rPr>
        <w:t xml:space="preserve">Matterlat, A., Matterlat, M. (2003). </w:t>
      </w:r>
      <w:r w:rsidRPr="009206EA">
        <w:rPr>
          <w:rFonts w:ascii="Arial" w:hAnsi="Arial" w:cs="Arial"/>
          <w:i/>
        </w:rPr>
        <w:t>Historia de las teorías de la comunicación</w:t>
      </w:r>
      <w:r w:rsidRPr="009206EA">
        <w:rPr>
          <w:rFonts w:ascii="Arial" w:hAnsi="Arial" w:cs="Arial"/>
        </w:rPr>
        <w:t xml:space="preserve">. Barcelona: Paidos Iberica. </w:t>
      </w:r>
    </w:p>
    <w:p w:rsidR="00BA59B3" w:rsidRPr="009206EA" w:rsidRDefault="00BA59B3" w:rsidP="002443F7">
      <w:pPr>
        <w:spacing w:beforeLines="120" w:afterLines="120"/>
        <w:ind w:left="567" w:hanging="567"/>
        <w:jc w:val="both"/>
        <w:rPr>
          <w:rFonts w:ascii="Arial" w:hAnsi="Arial" w:cs="Arial"/>
        </w:rPr>
      </w:pPr>
      <w:r w:rsidRPr="009206EA">
        <w:rPr>
          <w:rFonts w:ascii="Arial" w:hAnsi="Arial" w:cs="Arial"/>
        </w:rPr>
        <w:t xml:space="preserve">Natta, P., Pelosio,  E., Ramello, H., Carro, P. (2008). </w:t>
      </w:r>
      <w:r w:rsidRPr="009206EA">
        <w:rPr>
          <w:rFonts w:ascii="Arial" w:hAnsi="Arial" w:cs="Arial"/>
          <w:i/>
        </w:rPr>
        <w:t>Teorías de la comunicación</w:t>
      </w:r>
      <w:r w:rsidRPr="009206EA">
        <w:rPr>
          <w:rFonts w:ascii="Arial" w:hAnsi="Arial" w:cs="Arial"/>
        </w:rPr>
        <w:t xml:space="preserve">.  Córdoba: Universidad Nacional de Córdoba. </w:t>
      </w:r>
    </w:p>
    <w:p w:rsidR="00BA59B3" w:rsidRDefault="00BA59B3" w:rsidP="002443F7">
      <w:pPr>
        <w:spacing w:beforeLines="120" w:afterLines="120" w:line="360" w:lineRule="auto"/>
        <w:ind w:left="567" w:hanging="567"/>
        <w:jc w:val="both"/>
        <w:rPr>
          <w:rFonts w:ascii="Arial" w:hAnsi="Arial" w:cs="Arial"/>
        </w:rPr>
      </w:pPr>
      <w:r w:rsidRPr="009206EA">
        <w:rPr>
          <w:rFonts w:ascii="Arial" w:hAnsi="Arial" w:cs="Arial"/>
        </w:rPr>
        <w:t xml:space="preserve">Pinto Pérez,  M. (2017). </w:t>
      </w:r>
      <w:r w:rsidRPr="009206EA">
        <w:rPr>
          <w:rFonts w:ascii="Arial" w:hAnsi="Arial" w:cs="Arial"/>
          <w:i/>
        </w:rPr>
        <w:t>Después de las olas llega la resaca: el feminismo en punto de mira</w:t>
      </w:r>
      <w:r w:rsidRPr="009206EA">
        <w:rPr>
          <w:rFonts w:ascii="Arial" w:hAnsi="Arial" w:cs="Arial"/>
        </w:rPr>
        <w:t xml:space="preserve"> (Tesis de grado). Facultad de Humanidades, Universidad de Santiago de Compostela, Santiago de Compostela, España. Recuperado de </w:t>
      </w:r>
      <w:hyperlink r:id="rId13" w:history="1">
        <w:r w:rsidRPr="009206EA">
          <w:rPr>
            <w:rStyle w:val="Hipervnculo"/>
            <w:rFonts w:ascii="Arial" w:hAnsi="Arial" w:cs="Arial"/>
          </w:rPr>
          <w:t>https://minerva.usc.es/xmlui/handle/10347/16114</w:t>
        </w:r>
      </w:hyperlink>
      <w:r w:rsidRPr="009206EA">
        <w:rPr>
          <w:rFonts w:ascii="Arial" w:hAnsi="Arial" w:cs="Arial"/>
        </w:rPr>
        <w:t xml:space="preserve"> </w:t>
      </w:r>
    </w:p>
    <w:p w:rsidR="00BA59B3" w:rsidRDefault="00BA59B3" w:rsidP="002443F7">
      <w:pPr>
        <w:spacing w:beforeLines="120" w:afterLines="120" w:line="360" w:lineRule="auto"/>
        <w:ind w:left="567" w:hanging="567"/>
        <w:jc w:val="both"/>
      </w:pPr>
      <w:r w:rsidRPr="009206EA">
        <w:rPr>
          <w:rFonts w:ascii="Arial" w:hAnsi="Arial" w:cs="Arial"/>
          <w:color w:val="000000" w:themeColor="text1"/>
        </w:rPr>
        <w:t xml:space="preserve">Reguant, R.  (2007). Explicación abreviada del patriarcado. Barcelona. Recuperado de </w:t>
      </w:r>
      <w:hyperlink r:id="rId14" w:history="1">
        <w:r w:rsidRPr="009206EA">
          <w:rPr>
            <w:rStyle w:val="Hipervnculo"/>
            <w:rFonts w:ascii="Arial" w:hAnsi="Arial" w:cs="Arial"/>
          </w:rPr>
          <w:t>https://bibliotecamariusjacob.wordpress.com/category/dolors-reguant/</w:t>
        </w:r>
      </w:hyperlink>
    </w:p>
    <w:p w:rsidR="00BA59B3" w:rsidRPr="009206EA" w:rsidRDefault="00BA59B3" w:rsidP="002443F7">
      <w:pPr>
        <w:pStyle w:val="Ttulo2"/>
        <w:spacing w:beforeLines="120" w:beforeAutospacing="0" w:afterLines="120" w:afterAutospacing="0"/>
        <w:ind w:left="567" w:hanging="567"/>
        <w:jc w:val="both"/>
        <w:rPr>
          <w:rFonts w:ascii="Arial" w:hAnsi="Arial" w:cs="Arial"/>
          <w:b w:val="0"/>
          <w:sz w:val="22"/>
          <w:szCs w:val="22"/>
        </w:rPr>
      </w:pPr>
      <w:r w:rsidRPr="009206EA">
        <w:rPr>
          <w:rFonts w:ascii="Arial" w:hAnsi="Arial" w:cs="Arial"/>
          <w:b w:val="0"/>
          <w:sz w:val="22"/>
          <w:szCs w:val="22"/>
        </w:rPr>
        <w:t xml:space="preserve">Rosales, M. B. (2011). Comunicación, género y políticas universitarias: articulaciones hacia el cambio social. </w:t>
      </w:r>
      <w:r w:rsidRPr="009206EA">
        <w:rPr>
          <w:rFonts w:ascii="Arial" w:hAnsi="Arial" w:cs="Arial"/>
          <w:b w:val="0"/>
          <w:i/>
          <w:sz w:val="22"/>
          <w:szCs w:val="22"/>
        </w:rPr>
        <w:t>Oficios Terrestres</w:t>
      </w:r>
      <w:r w:rsidRPr="009206EA">
        <w:rPr>
          <w:rFonts w:ascii="Arial" w:hAnsi="Arial" w:cs="Arial"/>
          <w:b w:val="0"/>
          <w:sz w:val="22"/>
          <w:szCs w:val="22"/>
        </w:rPr>
        <w:t xml:space="preserve">, 26(26), 1-16. </w:t>
      </w:r>
    </w:p>
    <w:p w:rsidR="00BA59B3" w:rsidRPr="00BA59B3" w:rsidRDefault="00BA59B3" w:rsidP="002443F7">
      <w:pPr>
        <w:pStyle w:val="Ttulo2"/>
        <w:spacing w:beforeLines="120" w:beforeAutospacing="0" w:afterLines="120" w:afterAutospacing="0"/>
        <w:ind w:left="567" w:hanging="567"/>
        <w:jc w:val="both"/>
        <w:rPr>
          <w:rFonts w:ascii="Arial" w:hAnsi="Arial" w:cs="Arial"/>
          <w:b w:val="0"/>
          <w:sz w:val="22"/>
          <w:szCs w:val="22"/>
        </w:rPr>
      </w:pPr>
      <w:r w:rsidRPr="009206EA">
        <w:rPr>
          <w:rFonts w:ascii="Arial" w:hAnsi="Arial" w:cs="Arial"/>
          <w:b w:val="0"/>
          <w:sz w:val="22"/>
          <w:szCs w:val="22"/>
        </w:rPr>
        <w:t xml:space="preserve">Rosales, M. B. , Actis, M. F.,  Cremona, M. F. (2014). La articulación género/comunicación/cultura como anclaje político epistemológico para la reflexión y la acción. </w:t>
      </w:r>
      <w:r w:rsidRPr="009206EA">
        <w:rPr>
          <w:rFonts w:ascii="Arial" w:hAnsi="Arial" w:cs="Arial"/>
          <w:b w:val="0"/>
          <w:i/>
          <w:sz w:val="22"/>
          <w:szCs w:val="22"/>
        </w:rPr>
        <w:t>Conferencia llevada a cabo en la I Jornadas de Género y Diversidad Sexual: Políticas públicas e inclusión en las democracias contemporáneas</w:t>
      </w:r>
      <w:r w:rsidRPr="009206EA">
        <w:rPr>
          <w:rFonts w:ascii="Arial" w:hAnsi="Arial" w:cs="Arial"/>
          <w:b w:val="0"/>
          <w:sz w:val="22"/>
          <w:szCs w:val="22"/>
        </w:rPr>
        <w:t xml:space="preserve">, Facultad de Periodismo y Comunicación Social, La Plata, Argentina. </w:t>
      </w:r>
    </w:p>
    <w:p w:rsidR="00BA59B3" w:rsidRPr="009206EA" w:rsidRDefault="00BA59B3" w:rsidP="002443F7">
      <w:pPr>
        <w:spacing w:beforeLines="120" w:afterLines="120"/>
        <w:ind w:left="567" w:hanging="567"/>
        <w:jc w:val="both"/>
        <w:rPr>
          <w:rFonts w:ascii="Arial" w:eastAsia="Times New Roman" w:hAnsi="Arial" w:cs="Arial"/>
          <w:lang w:eastAsia="es-AR"/>
        </w:rPr>
      </w:pPr>
      <w:r w:rsidRPr="009206EA">
        <w:rPr>
          <w:rFonts w:ascii="Arial" w:eastAsia="Times New Roman" w:hAnsi="Arial" w:cs="Arial"/>
          <w:lang w:eastAsia="es-AR"/>
        </w:rPr>
        <w:lastRenderedPageBreak/>
        <w:t>Retamal,  C. (2016). Distopía y Nihilismo de la utopía como tiempo de la esperanza a la distopía como tiempo del fin</w:t>
      </w:r>
      <w:r w:rsidRPr="009206EA">
        <w:rPr>
          <w:rFonts w:ascii="Arial" w:eastAsia="Times New Roman" w:hAnsi="Arial" w:cs="Arial"/>
          <w:i/>
          <w:lang w:eastAsia="es-AR"/>
        </w:rPr>
        <w:t>. XIV Coloquio Internacional de Geocrítica. Las utopías y la construcción de la sociedad del futuro</w:t>
      </w:r>
      <w:r w:rsidRPr="009206EA">
        <w:rPr>
          <w:rFonts w:ascii="Arial" w:eastAsia="Times New Roman" w:hAnsi="Arial" w:cs="Arial"/>
          <w:lang w:eastAsia="es-AR"/>
        </w:rPr>
        <w:t>. Barcelona: Universidad de Barcelona.</w:t>
      </w:r>
    </w:p>
    <w:p w:rsidR="00BA59B3" w:rsidRDefault="00BA59B3" w:rsidP="002443F7">
      <w:pPr>
        <w:spacing w:beforeLines="120" w:afterLines="120"/>
        <w:ind w:left="567" w:hanging="567"/>
        <w:jc w:val="both"/>
        <w:rPr>
          <w:rFonts w:ascii="Arial" w:eastAsia="Times New Roman" w:hAnsi="Arial" w:cs="Arial"/>
          <w:lang w:eastAsia="es-AR"/>
        </w:rPr>
      </w:pPr>
      <w:r w:rsidRPr="009206EA">
        <w:rPr>
          <w:rFonts w:ascii="Arial" w:eastAsia="Times New Roman" w:hAnsi="Arial" w:cs="Arial"/>
          <w:lang w:eastAsia="es-AR"/>
        </w:rPr>
        <w:t xml:space="preserve">Rey Segovia,  A.C. (2019). Preparados para el desastre “survivalismo” y colapso en la distopía contemporánea: El caso de Twe walking dead.  </w:t>
      </w:r>
      <w:r w:rsidRPr="009206EA">
        <w:rPr>
          <w:rFonts w:ascii="Arial" w:eastAsia="Times New Roman" w:hAnsi="Arial" w:cs="Arial"/>
          <w:i/>
          <w:lang w:eastAsia="es-AR"/>
        </w:rPr>
        <w:t>Tropelias,</w:t>
      </w:r>
      <w:r w:rsidRPr="009206EA">
        <w:rPr>
          <w:rFonts w:ascii="Arial" w:eastAsia="Times New Roman" w:hAnsi="Arial" w:cs="Arial"/>
          <w:lang w:eastAsia="es-AR"/>
        </w:rPr>
        <w:t xml:space="preserve"> 31, 68-84. </w:t>
      </w:r>
    </w:p>
    <w:p w:rsidR="0013335B" w:rsidRPr="0013335B" w:rsidRDefault="0013335B" w:rsidP="002443F7">
      <w:pPr>
        <w:pStyle w:val="Ttulo2"/>
        <w:spacing w:beforeLines="120" w:beforeAutospacing="0" w:afterLines="120" w:afterAutospacing="0"/>
        <w:ind w:left="567" w:hanging="567"/>
        <w:jc w:val="both"/>
        <w:rPr>
          <w:rFonts w:ascii="Arial" w:hAnsi="Arial" w:cs="Arial"/>
          <w:b w:val="0"/>
          <w:sz w:val="22"/>
          <w:szCs w:val="22"/>
        </w:rPr>
      </w:pPr>
      <w:r w:rsidRPr="009206EA">
        <w:rPr>
          <w:rFonts w:ascii="Arial" w:hAnsi="Arial" w:cs="Arial"/>
          <w:b w:val="0"/>
          <w:sz w:val="22"/>
          <w:szCs w:val="22"/>
        </w:rPr>
        <w:t xml:space="preserve">Spinelli, E. (2014). Observatorio de género y comunicación: Una mirada de los medios desde el enfoque de género. </w:t>
      </w:r>
      <w:r w:rsidRPr="009206EA">
        <w:rPr>
          <w:rFonts w:ascii="Arial" w:hAnsi="Arial" w:cs="Arial"/>
          <w:b w:val="0"/>
          <w:i/>
          <w:sz w:val="22"/>
          <w:szCs w:val="22"/>
        </w:rPr>
        <w:t>Alaic</w:t>
      </w:r>
      <w:r w:rsidRPr="009206EA">
        <w:rPr>
          <w:rFonts w:ascii="Arial" w:hAnsi="Arial" w:cs="Arial"/>
          <w:b w:val="0"/>
          <w:sz w:val="22"/>
          <w:szCs w:val="22"/>
        </w:rPr>
        <w:t xml:space="preserve">. Recuperado de </w:t>
      </w:r>
      <w:hyperlink r:id="rId15" w:history="1">
        <w:r w:rsidRPr="009206EA">
          <w:rPr>
            <w:rStyle w:val="Hipervnculo"/>
            <w:rFonts w:ascii="Arial" w:hAnsi="Arial" w:cs="Arial"/>
            <w:b w:val="0"/>
            <w:sz w:val="22"/>
            <w:szCs w:val="22"/>
          </w:rPr>
          <w:t>http://congreso.pucp.edu.pe/alaic2014/wp-content/uploads/2013/09/GT11-Eleonora-Spinelli.pdf</w:t>
        </w:r>
      </w:hyperlink>
      <w:r w:rsidRPr="009206EA">
        <w:rPr>
          <w:rFonts w:ascii="Arial" w:hAnsi="Arial" w:cs="Arial"/>
          <w:b w:val="0"/>
          <w:sz w:val="22"/>
          <w:szCs w:val="22"/>
        </w:rPr>
        <w:t xml:space="preserve"> </w:t>
      </w:r>
    </w:p>
    <w:p w:rsidR="00BA59B3" w:rsidRDefault="00BA59B3" w:rsidP="002443F7">
      <w:pPr>
        <w:shd w:val="clear" w:color="auto" w:fill="FFFFFF"/>
        <w:spacing w:beforeLines="120" w:afterLines="120" w:line="240" w:lineRule="auto"/>
        <w:ind w:left="567" w:hanging="567"/>
        <w:jc w:val="both"/>
        <w:rPr>
          <w:rFonts w:ascii="Arial" w:eastAsia="Times New Roman" w:hAnsi="Arial" w:cs="Arial"/>
          <w:color w:val="000000" w:themeColor="text1"/>
          <w:spacing w:val="11"/>
          <w:lang w:eastAsia="es-AR"/>
        </w:rPr>
      </w:pPr>
      <w:r w:rsidRPr="009206EA">
        <w:rPr>
          <w:rFonts w:ascii="Arial" w:hAnsi="Arial" w:cs="Arial"/>
        </w:rPr>
        <w:t xml:space="preserve">Tarducci, M. (2016). </w:t>
      </w:r>
      <w:r w:rsidRPr="009206EA">
        <w:rPr>
          <w:rFonts w:ascii="Arial" w:hAnsi="Arial" w:cs="Arial"/>
          <w:i/>
        </w:rPr>
        <w:t>La constitución de un sujeto colectivo: las mujeres y la Revolución Francesa</w:t>
      </w:r>
      <w:r w:rsidRPr="009206EA">
        <w:rPr>
          <w:rFonts w:ascii="Arial" w:hAnsi="Arial" w:cs="Arial"/>
        </w:rPr>
        <w:t>.</w:t>
      </w:r>
      <w:r w:rsidRPr="009206EA">
        <w:rPr>
          <w:rFonts w:ascii="Arial" w:hAnsi="Arial" w:cs="Arial"/>
          <w:color w:val="000000"/>
          <w:spacing w:val="11"/>
          <w:bdr w:val="none" w:sz="0" w:space="0" w:color="auto" w:frame="1"/>
        </w:rPr>
        <w:t xml:space="preserve"> </w:t>
      </w:r>
      <w:r w:rsidRPr="009206EA">
        <w:rPr>
          <w:rFonts w:ascii="Arial" w:eastAsia="Times New Roman" w:hAnsi="Arial" w:cs="Arial"/>
          <w:color w:val="000000" w:themeColor="text1"/>
          <w:spacing w:val="11"/>
          <w:lang w:eastAsia="es-AR"/>
        </w:rPr>
        <w:t xml:space="preserve">(Programa Latinoamericano de Educación a distancia Facultad de Filosofía y Letras de la UBA, Centro Cultural de la Cooperación, Buenos Aires, Marzo 2016). Buenos Aires: CCC. </w:t>
      </w:r>
    </w:p>
    <w:p w:rsidR="00BA59B3" w:rsidRPr="00BA59B3" w:rsidRDefault="00BA59B3" w:rsidP="002443F7">
      <w:pPr>
        <w:spacing w:beforeLines="120" w:afterLines="120" w:line="240" w:lineRule="auto"/>
        <w:ind w:left="567" w:hanging="567"/>
        <w:jc w:val="both"/>
        <w:rPr>
          <w:rFonts w:ascii="Arial" w:hAnsi="Arial" w:cs="Arial"/>
        </w:rPr>
      </w:pPr>
      <w:r w:rsidRPr="009206EA">
        <w:rPr>
          <w:rFonts w:ascii="Arial" w:hAnsi="Arial" w:cs="Arial"/>
        </w:rPr>
        <w:t xml:space="preserve">Valcárcel, A. (2001). </w:t>
      </w:r>
      <w:r w:rsidRPr="009206EA">
        <w:rPr>
          <w:rFonts w:ascii="Arial" w:hAnsi="Arial" w:cs="Arial"/>
          <w:i/>
        </w:rPr>
        <w:t xml:space="preserve">La memoria colectiva y los retos del feminismo. </w:t>
      </w:r>
      <w:r w:rsidRPr="009206EA">
        <w:rPr>
          <w:rFonts w:ascii="Arial" w:hAnsi="Arial" w:cs="Arial"/>
        </w:rPr>
        <w:t xml:space="preserve">Santiago de Chile: Naciones Unidas. </w:t>
      </w:r>
    </w:p>
    <w:p w:rsidR="00BA59B3" w:rsidRPr="009206EA" w:rsidRDefault="00BA59B3" w:rsidP="002443F7">
      <w:pPr>
        <w:spacing w:beforeLines="120" w:afterLines="120" w:line="240" w:lineRule="auto"/>
        <w:ind w:left="567" w:hanging="567"/>
        <w:jc w:val="both"/>
        <w:rPr>
          <w:rFonts w:ascii="Arial" w:hAnsi="Arial" w:cs="Arial"/>
        </w:rPr>
      </w:pPr>
      <w:r w:rsidRPr="009206EA">
        <w:rPr>
          <w:rFonts w:ascii="Arial" w:hAnsi="Arial" w:cs="Arial"/>
        </w:rPr>
        <w:t>Varela, N. (2008).</w:t>
      </w:r>
      <w:r w:rsidRPr="009206EA">
        <w:rPr>
          <w:rFonts w:ascii="Arial" w:hAnsi="Arial" w:cs="Arial"/>
          <w:i/>
        </w:rPr>
        <w:t>Feminismo para principiantes</w:t>
      </w:r>
      <w:r w:rsidRPr="009206EA">
        <w:rPr>
          <w:rFonts w:ascii="Arial" w:hAnsi="Arial" w:cs="Arial"/>
        </w:rPr>
        <w:t xml:space="preserve">. Barcelona: Ediciones B, S.A. </w:t>
      </w:r>
    </w:p>
    <w:p w:rsidR="00CD0BB2" w:rsidRPr="00BA59B3" w:rsidRDefault="00BA59B3" w:rsidP="00B56B7F">
      <w:pPr>
        <w:spacing w:line="360" w:lineRule="auto"/>
        <w:jc w:val="both"/>
        <w:rPr>
          <w:rFonts w:ascii="Arial" w:hAnsi="Arial" w:cs="Arial"/>
          <w:u w:val="single"/>
        </w:rPr>
      </w:pPr>
      <w:r w:rsidRPr="00BA59B3">
        <w:rPr>
          <w:rFonts w:ascii="Arial" w:hAnsi="Arial" w:cs="Arial"/>
          <w:u w:val="single"/>
        </w:rPr>
        <w:t>Diarios digitales:</w:t>
      </w:r>
    </w:p>
    <w:p w:rsidR="00BA59B3" w:rsidRPr="009206EA" w:rsidRDefault="00BA59B3" w:rsidP="00BA59B3">
      <w:pPr>
        <w:spacing w:before="200" w:line="240" w:lineRule="auto"/>
        <w:ind w:left="567" w:hanging="567"/>
        <w:jc w:val="both"/>
        <w:rPr>
          <w:rFonts w:ascii="Arial" w:hAnsi="Arial" w:cs="Arial"/>
        </w:rPr>
      </w:pPr>
      <w:r w:rsidRPr="009206EA">
        <w:rPr>
          <w:rFonts w:ascii="Arial" w:hAnsi="Arial" w:cs="Arial"/>
        </w:rPr>
        <w:t xml:space="preserve">Gamba, S. (6 de Marzo de 2008). </w:t>
      </w:r>
      <w:r w:rsidRPr="009206EA">
        <w:rPr>
          <w:rFonts w:ascii="Arial" w:hAnsi="Arial" w:cs="Arial"/>
          <w:i/>
        </w:rPr>
        <w:t>Feminismo: Historia y corrientes</w:t>
      </w:r>
      <w:r w:rsidRPr="009206EA">
        <w:rPr>
          <w:rFonts w:ascii="Arial" w:hAnsi="Arial" w:cs="Arial"/>
        </w:rPr>
        <w:t xml:space="preserve">. Mujeres en Red: El Periódico Feminista. Recuperado de </w:t>
      </w:r>
    </w:p>
    <w:p w:rsidR="00BA59B3" w:rsidRPr="009206EA" w:rsidRDefault="0026256D" w:rsidP="00BA59B3">
      <w:pPr>
        <w:spacing w:before="200" w:line="240" w:lineRule="auto"/>
        <w:ind w:left="567" w:hanging="567"/>
        <w:jc w:val="both"/>
        <w:rPr>
          <w:rFonts w:ascii="Arial" w:hAnsi="Arial" w:cs="Arial"/>
        </w:rPr>
      </w:pPr>
      <w:hyperlink r:id="rId16" w:history="1">
        <w:r w:rsidR="00BA59B3" w:rsidRPr="009206EA">
          <w:rPr>
            <w:rStyle w:val="Hipervnculo"/>
            <w:rFonts w:ascii="Arial" w:hAnsi="Arial" w:cs="Arial"/>
          </w:rPr>
          <w:t>http://www.mujeresenred.net/spip.php?article1397</w:t>
        </w:r>
      </w:hyperlink>
    </w:p>
    <w:p w:rsidR="00BA59B3" w:rsidRPr="00040B9F" w:rsidRDefault="00BA59B3" w:rsidP="00B56B7F">
      <w:pPr>
        <w:spacing w:line="360" w:lineRule="auto"/>
        <w:jc w:val="both"/>
        <w:rPr>
          <w:rFonts w:ascii="Arial" w:hAnsi="Arial" w:cs="Arial"/>
        </w:rPr>
      </w:pPr>
    </w:p>
    <w:p w:rsidR="00091546" w:rsidRDefault="00091546" w:rsidP="00336208">
      <w:pPr>
        <w:spacing w:line="360" w:lineRule="auto"/>
        <w:jc w:val="both"/>
        <w:rPr>
          <w:rFonts w:ascii="Arial" w:eastAsia="Times New Roman" w:hAnsi="Arial" w:cs="Arial"/>
          <w:color w:val="000000" w:themeColor="text1"/>
          <w:lang w:eastAsia="es-AR"/>
        </w:rPr>
      </w:pPr>
    </w:p>
    <w:p w:rsidR="00091546" w:rsidRPr="00091546" w:rsidRDefault="00091546" w:rsidP="00336208">
      <w:pPr>
        <w:spacing w:line="360" w:lineRule="auto"/>
        <w:jc w:val="both"/>
        <w:rPr>
          <w:rFonts w:ascii="Arial" w:eastAsia="Times New Roman" w:hAnsi="Arial" w:cs="Arial"/>
          <w:color w:val="000000" w:themeColor="text1"/>
          <w:lang w:eastAsia="es-AR"/>
        </w:rPr>
      </w:pPr>
    </w:p>
    <w:sectPr w:rsidR="00091546" w:rsidRPr="00091546" w:rsidSect="00B05DA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8A3" w:rsidRDefault="007D18A3" w:rsidP="00F87C7E">
      <w:pPr>
        <w:spacing w:after="0" w:line="240" w:lineRule="auto"/>
      </w:pPr>
      <w:r>
        <w:separator/>
      </w:r>
    </w:p>
  </w:endnote>
  <w:endnote w:type="continuationSeparator" w:id="1">
    <w:p w:rsidR="007D18A3" w:rsidRDefault="007D18A3" w:rsidP="00F87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8A3" w:rsidRDefault="007D18A3" w:rsidP="00F87C7E">
      <w:pPr>
        <w:spacing w:after="0" w:line="240" w:lineRule="auto"/>
      </w:pPr>
      <w:r>
        <w:separator/>
      </w:r>
    </w:p>
  </w:footnote>
  <w:footnote w:type="continuationSeparator" w:id="1">
    <w:p w:rsidR="007D18A3" w:rsidRDefault="007D18A3" w:rsidP="00F87C7E">
      <w:pPr>
        <w:spacing w:after="0" w:line="240" w:lineRule="auto"/>
      </w:pPr>
      <w:r>
        <w:continuationSeparator/>
      </w:r>
    </w:p>
  </w:footnote>
  <w:footnote w:id="2">
    <w:p w:rsidR="00F87C7E" w:rsidRPr="001F119F" w:rsidRDefault="00F87C7E" w:rsidP="00F87C7E">
      <w:pPr>
        <w:pStyle w:val="Textonotapie"/>
        <w:jc w:val="both"/>
        <w:rPr>
          <w:rFonts w:ascii="Arial" w:hAnsi="Arial" w:cs="Arial"/>
          <w:sz w:val="16"/>
          <w:szCs w:val="16"/>
        </w:rPr>
      </w:pPr>
      <w:r w:rsidRPr="001F119F">
        <w:rPr>
          <w:rStyle w:val="Refdenotaalpie"/>
          <w:rFonts w:ascii="Arial" w:hAnsi="Arial" w:cs="Arial"/>
          <w:sz w:val="16"/>
          <w:szCs w:val="16"/>
        </w:rPr>
        <w:footnoteRef/>
      </w:r>
      <w:r w:rsidRPr="001F119F">
        <w:rPr>
          <w:rFonts w:ascii="Arial" w:hAnsi="Arial" w:cs="Arial"/>
          <w:sz w:val="16"/>
          <w:szCs w:val="16"/>
        </w:rPr>
        <w:t xml:space="preserve"> Las investigaciones cuando se institucionalizaron estuvieron orientadas por las exigencias del mercado: se estudiaba el impacto que tenían los medios de comunicación en las audiencias con el fin de adecuar los mensajes para ser más persuasivos; Demandas del sistema político liberal norteamericano: </w:t>
      </w:r>
      <w:r>
        <w:rPr>
          <w:rFonts w:ascii="Arial" w:hAnsi="Arial" w:cs="Arial"/>
          <w:sz w:val="16"/>
          <w:szCs w:val="16"/>
        </w:rPr>
        <w:t xml:space="preserve">se estudiaba como </w:t>
      </w:r>
      <w:r w:rsidRPr="001F119F">
        <w:rPr>
          <w:rFonts w:ascii="Arial" w:hAnsi="Arial" w:cs="Arial"/>
          <w:sz w:val="16"/>
          <w:szCs w:val="16"/>
        </w:rPr>
        <w:t xml:space="preserve">usar las propagandas políticas </w:t>
      </w:r>
      <w:r>
        <w:rPr>
          <w:rFonts w:ascii="Arial" w:hAnsi="Arial" w:cs="Arial"/>
          <w:sz w:val="16"/>
          <w:szCs w:val="16"/>
        </w:rPr>
        <w:t xml:space="preserve">a través de los medios de comunicación </w:t>
      </w:r>
      <w:r w:rsidRPr="001F119F">
        <w:rPr>
          <w:rFonts w:ascii="Arial" w:hAnsi="Arial" w:cs="Arial"/>
          <w:sz w:val="16"/>
          <w:szCs w:val="16"/>
        </w:rPr>
        <w:t>para adecuar la opinión pública y lograr la institucionalización de un orden social dominante; Demandas militares: estudiar las propagandas y la utilización de la tecnología comunicativa para lograr afianzar el poderío estadounidense</w:t>
      </w:r>
      <w:r>
        <w:rPr>
          <w:rFonts w:ascii="Arial" w:hAnsi="Arial" w:cs="Arial"/>
          <w:sz w:val="16"/>
          <w:szCs w:val="16"/>
        </w:rPr>
        <w:t xml:space="preserve"> ante los ojos del mundo (Merton en </w:t>
      </w:r>
      <w:r w:rsidRPr="001F119F">
        <w:rPr>
          <w:rFonts w:ascii="Arial" w:hAnsi="Arial" w:cs="Arial"/>
          <w:sz w:val="16"/>
          <w:szCs w:val="16"/>
        </w:rPr>
        <w:t>Garcia Madrigal, 1991</w:t>
      </w:r>
      <w:r>
        <w:rPr>
          <w:rFonts w:ascii="Arial" w:hAnsi="Arial" w:cs="Arial"/>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516"/>
    <w:multiLevelType w:val="hybridMultilevel"/>
    <w:tmpl w:val="0D34C56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2A46F6"/>
    <w:rsid w:val="00091546"/>
    <w:rsid w:val="00092547"/>
    <w:rsid w:val="0013335B"/>
    <w:rsid w:val="001528FE"/>
    <w:rsid w:val="00193693"/>
    <w:rsid w:val="001F1046"/>
    <w:rsid w:val="002443F7"/>
    <w:rsid w:val="00247CA9"/>
    <w:rsid w:val="0026256D"/>
    <w:rsid w:val="0029747C"/>
    <w:rsid w:val="002A3B12"/>
    <w:rsid w:val="002A46F6"/>
    <w:rsid w:val="002C5C36"/>
    <w:rsid w:val="00336208"/>
    <w:rsid w:val="004E0F67"/>
    <w:rsid w:val="004E50F6"/>
    <w:rsid w:val="005453D8"/>
    <w:rsid w:val="005D0131"/>
    <w:rsid w:val="00627BA3"/>
    <w:rsid w:val="00627F17"/>
    <w:rsid w:val="006C1923"/>
    <w:rsid w:val="00701914"/>
    <w:rsid w:val="007374EE"/>
    <w:rsid w:val="007D18A3"/>
    <w:rsid w:val="007D6F7B"/>
    <w:rsid w:val="007E02CD"/>
    <w:rsid w:val="0082038A"/>
    <w:rsid w:val="00890B68"/>
    <w:rsid w:val="00895C87"/>
    <w:rsid w:val="008E3D06"/>
    <w:rsid w:val="00914CC8"/>
    <w:rsid w:val="00A44AD3"/>
    <w:rsid w:val="00AF577F"/>
    <w:rsid w:val="00B05DAF"/>
    <w:rsid w:val="00B56B7F"/>
    <w:rsid w:val="00BA59B3"/>
    <w:rsid w:val="00BC342C"/>
    <w:rsid w:val="00BD5BC1"/>
    <w:rsid w:val="00C62D0E"/>
    <w:rsid w:val="00C72D5D"/>
    <w:rsid w:val="00C80993"/>
    <w:rsid w:val="00CD0BB2"/>
    <w:rsid w:val="00CE6D2D"/>
    <w:rsid w:val="00D30851"/>
    <w:rsid w:val="00D82989"/>
    <w:rsid w:val="00DF0EE0"/>
    <w:rsid w:val="00E52A15"/>
    <w:rsid w:val="00E656DF"/>
    <w:rsid w:val="00EC0FE8"/>
    <w:rsid w:val="00F62A70"/>
    <w:rsid w:val="00F87C7E"/>
    <w:rsid w:val="00FD0B4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DAF"/>
  </w:style>
  <w:style w:type="paragraph" w:styleId="Ttulo2">
    <w:name w:val="heading 2"/>
    <w:basedOn w:val="Normal"/>
    <w:link w:val="Ttulo2Car"/>
    <w:uiPriority w:val="9"/>
    <w:qFormat/>
    <w:rsid w:val="0082038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46F6"/>
    <w:rPr>
      <w:color w:val="0000FF" w:themeColor="hyperlink"/>
      <w:u w:val="single"/>
    </w:rPr>
  </w:style>
  <w:style w:type="paragraph" w:styleId="Textonotapie">
    <w:name w:val="footnote text"/>
    <w:basedOn w:val="Normal"/>
    <w:link w:val="TextonotapieCar"/>
    <w:uiPriority w:val="99"/>
    <w:semiHidden/>
    <w:unhideWhenUsed/>
    <w:rsid w:val="00F87C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7C7E"/>
    <w:rPr>
      <w:sz w:val="20"/>
      <w:szCs w:val="20"/>
    </w:rPr>
  </w:style>
  <w:style w:type="character" w:styleId="Refdenotaalpie">
    <w:name w:val="footnote reference"/>
    <w:basedOn w:val="Fuentedeprrafopredeter"/>
    <w:uiPriority w:val="99"/>
    <w:semiHidden/>
    <w:unhideWhenUsed/>
    <w:rsid w:val="00F87C7E"/>
    <w:rPr>
      <w:vertAlign w:val="superscript"/>
    </w:rPr>
  </w:style>
  <w:style w:type="paragraph" w:styleId="Prrafodelista">
    <w:name w:val="List Paragraph"/>
    <w:basedOn w:val="Normal"/>
    <w:uiPriority w:val="34"/>
    <w:qFormat/>
    <w:rsid w:val="00627BA3"/>
    <w:pPr>
      <w:ind w:left="720"/>
      <w:contextualSpacing/>
    </w:pPr>
  </w:style>
  <w:style w:type="character" w:customStyle="1" w:styleId="Ttulo2Car">
    <w:name w:val="Título 2 Car"/>
    <w:basedOn w:val="Fuentedeprrafopredeter"/>
    <w:link w:val="Ttulo2"/>
    <w:uiPriority w:val="9"/>
    <w:rsid w:val="0082038A"/>
    <w:rPr>
      <w:rFonts w:ascii="Times New Roman" w:eastAsia="Times New Roman" w:hAnsi="Times New Roman" w:cs="Times New Roman"/>
      <w:b/>
      <w:bCs/>
      <w:sz w:val="36"/>
      <w:szCs w:val="36"/>
      <w:lang w:eastAsia="es-AR"/>
    </w:rPr>
  </w:style>
  <w:style w:type="character" w:customStyle="1" w:styleId="titulo">
    <w:name w:val="titulo"/>
    <w:basedOn w:val="Fuentedeprrafopredeter"/>
    <w:rsid w:val="00BA59B3"/>
  </w:style>
  <w:style w:type="character" w:customStyle="1" w:styleId="subtitulo">
    <w:name w:val="subtitulo"/>
    <w:basedOn w:val="Fuentedeprrafopredeter"/>
    <w:rsid w:val="00BA59B3"/>
  </w:style>
  <w:style w:type="paragraph" w:styleId="Encabezado">
    <w:name w:val="header"/>
    <w:basedOn w:val="Normal"/>
    <w:link w:val="EncabezadoCar"/>
    <w:uiPriority w:val="99"/>
    <w:semiHidden/>
    <w:unhideWhenUsed/>
    <w:rsid w:val="00BC34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C342C"/>
  </w:style>
  <w:style w:type="paragraph" w:styleId="Piedepgina">
    <w:name w:val="footer"/>
    <w:basedOn w:val="Normal"/>
    <w:link w:val="PiedepginaCar"/>
    <w:uiPriority w:val="99"/>
    <w:semiHidden/>
    <w:unhideWhenUsed/>
    <w:rsid w:val="00BC34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C34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tela.javerianacali.edu.co/handle/11522/7373" TargetMode="External"/><Relationship Id="rId13" Type="http://schemas.openxmlformats.org/officeDocument/2006/relationships/hyperlink" Target="https://minerva.usc.es/xmlui/handle/10347/161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d_cl@hotmail.es" TargetMode="External"/><Relationship Id="rId12" Type="http://schemas.openxmlformats.org/officeDocument/2006/relationships/hyperlink" Target="http://www.mdp.edu.ar/humanidades/documentacion/licad/archivos/modulos/proces/archivos/bibliografia/procesamiento/Eje3/articulos%20a%20indizar/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ujeresenred.net/spip.php?article13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hesa.unex.es/bitstream/handle/10662/2151/TFGUEX_2014_Gallego_Delgado.pdf?sequence=1&amp;isAllowed=y" TargetMode="External"/><Relationship Id="rId5" Type="http://schemas.openxmlformats.org/officeDocument/2006/relationships/footnotes" Target="footnotes.xml"/><Relationship Id="rId15" Type="http://schemas.openxmlformats.org/officeDocument/2006/relationships/hyperlink" Target="http://congreso.pucp.edu.pe/alaic2014/wp-content/uploads/2013/09/GT11-Eleonora-Spinelli.pdf" TargetMode="External"/><Relationship Id="rId10" Type="http://schemas.openxmlformats.org/officeDocument/2006/relationships/hyperlink" Target="https://repositorio.unican.es/xmlui/bitstream/handle/10902/4922/AlfonsoBlanesGloriade.pdf?sequence=1" TargetMode="External"/><Relationship Id="rId4" Type="http://schemas.openxmlformats.org/officeDocument/2006/relationships/webSettings" Target="webSettings.xml"/><Relationship Id="rId9" Type="http://schemas.openxmlformats.org/officeDocument/2006/relationships/hyperlink" Target="https://dialnet.unirioja.es/servlet/tesis?codigo=63519" TargetMode="External"/><Relationship Id="rId14" Type="http://schemas.openxmlformats.org/officeDocument/2006/relationships/hyperlink" Target="https://bibliotecamariusjacob.wordpress.com/category/dolors-regua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4294967288</TotalTime>
  <Pages>11</Pages>
  <Words>4282</Words>
  <Characters>23553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VILTE</dc:creator>
  <cp:lastModifiedBy>JOEL VILTE</cp:lastModifiedBy>
  <cp:revision>34</cp:revision>
  <dcterms:created xsi:type="dcterms:W3CDTF">2019-09-12T12:34:00Z</dcterms:created>
  <dcterms:modified xsi:type="dcterms:W3CDTF">2019-09-12T12:38:00Z</dcterms:modified>
</cp:coreProperties>
</file>