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8E" w:rsidRPr="0018768E" w:rsidRDefault="0018768E" w:rsidP="0018768E">
      <w:pPr>
        <w:spacing w:after="200"/>
        <w:jc w:val="both"/>
        <w:rPr>
          <w:rFonts w:ascii="Times New Roman" w:hAnsi="Times New Roman" w:cs="Times New Roman"/>
          <w:sz w:val="20"/>
          <w:szCs w:val="20"/>
        </w:rPr>
      </w:pPr>
      <w:r w:rsidRPr="0018768E">
        <w:rPr>
          <w:rFonts w:ascii="Times New Roman" w:hAnsi="Times New Roman" w:cs="Times New Roman"/>
          <w:b/>
          <w:bCs/>
          <w:smallCaps/>
          <w:color w:val="000000"/>
          <w:sz w:val="32"/>
          <w:szCs w:val="32"/>
        </w:rPr>
        <w:t>Guion Técnico y Literario</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26"/>
        <w:gridCol w:w="1701"/>
        <w:gridCol w:w="5487"/>
      </w:tblGrid>
      <w:tr w:rsidR="0018768E" w:rsidRPr="0018768E" w:rsidTr="0018768E">
        <w:trPr>
          <w:trHeight w:val="700"/>
        </w:trPr>
        <w:tc>
          <w:tcPr>
            <w:tcW w:w="87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68E" w:rsidRPr="0018768E" w:rsidRDefault="0018768E" w:rsidP="0018768E">
            <w:pPr>
              <w:rPr>
                <w:rFonts w:ascii="Times New Roman" w:hAnsi="Times New Roman" w:cs="Times New Roman"/>
                <w:sz w:val="20"/>
                <w:szCs w:val="20"/>
              </w:rPr>
            </w:pPr>
            <w:r w:rsidRPr="0018768E">
              <w:rPr>
                <w:rFonts w:ascii="Times New Roman" w:hAnsi="Times New Roman" w:cs="Times New Roman"/>
                <w:b/>
                <w:bCs/>
                <w:color w:val="000000"/>
              </w:rPr>
              <w:t xml:space="preserve">Podcast: </w:t>
            </w:r>
            <w:r w:rsidRPr="0018768E">
              <w:rPr>
                <w:rFonts w:ascii="Times New Roman" w:hAnsi="Times New Roman" w:cs="Times New Roman"/>
                <w:color w:val="000000"/>
              </w:rPr>
              <w:t>El estallido de la Juventud                                             </w:t>
            </w:r>
          </w:p>
          <w:p w:rsidR="0018768E" w:rsidRPr="0018768E" w:rsidRDefault="0018768E" w:rsidP="0018768E">
            <w:pPr>
              <w:jc w:val="center"/>
              <w:rPr>
                <w:rFonts w:ascii="Times New Roman" w:hAnsi="Times New Roman" w:cs="Times New Roman"/>
                <w:sz w:val="20"/>
                <w:szCs w:val="20"/>
              </w:rPr>
            </w:pPr>
            <w:r w:rsidRPr="0018768E">
              <w:rPr>
                <w:rFonts w:ascii="Times New Roman" w:hAnsi="Times New Roman" w:cs="Times New Roman"/>
                <w:color w:val="000000"/>
              </w:rPr>
              <w:t xml:space="preserve">                                                          JUNIO 2018</w:t>
            </w:r>
          </w:p>
        </w:tc>
      </w:tr>
      <w:tr w:rsidR="0018768E" w:rsidRPr="0018768E" w:rsidTr="0018768E">
        <w:trPr>
          <w:trHeight w:val="34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jc w:val="both"/>
              <w:rPr>
                <w:rFonts w:ascii="Times New Roman" w:hAnsi="Times New Roman" w:cs="Times New Roman"/>
                <w:sz w:val="20"/>
                <w:szCs w:val="20"/>
              </w:rPr>
            </w:pPr>
            <w:r w:rsidRPr="0018768E">
              <w:rPr>
                <w:rFonts w:ascii="Courier New" w:hAnsi="Courier New" w:cs="Times New Roman"/>
                <w:b/>
                <w:bCs/>
                <w:smallCaps/>
                <w:color w:val="000000"/>
                <w:sz w:val="32"/>
                <w:szCs w:val="32"/>
              </w:rPr>
              <w:t>Duración</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smallCaps/>
                <w:color w:val="000000"/>
                <w:sz w:val="32"/>
                <w:szCs w:val="32"/>
              </w:rPr>
              <w:t>Operador</w:t>
            </w: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smallCaps/>
                <w:color w:val="000000"/>
                <w:sz w:val="32"/>
                <w:szCs w:val="32"/>
              </w:rPr>
              <w:t>Contenido</w:t>
            </w:r>
          </w:p>
        </w:tc>
      </w:tr>
      <w:tr w:rsidR="0018768E" w:rsidRPr="0018768E" w:rsidTr="0018768E">
        <w:trPr>
          <w:trHeight w:val="94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smallCaps/>
                <w:color w:val="000000"/>
                <w:sz w:val="22"/>
                <w:szCs w:val="22"/>
              </w:rPr>
              <w:t>presentación-</w:t>
            </w:r>
          </w:p>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smallCaps/>
                <w:color w:val="000000"/>
                <w:sz w:val="28"/>
                <w:szCs w:val="28"/>
              </w:rPr>
              <w:t xml:space="preserve">música de apertura </w:t>
            </w: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hAnsi="Times New Roman" w:cs="Times New Roman"/>
                <w:sz w:val="20"/>
                <w:szCs w:val="20"/>
              </w:rPr>
            </w:pPr>
            <w:r w:rsidRPr="0018768E">
              <w:rPr>
                <w:rFonts w:ascii="Courier New" w:hAnsi="Courier New" w:cs="Times New Roman"/>
                <w:b/>
                <w:bCs/>
                <w:smallCaps/>
                <w:color w:val="000000"/>
                <w:sz w:val="28"/>
                <w:szCs w:val="28"/>
              </w:rPr>
              <w:t>loca 1:</w:t>
            </w:r>
            <w:r w:rsidRPr="0018768E">
              <w:rPr>
                <w:rFonts w:ascii="Calibri" w:hAnsi="Calibri" w:cs="Times New Roman"/>
                <w:b/>
                <w:bCs/>
                <w:color w:val="000000"/>
              </w:rPr>
              <w:t>“</w:t>
            </w:r>
            <w:r w:rsidRPr="0018768E">
              <w:rPr>
                <w:rFonts w:ascii="Calibri" w:hAnsi="Calibri" w:cs="Times New Roman"/>
                <w:i/>
                <w:iCs/>
                <w:color w:val="000000"/>
              </w:rPr>
              <w:t>La autoridad, en un hogar de estudiantes, no se ejercita mandando, sino sugiriendo y amando: enseñando”</w:t>
            </w:r>
          </w:p>
        </w:tc>
      </w:tr>
      <w:tr w:rsidR="0018768E" w:rsidRPr="0018768E" w:rsidTr="0018768E">
        <w:trPr>
          <w:trHeight w:val="30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hAnsi="Times New Roman" w:cs="Times New Roman"/>
                <w:sz w:val="20"/>
                <w:szCs w:val="20"/>
              </w:rPr>
            </w:pPr>
            <w:r w:rsidRPr="0018768E">
              <w:rPr>
                <w:rFonts w:ascii="Courier New" w:hAnsi="Courier New" w:cs="Times New Roman"/>
                <w:b/>
                <w:bCs/>
                <w:smallCaps/>
                <w:color w:val="000000"/>
                <w:sz w:val="28"/>
                <w:szCs w:val="28"/>
              </w:rPr>
              <w:t xml:space="preserve">Voz Institucional: </w:t>
            </w:r>
            <w:r w:rsidRPr="0018768E">
              <w:rPr>
                <w:rFonts w:ascii="Courier New" w:hAnsi="Courier New" w:cs="Times New Roman"/>
                <w:smallCaps/>
                <w:color w:val="000000"/>
              </w:rPr>
              <w:t>La Reforma Universitaria</w:t>
            </w:r>
          </w:p>
        </w:tc>
      </w:tr>
      <w:tr w:rsidR="0018768E" w:rsidRPr="0018768E" w:rsidTr="0018768E">
        <w:trPr>
          <w:trHeight w:val="54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smallCaps/>
                <w:color w:val="000000"/>
                <w:sz w:val="18"/>
                <w:szCs w:val="18"/>
              </w:rPr>
              <w:t>SEPARADOR-</w:t>
            </w:r>
          </w:p>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smallCaps/>
                <w:color w:val="000000"/>
                <w:sz w:val="28"/>
                <w:szCs w:val="28"/>
              </w:rPr>
              <w:t>(Envasado)</w:t>
            </w: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hAnsi="Times New Roman" w:cs="Times New Roman"/>
                <w:sz w:val="20"/>
                <w:szCs w:val="20"/>
              </w:rPr>
            </w:pPr>
            <w:r w:rsidRPr="0018768E">
              <w:rPr>
                <w:rFonts w:ascii="Courier New" w:hAnsi="Courier New" w:cs="Times New Roman"/>
                <w:b/>
                <w:bCs/>
                <w:smallCaps/>
                <w:color w:val="000000"/>
              </w:rPr>
              <w:t xml:space="preserve"> </w:t>
            </w:r>
          </w:p>
          <w:p w:rsidR="0018768E" w:rsidRPr="0018768E" w:rsidRDefault="0018768E" w:rsidP="0018768E">
            <w:pPr>
              <w:rPr>
                <w:rFonts w:ascii="Times New Roman" w:eastAsia="Times New Roman" w:hAnsi="Times New Roman" w:cs="Times New Roman"/>
                <w:sz w:val="20"/>
                <w:szCs w:val="20"/>
              </w:rPr>
            </w:pPr>
          </w:p>
        </w:tc>
      </w:tr>
      <w:tr w:rsidR="0018768E" w:rsidRPr="0018768E" w:rsidTr="0018768E">
        <w:trPr>
          <w:trHeight w:val="640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spacing w:after="240"/>
              <w:rPr>
                <w:rFonts w:ascii="Times New Roman" w:hAnsi="Times New Roman" w:cs="Times New Roman"/>
                <w:sz w:val="20"/>
                <w:szCs w:val="20"/>
              </w:rPr>
            </w:pPr>
            <w:r w:rsidRPr="0018768E">
              <w:rPr>
                <w:rFonts w:ascii="Times New Roman" w:hAnsi="Times New Roman" w:cs="Times New Roman"/>
                <w:color w:val="000000"/>
              </w:rPr>
              <w:br/>
            </w:r>
            <w:r w:rsidRPr="0018768E">
              <w:rPr>
                <w:rFonts w:ascii="Times New Roman" w:hAnsi="Times New Roman" w:cs="Times New Roman"/>
                <w:color w:val="000000"/>
              </w:rPr>
              <w:br/>
            </w:r>
            <w:r w:rsidRPr="0018768E">
              <w:rPr>
                <w:rFonts w:ascii="Times New Roman" w:hAnsi="Times New Roman" w:cs="Times New Roman"/>
                <w:color w:val="000000"/>
              </w:rPr>
              <w:br/>
            </w:r>
            <w:r w:rsidRPr="0018768E">
              <w:rPr>
                <w:rFonts w:ascii="Times New Roman" w:hAnsi="Times New Roman" w:cs="Times New Roman"/>
                <w:color w:val="000000"/>
              </w:rPr>
              <w:br/>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spacing w:after="200"/>
              <w:rPr>
                <w:rFonts w:ascii="Times New Roman" w:hAnsi="Times New Roman" w:cs="Times New Roman"/>
                <w:sz w:val="20"/>
                <w:szCs w:val="20"/>
              </w:rPr>
            </w:pPr>
            <w:r w:rsidRPr="0018768E">
              <w:rPr>
                <w:rFonts w:ascii="Courier New" w:hAnsi="Courier New" w:cs="Times New Roman"/>
                <w:b/>
                <w:bCs/>
                <w:smallCaps/>
                <w:color w:val="000000"/>
              </w:rPr>
              <w:t>LOCA 2:</w:t>
            </w:r>
            <w:r w:rsidRPr="0018768E">
              <w:rPr>
                <w:rFonts w:ascii="Calibri" w:hAnsi="Calibri" w:cs="Times New Roman"/>
                <w:b/>
                <w:bCs/>
                <w:color w:val="000000"/>
              </w:rPr>
              <w:t xml:space="preserve"> </w:t>
            </w:r>
            <w:r w:rsidRPr="0018768E">
              <w:rPr>
                <w:rFonts w:ascii="Cambria" w:hAnsi="Cambria" w:cs="Times New Roman"/>
                <w:i/>
                <w:iCs/>
                <w:color w:val="1B1B1B"/>
                <w:shd w:val="clear" w:color="auto" w:fill="FFFFFF"/>
              </w:rPr>
              <w:t xml:space="preserve">Hace 100 años, los estudiantes fueron los que encendieron la llama de la Reforma Universitaria. </w:t>
            </w:r>
            <w:r w:rsidRPr="0018768E">
              <w:rPr>
                <w:rFonts w:ascii="Cambria" w:hAnsi="Cambria" w:cs="Times New Roman"/>
                <w:i/>
                <w:iCs/>
                <w:color w:val="1B1B1B"/>
                <w:shd w:val="clear" w:color="auto" w:fill="FFFFFF"/>
              </w:rPr>
              <w:br/>
            </w:r>
            <w:r w:rsidRPr="0018768E">
              <w:rPr>
                <w:rFonts w:ascii="Courier New" w:hAnsi="Courier New" w:cs="Times New Roman"/>
                <w:b/>
                <w:bCs/>
                <w:smallCaps/>
                <w:color w:val="000000"/>
              </w:rPr>
              <w:t>LOCA 3:</w:t>
            </w:r>
            <w:r w:rsidRPr="0018768E">
              <w:rPr>
                <w:rFonts w:ascii="Calibri" w:hAnsi="Calibri" w:cs="Times New Roman"/>
                <w:i/>
                <w:iCs/>
                <w:color w:val="000000"/>
              </w:rPr>
              <w:t xml:space="preserve"> </w:t>
            </w:r>
            <w:r w:rsidRPr="0018768E">
              <w:rPr>
                <w:rFonts w:ascii="Cambria" w:hAnsi="Cambria" w:cs="Times New Roman"/>
                <w:i/>
                <w:iCs/>
                <w:color w:val="1B1B1B"/>
                <w:shd w:val="clear" w:color="auto" w:fill="FFFFFF"/>
              </w:rPr>
              <w:t>Córdoba estaba bajo el dominio que ejercía la Iglesia  de régimen conservador, los estudiantes en 1918 se levantaron contra la logia dominada por el Arzobispado, que imponía docentes y contenidos</w:t>
            </w:r>
            <w:r w:rsidRPr="0018768E">
              <w:rPr>
                <w:rFonts w:ascii="Cambria" w:hAnsi="Cambria" w:cs="Times New Roman"/>
                <w:i/>
                <w:iCs/>
                <w:color w:val="000000"/>
                <w:shd w:val="clear" w:color="auto" w:fill="FFFFFF"/>
              </w:rPr>
              <w:t>, en ese marco se comenzaron a exigir la introducción de reformas en vistas de modernizar la casa de estudios que, fundada en 1613, aún funcionaba con la dinámica heredada de los tiempos coloniales.                                                            </w:t>
            </w:r>
            <w:r w:rsidRPr="0018768E">
              <w:rPr>
                <w:rFonts w:ascii="Cambria" w:hAnsi="Cambria" w:cs="Times New Roman"/>
                <w:i/>
                <w:iCs/>
                <w:color w:val="000000"/>
                <w:shd w:val="clear" w:color="auto" w:fill="FFFFFF"/>
              </w:rPr>
              <w:br/>
            </w:r>
            <w:r w:rsidRPr="0018768E">
              <w:rPr>
                <w:rFonts w:ascii="Courier New" w:hAnsi="Courier New" w:cs="Times New Roman"/>
                <w:b/>
                <w:bCs/>
                <w:smallCaps/>
                <w:color w:val="000000"/>
              </w:rPr>
              <w:t>LOCA 1:</w:t>
            </w:r>
            <w:r w:rsidRPr="0018768E">
              <w:rPr>
                <w:rFonts w:ascii="Cambria" w:hAnsi="Cambria" w:cs="Times New Roman"/>
                <w:i/>
                <w:iCs/>
                <w:color w:val="000000"/>
                <w:shd w:val="clear" w:color="auto" w:fill="FFFFFF"/>
              </w:rPr>
              <w:t xml:space="preserve"> En pleno siglo XX las ideas darwinistas eran consideradas heréticas y se impartían materias como la de “Deberes para con los siervos”</w:t>
            </w:r>
            <w:r w:rsidRPr="0018768E">
              <w:rPr>
                <w:rFonts w:ascii="Cambria" w:hAnsi="Cambria" w:cs="Times New Roman"/>
                <w:i/>
                <w:iCs/>
                <w:color w:val="1B1B1B"/>
                <w:shd w:val="clear" w:color="auto" w:fill="FFFFFF"/>
              </w:rPr>
              <w:t>, en la cátedra de filosofía del derecho. En la facultad de Medicina, la enseñanza era oral y se habían suprimido las  prácticas</w:t>
            </w:r>
            <w:r w:rsidRPr="0018768E">
              <w:rPr>
                <w:rFonts w:ascii="Cambria" w:hAnsi="Cambria" w:cs="Times New Roman"/>
                <w:i/>
                <w:iCs/>
                <w:color w:val="000000"/>
                <w:shd w:val="clear" w:color="auto" w:fill="FFFFFF"/>
              </w:rPr>
              <w:t xml:space="preserve"> medicas, no había contacto con los enfermos. Las cátedras eran heredadas, se repartían entre familiares y amigos muy allegados.                                                   </w:t>
            </w:r>
            <w:r w:rsidRPr="0018768E">
              <w:rPr>
                <w:rFonts w:ascii="Cambria" w:hAnsi="Cambria" w:cs="Times New Roman"/>
                <w:i/>
                <w:iCs/>
                <w:color w:val="000000"/>
                <w:shd w:val="clear" w:color="auto" w:fill="FFFFFF"/>
              </w:rPr>
              <w:br/>
            </w:r>
            <w:r w:rsidRPr="0018768E">
              <w:rPr>
                <w:rFonts w:ascii="Courier New" w:hAnsi="Courier New" w:cs="Times New Roman"/>
                <w:b/>
                <w:bCs/>
                <w:smallCaps/>
                <w:color w:val="000000"/>
              </w:rPr>
              <w:t>LOCA 2:</w:t>
            </w:r>
            <w:r w:rsidRPr="0018768E">
              <w:rPr>
                <w:rFonts w:ascii="Cambria" w:hAnsi="Cambria" w:cs="Times New Roman"/>
                <w:i/>
                <w:iCs/>
                <w:color w:val="000000"/>
                <w:shd w:val="clear" w:color="auto" w:fill="FFFFFF"/>
              </w:rPr>
              <w:t xml:space="preserve"> </w:t>
            </w:r>
            <w:r w:rsidRPr="0018768E">
              <w:rPr>
                <w:rFonts w:ascii="Cambria" w:hAnsi="Cambria" w:cs="Times New Roman"/>
                <w:i/>
                <w:iCs/>
                <w:color w:val="1B1B1B"/>
                <w:shd w:val="clear" w:color="auto" w:fill="FFFFFF"/>
              </w:rPr>
              <w:t xml:space="preserve">Por eso exigían la docencia libre, querían terminar con la opresión, con el autoritarismo, era el grito universal inspirado por la Revolución Mexicana en 1910, la Revolución Rusa en 1917 y el movimiento de las clases obreras </w:t>
            </w:r>
            <w:r w:rsidRPr="0018768E">
              <w:rPr>
                <w:rFonts w:ascii="Cambria" w:hAnsi="Cambria" w:cs="Times New Roman"/>
                <w:i/>
                <w:iCs/>
                <w:color w:val="000000"/>
                <w:shd w:val="clear" w:color="auto" w:fill="FFFFFF"/>
              </w:rPr>
              <w:t>y el pueblo pobre, que se encontraban excluidos de la enseñanza superior</w:t>
            </w:r>
            <w:r w:rsidRPr="0018768E">
              <w:rPr>
                <w:rFonts w:ascii="Cambria" w:hAnsi="Cambria" w:cs="Times New Roman"/>
                <w:i/>
                <w:iCs/>
                <w:color w:val="1B1B1B"/>
                <w:shd w:val="clear" w:color="auto" w:fill="FFFFFF"/>
              </w:rPr>
              <w:t xml:space="preserve">. </w:t>
            </w:r>
            <w:r w:rsidRPr="0018768E">
              <w:rPr>
                <w:rFonts w:ascii="Cambria" w:hAnsi="Cambria" w:cs="Times New Roman"/>
                <w:i/>
                <w:iCs/>
                <w:color w:val="1B1B1B"/>
                <w:shd w:val="clear" w:color="auto" w:fill="FFFFFF"/>
              </w:rPr>
              <w:br/>
            </w:r>
            <w:r w:rsidRPr="0018768E">
              <w:rPr>
                <w:rFonts w:ascii="Courier New" w:hAnsi="Courier New" w:cs="Times New Roman"/>
                <w:b/>
                <w:bCs/>
                <w:smallCaps/>
                <w:color w:val="000000"/>
              </w:rPr>
              <w:t>LOCA 3:</w:t>
            </w:r>
            <w:r w:rsidRPr="0018768E">
              <w:rPr>
                <w:rFonts w:ascii="Cambria" w:hAnsi="Cambria" w:cs="Times New Roman"/>
                <w:i/>
                <w:iCs/>
                <w:color w:val="1B1B1B"/>
                <w:shd w:val="clear" w:color="auto" w:fill="FFFFFF"/>
              </w:rPr>
              <w:t>La influencia obrera participó en la huelga general, contribuyendo a la causa de los estudiantes que ocuparon el Rectorado e invadieron el recinto de la Asamblea Universitaria el 15 de junio.</w:t>
            </w:r>
            <w:r w:rsidRPr="0018768E">
              <w:rPr>
                <w:rFonts w:ascii="Cambria" w:hAnsi="Cambria" w:cs="Times New Roman"/>
                <w:i/>
                <w:iCs/>
                <w:color w:val="1B1B1B"/>
                <w:shd w:val="clear" w:color="auto" w:fill="FFFFFF"/>
              </w:rPr>
              <w:br/>
              <w:t>Uno de sus mayores méritos fue la unión de la transformación educativa y cultural con la transformación social y política de la sociedad.</w:t>
            </w:r>
          </w:p>
        </w:tc>
      </w:tr>
      <w:tr w:rsidR="0018768E" w:rsidRPr="0018768E" w:rsidTr="0018768E">
        <w:trPr>
          <w:trHeight w:val="46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smallCaps/>
                <w:color w:val="000000"/>
                <w:sz w:val="18"/>
                <w:szCs w:val="18"/>
              </w:rPr>
              <w:t>SEPARADOR-</w:t>
            </w:r>
            <w:r w:rsidRPr="0018768E">
              <w:rPr>
                <w:rFonts w:ascii="Courier New" w:hAnsi="Courier New" w:cs="Times New Roman"/>
                <w:b/>
                <w:bCs/>
                <w:smallCaps/>
                <w:color w:val="000000"/>
                <w:sz w:val="18"/>
                <w:szCs w:val="18"/>
              </w:rPr>
              <w:br/>
            </w:r>
            <w:r w:rsidRPr="0018768E">
              <w:rPr>
                <w:rFonts w:ascii="Courier New" w:hAnsi="Courier New" w:cs="Times New Roman"/>
                <w:b/>
                <w:bCs/>
                <w:color w:val="000000"/>
                <w:sz w:val="22"/>
                <w:szCs w:val="22"/>
              </w:rPr>
              <w:t>(ENVASAD</w:t>
            </w:r>
            <w:r>
              <w:rPr>
                <w:rFonts w:ascii="Courier New" w:hAnsi="Courier New" w:cs="Times New Roman"/>
                <w:b/>
                <w:bCs/>
                <w:color w:val="000000"/>
                <w:sz w:val="22"/>
                <w:szCs w:val="22"/>
              </w:rPr>
              <w:t>O</w:t>
            </w:r>
            <w:r w:rsidRPr="0018768E">
              <w:rPr>
                <w:rFonts w:ascii="Courier New" w:hAnsi="Courier New" w:cs="Times New Roman"/>
                <w:b/>
                <w:bCs/>
                <w:color w:val="000000"/>
                <w:sz w:val="22"/>
                <w:szCs w:val="22"/>
              </w:rPr>
              <w:t>)</w:t>
            </w: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r>
      <w:tr w:rsidR="0018768E" w:rsidRPr="0018768E" w:rsidTr="0018768E">
        <w:trPr>
          <w:trHeight w:val="240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spacing w:after="200"/>
              <w:rPr>
                <w:rFonts w:ascii="Times New Roman" w:hAnsi="Times New Roman" w:cs="Times New Roman"/>
                <w:sz w:val="20"/>
                <w:szCs w:val="20"/>
              </w:rPr>
            </w:pPr>
            <w:r w:rsidRPr="0018768E">
              <w:rPr>
                <w:rFonts w:ascii="Courier New" w:hAnsi="Courier New" w:cs="Times New Roman"/>
                <w:b/>
                <w:bCs/>
                <w:smallCaps/>
                <w:color w:val="000000"/>
              </w:rPr>
              <w:t>LOCA 1: “</w:t>
            </w:r>
            <w:r w:rsidRPr="0018768E">
              <w:rPr>
                <w:rFonts w:ascii="Cambria" w:hAnsi="Cambria" w:cs="Times New Roman"/>
                <w:i/>
                <w:iCs/>
                <w:color w:val="192E4F"/>
                <w:shd w:val="clear" w:color="auto" w:fill="FFFFFF"/>
              </w:rPr>
              <w:t>El legado del movimiento reformista”</w:t>
            </w:r>
            <w:r w:rsidRPr="0018768E">
              <w:rPr>
                <w:rFonts w:ascii="Times New Roman" w:hAnsi="Times New Roman" w:cs="Times New Roman"/>
                <w:color w:val="000000"/>
              </w:rPr>
              <w:t xml:space="preserve">              </w:t>
            </w:r>
            <w:r>
              <w:rPr>
                <w:rFonts w:ascii="Times New Roman" w:hAnsi="Times New Roman" w:cs="Times New Roman"/>
                <w:color w:val="000000"/>
              </w:rPr>
              <w:br/>
            </w:r>
            <w:r w:rsidRPr="0018768E">
              <w:rPr>
                <w:rFonts w:ascii="Cambria" w:hAnsi="Cambria" w:cs="Times New Roman"/>
                <w:b/>
                <w:bCs/>
                <w:i/>
                <w:iCs/>
                <w:color w:val="222222"/>
                <w:shd w:val="clear" w:color="auto" w:fill="FFFFFF"/>
              </w:rPr>
              <w:t>Autonomía universitaria,</w:t>
            </w:r>
            <w:r w:rsidRPr="0018768E">
              <w:rPr>
                <w:rFonts w:ascii="Cambria" w:hAnsi="Cambria" w:cs="Times New Roman"/>
                <w:i/>
                <w:iCs/>
                <w:color w:val="222222"/>
                <w:shd w:val="clear" w:color="auto" w:fill="FFFFFF"/>
              </w:rPr>
              <w:t xml:space="preserve"> fundada en la necesidad de elegir sus propias autoridades sin ninguna intervención  del poder político, y dándose sus propios estatutos y programas de estudio, reclama también un autoabastecimiento con sus recursos financieros para la universidad.                                                        </w:t>
            </w:r>
            <w:r>
              <w:rPr>
                <w:rFonts w:ascii="Cambria" w:hAnsi="Cambria" w:cs="Times New Roman"/>
                <w:i/>
                <w:iCs/>
                <w:color w:val="222222"/>
                <w:shd w:val="clear" w:color="auto" w:fill="FFFFFF"/>
              </w:rPr>
              <w:t>                      </w:t>
            </w:r>
            <w:r w:rsidRPr="0018768E">
              <w:rPr>
                <w:rFonts w:ascii="Courier New" w:hAnsi="Courier New" w:cs="Times New Roman"/>
                <w:b/>
                <w:bCs/>
                <w:smallCaps/>
                <w:color w:val="000000"/>
              </w:rPr>
              <w:t>LOCA 2:</w:t>
            </w:r>
            <w:r w:rsidRPr="0018768E">
              <w:rPr>
                <w:rFonts w:ascii="Cambria" w:hAnsi="Cambria" w:cs="Times New Roman"/>
                <w:b/>
                <w:bCs/>
                <w:i/>
                <w:iCs/>
                <w:color w:val="222222"/>
                <w:shd w:val="clear" w:color="auto" w:fill="FFFFFF"/>
              </w:rPr>
              <w:t xml:space="preserve"> Cogobierno, </w:t>
            </w:r>
            <w:r w:rsidRPr="0018768E">
              <w:rPr>
                <w:rFonts w:ascii="Cambria" w:hAnsi="Cambria" w:cs="Times New Roman"/>
                <w:bCs/>
                <w:i/>
                <w:iCs/>
                <w:color w:val="222222"/>
                <w:shd w:val="clear" w:color="auto" w:fill="FFFFFF"/>
              </w:rPr>
              <w:t xml:space="preserve">alude </w:t>
            </w:r>
            <w:r w:rsidRPr="0018768E">
              <w:rPr>
                <w:rFonts w:ascii="Cambria" w:hAnsi="Cambria" w:cs="Times New Roman"/>
                <w:i/>
                <w:iCs/>
                <w:color w:val="222222"/>
                <w:shd w:val="clear" w:color="auto" w:fill="FFFFFF"/>
              </w:rPr>
              <w:t>al gobierno compartido de la universidad por parte de los diferentes sectores de la comu</w:t>
            </w:r>
            <w:r w:rsidRPr="0018768E">
              <w:rPr>
                <w:rFonts w:ascii="Cambria" w:hAnsi="Cambria" w:cs="Times New Roman"/>
                <w:i/>
                <w:iCs/>
                <w:color w:val="000000"/>
                <w:shd w:val="clear" w:color="auto" w:fill="FFFFFF"/>
              </w:rPr>
              <w:t>nidad universitaria</w:t>
            </w:r>
            <w:r w:rsidRPr="0018768E">
              <w:rPr>
                <w:rFonts w:ascii="Cambria" w:hAnsi="Cambria" w:cs="Times New Roman"/>
                <w:i/>
                <w:iCs/>
                <w:color w:val="222222"/>
                <w:shd w:val="clear" w:color="auto" w:fill="FFFFFF"/>
              </w:rPr>
              <w:t>, es decir docentes, graduados y estudiante</w:t>
            </w:r>
            <w:r>
              <w:rPr>
                <w:rFonts w:ascii="Cambria" w:hAnsi="Cambria" w:cs="Times New Roman"/>
                <w:i/>
                <w:iCs/>
                <w:color w:val="222222"/>
                <w:shd w:val="clear" w:color="auto" w:fill="FFFFFF"/>
              </w:rPr>
              <w:t xml:space="preserve">s, establecida en </w:t>
            </w:r>
            <w:r w:rsidRPr="0018768E">
              <w:rPr>
                <w:rFonts w:ascii="Cambria" w:hAnsi="Cambria" w:cs="Times New Roman"/>
                <w:i/>
                <w:iCs/>
                <w:color w:val="222222"/>
                <w:shd w:val="clear" w:color="auto" w:fill="FFFFFF"/>
              </w:rPr>
              <w:t>1919.</w:t>
            </w:r>
            <w:r w:rsidRPr="0018768E">
              <w:rPr>
                <w:rFonts w:ascii="Courier New" w:hAnsi="Courier New" w:cs="Times New Roman"/>
                <w:b/>
                <w:bCs/>
                <w:smallCaps/>
                <w:color w:val="000000"/>
              </w:rPr>
              <w:t xml:space="preserve">                                 LOCA 3:</w:t>
            </w:r>
            <w:r w:rsidRPr="0018768E">
              <w:rPr>
                <w:rFonts w:ascii="Cambria" w:hAnsi="Cambria" w:cs="Times New Roman"/>
                <w:b/>
                <w:bCs/>
                <w:i/>
                <w:iCs/>
                <w:color w:val="222222"/>
                <w:shd w:val="clear" w:color="auto" w:fill="FFFFFF"/>
              </w:rPr>
              <w:t xml:space="preserve"> Extensión universitaria, </w:t>
            </w:r>
            <w:r w:rsidRPr="0018768E">
              <w:rPr>
                <w:rFonts w:ascii="Cambria" w:hAnsi="Cambria" w:cs="Times New Roman"/>
                <w:i/>
                <w:iCs/>
                <w:color w:val="222222"/>
                <w:shd w:val="clear" w:color="auto" w:fill="FFFFFF"/>
              </w:rPr>
              <w:t>la presencia de la universidad en la sociedad y relacionarla íntimamente con el pueblo.                               </w:t>
            </w:r>
            <w:r>
              <w:rPr>
                <w:rFonts w:ascii="Cambria" w:hAnsi="Cambria" w:cs="Times New Roman"/>
                <w:i/>
                <w:iCs/>
                <w:color w:val="222222"/>
                <w:shd w:val="clear" w:color="auto" w:fill="FFFFFF"/>
              </w:rPr>
              <w:br/>
            </w:r>
            <w:r w:rsidRPr="0018768E">
              <w:rPr>
                <w:rFonts w:ascii="Courier New" w:hAnsi="Courier New" w:cs="Times New Roman"/>
                <w:b/>
                <w:bCs/>
                <w:smallCaps/>
                <w:color w:val="000000"/>
              </w:rPr>
              <w:t>LOCA 1:</w:t>
            </w:r>
            <w:r w:rsidRPr="0018768E">
              <w:rPr>
                <w:rFonts w:ascii="Cambria" w:hAnsi="Cambria" w:cs="Times New Roman"/>
                <w:b/>
                <w:bCs/>
                <w:i/>
                <w:iCs/>
                <w:color w:val="222222"/>
                <w:shd w:val="clear" w:color="auto" w:fill="FFFFFF"/>
              </w:rPr>
              <w:t xml:space="preserve"> Gratuidad y acceso masivo, </w:t>
            </w:r>
            <w:r w:rsidRPr="0018768E">
              <w:rPr>
                <w:rFonts w:ascii="Cambria" w:hAnsi="Cambria" w:cs="Times New Roman"/>
                <w:i/>
                <w:iCs/>
                <w:color w:val="222222"/>
                <w:shd w:val="clear" w:color="auto" w:fill="FFFFFF"/>
              </w:rPr>
              <w:t xml:space="preserve">principio que, recién efectuado en 1949, propuso un amplio acceso a la universidad para que los trabajadores y sectores de menor poder adquisitivo puedan acceder. </w:t>
            </w:r>
            <w:r w:rsidRPr="0018768E">
              <w:rPr>
                <w:rFonts w:ascii="Cambria" w:hAnsi="Cambria" w:cs="Times New Roman"/>
                <w:i/>
                <w:iCs/>
                <w:color w:val="222222"/>
                <w:shd w:val="clear" w:color="auto" w:fill="FFFFFF"/>
              </w:rPr>
              <w:br/>
            </w:r>
            <w:r w:rsidRPr="0018768E">
              <w:rPr>
                <w:rFonts w:ascii="Courier New" w:hAnsi="Courier New" w:cs="Times New Roman"/>
                <w:b/>
                <w:bCs/>
                <w:smallCaps/>
                <w:color w:val="000000"/>
              </w:rPr>
              <w:t>LOCA 2:-</w:t>
            </w:r>
            <w:r w:rsidRPr="0018768E">
              <w:rPr>
                <w:rFonts w:ascii="Cambria" w:hAnsi="Cambria" w:cs="Times New Roman"/>
                <w:b/>
                <w:bCs/>
                <w:i/>
                <w:iCs/>
                <w:color w:val="222222"/>
                <w:shd w:val="clear" w:color="auto" w:fill="FFFFFF"/>
              </w:rPr>
              <w:t>Acceso por concursos y periodicidad de las cátedras</w:t>
            </w:r>
            <w:r w:rsidRPr="0018768E">
              <w:rPr>
                <w:rFonts w:ascii="Cambria" w:hAnsi="Cambria" w:cs="Times New Roman"/>
                <w:b/>
                <w:bCs/>
                <w:i/>
                <w:iCs/>
                <w:color w:val="222222"/>
                <w:shd w:val="clear" w:color="auto" w:fill="FFFFFF"/>
              </w:rPr>
              <w:br/>
            </w:r>
            <w:r w:rsidRPr="0018768E">
              <w:rPr>
                <w:rFonts w:ascii="Cambria" w:hAnsi="Cambria" w:cs="Times New Roman"/>
                <w:i/>
                <w:iCs/>
                <w:color w:val="222222"/>
                <w:shd w:val="clear" w:color="auto" w:fill="FFFFFF"/>
              </w:rPr>
              <w:t>-</w:t>
            </w:r>
            <w:r w:rsidRPr="0018768E">
              <w:rPr>
                <w:rFonts w:ascii="Cambria" w:hAnsi="Cambria" w:cs="Times New Roman"/>
                <w:b/>
                <w:bCs/>
                <w:i/>
                <w:iCs/>
                <w:color w:val="222222"/>
                <w:shd w:val="clear" w:color="auto" w:fill="FFFFFF"/>
              </w:rPr>
              <w:t>Libertad de cátedra, cátedra paralela y cátedra libre</w:t>
            </w:r>
            <w:r w:rsidRPr="0018768E">
              <w:rPr>
                <w:rFonts w:ascii="Cambria" w:hAnsi="Cambria" w:cs="Times New Roman"/>
                <w:i/>
                <w:iCs/>
                <w:color w:val="222222"/>
                <w:shd w:val="clear" w:color="auto" w:fill="FFFFFF"/>
              </w:rPr>
              <w:br/>
            </w:r>
            <w:r w:rsidRPr="0018768E">
              <w:rPr>
                <w:rFonts w:ascii="Courier New" w:hAnsi="Courier New" w:cs="Times New Roman"/>
                <w:b/>
                <w:bCs/>
                <w:smallCaps/>
                <w:color w:val="000000"/>
              </w:rPr>
              <w:t>LOCA 3:</w:t>
            </w:r>
            <w:r w:rsidRPr="0018768E">
              <w:rPr>
                <w:rFonts w:ascii="Cambria" w:hAnsi="Cambria" w:cs="Times New Roman"/>
                <w:b/>
                <w:bCs/>
                <w:i/>
                <w:iCs/>
                <w:color w:val="222222"/>
                <w:shd w:val="clear" w:color="auto" w:fill="FFFFFF"/>
              </w:rPr>
              <w:t>-Vinculación de docencia e investigación</w:t>
            </w:r>
            <w:r w:rsidRPr="0018768E">
              <w:rPr>
                <w:rFonts w:ascii="Courier New" w:hAnsi="Courier New" w:cs="Times New Roman"/>
                <w:b/>
                <w:bCs/>
                <w:smallCaps/>
                <w:color w:val="000000"/>
              </w:rPr>
              <w:t xml:space="preserve"> </w:t>
            </w:r>
            <w:r w:rsidRPr="0018768E">
              <w:rPr>
                <w:rFonts w:ascii="Courier New" w:hAnsi="Courier New" w:cs="Times New Roman"/>
                <w:b/>
                <w:bCs/>
                <w:smallCaps/>
                <w:color w:val="000000"/>
              </w:rPr>
              <w:br/>
              <w:t>-</w:t>
            </w:r>
            <w:r w:rsidRPr="0018768E">
              <w:rPr>
                <w:rFonts w:ascii="Cambria" w:hAnsi="Cambria" w:cs="Times New Roman"/>
                <w:b/>
                <w:bCs/>
                <w:i/>
                <w:iCs/>
                <w:color w:val="222222"/>
                <w:shd w:val="clear" w:color="auto" w:fill="FFFFFF"/>
              </w:rPr>
              <w:t>Inserción en la sociedad y rol de la universidad</w:t>
            </w:r>
            <w:r w:rsidRPr="0018768E">
              <w:rPr>
                <w:rFonts w:ascii="Cambria" w:hAnsi="Cambria" w:cs="Times New Roman"/>
                <w:i/>
                <w:iCs/>
                <w:color w:val="222222"/>
                <w:shd w:val="clear" w:color="auto" w:fill="FFFFFF"/>
              </w:rPr>
              <w:br/>
            </w:r>
            <w:r w:rsidRPr="0018768E">
              <w:rPr>
                <w:rFonts w:ascii="Courier New" w:hAnsi="Courier New" w:cs="Times New Roman"/>
                <w:b/>
                <w:bCs/>
                <w:smallCaps/>
                <w:color w:val="000000"/>
              </w:rPr>
              <w:t>LOCA 1:</w:t>
            </w:r>
            <w:r w:rsidRPr="0018768E">
              <w:rPr>
                <w:rFonts w:ascii="Cambria" w:hAnsi="Cambria" w:cs="Times New Roman"/>
                <w:b/>
                <w:bCs/>
                <w:i/>
                <w:iCs/>
                <w:color w:val="222222"/>
                <w:shd w:val="clear" w:color="auto" w:fill="FFFFFF"/>
              </w:rPr>
              <w:t>-Solidaridad latinoamericana e internacional,</w:t>
            </w:r>
            <w:r w:rsidRPr="0018768E">
              <w:rPr>
                <w:rFonts w:ascii="Cambria" w:hAnsi="Cambria" w:cs="Times New Roman"/>
                <w:i/>
                <w:iCs/>
                <w:color w:val="222222"/>
                <w:shd w:val="clear" w:color="auto" w:fill="FFFFFF"/>
              </w:rPr>
              <w:br/>
            </w:r>
            <w:r w:rsidRPr="0018768E">
              <w:rPr>
                <w:rFonts w:ascii="Courier New" w:hAnsi="Courier New" w:cs="Times New Roman"/>
                <w:b/>
                <w:bCs/>
                <w:smallCaps/>
                <w:color w:val="000000"/>
              </w:rPr>
              <w:t>-</w:t>
            </w:r>
            <w:r w:rsidRPr="0018768E">
              <w:rPr>
                <w:rFonts w:ascii="Cambria" w:hAnsi="Cambria" w:cs="Times New Roman"/>
                <w:b/>
                <w:bCs/>
                <w:i/>
                <w:iCs/>
                <w:color w:val="222222"/>
                <w:shd w:val="clear" w:color="auto" w:fill="FFFFFF"/>
              </w:rPr>
              <w:t>Unidad obrero-estudiantil</w:t>
            </w:r>
          </w:p>
          <w:p w:rsidR="0018768E" w:rsidRPr="0018768E" w:rsidRDefault="0018768E" w:rsidP="0018768E">
            <w:pPr>
              <w:rPr>
                <w:rFonts w:ascii="Times New Roman" w:eastAsia="Times New Roman" w:hAnsi="Times New Roman" w:cs="Times New Roman"/>
                <w:sz w:val="20"/>
                <w:szCs w:val="20"/>
              </w:rPr>
            </w:pPr>
          </w:p>
        </w:tc>
      </w:tr>
      <w:tr w:rsidR="0018768E" w:rsidRPr="0018768E" w:rsidTr="0018768E">
        <w:trPr>
          <w:trHeight w:val="74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smallCaps/>
                <w:color w:val="000000"/>
                <w:sz w:val="18"/>
                <w:szCs w:val="18"/>
              </w:rPr>
              <w:t>SEPARADOR-</w:t>
            </w:r>
            <w:r w:rsidRPr="0018768E">
              <w:rPr>
                <w:rFonts w:ascii="Courier New" w:hAnsi="Courier New" w:cs="Times New Roman"/>
                <w:b/>
                <w:bCs/>
                <w:smallCaps/>
                <w:color w:val="000000"/>
                <w:sz w:val="18"/>
                <w:szCs w:val="18"/>
              </w:rPr>
              <w:br/>
            </w:r>
            <w:r w:rsidRPr="0018768E">
              <w:rPr>
                <w:rFonts w:ascii="Courier New" w:hAnsi="Courier New" w:cs="Times New Roman"/>
                <w:b/>
                <w:bCs/>
                <w:color w:val="000000"/>
                <w:sz w:val="22"/>
                <w:szCs w:val="22"/>
              </w:rPr>
              <w:t>(ENVASADO)</w:t>
            </w: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r>
      <w:tr w:rsidR="0018768E" w:rsidRPr="0018768E" w:rsidTr="0018768E">
        <w:trPr>
          <w:trHeight w:val="132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spacing w:after="240"/>
              <w:rPr>
                <w:rFonts w:ascii="Times New Roman" w:hAnsi="Times New Roman" w:cs="Times New Roman"/>
                <w:sz w:val="20"/>
                <w:szCs w:val="20"/>
              </w:rPr>
            </w:pPr>
            <w:r w:rsidRPr="0018768E">
              <w:rPr>
                <w:rFonts w:ascii="Times New Roman" w:hAnsi="Times New Roman" w:cs="Times New Roman"/>
                <w:color w:val="000000"/>
              </w:rPr>
              <w:br/>
            </w:r>
            <w:r w:rsidRPr="0018768E">
              <w:rPr>
                <w:rFonts w:ascii="Times New Roman" w:hAnsi="Times New Roman" w:cs="Times New Roman"/>
                <w:color w:val="000000"/>
              </w:rPr>
              <w:br/>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p w:rsidR="0018768E" w:rsidRPr="0018768E" w:rsidRDefault="0018768E" w:rsidP="0018768E">
            <w:pPr>
              <w:jc w:val="center"/>
              <w:rPr>
                <w:rFonts w:ascii="Times New Roman" w:hAnsi="Times New Roman" w:cs="Times New Roman"/>
                <w:sz w:val="20"/>
                <w:szCs w:val="20"/>
              </w:rPr>
            </w:pPr>
            <w:r w:rsidRPr="0018768E">
              <w:rPr>
                <w:rFonts w:ascii="Courier New" w:hAnsi="Courier New" w:cs="Times New Roman"/>
                <w:b/>
                <w:bCs/>
                <w:color w:val="000000"/>
                <w:sz w:val="22"/>
                <w:szCs w:val="22"/>
              </w:rPr>
              <w:t xml:space="preserve">CIERRE </w:t>
            </w:r>
            <w:r w:rsidRPr="0018768E">
              <w:rPr>
                <w:rFonts w:ascii="Courier New" w:hAnsi="Courier New" w:cs="Times New Roman"/>
                <w:b/>
                <w:bCs/>
                <w:color w:val="000000"/>
                <w:sz w:val="22"/>
                <w:szCs w:val="22"/>
              </w:rPr>
              <w:br/>
              <w:t>(ENVASADO)</w:t>
            </w: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hAnsi="Times New Roman" w:cs="Times New Roman"/>
                <w:sz w:val="20"/>
                <w:szCs w:val="20"/>
              </w:rPr>
            </w:pPr>
            <w:r w:rsidRPr="0018768E">
              <w:rPr>
                <w:rFonts w:ascii="Courier New" w:hAnsi="Courier New" w:cs="Times New Roman"/>
                <w:b/>
                <w:bCs/>
                <w:smallCaps/>
                <w:color w:val="000000"/>
                <w:sz w:val="28"/>
                <w:szCs w:val="28"/>
              </w:rPr>
              <w:t>Voz Institucional:</w:t>
            </w:r>
            <w:r w:rsidRPr="0018768E">
              <w:rPr>
                <w:rFonts w:ascii="Courier New" w:hAnsi="Courier New" w:cs="Times New Roman"/>
                <w:b/>
                <w:bCs/>
                <w:smallCaps/>
                <w:color w:val="000000"/>
              </w:rPr>
              <w:t>“ La Licenciatura en Comunicación Social, dependiente de la escuela de Comunicación, de la Universidad Nacional de Chilecito, a través de la asignatura Producción Radiofónica II,</w:t>
            </w:r>
            <w:r>
              <w:rPr>
                <w:rFonts w:ascii="Courier New" w:hAnsi="Courier New" w:cs="Times New Roman"/>
                <w:b/>
                <w:bCs/>
                <w:smallCaps/>
                <w:color w:val="000000"/>
              </w:rPr>
              <w:t xml:space="preserve"> </w:t>
            </w:r>
            <w:r w:rsidRPr="0018768E">
              <w:rPr>
                <w:rFonts w:ascii="Courier New" w:hAnsi="Courier New" w:cs="Times New Roman"/>
                <w:b/>
                <w:bCs/>
                <w:smallCaps/>
                <w:color w:val="000000"/>
              </w:rPr>
              <w:t>presentó</w:t>
            </w:r>
          </w:p>
        </w:tc>
      </w:tr>
      <w:tr w:rsidR="0018768E" w:rsidRPr="0018768E" w:rsidTr="0018768E">
        <w:trPr>
          <w:trHeight w:val="380"/>
        </w:trPr>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eastAsia="Times New Roman" w:hAnsi="Times New Roman" w:cs="Times New Roman"/>
                <w:sz w:val="20"/>
                <w:szCs w:val="20"/>
              </w:rPr>
            </w:pPr>
          </w:p>
        </w:tc>
        <w:tc>
          <w:tcPr>
            <w:tcW w:w="5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768E" w:rsidRPr="0018768E" w:rsidRDefault="0018768E" w:rsidP="0018768E">
            <w:pPr>
              <w:rPr>
                <w:rFonts w:ascii="Times New Roman" w:hAnsi="Times New Roman" w:cs="Times New Roman"/>
                <w:sz w:val="20"/>
                <w:szCs w:val="20"/>
              </w:rPr>
            </w:pPr>
            <w:r w:rsidRPr="0018768E">
              <w:rPr>
                <w:rFonts w:ascii="Courier New" w:hAnsi="Courier New" w:cs="Times New Roman"/>
                <w:b/>
                <w:bCs/>
                <w:smallCaps/>
                <w:color w:val="000000"/>
                <w:sz w:val="28"/>
                <w:szCs w:val="28"/>
              </w:rPr>
              <w:t xml:space="preserve">Voz Institucional: </w:t>
            </w:r>
            <w:r w:rsidRPr="0018768E">
              <w:rPr>
                <w:rFonts w:ascii="Courier New" w:hAnsi="Courier New" w:cs="Times New Roman"/>
                <w:smallCaps/>
                <w:color w:val="000000"/>
                <w:sz w:val="28"/>
                <w:szCs w:val="28"/>
              </w:rPr>
              <w:t>La Reforma Universitaria</w:t>
            </w:r>
          </w:p>
          <w:p w:rsidR="0018768E" w:rsidRPr="0018768E" w:rsidRDefault="0018768E" w:rsidP="0018768E">
            <w:pPr>
              <w:rPr>
                <w:rFonts w:ascii="Times New Roman" w:eastAsia="Times New Roman" w:hAnsi="Times New Roman" w:cs="Times New Roman"/>
                <w:sz w:val="20"/>
                <w:szCs w:val="20"/>
              </w:rPr>
            </w:pPr>
          </w:p>
        </w:tc>
      </w:tr>
    </w:tbl>
    <w:p w:rsidR="00FD09FD" w:rsidRDefault="00FD09FD"/>
    <w:p w:rsidR="0039683D" w:rsidRDefault="0039683D"/>
    <w:p w:rsidR="0039683D" w:rsidRDefault="0039683D"/>
    <w:p w:rsidR="0039683D" w:rsidRDefault="0039683D"/>
    <w:p w:rsidR="0039683D" w:rsidRDefault="0039683D"/>
    <w:p w:rsidR="0039683D" w:rsidRPr="00A119FE" w:rsidRDefault="0039683D" w:rsidP="0039683D">
      <w:pPr>
        <w:spacing w:after="200"/>
        <w:jc w:val="both"/>
        <w:rPr>
          <w:rFonts w:ascii="Times New Roman" w:eastAsia="Times New Roman" w:hAnsi="Times New Roman" w:cs="Times New Roman"/>
          <w:lang w:eastAsia="es-AR"/>
        </w:rPr>
      </w:pPr>
      <w:r w:rsidRPr="00A119FE">
        <w:rPr>
          <w:rFonts w:ascii="Times New Roman" w:eastAsia="Times New Roman" w:hAnsi="Times New Roman" w:cs="Times New Roman"/>
          <w:b/>
          <w:bCs/>
          <w:smallCaps/>
          <w:color w:val="000000"/>
          <w:sz w:val="32"/>
          <w:szCs w:val="32"/>
          <w:lang w:eastAsia="es-AR"/>
        </w:rPr>
        <w:lastRenderedPageBreak/>
        <w:t xml:space="preserve">Guion Técnico y Literario: </w:t>
      </w:r>
      <w:r w:rsidRPr="00C6200E">
        <w:rPr>
          <w:rFonts w:ascii="Times New Roman" w:eastAsia="Times New Roman" w:hAnsi="Times New Roman" w:cs="Times New Roman"/>
          <w:b/>
          <w:bCs/>
          <w:smallCaps/>
          <w:color w:val="000000"/>
          <w:sz w:val="32"/>
          <w:szCs w:val="32"/>
          <w:lang w:eastAsia="es-AR"/>
        </w:rPr>
        <w:t>PARTICIPACIÓN DE LAS MUJERES EN LA REFORMA</w:t>
      </w:r>
      <w:bookmarkStart w:id="0" w:name="_GoBack"/>
      <w:bookmarkEnd w:id="0"/>
    </w:p>
    <w:p w:rsidR="0039683D" w:rsidRDefault="0039683D"/>
    <w:tbl>
      <w:tblPr>
        <w:tblW w:w="5000" w:type="pct"/>
        <w:tblCellMar>
          <w:top w:w="15" w:type="dxa"/>
          <w:left w:w="15" w:type="dxa"/>
          <w:bottom w:w="15" w:type="dxa"/>
          <w:right w:w="15" w:type="dxa"/>
        </w:tblCellMar>
        <w:tblLook w:val="05A0" w:firstRow="1" w:lastRow="0" w:firstColumn="1" w:lastColumn="1" w:noHBand="0" w:noVBand="1"/>
      </w:tblPr>
      <w:tblGrid>
        <w:gridCol w:w="1200"/>
        <w:gridCol w:w="2082"/>
        <w:gridCol w:w="5376"/>
      </w:tblGrid>
      <w:tr w:rsidR="0039683D" w:rsidRPr="00A119FE" w:rsidTr="00E61F00">
        <w:trPr>
          <w:trHeight w:val="484"/>
        </w:trPr>
        <w:tc>
          <w:tcPr>
            <w:tcW w:w="646" w:type="pct"/>
            <w:tcBorders>
              <w:top w:val="single" w:sz="6" w:space="0" w:color="000000"/>
              <w:left w:val="single" w:sz="6" w:space="0" w:color="000000"/>
              <w:bottom w:val="single" w:sz="4" w:space="0" w:color="auto"/>
              <w:right w:val="single" w:sz="6" w:space="0" w:color="000000"/>
            </w:tcBorders>
            <w:tcMar>
              <w:top w:w="100" w:type="dxa"/>
              <w:left w:w="80" w:type="dxa"/>
              <w:bottom w:w="100" w:type="dxa"/>
              <w:right w:w="80" w:type="dxa"/>
            </w:tcMar>
            <w:vAlign w:val="bottom"/>
            <w:hideMark/>
          </w:tcPr>
          <w:p w:rsidR="0039683D" w:rsidRPr="00A119FE" w:rsidRDefault="0039683D" w:rsidP="00E61F00">
            <w:pPr>
              <w:spacing w:before="160" w:after="300"/>
              <w:jc w:val="center"/>
              <w:rPr>
                <w:rFonts w:ascii="Times New Roman" w:eastAsia="Times New Roman" w:hAnsi="Times New Roman" w:cs="Times New Roman"/>
                <w:lang w:eastAsia="es-AR"/>
              </w:rPr>
            </w:pPr>
            <w:r w:rsidRPr="00A119FE">
              <w:rPr>
                <w:rFonts w:ascii="Times New Roman" w:eastAsia="Times New Roman" w:hAnsi="Times New Roman" w:cs="Times New Roman"/>
                <w:b/>
                <w:bCs/>
                <w:i/>
                <w:iCs/>
                <w:smallCaps/>
                <w:color w:val="000000"/>
                <w:shd w:val="clear" w:color="auto" w:fill="FFFFFF"/>
                <w:lang w:eastAsia="es-AR"/>
              </w:rPr>
              <w:t>Duración</w:t>
            </w:r>
          </w:p>
        </w:tc>
        <w:tc>
          <w:tcPr>
            <w:tcW w:w="1226" w:type="pct"/>
            <w:tcBorders>
              <w:top w:val="single" w:sz="6" w:space="0" w:color="000000"/>
              <w:left w:val="single" w:sz="6" w:space="0" w:color="000000"/>
              <w:bottom w:val="single" w:sz="4" w:space="0" w:color="auto"/>
              <w:right w:val="single" w:sz="6" w:space="0" w:color="000000"/>
            </w:tcBorders>
            <w:tcMar>
              <w:top w:w="100" w:type="dxa"/>
              <w:left w:w="80" w:type="dxa"/>
              <w:bottom w:w="100" w:type="dxa"/>
              <w:right w:w="80" w:type="dxa"/>
            </w:tcMar>
            <w:vAlign w:val="bottom"/>
            <w:hideMark/>
          </w:tcPr>
          <w:p w:rsidR="0039683D" w:rsidRPr="00A119FE" w:rsidRDefault="0039683D" w:rsidP="00E61F00">
            <w:pPr>
              <w:spacing w:before="160" w:after="300"/>
              <w:jc w:val="center"/>
              <w:rPr>
                <w:rFonts w:ascii="Times New Roman" w:eastAsia="Times New Roman" w:hAnsi="Times New Roman" w:cs="Times New Roman"/>
                <w:lang w:eastAsia="es-AR"/>
              </w:rPr>
            </w:pPr>
            <w:r w:rsidRPr="00A119FE">
              <w:rPr>
                <w:rFonts w:ascii="Times New Roman" w:eastAsia="Times New Roman" w:hAnsi="Times New Roman" w:cs="Times New Roman"/>
                <w:b/>
                <w:bCs/>
                <w:i/>
                <w:iCs/>
                <w:smallCaps/>
                <w:color w:val="000000"/>
                <w:shd w:val="clear" w:color="auto" w:fill="FFFFFF"/>
                <w:lang w:eastAsia="es-AR"/>
              </w:rPr>
              <w:t>Operador</w:t>
            </w:r>
          </w:p>
        </w:tc>
        <w:tc>
          <w:tcPr>
            <w:tcW w:w="3128" w:type="pct"/>
            <w:tcBorders>
              <w:top w:val="single" w:sz="6" w:space="0" w:color="000000"/>
              <w:left w:val="single" w:sz="6" w:space="0" w:color="000000"/>
              <w:bottom w:val="single" w:sz="4" w:space="0" w:color="auto"/>
              <w:right w:val="single" w:sz="6" w:space="0" w:color="000000"/>
            </w:tcBorders>
            <w:tcMar>
              <w:top w:w="100" w:type="dxa"/>
              <w:left w:w="80" w:type="dxa"/>
              <w:bottom w:w="100" w:type="dxa"/>
              <w:right w:w="80" w:type="dxa"/>
            </w:tcMar>
            <w:vAlign w:val="bottom"/>
            <w:hideMark/>
          </w:tcPr>
          <w:p w:rsidR="0039683D" w:rsidRPr="00A119FE" w:rsidRDefault="0039683D" w:rsidP="00E61F00">
            <w:pPr>
              <w:spacing w:before="160" w:after="300"/>
              <w:jc w:val="center"/>
              <w:rPr>
                <w:rFonts w:ascii="Times New Roman" w:eastAsia="Times New Roman" w:hAnsi="Times New Roman" w:cs="Times New Roman"/>
                <w:lang w:eastAsia="es-AR"/>
              </w:rPr>
            </w:pPr>
            <w:r w:rsidRPr="00A119FE">
              <w:rPr>
                <w:rFonts w:ascii="Times New Roman" w:eastAsia="Times New Roman" w:hAnsi="Times New Roman" w:cs="Times New Roman"/>
                <w:b/>
                <w:bCs/>
                <w:i/>
                <w:iCs/>
                <w:smallCaps/>
                <w:color w:val="000000"/>
                <w:shd w:val="clear" w:color="auto" w:fill="FFFFFF"/>
                <w:lang w:eastAsia="es-AR"/>
              </w:rPr>
              <w:t>Contenido</w:t>
            </w:r>
          </w:p>
        </w:tc>
      </w:tr>
      <w:tr w:rsidR="0039683D" w:rsidRPr="00A119FE" w:rsidTr="00E61F00">
        <w:trPr>
          <w:trHeight w:val="665"/>
        </w:trPr>
        <w:tc>
          <w:tcPr>
            <w:tcW w:w="646" w:type="pct"/>
            <w:tcBorders>
              <w:top w:val="single" w:sz="4" w:space="0" w:color="auto"/>
              <w:left w:val="single" w:sz="6" w:space="0" w:color="000000"/>
              <w:right w:val="single" w:sz="6" w:space="0" w:color="000000"/>
            </w:tcBorders>
            <w:tcMar>
              <w:top w:w="100" w:type="dxa"/>
              <w:left w:w="80" w:type="dxa"/>
              <w:bottom w:w="100" w:type="dxa"/>
              <w:right w:w="80" w:type="dxa"/>
            </w:tcMar>
          </w:tcPr>
          <w:p w:rsidR="0039683D" w:rsidRPr="00A119FE" w:rsidRDefault="0039683D" w:rsidP="00E61F00">
            <w:pPr>
              <w:spacing w:before="160" w:after="300"/>
              <w:jc w:val="both"/>
              <w:rPr>
                <w:rFonts w:ascii="Times New Roman" w:eastAsia="Times New Roman" w:hAnsi="Times New Roman" w:cs="Times New Roman"/>
                <w:b/>
                <w:bCs/>
                <w:i/>
                <w:iCs/>
                <w:smallCaps/>
                <w:color w:val="000000"/>
                <w:shd w:val="clear" w:color="auto" w:fill="FFFFFF"/>
                <w:lang w:eastAsia="es-AR"/>
              </w:rPr>
            </w:pPr>
          </w:p>
        </w:tc>
        <w:tc>
          <w:tcPr>
            <w:tcW w:w="1226" w:type="pct"/>
            <w:tcBorders>
              <w:top w:val="single" w:sz="4" w:space="0" w:color="auto"/>
              <w:left w:val="single" w:sz="6" w:space="0" w:color="000000"/>
              <w:right w:val="single" w:sz="6" w:space="0" w:color="000000"/>
            </w:tcBorders>
            <w:tcMar>
              <w:top w:w="100" w:type="dxa"/>
              <w:left w:w="80" w:type="dxa"/>
              <w:bottom w:w="100" w:type="dxa"/>
              <w:right w:w="80" w:type="dxa"/>
            </w:tcMar>
          </w:tcPr>
          <w:p w:rsidR="0039683D" w:rsidRPr="00A119FE" w:rsidRDefault="0039683D" w:rsidP="00E61F00">
            <w:pPr>
              <w:spacing w:before="160" w:after="300"/>
              <w:jc w:val="center"/>
              <w:rPr>
                <w:rFonts w:ascii="Times New Roman" w:eastAsia="Times New Roman" w:hAnsi="Times New Roman" w:cs="Times New Roman"/>
                <w:b/>
                <w:bCs/>
                <w:i/>
                <w:iCs/>
                <w:smallCaps/>
                <w:color w:val="000000"/>
                <w:shd w:val="clear" w:color="auto" w:fill="FFFFFF"/>
                <w:lang w:eastAsia="es-AR"/>
              </w:rPr>
            </w:pPr>
          </w:p>
        </w:tc>
        <w:tc>
          <w:tcPr>
            <w:tcW w:w="3128" w:type="pct"/>
            <w:tcBorders>
              <w:top w:val="single" w:sz="4" w:space="0" w:color="auto"/>
              <w:left w:val="single" w:sz="6" w:space="0" w:color="000000"/>
              <w:right w:val="single" w:sz="6" w:space="0" w:color="000000"/>
            </w:tcBorders>
            <w:tcMar>
              <w:top w:w="100" w:type="dxa"/>
              <w:left w:w="80" w:type="dxa"/>
              <w:bottom w:w="100" w:type="dxa"/>
              <w:right w:w="80" w:type="dxa"/>
            </w:tcMar>
          </w:tcPr>
          <w:p w:rsidR="0039683D" w:rsidRDefault="0039683D" w:rsidP="00E61F00">
            <w:pPr>
              <w:spacing w:before="160" w:after="300"/>
              <w:rPr>
                <w:rFonts w:eastAsia="Times New Roman" w:cs="Times New Roman"/>
                <w:bCs/>
                <w:iCs/>
                <w:color w:val="000000"/>
                <w:shd w:val="clear" w:color="auto" w:fill="FFFFFF"/>
                <w:lang w:eastAsia="es-AR"/>
              </w:rPr>
            </w:pPr>
            <w:r>
              <w:rPr>
                <w:rFonts w:ascii="Times New Roman" w:eastAsia="Times New Roman" w:hAnsi="Times New Roman" w:cs="Times New Roman"/>
                <w:b/>
                <w:bCs/>
                <w:i/>
                <w:iCs/>
                <w:smallCaps/>
                <w:color w:val="000000"/>
                <w:shd w:val="clear" w:color="auto" w:fill="FFFFFF"/>
                <w:lang w:eastAsia="es-AR"/>
              </w:rPr>
              <w:t>Tamara: “</w:t>
            </w:r>
            <w:r>
              <w:rPr>
                <w:rFonts w:eastAsia="Times New Roman" w:cs="Times New Roman"/>
                <w:bCs/>
                <w:iCs/>
                <w:color w:val="000000"/>
                <w:shd w:val="clear" w:color="auto" w:fill="FFFFFF"/>
                <w:lang w:eastAsia="es-AR"/>
              </w:rPr>
              <w:t>¿Es de mujeres sólo tener hijos, perderlos y cruzarse de brazos mientras tantos se unen para liberarnos? ¿Qué Justicia proclamáis si continuáis esclavizando y excluyendo a las mujeres de todo ideal?”.</w:t>
            </w:r>
          </w:p>
          <w:p w:rsidR="0039683D" w:rsidRPr="006D7648" w:rsidRDefault="0039683D" w:rsidP="00E61F00">
            <w:pPr>
              <w:spacing w:before="160" w:after="300"/>
              <w:rPr>
                <w:rFonts w:eastAsia="Times New Roman" w:cs="Times New Roman"/>
                <w:lang w:eastAsia="es-AR"/>
              </w:rPr>
            </w:pPr>
            <w:r>
              <w:rPr>
                <w:rFonts w:ascii="Times New Roman" w:eastAsia="Times New Roman" w:hAnsi="Times New Roman" w:cs="Times New Roman"/>
                <w:b/>
                <w:bCs/>
                <w:i/>
                <w:iCs/>
                <w:smallCaps/>
                <w:color w:val="000000"/>
                <w:shd w:val="clear" w:color="auto" w:fill="FFFFFF"/>
                <w:lang w:eastAsia="es-AR"/>
              </w:rPr>
              <w:t xml:space="preserve">Marcelo: </w:t>
            </w:r>
            <w:r>
              <w:rPr>
                <w:rFonts w:eastAsia="Times New Roman" w:cs="Times New Roman"/>
                <w:bCs/>
                <w:iCs/>
                <w:color w:val="000000"/>
                <w:shd w:val="clear" w:color="auto" w:fill="FFFFFF"/>
                <w:lang w:eastAsia="es-AR"/>
              </w:rPr>
              <w:t xml:space="preserve"> Extracto de la ficción literaria, Juana Azurduy, teniente coronel de las Américas , 1976, de Estela </w:t>
            </w:r>
            <w:proofErr w:type="spellStart"/>
            <w:r>
              <w:rPr>
                <w:rFonts w:eastAsia="Times New Roman" w:cs="Times New Roman"/>
                <w:bCs/>
                <w:iCs/>
                <w:color w:val="000000"/>
                <w:shd w:val="clear" w:color="auto" w:fill="FFFFFF"/>
                <w:lang w:eastAsia="es-AR"/>
              </w:rPr>
              <w:t>Bringuer</w:t>
            </w:r>
            <w:proofErr w:type="spellEnd"/>
            <w:r>
              <w:rPr>
                <w:rFonts w:eastAsia="Times New Roman" w:cs="Times New Roman"/>
                <w:bCs/>
                <w:iCs/>
                <w:color w:val="000000"/>
                <w:shd w:val="clear" w:color="auto" w:fill="FFFFFF"/>
                <w:lang w:eastAsia="es-AR"/>
              </w:rPr>
              <w:t>.</w:t>
            </w:r>
          </w:p>
        </w:tc>
      </w:tr>
      <w:tr w:rsidR="0039683D" w:rsidRPr="00A119FE" w:rsidTr="00E61F00">
        <w:trPr>
          <w:trHeight w:val="273"/>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Arial" w:eastAsia="Times New Roman" w:hAnsi="Arial" w:cs="Arial"/>
                <w:b/>
                <w:bCs/>
                <w:i/>
                <w:iCs/>
                <w:smallCaps/>
                <w:color w:val="000000"/>
                <w:shd w:val="clear" w:color="auto" w:fill="FFFFFF"/>
                <w:lang w:eastAsia="es-AR"/>
              </w:rPr>
            </w:pPr>
          </w:p>
        </w:tc>
      </w:tr>
      <w:tr w:rsidR="0039683D" w:rsidRPr="00A119FE" w:rsidTr="00E61F00">
        <w:trPr>
          <w:trHeight w:val="273"/>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A119FE" w:rsidRDefault="0039683D" w:rsidP="00E61F00">
            <w:pPr>
              <w:rPr>
                <w:rFonts w:ascii="Times New Roman" w:eastAsia="Times New Roman" w:hAnsi="Times New Roman" w:cs="Times New Roman"/>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A119FE" w:rsidRDefault="0039683D" w:rsidP="00E61F00">
            <w:pPr>
              <w:rPr>
                <w:rFonts w:ascii="Times New Roman" w:eastAsia="Times New Roman" w:hAnsi="Times New Roman" w:cs="Times New Roman"/>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A119FE" w:rsidRDefault="0039683D" w:rsidP="00E61F00">
            <w:pPr>
              <w:rPr>
                <w:rFonts w:ascii="Times New Roman" w:eastAsia="Times New Roman" w:hAnsi="Times New Roman" w:cs="Times New Roman"/>
                <w:lang w:eastAsia="es-AR"/>
              </w:rPr>
            </w:pPr>
            <w:r w:rsidRPr="00A119FE">
              <w:rPr>
                <w:rFonts w:ascii="Arial" w:eastAsia="Times New Roman" w:hAnsi="Arial" w:cs="Arial"/>
                <w:b/>
                <w:bCs/>
                <w:i/>
                <w:iCs/>
                <w:smallCaps/>
                <w:color w:val="000000"/>
                <w:shd w:val="clear" w:color="auto" w:fill="FFFFFF"/>
                <w:lang w:eastAsia="es-AR"/>
              </w:rPr>
              <w:t>Marcelo</w:t>
            </w:r>
            <w:r w:rsidRPr="00A119FE">
              <w:rPr>
                <w:rFonts w:ascii="Times New Roman" w:eastAsia="Times New Roman" w:hAnsi="Times New Roman" w:cs="Times New Roman"/>
                <w:b/>
                <w:bCs/>
                <w:i/>
                <w:iCs/>
                <w:smallCaps/>
                <w:color w:val="000000"/>
                <w:shd w:val="clear" w:color="auto" w:fill="FFFFFF"/>
                <w:lang w:eastAsia="es-AR"/>
              </w:rPr>
              <w:t xml:space="preserve">: </w:t>
            </w:r>
            <w:r w:rsidRPr="00C6200E">
              <w:rPr>
                <w:rFonts w:eastAsia="Times New Roman" w:cs="Calibri"/>
                <w:i/>
                <w:iCs/>
                <w:smallCaps/>
                <w:color w:val="000000"/>
                <w:shd w:val="clear" w:color="auto" w:fill="FFFFFF"/>
                <w:lang w:eastAsia="es-AR"/>
              </w:rPr>
              <w:t>Participación de las Mujeres en la Reforma</w:t>
            </w:r>
          </w:p>
        </w:tc>
      </w:tr>
      <w:tr w:rsidR="0039683D" w:rsidRPr="00A119FE" w:rsidTr="00E61F00">
        <w:trPr>
          <w:trHeight w:val="273"/>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Arial" w:eastAsia="Times New Roman" w:hAnsi="Arial" w:cs="Arial"/>
                <w:b/>
                <w:bCs/>
                <w:i/>
                <w:iCs/>
                <w:smallCaps/>
                <w:color w:val="000000"/>
                <w:shd w:val="clear" w:color="auto" w:fill="FFFFFF"/>
                <w:lang w:eastAsia="es-AR"/>
              </w:rPr>
            </w:pPr>
          </w:p>
        </w:tc>
      </w:tr>
      <w:tr w:rsidR="0039683D" w:rsidRPr="00A119FE" w:rsidTr="00E61F00">
        <w:trPr>
          <w:trHeight w:val="1596"/>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A119FE" w:rsidRDefault="0039683D" w:rsidP="00E61F00">
            <w:pPr>
              <w:rPr>
                <w:rFonts w:ascii="Times New Roman" w:eastAsia="Times New Roman" w:hAnsi="Times New Roman" w:cs="Times New Roman"/>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A119FE" w:rsidRDefault="0039683D" w:rsidP="00E61F00">
            <w:pPr>
              <w:spacing w:before="160" w:after="300"/>
              <w:jc w:val="center"/>
              <w:rPr>
                <w:rFonts w:ascii="Times New Roman" w:eastAsia="Times New Roman" w:hAnsi="Times New Roman" w:cs="Times New Roman"/>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C6200E" w:rsidRDefault="0039683D" w:rsidP="00E61F00">
            <w:pPr>
              <w:spacing w:before="160" w:after="300"/>
              <w:rPr>
                <w:rFonts w:eastAsia="Times New Roman" w:cs="Times New Roman"/>
                <w:lang w:eastAsia="es-AR"/>
              </w:rPr>
            </w:pPr>
            <w:r w:rsidRPr="00342F11">
              <w:rPr>
                <w:rFonts w:eastAsia="Times New Roman" w:cs="Times New Roman"/>
                <w:i/>
                <w:iCs/>
                <w:color w:val="000000"/>
                <w:shd w:val="clear" w:color="auto" w:fill="FFFFFF"/>
                <w:lang w:eastAsia="es-AR"/>
              </w:rPr>
              <w:t xml:space="preserve"> </w:t>
            </w:r>
            <w:r w:rsidRPr="00342F11">
              <w:rPr>
                <w:rFonts w:eastAsia="Times New Roman" w:cs="Times New Roman"/>
                <w:b/>
                <w:bCs/>
                <w:i/>
                <w:iCs/>
                <w:smallCaps/>
                <w:color w:val="000000"/>
                <w:shd w:val="clear" w:color="auto" w:fill="FFFFFF"/>
                <w:lang w:eastAsia="es-AR"/>
              </w:rPr>
              <w:t>LOCA 1:</w:t>
            </w:r>
            <w:r w:rsidRPr="00342F11">
              <w:rPr>
                <w:rFonts w:eastAsia="Times New Roman" w:cs="Calibri"/>
                <w:i/>
                <w:iCs/>
                <w:color w:val="000000"/>
                <w:shd w:val="clear" w:color="auto" w:fill="FFFFFF"/>
                <w:lang w:eastAsia="es-AR"/>
              </w:rPr>
              <w:t xml:space="preserve"> El movimiento reformista no se inicia en 1918, sino que es síntoma de un proceso que se venía gestando desde finales del siglo XIX y principios del siglo XX con fuertes cuestionamientos al sistema educativo universitario</w:t>
            </w:r>
            <w:r>
              <w:rPr>
                <w:rFonts w:eastAsia="Times New Roman" w:cs="Calibri"/>
                <w:i/>
                <w:iCs/>
                <w:color w:val="000000"/>
                <w:shd w:val="clear" w:color="auto" w:fill="FFFFFF"/>
                <w:lang w:eastAsia="es-AR"/>
              </w:rPr>
              <w:t>…</w:t>
            </w:r>
            <w:r>
              <w:rPr>
                <w:rFonts w:eastAsia="Times New Roman" w:cs="Times New Roman"/>
                <w:lang w:eastAsia="es-AR"/>
              </w:rPr>
              <w:br/>
            </w:r>
            <w:r w:rsidRPr="00342F11">
              <w:rPr>
                <w:rFonts w:eastAsia="Times New Roman" w:cs="Times New Roman"/>
                <w:b/>
                <w:bCs/>
                <w:i/>
                <w:iCs/>
                <w:smallCaps/>
                <w:color w:val="000000"/>
                <w:shd w:val="clear" w:color="auto" w:fill="FFFFFF"/>
                <w:lang w:eastAsia="es-AR"/>
              </w:rPr>
              <w:t>LOCA 2:</w:t>
            </w:r>
            <w:r w:rsidRPr="00342F11">
              <w:rPr>
                <w:rFonts w:eastAsia="Times New Roman" w:cs="Times New Roman"/>
                <w:b/>
                <w:bCs/>
                <w:i/>
                <w:iCs/>
                <w:smallCaps/>
                <w:color w:val="FF0000"/>
                <w:shd w:val="clear" w:color="auto" w:fill="FFFFFF"/>
                <w:lang w:eastAsia="es-AR"/>
              </w:rPr>
              <w:t xml:space="preserve"> </w:t>
            </w:r>
            <w:r>
              <w:rPr>
                <w:rFonts w:eastAsia="Times New Roman" w:cs="Calibri"/>
                <w:i/>
                <w:iCs/>
                <w:color w:val="000000"/>
                <w:shd w:val="clear" w:color="auto" w:fill="FFFFFF"/>
                <w:lang w:eastAsia="es-AR"/>
              </w:rPr>
              <w:t>Pero si</w:t>
            </w:r>
            <w:r w:rsidRPr="00342F11">
              <w:rPr>
                <w:rFonts w:eastAsia="Times New Roman" w:cs="Calibri"/>
                <w:i/>
                <w:iCs/>
                <w:color w:val="000000"/>
                <w:shd w:val="clear" w:color="auto" w:fill="FFFFFF"/>
                <w:lang w:eastAsia="es-AR"/>
              </w:rPr>
              <w:t xml:space="preserve"> se revisan los documentos, las fotos, </w:t>
            </w:r>
            <w:r>
              <w:rPr>
                <w:rFonts w:eastAsia="Times New Roman" w:cs="Calibri"/>
                <w:i/>
                <w:iCs/>
                <w:color w:val="000000"/>
                <w:shd w:val="clear" w:color="auto" w:fill="FFFFFF"/>
                <w:lang w:eastAsia="es-AR"/>
              </w:rPr>
              <w:t xml:space="preserve">las </w:t>
            </w:r>
            <w:r w:rsidRPr="00342F11">
              <w:rPr>
                <w:rFonts w:eastAsia="Times New Roman" w:cs="Calibri"/>
                <w:i/>
                <w:iCs/>
                <w:color w:val="000000"/>
                <w:shd w:val="clear" w:color="auto" w:fill="FFFFFF"/>
                <w:lang w:eastAsia="es-AR"/>
              </w:rPr>
              <w:t>crónicas de época de la Reforma Universitaria de 1918, la cual constituyó un hito central en la conquista, discusión y puesta en práctica de las autonomías universitarias en América Latina, una primera conclusión salta a la vista , no aparece una sola voz, un solo rostro, una sola firma de mujer.</w:t>
            </w:r>
            <w:r>
              <w:rPr>
                <w:rFonts w:eastAsia="Times New Roman" w:cs="Times New Roman"/>
                <w:lang w:eastAsia="es-AR"/>
              </w:rPr>
              <w:br/>
            </w:r>
            <w:r>
              <w:rPr>
                <w:rFonts w:eastAsia="Times New Roman" w:cs="Times New Roman"/>
                <w:b/>
                <w:bCs/>
                <w:i/>
                <w:iCs/>
                <w:smallCaps/>
                <w:color w:val="000000"/>
                <w:shd w:val="clear" w:color="auto" w:fill="FFFFFF"/>
                <w:lang w:eastAsia="es-AR"/>
              </w:rPr>
              <w:t>LOCA 1</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342F11">
              <w:rPr>
                <w:rFonts w:eastAsia="Times New Roman" w:cs="Calibri"/>
                <w:i/>
                <w:iCs/>
                <w:color w:val="000000"/>
                <w:shd w:val="clear" w:color="auto" w:fill="FFFFFF"/>
                <w:lang w:eastAsia="es-AR"/>
              </w:rPr>
              <w:t xml:space="preserve">Hoy se sabe que esta ausencia no es más que una </w:t>
            </w:r>
            <w:proofErr w:type="spellStart"/>
            <w:r w:rsidRPr="00342F11">
              <w:rPr>
                <w:rFonts w:eastAsia="Times New Roman" w:cs="Calibri"/>
                <w:i/>
                <w:iCs/>
                <w:color w:val="000000"/>
                <w:shd w:val="clear" w:color="auto" w:fill="FFFFFF"/>
                <w:lang w:eastAsia="es-AR"/>
              </w:rPr>
              <w:t>invisibilización</w:t>
            </w:r>
            <w:proofErr w:type="spellEnd"/>
            <w:r w:rsidRPr="00342F11">
              <w:rPr>
                <w:rFonts w:eastAsia="Times New Roman" w:cs="Calibri"/>
                <w:i/>
                <w:iCs/>
                <w:color w:val="000000"/>
                <w:shd w:val="clear" w:color="auto" w:fill="FFFFFF"/>
                <w:lang w:eastAsia="es-AR"/>
              </w:rPr>
              <w:t>.</w:t>
            </w:r>
            <w:r>
              <w:rPr>
                <w:rFonts w:eastAsia="Times New Roman" w:cs="Calibri"/>
                <w:i/>
                <w:iCs/>
                <w:color w:val="000000"/>
                <w:shd w:val="clear" w:color="auto" w:fill="FFFFFF"/>
                <w:lang w:eastAsia="es-AR"/>
              </w:rPr>
              <w:br/>
            </w:r>
            <w:r>
              <w:rPr>
                <w:rFonts w:eastAsia="Times New Roman" w:cs="Times New Roman"/>
                <w:lang w:eastAsia="es-AR"/>
              </w:rPr>
              <w:br/>
            </w:r>
            <w:r w:rsidRPr="00342F11">
              <w:rPr>
                <w:rFonts w:eastAsia="Times New Roman" w:cs="Times New Roman"/>
                <w:b/>
                <w:bCs/>
                <w:i/>
                <w:iCs/>
                <w:smallCaps/>
                <w:color w:val="000000"/>
                <w:shd w:val="clear" w:color="auto" w:fill="FFFFFF"/>
                <w:lang w:eastAsia="es-AR"/>
              </w:rPr>
              <w:t xml:space="preserve">LOCA </w:t>
            </w:r>
            <w:r>
              <w:rPr>
                <w:rFonts w:eastAsia="Times New Roman" w:cs="Times New Roman"/>
                <w:b/>
                <w:bCs/>
                <w:i/>
                <w:iCs/>
                <w:smallCaps/>
                <w:color w:val="000000"/>
                <w:shd w:val="clear" w:color="auto" w:fill="FFFFFF"/>
                <w:lang w:eastAsia="es-AR"/>
              </w:rPr>
              <w:t>3</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342F11">
              <w:rPr>
                <w:rFonts w:eastAsia="Times New Roman" w:cs="Calibri"/>
                <w:i/>
                <w:iCs/>
                <w:color w:val="000000"/>
                <w:shd w:val="clear" w:color="auto" w:fill="FFFFFF"/>
                <w:lang w:eastAsia="es-AR"/>
              </w:rPr>
              <w:t xml:space="preserve">Las primeras mujeres que se inscribieron para cursar en las facultades que, por entonces, existían en la UNC afrontaron diversas polémicas, e incluso debieron demostrar sus capacidades intelectuales, haciendo hincapié en que podrían compatibilizar el ejercicio profesional con los roles de madre y esposa, asignados por el discurso </w:t>
            </w:r>
            <w:r w:rsidRPr="00342F11">
              <w:rPr>
                <w:rFonts w:eastAsia="Times New Roman" w:cs="Calibri"/>
                <w:i/>
                <w:iCs/>
                <w:color w:val="000000"/>
                <w:shd w:val="clear" w:color="auto" w:fill="FFFFFF"/>
                <w:lang w:eastAsia="es-AR"/>
              </w:rPr>
              <w:lastRenderedPageBreak/>
              <w:t>patriarcal en ese momento.</w:t>
            </w:r>
            <w:r>
              <w:rPr>
                <w:rFonts w:eastAsia="Times New Roman" w:cs="Times New Roman"/>
                <w:lang w:eastAsia="es-AR"/>
              </w:rPr>
              <w:br/>
            </w:r>
            <w:r w:rsidRPr="00342F11">
              <w:rPr>
                <w:rFonts w:eastAsia="Times New Roman" w:cs="Times New Roman"/>
                <w:b/>
                <w:bCs/>
                <w:i/>
                <w:iCs/>
                <w:smallCaps/>
                <w:color w:val="000000"/>
                <w:shd w:val="clear" w:color="auto" w:fill="FFFFFF"/>
                <w:lang w:eastAsia="es-AR"/>
              </w:rPr>
              <w:t>LOCA 2:</w:t>
            </w:r>
            <w:r w:rsidRPr="00342F11">
              <w:rPr>
                <w:rFonts w:eastAsia="Times New Roman" w:cs="Times New Roman"/>
                <w:b/>
                <w:bCs/>
                <w:i/>
                <w:iCs/>
                <w:smallCaps/>
                <w:color w:val="FF0000"/>
                <w:shd w:val="clear" w:color="auto" w:fill="FFFFFF"/>
                <w:lang w:eastAsia="es-AR"/>
              </w:rPr>
              <w:t xml:space="preserve"> </w:t>
            </w:r>
            <w:r w:rsidRPr="00342F11">
              <w:rPr>
                <w:rFonts w:eastAsia="Times New Roman" w:cs="Calibri"/>
                <w:i/>
                <w:iCs/>
                <w:color w:val="000000"/>
                <w:shd w:val="clear" w:color="auto" w:fill="FFFFFF"/>
                <w:lang w:eastAsia="es-AR"/>
              </w:rPr>
              <w:t>Por esos años, la universidad era un espacio reservado solo a varones, en general hijos de la clase ilustrada de Córdoba, muchos de ellos llegados desde provincias vecinas.</w:t>
            </w:r>
            <w:r>
              <w:rPr>
                <w:rFonts w:eastAsia="Times New Roman" w:cs="Times New Roman"/>
                <w:lang w:eastAsia="es-AR"/>
              </w:rPr>
              <w:br/>
            </w:r>
            <w:r w:rsidRPr="00342F11">
              <w:rPr>
                <w:rFonts w:eastAsia="Times New Roman" w:cs="Times New Roman"/>
                <w:b/>
                <w:bCs/>
                <w:i/>
                <w:iCs/>
                <w:smallCaps/>
                <w:color w:val="000000"/>
                <w:shd w:val="clear" w:color="auto" w:fill="FFFFFF"/>
                <w:lang w:eastAsia="es-AR"/>
              </w:rPr>
              <w:t xml:space="preserve">LOCA </w:t>
            </w:r>
            <w:r>
              <w:rPr>
                <w:rFonts w:eastAsia="Times New Roman" w:cs="Times New Roman"/>
                <w:b/>
                <w:bCs/>
                <w:i/>
                <w:iCs/>
                <w:smallCaps/>
                <w:color w:val="000000"/>
                <w:shd w:val="clear" w:color="auto" w:fill="FFFFFF"/>
                <w:lang w:eastAsia="es-AR"/>
              </w:rPr>
              <w:t>3</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342F11">
              <w:rPr>
                <w:rFonts w:eastAsia="Times New Roman" w:cs="Calibri"/>
                <w:i/>
                <w:iCs/>
                <w:color w:val="000000"/>
                <w:shd w:val="clear" w:color="auto" w:fill="FFFFFF"/>
                <w:lang w:eastAsia="es-AR"/>
              </w:rPr>
              <w:t xml:space="preserve">Desde 1884, con el egreso de Ángela </w:t>
            </w:r>
            <w:proofErr w:type="spellStart"/>
            <w:r w:rsidRPr="00342F11">
              <w:rPr>
                <w:rFonts w:eastAsia="Times New Roman" w:cs="Calibri"/>
                <w:i/>
                <w:iCs/>
                <w:color w:val="000000"/>
                <w:shd w:val="clear" w:color="auto" w:fill="FFFFFF"/>
                <w:lang w:eastAsia="es-AR"/>
              </w:rPr>
              <w:t>Sertini</w:t>
            </w:r>
            <w:proofErr w:type="spellEnd"/>
            <w:r w:rsidRPr="00342F11">
              <w:rPr>
                <w:rFonts w:eastAsia="Times New Roman" w:cs="Calibri"/>
                <w:i/>
                <w:iCs/>
                <w:color w:val="000000"/>
                <w:shd w:val="clear" w:color="auto" w:fill="FFFFFF"/>
                <w:lang w:eastAsia="es-AR"/>
              </w:rPr>
              <w:t xml:space="preserve">  como partera, los libros de grado de la Universidad Nacional de Córdoba registran egresos femeninos, hacia la fecha de la Reforma, entonces, ya eran muchas las mujeres que circulaban en el espacio universitario.</w:t>
            </w:r>
          </w:p>
        </w:tc>
      </w:tr>
      <w:tr w:rsidR="0039683D" w:rsidRPr="00A119FE" w:rsidTr="00E61F00">
        <w:trPr>
          <w:trHeight w:val="279"/>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b/>
                <w:bCs/>
                <w:i/>
                <w:iCs/>
                <w:smallCaps/>
                <w:color w:val="000000"/>
                <w:shd w:val="clear" w:color="auto" w:fill="FFFFFF"/>
                <w:lang w:eastAsia="es-AR"/>
              </w:rPr>
            </w:pPr>
          </w:p>
        </w:tc>
      </w:tr>
      <w:tr w:rsidR="0039683D" w:rsidRPr="00A119FE" w:rsidTr="00E61F00">
        <w:trPr>
          <w:trHeight w:val="245"/>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A119FE" w:rsidRDefault="0039683D" w:rsidP="00E61F00">
            <w:pPr>
              <w:rPr>
                <w:rFonts w:ascii="Times New Roman" w:eastAsia="Times New Roman" w:hAnsi="Times New Roman" w:cs="Times New Roman"/>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A119FE" w:rsidRDefault="0039683D" w:rsidP="00E61F00">
            <w:pPr>
              <w:rPr>
                <w:rFonts w:ascii="Times New Roman" w:eastAsia="Times New Roman" w:hAnsi="Times New Roman" w:cs="Times New Roman"/>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rsidR="0039683D" w:rsidRPr="00A119FE" w:rsidRDefault="0039683D" w:rsidP="00E61F00">
            <w:pPr>
              <w:rPr>
                <w:rFonts w:ascii="Times New Roman" w:eastAsia="Times New Roman" w:hAnsi="Times New Roman" w:cs="Times New Roman"/>
                <w:lang w:eastAsia="es-AR"/>
              </w:rPr>
            </w:pPr>
            <w:r w:rsidRPr="00A119FE">
              <w:rPr>
                <w:rFonts w:ascii="Times New Roman" w:eastAsia="Times New Roman" w:hAnsi="Times New Roman" w:cs="Times New Roman"/>
                <w:b/>
                <w:bCs/>
                <w:i/>
                <w:iCs/>
                <w:smallCaps/>
                <w:color w:val="000000"/>
                <w:shd w:val="clear" w:color="auto" w:fill="FFFFFF"/>
                <w:lang w:eastAsia="es-AR"/>
              </w:rPr>
              <w:t>Marcelo:</w:t>
            </w:r>
            <w:r w:rsidRPr="00A119FE">
              <w:rPr>
                <w:rFonts w:ascii="Times New Roman" w:eastAsia="Times New Roman" w:hAnsi="Times New Roman" w:cs="Times New Roman"/>
                <w:i/>
                <w:iCs/>
                <w:color w:val="000000"/>
                <w:shd w:val="clear" w:color="auto" w:fill="FFFFFF"/>
                <w:lang w:eastAsia="es-AR"/>
              </w:rPr>
              <w:t xml:space="preserve"> </w:t>
            </w:r>
            <w:r>
              <w:rPr>
                <w:rFonts w:eastAsia="Times New Roman" w:cs="Calibri"/>
                <w:i/>
                <w:iCs/>
                <w:smallCaps/>
                <w:color w:val="000000"/>
                <w:shd w:val="clear" w:color="auto" w:fill="FFFFFF"/>
                <w:lang w:eastAsia="es-AR"/>
              </w:rPr>
              <w:t>L</w:t>
            </w:r>
            <w:r w:rsidRPr="00C6200E">
              <w:rPr>
                <w:rFonts w:eastAsia="Times New Roman" w:cs="Calibri"/>
                <w:i/>
                <w:iCs/>
                <w:smallCaps/>
                <w:color w:val="000000"/>
                <w:shd w:val="clear" w:color="auto" w:fill="FFFFFF"/>
                <w:lang w:eastAsia="es-AR"/>
              </w:rPr>
              <w:t>a M</w:t>
            </w:r>
            <w:r>
              <w:rPr>
                <w:rFonts w:eastAsia="Times New Roman" w:cs="Calibri"/>
                <w:i/>
                <w:iCs/>
                <w:smallCaps/>
                <w:color w:val="000000"/>
                <w:shd w:val="clear" w:color="auto" w:fill="FFFFFF"/>
                <w:lang w:eastAsia="es-AR"/>
              </w:rPr>
              <w:t>ujer de</w:t>
            </w:r>
            <w:r w:rsidRPr="00C6200E">
              <w:rPr>
                <w:rFonts w:eastAsia="Times New Roman" w:cs="Calibri"/>
                <w:i/>
                <w:iCs/>
                <w:smallCaps/>
                <w:color w:val="000000"/>
                <w:shd w:val="clear" w:color="auto" w:fill="FFFFFF"/>
                <w:lang w:eastAsia="es-AR"/>
              </w:rPr>
              <w:t xml:space="preserve"> la Reforma</w:t>
            </w:r>
          </w:p>
        </w:tc>
      </w:tr>
      <w:tr w:rsidR="0039683D" w:rsidRPr="00A119FE" w:rsidTr="00E61F00">
        <w:trPr>
          <w:trHeight w:val="279"/>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b/>
                <w:bCs/>
                <w:i/>
                <w:iCs/>
                <w:smallCaps/>
                <w:color w:val="000000"/>
                <w:shd w:val="clear" w:color="auto" w:fill="FFFFFF"/>
                <w:lang w:eastAsia="es-AR"/>
              </w:rPr>
            </w:pPr>
          </w:p>
        </w:tc>
      </w:tr>
      <w:tr w:rsidR="0039683D" w:rsidRPr="00A119FE" w:rsidTr="00E61F00">
        <w:trPr>
          <w:trHeight w:val="900"/>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i/>
                <w:iCs/>
                <w:color w:val="000000"/>
                <w:shd w:val="clear" w:color="auto" w:fill="FFFFFF"/>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spacing w:before="160" w:after="300"/>
              <w:jc w:val="center"/>
              <w:rPr>
                <w:rFonts w:ascii="Times New Roman" w:eastAsia="Times New Roman" w:hAnsi="Times New Roman" w:cs="Times New Roman"/>
                <w:b/>
                <w:bCs/>
                <w:i/>
                <w:iCs/>
                <w:smallCaps/>
                <w:color w:val="000000"/>
                <w:shd w:val="clear" w:color="auto" w:fill="FFFFFF"/>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9F7AA1" w:rsidRDefault="0039683D" w:rsidP="00E61F00">
            <w:pPr>
              <w:rPr>
                <w:rFonts w:ascii="Times New Roman" w:eastAsia="Times New Roman" w:hAnsi="Times New Roman" w:cs="Times New Roman"/>
                <w:lang w:eastAsia="es-AR"/>
              </w:rPr>
            </w:pPr>
            <w:r w:rsidRPr="00342F11">
              <w:rPr>
                <w:rFonts w:eastAsia="Times New Roman" w:cs="Times New Roman"/>
                <w:b/>
                <w:bCs/>
                <w:i/>
                <w:iCs/>
                <w:smallCaps/>
                <w:color w:val="000000"/>
                <w:shd w:val="clear" w:color="auto" w:fill="FFFFFF"/>
                <w:lang w:eastAsia="es-AR"/>
              </w:rPr>
              <w:t xml:space="preserve">LOCA </w:t>
            </w:r>
            <w:r>
              <w:rPr>
                <w:rFonts w:eastAsia="Times New Roman" w:cs="Times New Roman"/>
                <w:b/>
                <w:bCs/>
                <w:i/>
                <w:iCs/>
                <w:smallCaps/>
                <w:color w:val="000000"/>
                <w:shd w:val="clear" w:color="auto" w:fill="FFFFFF"/>
                <w:lang w:eastAsia="es-AR"/>
              </w:rPr>
              <w:t>4</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9F7AA1">
              <w:rPr>
                <w:rFonts w:ascii="Calibri" w:eastAsia="Times New Roman" w:hAnsi="Calibri" w:cs="Calibri"/>
                <w:bCs/>
                <w:i/>
                <w:iCs/>
                <w:color w:val="000000"/>
                <w:shd w:val="clear" w:color="auto" w:fill="FFFFFF"/>
                <w:lang w:eastAsia="es-AR"/>
              </w:rPr>
              <w:t>Investigadores de la Universidad Nacional de Córdoba reivindicaron el rol que tuvieron las mujeres.</w:t>
            </w:r>
          </w:p>
          <w:p w:rsidR="0039683D" w:rsidRPr="00342F11" w:rsidRDefault="0039683D" w:rsidP="00E61F00">
            <w:pPr>
              <w:rPr>
                <w:rFonts w:ascii="Times New Roman" w:eastAsia="Times New Roman" w:hAnsi="Times New Roman" w:cs="Times New Roman"/>
                <w:lang w:eastAsia="es-AR"/>
              </w:rPr>
            </w:pPr>
            <w:r w:rsidRPr="00342F11">
              <w:rPr>
                <w:rFonts w:eastAsia="Times New Roman" w:cs="Times New Roman"/>
                <w:b/>
                <w:bCs/>
                <w:i/>
                <w:iCs/>
                <w:smallCaps/>
                <w:color w:val="000000"/>
                <w:shd w:val="clear" w:color="auto" w:fill="FFFFFF"/>
                <w:lang w:eastAsia="es-AR"/>
              </w:rPr>
              <w:t xml:space="preserve">LOCA </w:t>
            </w:r>
            <w:r>
              <w:rPr>
                <w:rFonts w:eastAsia="Times New Roman" w:cs="Times New Roman"/>
                <w:b/>
                <w:bCs/>
                <w:i/>
                <w:iCs/>
                <w:smallCaps/>
                <w:color w:val="000000"/>
                <w:shd w:val="clear" w:color="auto" w:fill="FFFFFF"/>
                <w:lang w:eastAsia="es-AR"/>
              </w:rPr>
              <w:t>1</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342F11">
              <w:rPr>
                <w:rFonts w:ascii="Calibri" w:eastAsia="Times New Roman" w:hAnsi="Calibri" w:cs="Calibri"/>
                <w:i/>
                <w:iCs/>
                <w:color w:val="000000"/>
                <w:shd w:val="clear" w:color="auto" w:fill="FFFFFF"/>
                <w:lang w:eastAsia="es-AR"/>
              </w:rPr>
              <w:t xml:space="preserve">En este sentido, se reconoció a </w:t>
            </w:r>
            <w:proofErr w:type="spellStart"/>
            <w:r w:rsidRPr="00342F11">
              <w:rPr>
                <w:rFonts w:ascii="Calibri" w:eastAsia="Times New Roman" w:hAnsi="Calibri" w:cs="Calibri"/>
                <w:i/>
                <w:iCs/>
                <w:color w:val="000000"/>
                <w:shd w:val="clear" w:color="auto" w:fill="FFFFFF"/>
                <w:lang w:eastAsia="es-AR"/>
              </w:rPr>
              <w:t>Prosperina</w:t>
            </w:r>
            <w:proofErr w:type="spellEnd"/>
            <w:r w:rsidRPr="00342F11">
              <w:rPr>
                <w:rFonts w:ascii="Calibri" w:eastAsia="Times New Roman" w:hAnsi="Calibri" w:cs="Calibri"/>
                <w:i/>
                <w:iCs/>
                <w:color w:val="000000"/>
                <w:shd w:val="clear" w:color="auto" w:fill="FFFFFF"/>
                <w:lang w:eastAsia="es-AR"/>
              </w:rPr>
              <w:t xml:space="preserve"> </w:t>
            </w:r>
            <w:proofErr w:type="spellStart"/>
            <w:r w:rsidRPr="00342F11">
              <w:rPr>
                <w:rFonts w:ascii="Calibri" w:eastAsia="Times New Roman" w:hAnsi="Calibri" w:cs="Calibri"/>
                <w:i/>
                <w:iCs/>
                <w:color w:val="000000"/>
                <w:shd w:val="clear" w:color="auto" w:fill="FFFFFF"/>
                <w:lang w:eastAsia="es-AR"/>
              </w:rPr>
              <w:t>Paraván</w:t>
            </w:r>
            <w:proofErr w:type="spellEnd"/>
            <w:r w:rsidRPr="00342F11">
              <w:rPr>
                <w:rFonts w:ascii="Calibri" w:eastAsia="Times New Roman" w:hAnsi="Calibri" w:cs="Calibri"/>
                <w:i/>
                <w:iCs/>
                <w:color w:val="000000"/>
                <w:shd w:val="clear" w:color="auto" w:fill="FFFFFF"/>
                <w:lang w:eastAsia="es-AR"/>
              </w:rPr>
              <w:t>, una de las tantas mujeres que no se dejaron doblegar por la tradición patriarcal e hicieron notoria su construcción Reformista y militaron tras el sueño de una Universidad que nos contenga a todos.</w:t>
            </w:r>
          </w:p>
          <w:p w:rsidR="0039683D" w:rsidRPr="00342F11" w:rsidRDefault="0039683D" w:rsidP="00E61F00">
            <w:pPr>
              <w:rPr>
                <w:rFonts w:ascii="Times New Roman" w:eastAsia="Times New Roman" w:hAnsi="Times New Roman" w:cs="Times New Roman"/>
                <w:lang w:eastAsia="es-AR"/>
              </w:rPr>
            </w:pPr>
            <w:r w:rsidRPr="00342F11">
              <w:rPr>
                <w:rFonts w:eastAsia="Times New Roman" w:cs="Times New Roman"/>
                <w:b/>
                <w:bCs/>
                <w:i/>
                <w:iCs/>
                <w:smallCaps/>
                <w:color w:val="000000"/>
                <w:shd w:val="clear" w:color="auto" w:fill="FFFFFF"/>
                <w:lang w:eastAsia="es-AR"/>
              </w:rPr>
              <w:t xml:space="preserve">LOCA </w:t>
            </w:r>
            <w:r>
              <w:rPr>
                <w:rFonts w:eastAsia="Times New Roman" w:cs="Times New Roman"/>
                <w:b/>
                <w:bCs/>
                <w:i/>
                <w:iCs/>
                <w:smallCaps/>
                <w:color w:val="000000"/>
                <w:shd w:val="clear" w:color="auto" w:fill="FFFFFF"/>
                <w:lang w:eastAsia="es-AR"/>
              </w:rPr>
              <w:t>4</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342F11">
              <w:rPr>
                <w:rFonts w:ascii="Calibri" w:eastAsia="Times New Roman" w:hAnsi="Calibri" w:cs="Calibri"/>
                <w:i/>
                <w:iCs/>
                <w:color w:val="000000"/>
                <w:shd w:val="clear" w:color="auto" w:fill="FFFFFF"/>
                <w:lang w:eastAsia="es-AR"/>
              </w:rPr>
              <w:t xml:space="preserve">A fines de 1916, </w:t>
            </w:r>
            <w:proofErr w:type="spellStart"/>
            <w:r w:rsidRPr="00342F11">
              <w:rPr>
                <w:rFonts w:ascii="Calibri" w:eastAsia="Times New Roman" w:hAnsi="Calibri" w:cs="Calibri"/>
                <w:i/>
                <w:iCs/>
                <w:color w:val="000000"/>
                <w:shd w:val="clear" w:color="auto" w:fill="FFFFFF"/>
                <w:lang w:eastAsia="es-AR"/>
              </w:rPr>
              <w:t>Prosperina</w:t>
            </w:r>
            <w:proofErr w:type="spellEnd"/>
            <w:r w:rsidRPr="00342F11">
              <w:rPr>
                <w:rFonts w:ascii="Calibri" w:eastAsia="Times New Roman" w:hAnsi="Calibri" w:cs="Calibri"/>
                <w:i/>
                <w:iCs/>
                <w:color w:val="000000"/>
                <w:shd w:val="clear" w:color="auto" w:fill="FFFFFF"/>
                <w:lang w:eastAsia="es-AR"/>
              </w:rPr>
              <w:t xml:space="preserve"> </w:t>
            </w:r>
            <w:proofErr w:type="spellStart"/>
            <w:r w:rsidRPr="00342F11">
              <w:rPr>
                <w:rFonts w:ascii="Calibri" w:eastAsia="Times New Roman" w:hAnsi="Calibri" w:cs="Calibri"/>
                <w:i/>
                <w:iCs/>
                <w:color w:val="000000"/>
                <w:shd w:val="clear" w:color="auto" w:fill="FFFFFF"/>
                <w:lang w:eastAsia="es-AR"/>
              </w:rPr>
              <w:t>Paraván</w:t>
            </w:r>
            <w:proofErr w:type="spellEnd"/>
            <w:r w:rsidRPr="00342F11">
              <w:rPr>
                <w:rFonts w:ascii="Calibri" w:eastAsia="Times New Roman" w:hAnsi="Calibri" w:cs="Calibri"/>
                <w:i/>
                <w:iCs/>
                <w:color w:val="000000"/>
                <w:shd w:val="clear" w:color="auto" w:fill="FFFFFF"/>
                <w:lang w:eastAsia="es-AR"/>
              </w:rPr>
              <w:t>, “Prospera”, se enteró que comenzaba a dictarse la carrera de Odontología en la Facultad de Ciencias Médicas en la Universidad de Córdoba, le comentaron que unas inmigrantes habían logrado vencer las restricciones de acceso a la Universidad, habiendo podido revalidar estudios de medicina y Partería.</w:t>
            </w:r>
          </w:p>
          <w:p w:rsidR="0039683D" w:rsidRPr="00342F11" w:rsidRDefault="0039683D" w:rsidP="00E61F00">
            <w:pPr>
              <w:rPr>
                <w:rFonts w:ascii="Times New Roman" w:eastAsia="Times New Roman" w:hAnsi="Times New Roman" w:cs="Times New Roman"/>
                <w:lang w:eastAsia="es-AR"/>
              </w:rPr>
            </w:pPr>
          </w:p>
          <w:p w:rsidR="0039683D" w:rsidRPr="00342F11" w:rsidRDefault="0039683D" w:rsidP="00E61F00">
            <w:pPr>
              <w:rPr>
                <w:rFonts w:ascii="Times New Roman" w:eastAsia="Times New Roman" w:hAnsi="Times New Roman" w:cs="Times New Roman"/>
                <w:lang w:eastAsia="es-AR"/>
              </w:rPr>
            </w:pPr>
            <w:r w:rsidRPr="00342F11">
              <w:rPr>
                <w:rFonts w:eastAsia="Times New Roman" w:cs="Times New Roman"/>
                <w:b/>
                <w:bCs/>
                <w:i/>
                <w:iCs/>
                <w:smallCaps/>
                <w:color w:val="000000"/>
                <w:shd w:val="clear" w:color="auto" w:fill="FFFFFF"/>
                <w:lang w:eastAsia="es-AR"/>
              </w:rPr>
              <w:t xml:space="preserve">LOCA </w:t>
            </w:r>
            <w:r>
              <w:rPr>
                <w:rFonts w:eastAsia="Times New Roman" w:cs="Times New Roman"/>
                <w:b/>
                <w:bCs/>
                <w:i/>
                <w:iCs/>
                <w:smallCaps/>
                <w:color w:val="000000"/>
                <w:shd w:val="clear" w:color="auto" w:fill="FFFFFF"/>
                <w:lang w:eastAsia="es-AR"/>
              </w:rPr>
              <w:t>2</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342F11">
              <w:rPr>
                <w:rFonts w:ascii="Calibri" w:eastAsia="Times New Roman" w:hAnsi="Calibri" w:cs="Calibri"/>
                <w:i/>
                <w:iCs/>
                <w:color w:val="000000"/>
                <w:shd w:val="clear" w:color="auto" w:fill="FFFFFF"/>
                <w:lang w:eastAsia="es-AR"/>
              </w:rPr>
              <w:t xml:space="preserve">El conflicto estudiantil </w:t>
            </w:r>
            <w:r>
              <w:rPr>
                <w:rFonts w:ascii="Calibri" w:eastAsia="Times New Roman" w:hAnsi="Calibri" w:cs="Calibri"/>
                <w:i/>
                <w:iCs/>
                <w:color w:val="000000"/>
                <w:shd w:val="clear" w:color="auto" w:fill="FFFFFF"/>
                <w:lang w:eastAsia="es-AR"/>
              </w:rPr>
              <w:t>generado en la época de la reforma</w:t>
            </w:r>
            <w:r w:rsidRPr="00342F11">
              <w:rPr>
                <w:rFonts w:ascii="Calibri" w:eastAsia="Times New Roman" w:hAnsi="Calibri" w:cs="Calibri"/>
                <w:i/>
                <w:iCs/>
                <w:color w:val="000000"/>
                <w:shd w:val="clear" w:color="auto" w:fill="FFFFFF"/>
                <w:lang w:eastAsia="es-AR"/>
              </w:rPr>
              <w:t xml:space="preserve">, </w:t>
            </w:r>
            <w:r>
              <w:rPr>
                <w:rFonts w:ascii="Calibri" w:eastAsia="Times New Roman" w:hAnsi="Calibri" w:cs="Calibri"/>
                <w:i/>
                <w:iCs/>
                <w:color w:val="000000"/>
                <w:shd w:val="clear" w:color="auto" w:fill="FFFFFF"/>
                <w:lang w:eastAsia="es-AR"/>
              </w:rPr>
              <w:t xml:space="preserve">llevó a </w:t>
            </w:r>
            <w:proofErr w:type="spellStart"/>
            <w:r w:rsidRPr="00342F11">
              <w:rPr>
                <w:rFonts w:ascii="Calibri" w:eastAsia="Times New Roman" w:hAnsi="Calibri" w:cs="Calibri"/>
                <w:i/>
                <w:iCs/>
                <w:color w:val="000000"/>
                <w:shd w:val="clear" w:color="auto" w:fill="FFFFFF"/>
                <w:lang w:eastAsia="es-AR"/>
              </w:rPr>
              <w:t>Prosperina</w:t>
            </w:r>
            <w:proofErr w:type="spellEnd"/>
            <w:r w:rsidRPr="00342F11">
              <w:rPr>
                <w:rFonts w:ascii="Calibri" w:eastAsia="Times New Roman" w:hAnsi="Calibri" w:cs="Calibri"/>
                <w:i/>
                <w:iCs/>
                <w:color w:val="000000"/>
                <w:shd w:val="clear" w:color="auto" w:fill="FFFFFF"/>
                <w:lang w:eastAsia="es-AR"/>
              </w:rPr>
              <w:t xml:space="preserve"> </w:t>
            </w:r>
            <w:r>
              <w:rPr>
                <w:rFonts w:ascii="Calibri" w:eastAsia="Times New Roman" w:hAnsi="Calibri" w:cs="Calibri"/>
                <w:i/>
                <w:iCs/>
                <w:color w:val="000000"/>
                <w:shd w:val="clear" w:color="auto" w:fill="FFFFFF"/>
                <w:lang w:eastAsia="es-AR"/>
              </w:rPr>
              <w:t>a</w:t>
            </w:r>
            <w:r w:rsidRPr="00342F11">
              <w:rPr>
                <w:rFonts w:ascii="Calibri" w:eastAsia="Times New Roman" w:hAnsi="Calibri" w:cs="Calibri"/>
                <w:i/>
                <w:iCs/>
                <w:color w:val="000000"/>
                <w:shd w:val="clear" w:color="auto" w:fill="FFFFFF"/>
                <w:lang w:eastAsia="es-AR"/>
              </w:rPr>
              <w:t xml:space="preserve"> conformar una asamblea en la que repudiaron a los dirigentes de su centro y designaron delegados que adherían al movimiento</w:t>
            </w:r>
            <w:r>
              <w:rPr>
                <w:rFonts w:ascii="Times New Roman" w:eastAsia="Times New Roman" w:hAnsi="Times New Roman" w:cs="Times New Roman"/>
                <w:lang w:eastAsia="es-AR"/>
              </w:rPr>
              <w:t xml:space="preserve"> r</w:t>
            </w:r>
            <w:r w:rsidRPr="00342F11">
              <w:rPr>
                <w:rFonts w:ascii="Calibri" w:eastAsia="Times New Roman" w:hAnsi="Calibri" w:cs="Calibri"/>
                <w:i/>
                <w:iCs/>
                <w:color w:val="000000"/>
                <w:shd w:val="clear" w:color="auto" w:fill="FFFFFF"/>
                <w:lang w:eastAsia="es-AR"/>
              </w:rPr>
              <w:t xml:space="preserve">eformista, </w:t>
            </w:r>
            <w:r>
              <w:rPr>
                <w:rFonts w:ascii="Calibri" w:eastAsia="Times New Roman" w:hAnsi="Calibri" w:cs="Calibri"/>
                <w:i/>
                <w:iCs/>
                <w:color w:val="000000"/>
                <w:shd w:val="clear" w:color="auto" w:fill="FFFFFF"/>
                <w:lang w:eastAsia="es-AR"/>
              </w:rPr>
              <w:t>se</w:t>
            </w:r>
            <w:r w:rsidRPr="00342F11">
              <w:rPr>
                <w:rFonts w:ascii="Calibri" w:eastAsia="Times New Roman" w:hAnsi="Calibri" w:cs="Calibri"/>
                <w:i/>
                <w:iCs/>
                <w:color w:val="000000"/>
                <w:shd w:val="clear" w:color="auto" w:fill="FFFFFF"/>
                <w:lang w:eastAsia="es-AR"/>
              </w:rPr>
              <w:t xml:space="preserve"> convoc</w:t>
            </w:r>
            <w:r>
              <w:rPr>
                <w:rFonts w:ascii="Calibri" w:eastAsia="Times New Roman" w:hAnsi="Calibri" w:cs="Calibri"/>
                <w:i/>
                <w:iCs/>
                <w:color w:val="000000"/>
                <w:shd w:val="clear" w:color="auto" w:fill="FFFFFF"/>
                <w:lang w:eastAsia="es-AR"/>
              </w:rPr>
              <w:t xml:space="preserve">ó </w:t>
            </w:r>
            <w:r w:rsidRPr="00342F11">
              <w:rPr>
                <w:rFonts w:ascii="Calibri" w:eastAsia="Times New Roman" w:hAnsi="Calibri" w:cs="Calibri"/>
                <w:i/>
                <w:iCs/>
                <w:color w:val="000000"/>
                <w:shd w:val="clear" w:color="auto" w:fill="FFFFFF"/>
                <w:lang w:eastAsia="es-AR"/>
              </w:rPr>
              <w:t>a una asamblea que la elegiría la primera Vicepresidente.</w:t>
            </w:r>
            <w:r>
              <w:rPr>
                <w:rFonts w:ascii="Calibri" w:eastAsia="Times New Roman" w:hAnsi="Calibri" w:cs="Calibri"/>
                <w:i/>
                <w:iCs/>
                <w:color w:val="000000"/>
                <w:shd w:val="clear" w:color="auto" w:fill="FFFFFF"/>
                <w:lang w:eastAsia="es-AR"/>
              </w:rPr>
              <w:br/>
            </w:r>
          </w:p>
          <w:p w:rsidR="0039683D" w:rsidRPr="00342F11" w:rsidRDefault="0039683D" w:rsidP="00E61F00">
            <w:pPr>
              <w:rPr>
                <w:rFonts w:ascii="Times New Roman" w:eastAsia="Times New Roman" w:hAnsi="Times New Roman" w:cs="Times New Roman"/>
                <w:lang w:eastAsia="es-AR"/>
              </w:rPr>
            </w:pPr>
            <w:r w:rsidRPr="00342F11">
              <w:rPr>
                <w:rFonts w:eastAsia="Times New Roman" w:cs="Times New Roman"/>
                <w:b/>
                <w:bCs/>
                <w:i/>
                <w:iCs/>
                <w:smallCaps/>
                <w:color w:val="000000"/>
                <w:shd w:val="clear" w:color="auto" w:fill="FFFFFF"/>
                <w:lang w:eastAsia="es-AR"/>
              </w:rPr>
              <w:t xml:space="preserve">LOCA </w:t>
            </w:r>
            <w:r>
              <w:rPr>
                <w:rFonts w:eastAsia="Times New Roman" w:cs="Times New Roman"/>
                <w:b/>
                <w:bCs/>
                <w:i/>
                <w:iCs/>
                <w:smallCaps/>
                <w:color w:val="000000"/>
                <w:shd w:val="clear" w:color="auto" w:fill="FFFFFF"/>
                <w:lang w:eastAsia="es-AR"/>
              </w:rPr>
              <w:t>3</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342F11">
              <w:rPr>
                <w:rFonts w:ascii="Calibri" w:eastAsia="Times New Roman" w:hAnsi="Calibri" w:cs="Calibri"/>
                <w:i/>
                <w:iCs/>
                <w:color w:val="000000"/>
                <w:shd w:val="clear" w:color="auto" w:fill="FFFFFF"/>
                <w:lang w:eastAsia="es-AR"/>
              </w:rPr>
              <w:t xml:space="preserve">Los relatos del siglo no visibilizaron la militancia de aquellas pioneras del movimiento reformista, no hay fotografías de </w:t>
            </w:r>
            <w:proofErr w:type="spellStart"/>
            <w:r w:rsidRPr="00342F11">
              <w:rPr>
                <w:rFonts w:ascii="Calibri" w:eastAsia="Times New Roman" w:hAnsi="Calibri" w:cs="Calibri"/>
                <w:i/>
                <w:iCs/>
                <w:color w:val="000000"/>
                <w:shd w:val="clear" w:color="auto" w:fill="FFFFFF"/>
                <w:lang w:eastAsia="es-AR"/>
              </w:rPr>
              <w:t>Prosperina</w:t>
            </w:r>
            <w:proofErr w:type="spellEnd"/>
            <w:r w:rsidRPr="00342F11">
              <w:rPr>
                <w:rFonts w:ascii="Calibri" w:eastAsia="Times New Roman" w:hAnsi="Calibri" w:cs="Calibri"/>
                <w:i/>
                <w:iCs/>
                <w:color w:val="000000"/>
                <w:shd w:val="clear" w:color="auto" w:fill="FFFFFF"/>
                <w:lang w:eastAsia="es-AR"/>
              </w:rPr>
              <w:t xml:space="preserve"> </w:t>
            </w:r>
            <w:proofErr w:type="spellStart"/>
            <w:r w:rsidRPr="00342F11">
              <w:rPr>
                <w:rFonts w:ascii="Calibri" w:eastAsia="Times New Roman" w:hAnsi="Calibri" w:cs="Calibri"/>
                <w:i/>
                <w:iCs/>
                <w:color w:val="000000"/>
                <w:shd w:val="clear" w:color="auto" w:fill="FFFFFF"/>
                <w:lang w:eastAsia="es-AR"/>
              </w:rPr>
              <w:t>Paraván</w:t>
            </w:r>
            <w:proofErr w:type="spellEnd"/>
            <w:r w:rsidRPr="00342F11">
              <w:rPr>
                <w:rFonts w:ascii="Calibri" w:eastAsia="Times New Roman" w:hAnsi="Calibri" w:cs="Calibri"/>
                <w:i/>
                <w:iCs/>
                <w:color w:val="000000"/>
                <w:shd w:val="clear" w:color="auto" w:fill="FFFFFF"/>
                <w:lang w:eastAsia="es-AR"/>
              </w:rPr>
              <w:t xml:space="preserve"> de esos días, pero los documentos escritos la reivindican.</w:t>
            </w:r>
          </w:p>
          <w:p w:rsidR="0039683D" w:rsidRPr="00342F11" w:rsidRDefault="0039683D" w:rsidP="00E61F00">
            <w:pPr>
              <w:rPr>
                <w:rFonts w:ascii="Times New Roman" w:eastAsia="Times New Roman" w:hAnsi="Times New Roman" w:cs="Times New Roman"/>
                <w:lang w:eastAsia="es-AR"/>
              </w:rPr>
            </w:pPr>
          </w:p>
          <w:p w:rsidR="0039683D" w:rsidRPr="00342F11" w:rsidRDefault="0039683D" w:rsidP="00E61F00">
            <w:pPr>
              <w:rPr>
                <w:rFonts w:ascii="Times New Roman" w:eastAsia="Times New Roman" w:hAnsi="Times New Roman" w:cs="Times New Roman"/>
                <w:lang w:eastAsia="es-AR"/>
              </w:rPr>
            </w:pPr>
            <w:r w:rsidRPr="00342F11">
              <w:rPr>
                <w:rFonts w:eastAsia="Times New Roman" w:cs="Times New Roman"/>
                <w:b/>
                <w:bCs/>
                <w:i/>
                <w:iCs/>
                <w:smallCaps/>
                <w:color w:val="000000"/>
                <w:shd w:val="clear" w:color="auto" w:fill="FFFFFF"/>
                <w:lang w:eastAsia="es-AR"/>
              </w:rPr>
              <w:lastRenderedPageBreak/>
              <w:t xml:space="preserve">LOCA </w:t>
            </w:r>
            <w:r>
              <w:rPr>
                <w:rFonts w:eastAsia="Times New Roman" w:cs="Times New Roman"/>
                <w:b/>
                <w:bCs/>
                <w:i/>
                <w:iCs/>
                <w:smallCaps/>
                <w:color w:val="000000"/>
                <w:shd w:val="clear" w:color="auto" w:fill="FFFFFF"/>
                <w:lang w:eastAsia="es-AR"/>
              </w:rPr>
              <w:t>1</w:t>
            </w:r>
            <w:r w:rsidRPr="00342F11">
              <w:rPr>
                <w:rFonts w:eastAsia="Times New Roman" w:cs="Times New Roman"/>
                <w:b/>
                <w:bCs/>
                <w:i/>
                <w:iCs/>
                <w:smallCaps/>
                <w:color w:val="000000"/>
                <w:shd w:val="clear" w:color="auto" w:fill="FFFFFF"/>
                <w:lang w:eastAsia="es-AR"/>
              </w:rPr>
              <w:t>:</w:t>
            </w:r>
            <w:r w:rsidRPr="00342F11">
              <w:rPr>
                <w:rFonts w:eastAsia="Times New Roman" w:cs="Times New Roman"/>
                <w:b/>
                <w:bCs/>
                <w:i/>
                <w:iCs/>
                <w:smallCaps/>
                <w:color w:val="FF0000"/>
                <w:shd w:val="clear" w:color="auto" w:fill="FFFFFF"/>
                <w:lang w:eastAsia="es-AR"/>
              </w:rPr>
              <w:t xml:space="preserve"> </w:t>
            </w:r>
            <w:r w:rsidRPr="00342F11">
              <w:rPr>
                <w:rFonts w:ascii="Calibri" w:eastAsia="Times New Roman" w:hAnsi="Calibri" w:cs="Calibri"/>
                <w:i/>
                <w:iCs/>
                <w:color w:val="000000"/>
                <w:shd w:val="clear" w:color="auto" w:fill="FFFFFF"/>
                <w:lang w:eastAsia="es-AR"/>
              </w:rPr>
              <w:t xml:space="preserve">En la época de la Reforma no </w:t>
            </w:r>
            <w:proofErr w:type="gramStart"/>
            <w:r w:rsidRPr="00342F11">
              <w:rPr>
                <w:rFonts w:ascii="Calibri" w:eastAsia="Times New Roman" w:hAnsi="Calibri" w:cs="Calibri"/>
                <w:i/>
                <w:iCs/>
                <w:color w:val="000000"/>
                <w:shd w:val="clear" w:color="auto" w:fill="FFFFFF"/>
                <w:lang w:eastAsia="es-AR"/>
              </w:rPr>
              <w:t>hubieron</w:t>
            </w:r>
            <w:proofErr w:type="gramEnd"/>
            <w:r w:rsidRPr="00342F11">
              <w:rPr>
                <w:rFonts w:ascii="Calibri" w:eastAsia="Times New Roman" w:hAnsi="Calibri" w:cs="Calibri"/>
                <w:i/>
                <w:iCs/>
                <w:color w:val="000000"/>
                <w:shd w:val="clear" w:color="auto" w:fill="FFFFFF"/>
                <w:lang w:eastAsia="es-AR"/>
              </w:rPr>
              <w:t xml:space="preserve"> reclamos que digan que además de cátedras libres y participación estudiantil, se luche por la inclusión de las mujeres en los estudios universitarios, lo que expone una realidad que contrasta con la actualidad, donde hay más mujeres que hombres en las universidades.</w:t>
            </w:r>
          </w:p>
          <w:p w:rsidR="0039683D" w:rsidRPr="00342F11" w:rsidRDefault="0039683D" w:rsidP="00E61F00">
            <w:pPr>
              <w:rPr>
                <w:rFonts w:ascii="Times New Roman" w:eastAsia="Times New Roman" w:hAnsi="Times New Roman" w:cs="Times New Roman"/>
                <w:lang w:eastAsia="es-AR"/>
              </w:rPr>
            </w:pPr>
            <w:r w:rsidRPr="00342F11">
              <w:rPr>
                <w:rFonts w:ascii="Calibri" w:eastAsia="Times New Roman" w:hAnsi="Calibri" w:cs="Calibri"/>
                <w:i/>
                <w:iCs/>
                <w:color w:val="000000"/>
                <w:shd w:val="clear" w:color="auto" w:fill="FFFFFF"/>
                <w:lang w:eastAsia="es-AR"/>
              </w:rPr>
              <w:t xml:space="preserve"> </w:t>
            </w:r>
          </w:p>
          <w:p w:rsidR="0039683D" w:rsidRPr="00342F11" w:rsidRDefault="0039683D" w:rsidP="00E61F00">
            <w:pPr>
              <w:rPr>
                <w:rFonts w:ascii="Times New Roman" w:eastAsia="Times New Roman" w:hAnsi="Times New Roman" w:cs="Times New Roman"/>
                <w:lang w:eastAsia="es-AR"/>
              </w:rPr>
            </w:pPr>
            <w:r w:rsidRPr="00342F11">
              <w:rPr>
                <w:rFonts w:ascii="Calibri" w:eastAsia="Times New Roman" w:hAnsi="Calibri" w:cs="Calibri"/>
                <w:i/>
                <w:iCs/>
                <w:color w:val="000000"/>
                <w:shd w:val="clear" w:color="auto" w:fill="FFFFFF"/>
                <w:lang w:eastAsia="es-AR"/>
              </w:rPr>
              <w:t>Debió transitarse un siglo para que emergiera la acción libertaria de aquella mujer que no resigno jamás su destino a manos de la realidad dada.</w:t>
            </w:r>
          </w:p>
        </w:tc>
      </w:tr>
      <w:tr w:rsidR="0039683D" w:rsidRPr="00A119FE" w:rsidTr="00E61F00">
        <w:trPr>
          <w:trHeight w:val="16"/>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i/>
                <w:iCs/>
                <w:color w:val="000000"/>
                <w:shd w:val="clear" w:color="auto" w:fill="FFFFFF"/>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BD7EAF" w:rsidRDefault="0039683D" w:rsidP="00E61F00">
            <w:pPr>
              <w:spacing w:before="160" w:after="300"/>
              <w:jc w:val="center"/>
              <w:rPr>
                <w:rFonts w:ascii="Times New Roman" w:eastAsia="Times New Roman" w:hAnsi="Times New Roman" w:cs="Times New Roman"/>
                <w:bCs/>
                <w:iCs/>
                <w:smallCaps/>
                <w:color w:val="000000"/>
                <w:shd w:val="clear" w:color="auto" w:fill="FFFFFF"/>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342F11" w:rsidRDefault="0039683D" w:rsidP="00E61F00">
            <w:pPr>
              <w:rPr>
                <w:rFonts w:eastAsia="Times New Roman" w:cs="Times New Roman"/>
                <w:b/>
                <w:bCs/>
                <w:i/>
                <w:iCs/>
                <w:smallCaps/>
                <w:color w:val="000000"/>
                <w:shd w:val="clear" w:color="auto" w:fill="FFFFFF"/>
                <w:lang w:eastAsia="es-AR"/>
              </w:rPr>
            </w:pPr>
          </w:p>
        </w:tc>
      </w:tr>
      <w:tr w:rsidR="0039683D" w:rsidRPr="00A119FE" w:rsidTr="00E61F00">
        <w:trPr>
          <w:trHeight w:val="1240"/>
        </w:trPr>
        <w:tc>
          <w:tcPr>
            <w:tcW w:w="64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lang w:eastAsia="es-AR"/>
              </w:rPr>
            </w:pPr>
          </w:p>
        </w:tc>
        <w:tc>
          <w:tcPr>
            <w:tcW w:w="1226"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A119FE" w:rsidRDefault="0039683D" w:rsidP="00E61F00">
            <w:pPr>
              <w:rPr>
                <w:rFonts w:ascii="Times New Roman" w:eastAsia="Times New Roman" w:hAnsi="Times New Roman" w:cs="Times New Roman"/>
                <w:i/>
                <w:iCs/>
                <w:color w:val="000000"/>
                <w:shd w:val="clear" w:color="auto" w:fill="FFFFFF"/>
                <w:lang w:eastAsia="es-AR"/>
              </w:rPr>
            </w:pPr>
          </w:p>
        </w:tc>
        <w:tc>
          <w:tcPr>
            <w:tcW w:w="3128" w:type="pct"/>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rsidR="0039683D" w:rsidRPr="00BD7EAF" w:rsidRDefault="0039683D" w:rsidP="00E61F00">
            <w:pPr>
              <w:spacing w:before="160" w:after="300"/>
              <w:rPr>
                <w:rFonts w:ascii="Courier New" w:eastAsia="Times New Roman" w:hAnsi="Courier New" w:cs="Courier New"/>
                <w:b/>
                <w:bCs/>
                <w:i/>
                <w:iCs/>
                <w:color w:val="000000"/>
                <w:sz w:val="16"/>
                <w:szCs w:val="17"/>
                <w:shd w:val="clear" w:color="auto" w:fill="FFFFFF"/>
                <w:lang w:eastAsia="es-AR"/>
              </w:rPr>
            </w:pPr>
            <w:r w:rsidRPr="00A119FE">
              <w:rPr>
                <w:rFonts w:ascii="Times New Roman" w:eastAsia="Times New Roman" w:hAnsi="Times New Roman" w:cs="Times New Roman"/>
                <w:b/>
                <w:bCs/>
                <w:i/>
                <w:iCs/>
                <w:smallCaps/>
                <w:color w:val="000000"/>
                <w:shd w:val="clear" w:color="auto" w:fill="FFFFFF"/>
                <w:lang w:eastAsia="es-AR"/>
              </w:rPr>
              <w:t>Marcelo:</w:t>
            </w:r>
            <w:r>
              <w:rPr>
                <w:rFonts w:ascii="Courier New" w:eastAsia="Times New Roman" w:hAnsi="Courier New" w:cs="Courier New"/>
                <w:b/>
                <w:bCs/>
                <w:i/>
                <w:iCs/>
                <w:color w:val="000000"/>
                <w:shd w:val="clear" w:color="auto" w:fill="FFFFFF"/>
                <w:lang w:eastAsia="es-AR"/>
              </w:rPr>
              <w:t xml:space="preserve"> </w:t>
            </w:r>
            <w:r w:rsidRPr="00BD7EAF">
              <w:rPr>
                <w:rFonts w:ascii="Courier New" w:eastAsia="Times New Roman" w:hAnsi="Courier New" w:cs="Courier New"/>
                <w:b/>
                <w:bCs/>
                <w:i/>
                <w:iCs/>
                <w:color w:val="000000"/>
                <w:sz w:val="16"/>
                <w:szCs w:val="17"/>
                <w:shd w:val="clear" w:color="auto" w:fill="FFFFFF"/>
                <w:lang w:eastAsia="es-AR"/>
              </w:rPr>
              <w:t>LA ESCUELA DE COMUNICACIÓN SOCIAL, DEPENDIENTE DE LA UNIVERSIDAD NACIONAL DE CHILECITO,</w:t>
            </w:r>
            <w:r w:rsidRPr="00BD7EAF">
              <w:rPr>
                <w:rFonts w:ascii="Courier New" w:eastAsia="Times New Roman" w:hAnsi="Courier New" w:cs="Courier New"/>
                <w:i/>
                <w:iCs/>
                <w:color w:val="000000"/>
                <w:sz w:val="16"/>
                <w:szCs w:val="17"/>
                <w:shd w:val="clear" w:color="auto" w:fill="FFFFFF"/>
                <w:lang w:eastAsia="es-AR"/>
              </w:rPr>
              <w:t xml:space="preserve"> </w:t>
            </w:r>
            <w:r w:rsidRPr="00BD7EAF">
              <w:rPr>
                <w:rFonts w:ascii="Courier New" w:eastAsia="Times New Roman" w:hAnsi="Courier New" w:cs="Courier New"/>
                <w:b/>
                <w:bCs/>
                <w:i/>
                <w:iCs/>
                <w:color w:val="000000"/>
                <w:sz w:val="16"/>
                <w:szCs w:val="17"/>
                <w:shd w:val="clear" w:color="auto" w:fill="FFFFFF"/>
                <w:lang w:eastAsia="es-AR"/>
              </w:rPr>
              <w:t xml:space="preserve">A TRAVÉS DE LA LICENCIATURA EN COMUNICACIÓN SOCIAL Y LA ASIGNATURA PRODUCCIÓN RADIOFÓNICA II, PRESENTARON: </w:t>
            </w:r>
            <w:r w:rsidRPr="00BD7EAF">
              <w:rPr>
                <w:rFonts w:ascii="Courier New" w:eastAsia="Times New Roman" w:hAnsi="Courier New" w:cs="Courier New"/>
                <w:b/>
                <w:bCs/>
                <w:i/>
                <w:iCs/>
                <w:color w:val="000000"/>
                <w:sz w:val="16"/>
                <w:szCs w:val="17"/>
                <w:shd w:val="clear" w:color="auto" w:fill="FFFFFF"/>
                <w:lang w:eastAsia="es-AR"/>
              </w:rPr>
              <w:br/>
              <w:t xml:space="preserve">   “PARTICIPACION DE LAS MUJERES EN LA REFORMA”</w:t>
            </w:r>
            <w:r>
              <w:rPr>
                <w:rFonts w:ascii="Courier New" w:eastAsia="Times New Roman" w:hAnsi="Courier New" w:cs="Courier New"/>
                <w:b/>
                <w:bCs/>
                <w:i/>
                <w:iCs/>
                <w:color w:val="000000"/>
                <w:sz w:val="16"/>
                <w:szCs w:val="17"/>
                <w:shd w:val="clear" w:color="auto" w:fill="FFFFFF"/>
                <w:lang w:eastAsia="es-AR"/>
              </w:rPr>
              <w:br/>
            </w:r>
            <w:r>
              <w:rPr>
                <w:rFonts w:ascii="Courier New" w:eastAsia="Times New Roman" w:hAnsi="Courier New" w:cs="Courier New"/>
                <w:b/>
                <w:bCs/>
                <w:i/>
                <w:iCs/>
                <w:color w:val="000000"/>
                <w:sz w:val="16"/>
                <w:szCs w:val="17"/>
                <w:shd w:val="clear" w:color="auto" w:fill="FFFFFF"/>
                <w:lang w:eastAsia="es-AR"/>
              </w:rPr>
              <w:br/>
            </w:r>
            <w:r w:rsidRPr="00A119FE">
              <w:rPr>
                <w:rFonts w:ascii="Courier New" w:eastAsia="Times New Roman" w:hAnsi="Courier New" w:cs="Courier New"/>
                <w:b/>
                <w:bCs/>
                <w:i/>
                <w:iCs/>
                <w:color w:val="000000"/>
                <w:sz w:val="17"/>
                <w:szCs w:val="17"/>
                <w:u w:val="single"/>
                <w:shd w:val="clear" w:color="auto" w:fill="FFFFFF"/>
                <w:lang w:eastAsia="es-AR"/>
              </w:rPr>
              <w:t>VOZ INSTITUCIONAL:</w:t>
            </w:r>
            <w:r w:rsidRPr="00A119FE">
              <w:rPr>
                <w:rFonts w:ascii="Courier New" w:eastAsia="Times New Roman" w:hAnsi="Courier New" w:cs="Courier New"/>
                <w:b/>
                <w:bCs/>
                <w:i/>
                <w:iCs/>
                <w:color w:val="000000"/>
                <w:sz w:val="17"/>
                <w:szCs w:val="17"/>
                <w:shd w:val="clear" w:color="auto" w:fill="FFFFFF"/>
                <w:lang w:eastAsia="es-AR"/>
              </w:rPr>
              <w:t>MARCELO VIDELA</w:t>
            </w:r>
          </w:p>
          <w:p w:rsidR="0039683D" w:rsidRDefault="0039683D" w:rsidP="00E61F00">
            <w:pPr>
              <w:spacing w:before="160"/>
              <w:rPr>
                <w:rFonts w:ascii="Courier New" w:eastAsia="Times New Roman" w:hAnsi="Courier New" w:cs="Courier New"/>
                <w:b/>
                <w:bCs/>
                <w:i/>
                <w:iCs/>
                <w:color w:val="000000"/>
                <w:sz w:val="17"/>
                <w:szCs w:val="17"/>
                <w:shd w:val="clear" w:color="auto" w:fill="FFFFFF"/>
                <w:lang w:eastAsia="es-AR"/>
              </w:rPr>
            </w:pPr>
            <w:r w:rsidRPr="009F7AA1">
              <w:rPr>
                <w:rFonts w:ascii="Courier New" w:eastAsia="Times New Roman" w:hAnsi="Courier New" w:cs="Courier New"/>
                <w:b/>
                <w:bCs/>
                <w:i/>
                <w:iCs/>
                <w:color w:val="000000"/>
                <w:sz w:val="17"/>
                <w:szCs w:val="17"/>
                <w:u w:val="single"/>
                <w:shd w:val="clear" w:color="auto" w:fill="FFFFFF"/>
                <w:lang w:eastAsia="es-AR"/>
              </w:rPr>
              <w:t>LOCUTORES:</w:t>
            </w:r>
          </w:p>
          <w:p w:rsidR="0039683D" w:rsidRPr="00A119FE" w:rsidRDefault="0039683D" w:rsidP="00E61F00">
            <w:pPr>
              <w:spacing w:before="160" w:after="300"/>
              <w:rPr>
                <w:rFonts w:ascii="Times New Roman" w:eastAsia="Times New Roman" w:hAnsi="Times New Roman" w:cs="Times New Roman"/>
                <w:lang w:eastAsia="es-AR"/>
              </w:rPr>
            </w:pPr>
            <w:r>
              <w:rPr>
                <w:rFonts w:ascii="Courier New" w:eastAsia="Times New Roman" w:hAnsi="Courier New" w:cs="Courier New"/>
                <w:b/>
                <w:bCs/>
                <w:i/>
                <w:iCs/>
                <w:color w:val="000000"/>
                <w:sz w:val="17"/>
                <w:szCs w:val="17"/>
                <w:shd w:val="clear" w:color="auto" w:fill="FFFFFF"/>
                <w:lang w:eastAsia="es-AR"/>
              </w:rPr>
              <w:t>BELÉN DURÁN</w:t>
            </w:r>
            <w:r>
              <w:rPr>
                <w:rFonts w:ascii="Courier New" w:eastAsia="Times New Roman" w:hAnsi="Courier New" w:cs="Courier New"/>
                <w:b/>
                <w:bCs/>
                <w:i/>
                <w:iCs/>
                <w:color w:val="000000"/>
                <w:sz w:val="17"/>
                <w:szCs w:val="17"/>
                <w:shd w:val="clear" w:color="auto" w:fill="FFFFFF"/>
                <w:lang w:eastAsia="es-AR"/>
              </w:rPr>
              <w:br/>
              <w:t>FABIAN GONZALEZ</w:t>
            </w:r>
            <w:r>
              <w:rPr>
                <w:rFonts w:ascii="Courier New" w:eastAsia="Times New Roman" w:hAnsi="Courier New" w:cs="Courier New"/>
                <w:b/>
                <w:bCs/>
                <w:i/>
                <w:iCs/>
                <w:color w:val="000000"/>
                <w:sz w:val="17"/>
                <w:szCs w:val="17"/>
                <w:shd w:val="clear" w:color="auto" w:fill="FFFFFF"/>
                <w:lang w:eastAsia="es-AR"/>
              </w:rPr>
              <w:br/>
              <w:t>TAMARA ORMEÑO</w:t>
            </w:r>
            <w:r>
              <w:rPr>
                <w:rFonts w:ascii="Courier New" w:eastAsia="Times New Roman" w:hAnsi="Courier New" w:cs="Courier New"/>
                <w:b/>
                <w:bCs/>
                <w:i/>
                <w:iCs/>
                <w:color w:val="000000"/>
                <w:sz w:val="17"/>
                <w:szCs w:val="17"/>
                <w:shd w:val="clear" w:color="auto" w:fill="FFFFFF"/>
                <w:lang w:eastAsia="es-AR"/>
              </w:rPr>
              <w:br/>
              <w:t>JULIAN PERALTA</w:t>
            </w:r>
            <w:r>
              <w:rPr>
                <w:rFonts w:ascii="Courier New" w:eastAsia="Times New Roman" w:hAnsi="Courier New" w:cs="Courier New"/>
                <w:b/>
                <w:bCs/>
                <w:i/>
                <w:iCs/>
                <w:color w:val="000000"/>
                <w:sz w:val="17"/>
                <w:szCs w:val="17"/>
                <w:shd w:val="clear" w:color="auto" w:fill="FFFFFF"/>
                <w:lang w:eastAsia="es-AR"/>
              </w:rPr>
              <w:br/>
            </w:r>
            <w:r w:rsidRPr="00A119FE">
              <w:rPr>
                <w:rFonts w:ascii="Courier New" w:eastAsia="Times New Roman" w:hAnsi="Courier New" w:cs="Courier New"/>
                <w:b/>
                <w:bCs/>
                <w:i/>
                <w:iCs/>
                <w:color w:val="000000"/>
                <w:sz w:val="17"/>
                <w:szCs w:val="17"/>
                <w:shd w:val="clear" w:color="auto" w:fill="FFFFFF"/>
                <w:lang w:eastAsia="es-AR"/>
              </w:rPr>
              <w:t>DELICIA ZELAYA  </w:t>
            </w:r>
            <w:r>
              <w:rPr>
                <w:rFonts w:ascii="Courier New" w:eastAsia="Times New Roman" w:hAnsi="Courier New" w:cs="Courier New"/>
                <w:b/>
                <w:bCs/>
                <w:i/>
                <w:iCs/>
                <w:color w:val="000000"/>
                <w:sz w:val="17"/>
                <w:szCs w:val="17"/>
                <w:shd w:val="clear" w:color="auto" w:fill="FFFFFF"/>
                <w:lang w:eastAsia="es-AR"/>
              </w:rPr>
              <w:br/>
            </w:r>
            <w:r>
              <w:rPr>
                <w:rFonts w:ascii="Courier New" w:eastAsia="Times New Roman" w:hAnsi="Courier New" w:cs="Courier New"/>
                <w:b/>
                <w:bCs/>
                <w:i/>
                <w:iCs/>
                <w:color w:val="000000"/>
                <w:sz w:val="17"/>
                <w:szCs w:val="17"/>
                <w:shd w:val="clear" w:color="auto" w:fill="FFFFFF"/>
                <w:lang w:eastAsia="es-AR"/>
              </w:rPr>
              <w:br/>
            </w:r>
            <w:r>
              <w:rPr>
                <w:rFonts w:ascii="Courier New" w:eastAsia="Times New Roman" w:hAnsi="Courier New" w:cs="Courier New"/>
                <w:b/>
                <w:bCs/>
                <w:i/>
                <w:iCs/>
                <w:color w:val="000000"/>
                <w:sz w:val="17"/>
                <w:szCs w:val="17"/>
                <w:u w:val="single"/>
                <w:shd w:val="clear" w:color="auto" w:fill="FFFFFF"/>
                <w:lang w:eastAsia="es-AR"/>
              </w:rPr>
              <w:t>P</w:t>
            </w:r>
            <w:r w:rsidRPr="00A119FE">
              <w:rPr>
                <w:rFonts w:ascii="Courier New" w:eastAsia="Times New Roman" w:hAnsi="Courier New" w:cs="Courier New"/>
                <w:b/>
                <w:bCs/>
                <w:i/>
                <w:iCs/>
                <w:color w:val="000000"/>
                <w:sz w:val="17"/>
                <w:szCs w:val="17"/>
                <w:u w:val="single"/>
                <w:shd w:val="clear" w:color="auto" w:fill="FFFFFF"/>
                <w:lang w:eastAsia="es-AR"/>
              </w:rPr>
              <w:t>RODUCCIÓN E INVESTIGACIÓN PERIODÍSTICA:</w:t>
            </w:r>
            <w:r>
              <w:rPr>
                <w:rFonts w:ascii="Times New Roman" w:eastAsia="Times New Roman" w:hAnsi="Times New Roman" w:cs="Times New Roman"/>
                <w:lang w:eastAsia="es-AR"/>
              </w:rPr>
              <w:t xml:space="preserve"> </w:t>
            </w:r>
            <w:r>
              <w:rPr>
                <w:rFonts w:ascii="Times New Roman" w:eastAsia="Times New Roman" w:hAnsi="Times New Roman" w:cs="Times New Roman"/>
                <w:lang w:eastAsia="es-AR"/>
              </w:rPr>
              <w:br/>
            </w:r>
            <w:r w:rsidRPr="00A119FE">
              <w:rPr>
                <w:rFonts w:ascii="Courier New" w:eastAsia="Times New Roman" w:hAnsi="Courier New" w:cs="Courier New"/>
                <w:b/>
                <w:bCs/>
                <w:i/>
                <w:iCs/>
                <w:color w:val="000000"/>
                <w:sz w:val="17"/>
                <w:szCs w:val="17"/>
                <w:shd w:val="clear" w:color="auto" w:fill="FFFFFF"/>
                <w:lang w:eastAsia="es-AR"/>
              </w:rPr>
              <w:t>DELICIA ZELAYA  </w:t>
            </w:r>
          </w:p>
          <w:p w:rsidR="0039683D" w:rsidRPr="00A119FE" w:rsidRDefault="0039683D" w:rsidP="00E61F00">
            <w:pPr>
              <w:spacing w:before="160"/>
              <w:rPr>
                <w:rFonts w:ascii="Times New Roman" w:eastAsia="Times New Roman" w:hAnsi="Times New Roman" w:cs="Times New Roman"/>
                <w:lang w:eastAsia="es-AR"/>
              </w:rPr>
            </w:pPr>
            <w:r w:rsidRPr="00A119FE">
              <w:rPr>
                <w:rFonts w:ascii="Courier New" w:eastAsia="Times New Roman" w:hAnsi="Courier New" w:cs="Courier New"/>
                <w:b/>
                <w:bCs/>
                <w:i/>
                <w:iCs/>
                <w:color w:val="000000"/>
                <w:sz w:val="17"/>
                <w:szCs w:val="17"/>
                <w:u w:val="single"/>
                <w:shd w:val="clear" w:color="auto" w:fill="FFFFFF"/>
                <w:lang w:eastAsia="es-AR"/>
              </w:rPr>
              <w:t>DIRECCIÓN GENERAL:</w:t>
            </w:r>
          </w:p>
          <w:p w:rsidR="0039683D" w:rsidRPr="00A119FE" w:rsidRDefault="0039683D" w:rsidP="00E61F00">
            <w:pPr>
              <w:spacing w:before="160"/>
              <w:rPr>
                <w:rFonts w:ascii="Times New Roman" w:eastAsia="Times New Roman" w:hAnsi="Times New Roman" w:cs="Times New Roman"/>
                <w:lang w:eastAsia="es-AR"/>
              </w:rPr>
            </w:pPr>
            <w:r w:rsidRPr="00A119FE">
              <w:rPr>
                <w:rFonts w:ascii="Courier New" w:eastAsia="Times New Roman" w:hAnsi="Courier New" w:cs="Courier New"/>
                <w:b/>
                <w:bCs/>
                <w:i/>
                <w:iCs/>
                <w:color w:val="000000"/>
                <w:sz w:val="17"/>
                <w:szCs w:val="17"/>
                <w:shd w:val="clear" w:color="auto" w:fill="FFFFFF"/>
                <w:lang w:eastAsia="es-AR"/>
              </w:rPr>
              <w:t>LIC. CARLOS RODRIGUEZ</w:t>
            </w:r>
            <w:r>
              <w:rPr>
                <w:rFonts w:ascii="Times New Roman" w:eastAsia="Times New Roman" w:hAnsi="Times New Roman" w:cs="Times New Roman"/>
                <w:lang w:eastAsia="es-AR"/>
              </w:rPr>
              <w:br/>
            </w:r>
            <w:r w:rsidRPr="00A119FE">
              <w:rPr>
                <w:rFonts w:ascii="Courier New" w:eastAsia="Times New Roman" w:hAnsi="Courier New" w:cs="Courier New"/>
                <w:b/>
                <w:bCs/>
                <w:i/>
                <w:iCs/>
                <w:color w:val="000000"/>
                <w:sz w:val="17"/>
                <w:szCs w:val="17"/>
                <w:shd w:val="clear" w:color="auto" w:fill="FFFFFF"/>
                <w:lang w:eastAsia="es-AR"/>
              </w:rPr>
              <w:t>LIC. GUSTAVO DUMO</w:t>
            </w:r>
            <w:r w:rsidRPr="00A119FE">
              <w:rPr>
                <w:rFonts w:ascii="Courier New" w:eastAsia="Times New Roman" w:hAnsi="Courier New" w:cs="Courier New"/>
                <w:b/>
                <w:bCs/>
                <w:i/>
                <w:iCs/>
                <w:color w:val="000000"/>
                <w:sz w:val="17"/>
                <w:szCs w:val="17"/>
                <w:u w:val="single"/>
                <w:shd w:val="clear" w:color="auto" w:fill="FFFFFF"/>
                <w:lang w:eastAsia="es-AR"/>
              </w:rPr>
              <w:t xml:space="preserve"> </w:t>
            </w:r>
          </w:p>
          <w:p w:rsidR="0039683D" w:rsidRPr="00A119FE" w:rsidRDefault="0039683D" w:rsidP="00E61F00">
            <w:pPr>
              <w:spacing w:before="160"/>
              <w:rPr>
                <w:rFonts w:ascii="Times New Roman" w:eastAsia="Times New Roman" w:hAnsi="Times New Roman" w:cs="Times New Roman"/>
                <w:lang w:eastAsia="es-AR"/>
              </w:rPr>
            </w:pPr>
            <w:r w:rsidRPr="00A119FE">
              <w:rPr>
                <w:rFonts w:ascii="Courier New" w:eastAsia="Times New Roman" w:hAnsi="Courier New" w:cs="Courier New"/>
                <w:b/>
                <w:bCs/>
                <w:i/>
                <w:iCs/>
                <w:color w:val="000000"/>
                <w:sz w:val="17"/>
                <w:szCs w:val="17"/>
                <w:shd w:val="clear" w:color="auto" w:fill="FFFFFF"/>
                <w:lang w:eastAsia="es-AR"/>
              </w:rPr>
              <w:t>GRABADO EN LOS ESTUDIOS DE RADIO UNIVERSIDAD NACIONAL DE CHILECITO.</w:t>
            </w:r>
          </w:p>
          <w:p w:rsidR="0039683D" w:rsidRPr="00A119FE" w:rsidRDefault="0039683D" w:rsidP="00E61F00">
            <w:pPr>
              <w:spacing w:before="160"/>
              <w:rPr>
                <w:rFonts w:ascii="Times New Roman" w:eastAsia="Times New Roman" w:hAnsi="Times New Roman" w:cs="Times New Roman"/>
                <w:lang w:eastAsia="es-AR"/>
              </w:rPr>
            </w:pPr>
            <w:r w:rsidRPr="00A119FE">
              <w:rPr>
                <w:rFonts w:ascii="Courier New" w:eastAsia="Times New Roman" w:hAnsi="Courier New" w:cs="Courier New"/>
                <w:b/>
                <w:bCs/>
                <w:i/>
                <w:iCs/>
                <w:color w:val="000000"/>
                <w:sz w:val="17"/>
                <w:szCs w:val="17"/>
                <w:u w:val="single"/>
                <w:shd w:val="clear" w:color="auto" w:fill="FFFFFF"/>
                <w:lang w:eastAsia="es-AR"/>
              </w:rPr>
              <w:t>OPERACIÓN TÉCNICA:</w:t>
            </w:r>
            <w:r>
              <w:rPr>
                <w:rFonts w:ascii="Times New Roman" w:eastAsia="Times New Roman" w:hAnsi="Times New Roman" w:cs="Times New Roman"/>
                <w:lang w:eastAsia="es-AR"/>
              </w:rPr>
              <w:t xml:space="preserve"> </w:t>
            </w:r>
            <w:r w:rsidRPr="00A119FE">
              <w:rPr>
                <w:rFonts w:ascii="Courier New" w:eastAsia="Times New Roman" w:hAnsi="Courier New" w:cs="Courier New"/>
                <w:b/>
                <w:bCs/>
                <w:i/>
                <w:iCs/>
                <w:color w:val="000000"/>
                <w:sz w:val="17"/>
                <w:szCs w:val="17"/>
                <w:shd w:val="clear" w:color="auto" w:fill="FFFFFF"/>
                <w:lang w:eastAsia="es-AR"/>
              </w:rPr>
              <w:t>EZEQUIEL TAPIA</w:t>
            </w:r>
          </w:p>
          <w:p w:rsidR="0039683D" w:rsidRPr="00A119FE" w:rsidRDefault="0039683D" w:rsidP="00E61F00">
            <w:pPr>
              <w:spacing w:before="160" w:after="300"/>
              <w:rPr>
                <w:rFonts w:ascii="Times New Roman" w:eastAsia="Times New Roman" w:hAnsi="Times New Roman" w:cs="Times New Roman"/>
                <w:lang w:eastAsia="es-AR"/>
              </w:rPr>
            </w:pPr>
            <w:r w:rsidRPr="00A119FE">
              <w:rPr>
                <w:rFonts w:ascii="Courier New" w:eastAsia="Times New Roman" w:hAnsi="Courier New" w:cs="Courier New"/>
                <w:b/>
                <w:bCs/>
                <w:i/>
                <w:iCs/>
                <w:color w:val="000000"/>
                <w:sz w:val="17"/>
                <w:szCs w:val="17"/>
                <w:shd w:val="clear" w:color="auto" w:fill="FFFFFF"/>
                <w:lang w:eastAsia="es-AR"/>
              </w:rPr>
              <w:t>1918 – 2018 AÑO DEL CENTENARIO DE LA REFORMA UNIVERSITARIA ARGENTINA.</w:t>
            </w:r>
          </w:p>
        </w:tc>
      </w:tr>
    </w:tbl>
    <w:p w:rsidR="0039683D" w:rsidRDefault="0039683D" w:rsidP="0039683D"/>
    <w:p w:rsidR="0039683D" w:rsidRDefault="0039683D"/>
    <w:sectPr w:rsidR="0039683D" w:rsidSect="00B5442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8E"/>
    <w:rsid w:val="0018768E"/>
    <w:rsid w:val="0039683D"/>
    <w:rsid w:val="00B54424"/>
    <w:rsid w:val="00FD09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8453B"/>
  <w14:defaultImageDpi w14:val="300"/>
  <w15:docId w15:val="{28D072DC-2C14-477B-8666-1411E093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768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0733">
      <w:bodyDiv w:val="1"/>
      <w:marLeft w:val="0"/>
      <w:marRight w:val="0"/>
      <w:marTop w:val="0"/>
      <w:marBottom w:val="0"/>
      <w:divBdr>
        <w:top w:val="none" w:sz="0" w:space="0" w:color="auto"/>
        <w:left w:val="none" w:sz="0" w:space="0" w:color="auto"/>
        <w:bottom w:val="none" w:sz="0" w:space="0" w:color="auto"/>
        <w:right w:val="none" w:sz="0" w:space="0" w:color="auto"/>
      </w:divBdr>
      <w:divsChild>
        <w:div w:id="1956668677">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6848</Characters>
  <Application>Microsoft Office Word</Application>
  <DocSecurity>0</DocSecurity>
  <Lines>57</Lines>
  <Paragraphs>16</Paragraphs>
  <ScaleCrop>false</ScaleCrop>
  <Company>undec</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undec undec</dc:creator>
  <cp:keywords/>
  <dc:description/>
  <cp:lastModifiedBy>Rodriguez</cp:lastModifiedBy>
  <cp:revision>2</cp:revision>
  <dcterms:created xsi:type="dcterms:W3CDTF">2018-06-21T17:47:00Z</dcterms:created>
  <dcterms:modified xsi:type="dcterms:W3CDTF">2019-10-01T01:53:00Z</dcterms:modified>
</cp:coreProperties>
</file>