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b w:val="1"/>
          <w:bCs w:val="1"/>
          <w:color w:val="222222"/>
          <w:sz w:val="32"/>
          <w:szCs w:val="32"/>
          <w:highlight w:val="white"/>
        </w:rPr>
      </w:pPr>
      <w:r w:rsidDel="00000000" w:rsidR="00000000" w:rsidRPr="00000000">
        <w:rPr>
          <w:b w:val="1"/>
          <w:bCs w:val="1"/>
          <w:color w:val="222222"/>
          <w:sz w:val="32"/>
          <w:szCs w:val="32"/>
          <w:highlight w:val="white"/>
          <w:rtl w:val="0"/>
        </w:rPr>
        <w:t xml:space="preserve">Título del trabajo</w:t>
      </w:r>
    </w:p>
    <w:p w:rsidR="00000000" w:rsidDel="00000000" w:rsidP="00000000" w:rsidRDefault="00000000" w:rsidRPr="00000000" w14:paraId="00000002">
      <w:pPr>
        <w:spacing w:after="160" w:line="259" w:lineRule="auto"/>
        <w:rPr>
          <w:color w:val="000000"/>
        </w:rPr>
      </w:pPr>
      <w:r w:rsidDel="00000000" w:rsidR="00000000" w:rsidRPr="00000000">
        <w:rPr>
          <w:b w:val="1"/>
          <w:bCs w:val="1"/>
          <w:color w:val="000000"/>
          <w:rtl w:val="0"/>
        </w:rPr>
        <w:t xml:space="preserve">Integrantes del equipo de trabajo: </w:t>
      </w:r>
      <w:r w:rsidDel="00000000" w:rsidR="00000000" w:rsidRPr="00000000">
        <w:rPr>
          <w:color w:val="000000"/>
          <w:rtl w:val="0"/>
        </w:rPr>
        <w:t xml:space="preserve">Apellidos y Nombres </w:t>
      </w:r>
      <w:r w:rsidDel="00000000" w:rsidR="00000000" w:rsidRPr="00000000">
        <w:rPr>
          <w:rtl w:val="0"/>
        </w:rPr>
        <w:t xml:space="preserve">- </w:t>
      </w:r>
      <w:r w:rsidDel="00000000" w:rsidR="00000000" w:rsidRPr="00000000">
        <w:rPr>
          <w:color w:val="000000"/>
          <w:rtl w:val="0"/>
        </w:rPr>
        <w:t xml:space="preserve">emails (</w:t>
      </w:r>
      <w:r w:rsidDel="00000000" w:rsidR="00000000" w:rsidRPr="00000000">
        <w:rPr>
          <w:rtl w:val="0"/>
        </w:rPr>
        <w:t xml:space="preserve">A</w:t>
      </w:r>
      <w:r w:rsidDel="00000000" w:rsidR="00000000" w:rsidRPr="00000000">
        <w:rPr>
          <w:color w:val="000000"/>
          <w:rtl w:val="0"/>
        </w:rPr>
        <w:t xml:space="preserve">filiaciones institucionales - </w:t>
      </w:r>
      <w:r w:rsidDel="00000000" w:rsidR="00000000" w:rsidRPr="00000000">
        <w:rPr>
          <w:rtl w:val="0"/>
        </w:rPr>
        <w:t xml:space="preserve">NO incluir siglas o acrónimos sin aclararlos, por ej.: Consejo Nacional de Investigaciones Científicas y Técnicas - CONICET</w:t>
      </w:r>
      <w:r w:rsidDel="00000000" w:rsidR="00000000" w:rsidRPr="00000000">
        <w:rPr>
          <w:color w:val="000000"/>
          <w:rtl w:val="0"/>
        </w:rPr>
        <w:t xml:space="preserve">)</w:t>
      </w:r>
    </w:p>
    <w:p w:rsidR="00000000" w:rsidDel="00000000" w:rsidP="00000000" w:rsidRDefault="00000000" w:rsidRPr="00000000" w14:paraId="00000003">
      <w:pPr>
        <w:spacing w:after="160" w:line="259" w:lineRule="auto"/>
        <w:rPr>
          <w:b w:val="1"/>
          <w:bCs w:val="1"/>
        </w:rPr>
      </w:pPr>
      <w:r w:rsidDel="00000000" w:rsidR="00000000" w:rsidRPr="00000000">
        <w:rPr>
          <w:rtl w:val="0"/>
        </w:rPr>
      </w:r>
    </w:p>
    <w:p w:rsidR="00000000" w:rsidDel="00000000" w:rsidP="00000000" w:rsidRDefault="00000000" w:rsidRPr="00000000" w14:paraId="00000004">
      <w:pPr>
        <w:spacing w:after="160" w:line="259" w:lineRule="auto"/>
        <w:rPr/>
      </w:pPr>
      <w:r w:rsidDel="00000000" w:rsidR="00000000" w:rsidRPr="00000000">
        <w:rPr>
          <w:b w:val="1"/>
          <w:bCs w:val="1"/>
          <w:color w:val="000000"/>
          <w:rtl w:val="0"/>
        </w:rPr>
        <w:t xml:space="preserve">Eje temático:</w:t>
      </w:r>
      <w:r w:rsidDel="00000000" w:rsidR="00000000" w:rsidRPr="00000000">
        <w:rPr>
          <w:b w:val="1"/>
          <w:bCs w:val="1"/>
          <w:color w:val="000000"/>
          <w:rtl w:val="0"/>
        </w:rPr>
        <w:t xml:space="preserve"> </w:t>
      </w:r>
      <w:r w:rsidDel="00000000" w:rsidR="00000000" w:rsidRPr="00000000">
        <w:rPr>
          <w:color w:val="000000"/>
          <w:rtl w:val="0"/>
        </w:rPr>
        <w:t xml:space="preserve">(especificar 1 de los 9 ejes propuestos para el congreso, ver </w:t>
      </w:r>
      <w:hyperlink r:id="rId7">
        <w:r w:rsidDel="00000000" w:rsidR="00000000" w:rsidRPr="00000000">
          <w:rPr>
            <w:color w:val="1155cc"/>
            <w:u w:val="single"/>
            <w:rtl w:val="0"/>
          </w:rPr>
          <w:t xml:space="preserve">aquí</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Resumen/</w:t>
      </w:r>
      <w:r w:rsidDel="00000000" w:rsidR="00000000" w:rsidRPr="00000000">
        <w:rPr>
          <w:b w:val="1"/>
          <w:bCs w:val="1"/>
          <w:rtl w:val="0"/>
        </w:rPr>
        <w:t xml:space="preserve">Abstract: </w:t>
      </w:r>
      <w:r w:rsidDel="00000000" w:rsidR="00000000" w:rsidRPr="00000000">
        <w:rPr>
          <w:rtl w:val="0"/>
        </w:rPr>
        <w:t xml:space="preserve">extensi</w:t>
      </w:r>
      <w:r w:rsidDel="00000000" w:rsidR="00000000" w:rsidRPr="00000000">
        <w:rPr>
          <w:rtl w:val="0"/>
        </w:rPr>
        <w:t xml:space="preserve">ón máxima 200 palabras.</w:t>
      </w:r>
    </w:p>
    <w:p w:rsidR="00000000" w:rsidDel="00000000" w:rsidP="00000000" w:rsidRDefault="00000000" w:rsidRPr="00000000" w14:paraId="00000006">
      <w:pPr>
        <w:rPr/>
      </w:pPr>
      <w:r w:rsidDel="00000000" w:rsidR="00000000" w:rsidRPr="00000000">
        <w:rPr>
          <w:b w:val="1"/>
          <w:bCs w:val="1"/>
          <w:rtl w:val="0"/>
        </w:rPr>
        <w:t xml:space="preserve">Palabras Clave: </w:t>
      </w:r>
      <w:r w:rsidDel="00000000" w:rsidR="00000000" w:rsidRPr="00000000">
        <w:rPr>
          <w:rtl w:val="0"/>
        </w:rPr>
        <w:t xml:space="preserve">hasta cinco, en MAYÚSCULAS y separadas por comas.</w:t>
      </w: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Estructura: </w:t>
      </w:r>
    </w:p>
    <w:p w:rsidR="00000000" w:rsidDel="00000000" w:rsidP="00000000" w:rsidRDefault="00000000" w:rsidRPr="00000000" w14:paraId="00000009">
      <w:pPr>
        <w:rPr/>
      </w:pPr>
      <w:r w:rsidDel="00000000" w:rsidR="00000000" w:rsidRPr="00000000">
        <w:rPr>
          <w:b w:val="1"/>
          <w:bCs w:val="1"/>
          <w:rtl w:val="0"/>
        </w:rPr>
        <w:t xml:space="preserve">Introducción, Objetivo, Metodología, Análisis/Resultados, Conclusiones. </w:t>
      </w:r>
      <w:r w:rsidDel="00000000" w:rsidR="00000000" w:rsidRPr="00000000">
        <w:rPr>
          <w:rtl w:val="0"/>
        </w:rPr>
        <w:t xml:space="preserve">En caso de disponer de subtítulos, deberán ser consignados en </w:t>
      </w:r>
      <w:r w:rsidDel="00000000" w:rsidR="00000000" w:rsidRPr="00000000">
        <w:rPr>
          <w:b w:val="1"/>
          <w:bCs w:val="1"/>
          <w:rtl w:val="0"/>
        </w:rPr>
        <w:t xml:space="preserve">negrita</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Referencias Bibliográficas:</w:t>
      </w:r>
      <w:r w:rsidDel="00000000" w:rsidR="00000000" w:rsidRPr="00000000">
        <w:rPr>
          <w:rtl w:val="0"/>
        </w:rPr>
        <w:t xml:space="preserve"> </w:t>
      </w:r>
      <w:r w:rsidDel="00000000" w:rsidR="00000000" w:rsidRPr="00000000">
        <w:rPr>
          <w:rtl w:val="0"/>
        </w:rPr>
        <w:t xml:space="preserve">sólo se incluyen las que previamente se han referido o citado en el texto</w:t>
      </w:r>
      <w:r w:rsidDel="00000000" w:rsidR="00000000" w:rsidRPr="00000000">
        <w:rPr>
          <w:rtl w:val="0"/>
        </w:rPr>
        <w:t xml:space="preserve">; se redactan según estilo APA 7ma edición, manteniendo la marca de género, indicando nombres y apellidos completos de autorxs.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Extensión: </w:t>
      </w:r>
      <w:r w:rsidDel="00000000" w:rsidR="00000000" w:rsidRPr="00000000">
        <w:rPr>
          <w:rtl w:val="0"/>
        </w:rPr>
        <w:t xml:space="preserve">entre 1500 y 3000 palabras (no se cuentan las referencias bibliográficas en ese margen máximo). </w:t>
      </w:r>
    </w:p>
    <w:p w:rsidR="00000000" w:rsidDel="00000000" w:rsidP="00000000" w:rsidRDefault="00000000" w:rsidRPr="00000000" w14:paraId="0000000E">
      <w:pPr>
        <w:rPr/>
      </w:pPr>
      <w:r w:rsidDel="00000000" w:rsidR="00000000" w:rsidRPr="00000000">
        <w:rPr>
          <w:b w:val="1"/>
          <w:bCs w:val="1"/>
          <w:rtl w:val="0"/>
        </w:rPr>
        <w:t xml:space="preserve">Envío: </w:t>
      </w:r>
      <w:r w:rsidDel="00000000" w:rsidR="00000000" w:rsidRPr="00000000">
        <w:rPr>
          <w:rtl w:val="0"/>
        </w:rPr>
        <w:t xml:space="preserve">Subir el documento aquí https://www.aacademica.org/2congresodiversidad/tabs/submissions</w:t>
      </w:r>
    </w:p>
    <w:p w:rsidR="00000000" w:rsidDel="00000000" w:rsidP="00000000" w:rsidRDefault="00000000" w:rsidRPr="00000000" w14:paraId="0000000F">
      <w:pPr>
        <w:ind w:left="720" w:firstLine="0"/>
        <w:rPr/>
      </w:pPr>
      <w:r w:rsidDel="00000000" w:rsidR="00000000" w:rsidRPr="00000000">
        <w:rPr>
          <w:rtl w:val="0"/>
        </w:rPr>
        <w:t xml:space="preserve">- - - </w:t>
      </w:r>
    </w:p>
    <w:p w:rsidR="00000000" w:rsidDel="00000000" w:rsidP="00000000" w:rsidRDefault="00000000" w:rsidRPr="00000000" w14:paraId="00000010">
      <w:pPr>
        <w:rPr>
          <w:shd w:fill="cccccc" w:val="clear"/>
        </w:rPr>
      </w:pPr>
      <w:r w:rsidDel="00000000" w:rsidR="00000000" w:rsidRPr="00000000">
        <w:rPr>
          <w:shd w:fill="cccccc" w:val="clear"/>
          <w:rtl w:val="0"/>
        </w:rPr>
        <w:t xml:space="preserve">Acá empieza el desarrollo:</w:t>
      </w:r>
    </w:p>
    <w:p w:rsidR="00000000" w:rsidDel="00000000" w:rsidP="00000000" w:rsidRDefault="00000000" w:rsidRPr="00000000" w14:paraId="00000011">
      <w:pPr>
        <w:rPr>
          <w:b w:val="1"/>
          <w:bCs w:val="1"/>
        </w:rPr>
      </w:pPr>
      <w:bookmarkStart w:colFirst="0" w:colLast="0" w:name="_heading=h.35furbgwi03d" w:id="0"/>
      <w:bookmarkEnd w:id="0"/>
      <w:r w:rsidDel="00000000" w:rsidR="00000000" w:rsidRPr="00000000">
        <w:rPr>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012">
      <w:pPr>
        <w:spacing w:after="160" w:line="259" w:lineRule="auto"/>
        <w:jc w:val="both"/>
        <w:rPr>
          <w:b w:val="1"/>
          <w:bCs w:val="1"/>
        </w:rPr>
      </w:pPr>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drawing>
        <wp:inline distB="0" distT="0" distL="0" distR="0">
          <wp:extent cx="349200" cy="39963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9200" cy="399632"/>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4031932" cy="113347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031932" cy="1133475"/>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spacing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28"/>
      <w:szCs w:val="28"/>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academica.org/2congresodiversidad/tabs/other"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aB4p1HLEgrPPj2LEkgIo6oBNZQ==">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