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2C4" w:rsidRPr="00524A87" w:rsidRDefault="00A712C4" w:rsidP="00524A87">
      <w:pPr>
        <w:spacing w:line="360" w:lineRule="auto"/>
        <w:jc w:val="center"/>
        <w:rPr>
          <w:rFonts w:ascii="Times New Roman" w:eastAsia="Times New Roman" w:hAnsi="Times New Roman" w:cs="Times New Roman"/>
          <w:b/>
          <w:sz w:val="24"/>
          <w:lang w:val="es-AR" w:eastAsia="es-AR"/>
        </w:rPr>
      </w:pPr>
      <w:r w:rsidRPr="00A712C4">
        <w:rPr>
          <w:rFonts w:ascii="Times New Roman" w:eastAsia="Times New Roman" w:hAnsi="Times New Roman" w:cs="Times New Roman"/>
          <w:b/>
          <w:sz w:val="24"/>
          <w:lang w:val="es-AR" w:eastAsia="es-AR"/>
        </w:rPr>
        <w:t>XII Jornadas Argentinas de Estudios de Población</w:t>
      </w:r>
    </w:p>
    <w:p w:rsidR="00A712C4" w:rsidRPr="00524A87" w:rsidRDefault="00C55DB7" w:rsidP="00524A87">
      <w:pPr>
        <w:spacing w:line="360" w:lineRule="auto"/>
        <w:jc w:val="center"/>
        <w:rPr>
          <w:rFonts w:ascii="Times New Roman" w:eastAsia="Times New Roman" w:hAnsi="Times New Roman" w:cs="Times New Roman"/>
          <w:b/>
          <w:sz w:val="24"/>
          <w:lang w:val="es-AR" w:eastAsia="es-AR"/>
        </w:rPr>
      </w:pPr>
      <w:r>
        <w:rPr>
          <w:rFonts w:ascii="Times New Roman" w:eastAsia="Times New Roman" w:hAnsi="Times New Roman" w:cs="Times New Roman"/>
          <w:b/>
          <w:sz w:val="24"/>
          <w:lang w:val="es-AR" w:eastAsia="es-AR"/>
        </w:rPr>
        <w:t>Salta</w:t>
      </w:r>
      <w:r w:rsidR="00A712C4" w:rsidRPr="00A712C4">
        <w:rPr>
          <w:rFonts w:ascii="Times New Roman" w:eastAsia="Times New Roman" w:hAnsi="Times New Roman" w:cs="Times New Roman"/>
          <w:b/>
          <w:sz w:val="24"/>
          <w:lang w:val="es-AR" w:eastAsia="es-AR"/>
        </w:rPr>
        <w:t>,</w:t>
      </w:r>
      <w:r>
        <w:rPr>
          <w:rFonts w:ascii="Times New Roman" w:eastAsia="Times New Roman" w:hAnsi="Times New Roman" w:cs="Times New Roman"/>
          <w:b/>
          <w:sz w:val="24"/>
          <w:lang w:val="es-AR" w:eastAsia="es-AR"/>
        </w:rPr>
        <w:t xml:space="preserve"> 16, 17 y 18</w:t>
      </w:r>
      <w:r w:rsidR="00A712C4" w:rsidRPr="00A712C4">
        <w:rPr>
          <w:rFonts w:ascii="Times New Roman" w:eastAsia="Times New Roman" w:hAnsi="Times New Roman" w:cs="Times New Roman"/>
          <w:b/>
          <w:sz w:val="24"/>
          <w:lang w:val="es-AR" w:eastAsia="es-AR"/>
        </w:rPr>
        <w:t xml:space="preserve"> de septiembre de 20</w:t>
      </w:r>
      <w:r>
        <w:rPr>
          <w:rFonts w:ascii="Times New Roman" w:eastAsia="Times New Roman" w:hAnsi="Times New Roman" w:cs="Times New Roman"/>
          <w:b/>
          <w:sz w:val="24"/>
          <w:lang w:val="es-AR" w:eastAsia="es-AR"/>
        </w:rPr>
        <w:t>15</w:t>
      </w:r>
    </w:p>
    <w:p w:rsidR="00A712C4" w:rsidRDefault="00A712C4" w:rsidP="00524A87">
      <w:pPr>
        <w:spacing w:line="360" w:lineRule="auto"/>
        <w:rPr>
          <w:rFonts w:ascii="Times New Roman" w:eastAsia="Times New Roman" w:hAnsi="Times New Roman" w:cs="Times New Roman"/>
          <w:b/>
          <w:sz w:val="24"/>
          <w:lang w:val="es-AR" w:eastAsia="es-AR"/>
        </w:rPr>
      </w:pPr>
    </w:p>
    <w:p w:rsidR="00515509" w:rsidRPr="00A712C4" w:rsidRDefault="00515509" w:rsidP="00524A87">
      <w:pPr>
        <w:spacing w:line="360" w:lineRule="auto"/>
        <w:rPr>
          <w:rFonts w:ascii="Times New Roman" w:eastAsia="Times New Roman" w:hAnsi="Times New Roman" w:cs="Times New Roman"/>
          <w:b/>
          <w:sz w:val="24"/>
          <w:lang w:val="es-AR" w:eastAsia="es-AR"/>
        </w:rPr>
      </w:pPr>
    </w:p>
    <w:p w:rsidR="008F3BA1" w:rsidRPr="006A6594" w:rsidRDefault="002037C4" w:rsidP="008F3BA1">
      <w:pPr>
        <w:spacing w:line="360" w:lineRule="auto"/>
        <w:jc w:val="center"/>
        <w:rPr>
          <w:rFonts w:ascii="Times New Roman" w:hAnsi="Times New Roman" w:cs="Times New Roman"/>
          <w:b/>
          <w:sz w:val="24"/>
        </w:rPr>
      </w:pPr>
      <w:r>
        <w:rPr>
          <w:rFonts w:ascii="Times New Roman" w:hAnsi="Times New Roman" w:cs="Times New Roman"/>
          <w:b/>
          <w:sz w:val="24"/>
        </w:rPr>
        <w:t>“La medición de la migración interna en los Censos Nacionales de Población, Hogares y Vivienda de Argentina</w:t>
      </w:r>
      <w:r w:rsidR="008F3BA1" w:rsidRPr="006A6594">
        <w:rPr>
          <w:rFonts w:ascii="Times New Roman" w:hAnsi="Times New Roman" w:cs="Times New Roman"/>
          <w:b/>
          <w:sz w:val="24"/>
        </w:rPr>
        <w:t xml:space="preserve">. </w:t>
      </w:r>
      <w:r w:rsidR="008F3BA1">
        <w:rPr>
          <w:rFonts w:ascii="Times New Roman" w:hAnsi="Times New Roman" w:cs="Times New Roman"/>
          <w:b/>
          <w:sz w:val="24"/>
        </w:rPr>
        <w:t>Años 1947-20</w:t>
      </w:r>
      <w:r>
        <w:rPr>
          <w:rFonts w:ascii="Times New Roman" w:hAnsi="Times New Roman" w:cs="Times New Roman"/>
          <w:b/>
          <w:sz w:val="24"/>
        </w:rPr>
        <w:t>10”</w:t>
      </w:r>
      <w:r w:rsidR="008F3BA1">
        <w:rPr>
          <w:rFonts w:ascii="Times New Roman" w:hAnsi="Times New Roman" w:cs="Times New Roman"/>
          <w:b/>
          <w:sz w:val="24"/>
          <w:lang w:val="es-AR"/>
        </w:rPr>
        <w:t>.</w:t>
      </w:r>
    </w:p>
    <w:p w:rsidR="008F3BA1" w:rsidRDefault="008F3BA1" w:rsidP="008F3BA1">
      <w:pPr>
        <w:spacing w:line="360" w:lineRule="auto"/>
        <w:jc w:val="center"/>
        <w:rPr>
          <w:rFonts w:ascii="Times New Roman" w:hAnsi="Times New Roman" w:cs="Times New Roman"/>
          <w:b/>
          <w:sz w:val="24"/>
          <w:lang w:val="es-AR"/>
        </w:rPr>
      </w:pPr>
    </w:p>
    <w:p w:rsidR="00515509" w:rsidRPr="00524A87" w:rsidRDefault="00515509" w:rsidP="008F3BA1">
      <w:pPr>
        <w:spacing w:line="360" w:lineRule="auto"/>
        <w:jc w:val="center"/>
        <w:rPr>
          <w:rFonts w:ascii="Times New Roman" w:hAnsi="Times New Roman" w:cs="Times New Roman"/>
          <w:b/>
          <w:sz w:val="24"/>
          <w:lang w:val="es-AR"/>
        </w:rPr>
      </w:pPr>
    </w:p>
    <w:p w:rsidR="008F3BA1" w:rsidRPr="006A6594" w:rsidRDefault="008F3BA1" w:rsidP="008F3BA1">
      <w:pPr>
        <w:spacing w:line="360" w:lineRule="auto"/>
        <w:jc w:val="center"/>
        <w:rPr>
          <w:rFonts w:ascii="Times New Roman" w:hAnsi="Times New Roman" w:cs="Times New Roman"/>
          <w:sz w:val="24"/>
        </w:rPr>
      </w:pPr>
      <w:r w:rsidRPr="006A6594">
        <w:rPr>
          <w:rFonts w:ascii="Times New Roman" w:hAnsi="Times New Roman" w:cs="Times New Roman"/>
          <w:sz w:val="24"/>
          <w:u w:val="single"/>
        </w:rPr>
        <w:t>Daniel Esteban Quiroga</w:t>
      </w:r>
      <w:r w:rsidRPr="006A6594">
        <w:rPr>
          <w:rFonts w:ascii="Times New Roman" w:hAnsi="Times New Roman" w:cs="Times New Roman"/>
          <w:sz w:val="24"/>
        </w:rPr>
        <w:t>, Centro de Investigaciones y Estudios sobre Cultura y Sociedad, Concejo Nacional de Investigaciones Científicas y Técnicas – Universidad Nacional de Córdoba. Departamento de Historia, Facultad de Humanidades, Universidad Nacional de Catamarca.</w:t>
      </w:r>
    </w:p>
    <w:p w:rsidR="008F3BA1" w:rsidRDefault="008F3BA1" w:rsidP="008F3BA1">
      <w:pPr>
        <w:spacing w:line="360" w:lineRule="auto"/>
        <w:jc w:val="center"/>
        <w:rPr>
          <w:rStyle w:val="Hipervnculo"/>
          <w:rFonts w:ascii="Times New Roman" w:hAnsi="Times New Roman"/>
          <w:sz w:val="24"/>
        </w:rPr>
      </w:pPr>
      <w:r w:rsidRPr="006A6594">
        <w:rPr>
          <w:rFonts w:ascii="Times New Roman" w:hAnsi="Times New Roman" w:cs="Times New Roman"/>
          <w:sz w:val="24"/>
        </w:rPr>
        <w:t xml:space="preserve"> E-mail: </w:t>
      </w:r>
      <w:hyperlink r:id="rId9" w:history="1">
        <w:r w:rsidRPr="006A6594">
          <w:rPr>
            <w:rStyle w:val="Hipervnculo"/>
            <w:rFonts w:ascii="Times New Roman" w:hAnsi="Times New Roman"/>
            <w:sz w:val="24"/>
          </w:rPr>
          <w:t>danielestebanquiroga@gmail.com</w:t>
        </w:r>
      </w:hyperlink>
    </w:p>
    <w:p w:rsidR="00A52AE5" w:rsidRDefault="00A52AE5" w:rsidP="008F3BA1">
      <w:pPr>
        <w:spacing w:line="360" w:lineRule="auto"/>
        <w:jc w:val="center"/>
        <w:rPr>
          <w:rStyle w:val="Hipervnculo"/>
          <w:rFonts w:ascii="Times New Roman" w:hAnsi="Times New Roman"/>
          <w:sz w:val="24"/>
        </w:rPr>
      </w:pPr>
    </w:p>
    <w:p w:rsidR="00A52AE5" w:rsidRPr="006A6594" w:rsidRDefault="00A52AE5" w:rsidP="008F3BA1">
      <w:pPr>
        <w:spacing w:line="360" w:lineRule="auto"/>
        <w:jc w:val="center"/>
        <w:rPr>
          <w:rFonts w:ascii="Times New Roman" w:hAnsi="Times New Roman" w:cs="Times New Roman"/>
          <w:sz w:val="24"/>
        </w:rPr>
      </w:pPr>
      <w:r w:rsidRPr="00A52AE5">
        <w:rPr>
          <w:rFonts w:ascii="Times New Roman" w:hAnsi="Times New Roman" w:cs="Times New Roman"/>
          <w:sz w:val="24"/>
        </w:rPr>
        <w:t xml:space="preserve">Gladys del Valle Rosales, </w:t>
      </w:r>
      <w:r>
        <w:rPr>
          <w:rFonts w:ascii="Times New Roman" w:hAnsi="Times New Roman" w:cs="Times New Roman"/>
          <w:sz w:val="24"/>
        </w:rPr>
        <w:t xml:space="preserve">IIED - </w:t>
      </w:r>
      <w:r w:rsidRPr="00A52AE5">
        <w:rPr>
          <w:rFonts w:ascii="Times New Roman" w:hAnsi="Times New Roman" w:cs="Times New Roman"/>
          <w:sz w:val="24"/>
        </w:rPr>
        <w:t xml:space="preserve">Universidad Nacional de Catamarca </w:t>
      </w:r>
    </w:p>
    <w:p w:rsidR="00A52AE5" w:rsidRDefault="00A52AE5" w:rsidP="00A52AE5">
      <w:pPr>
        <w:spacing w:line="360" w:lineRule="auto"/>
        <w:jc w:val="center"/>
        <w:rPr>
          <w:rFonts w:ascii="Times New Roman" w:hAnsi="Times New Roman" w:cs="Times New Roman"/>
          <w:sz w:val="24"/>
        </w:rPr>
      </w:pPr>
      <w:r w:rsidRPr="00A52AE5">
        <w:rPr>
          <w:rFonts w:ascii="Times New Roman" w:hAnsi="Times New Roman" w:cs="Times New Roman"/>
          <w:sz w:val="24"/>
        </w:rPr>
        <w:t xml:space="preserve">E-mail: </w:t>
      </w:r>
      <w:hyperlink r:id="rId10" w:history="1">
        <w:r w:rsidRPr="00CA7A95">
          <w:rPr>
            <w:rStyle w:val="Hipervnculo"/>
            <w:rFonts w:ascii="Times New Roman" w:hAnsi="Times New Roman"/>
            <w:sz w:val="24"/>
          </w:rPr>
          <w:t>rgladysdelvalle@yahoo.com.ar</w:t>
        </w:r>
      </w:hyperlink>
    </w:p>
    <w:p w:rsidR="00A52AE5" w:rsidRPr="00A52AE5" w:rsidRDefault="00A52AE5" w:rsidP="00A52AE5">
      <w:pPr>
        <w:spacing w:line="360" w:lineRule="auto"/>
        <w:jc w:val="center"/>
        <w:rPr>
          <w:rFonts w:ascii="Times New Roman" w:hAnsi="Times New Roman" w:cs="Times New Roman"/>
          <w:sz w:val="24"/>
        </w:rPr>
      </w:pPr>
    </w:p>
    <w:p w:rsidR="008F3BA1" w:rsidRPr="008F3BA1" w:rsidRDefault="008F3BA1" w:rsidP="008F3BA1">
      <w:pPr>
        <w:spacing w:line="360" w:lineRule="auto"/>
        <w:rPr>
          <w:rFonts w:ascii="Times New Roman" w:eastAsia="Times New Roman" w:hAnsi="Times New Roman" w:cs="Times New Roman"/>
          <w:b/>
          <w:sz w:val="24"/>
          <w:u w:val="single"/>
          <w:lang w:val="es-AR" w:eastAsia="es-AR"/>
        </w:rPr>
      </w:pPr>
      <w:r w:rsidRPr="00524A87">
        <w:rPr>
          <w:rFonts w:ascii="Times New Roman" w:eastAsia="Times New Roman" w:hAnsi="Times New Roman" w:cs="Times New Roman"/>
          <w:b/>
          <w:sz w:val="24"/>
          <w:u w:val="single"/>
          <w:lang w:val="es-AR" w:eastAsia="es-AR"/>
        </w:rPr>
        <w:t>Resumen</w:t>
      </w:r>
    </w:p>
    <w:p w:rsidR="00B13B65" w:rsidRDefault="00B13B65" w:rsidP="00B13B65">
      <w:pPr>
        <w:spacing w:line="360" w:lineRule="auto"/>
        <w:jc w:val="both"/>
        <w:rPr>
          <w:rFonts w:ascii="Times New Roman" w:hAnsi="Times New Roman" w:cs="Times New Roman"/>
          <w:sz w:val="24"/>
          <w:lang w:val="es-AR"/>
        </w:rPr>
      </w:pPr>
      <w:r w:rsidRPr="002551D8">
        <w:rPr>
          <w:rFonts w:ascii="Times New Roman" w:hAnsi="Times New Roman" w:cs="Times New Roman"/>
          <w:sz w:val="24"/>
          <w:lang w:val="es-AR"/>
        </w:rPr>
        <w:t xml:space="preserve">Los hechos históricos por los cuales atravesó la humanidad, en su mayoría, no pueden ser ubicados tajantemente en una serie de tiempo, ya que se trata de procesos que no surgen de manera instantánea sino que se van gestando en el seno mismo de una sociedad. </w:t>
      </w:r>
    </w:p>
    <w:p w:rsidR="00B13B65" w:rsidRPr="00B327FC" w:rsidRDefault="00B13B65" w:rsidP="00B13B65">
      <w:pPr>
        <w:spacing w:line="360" w:lineRule="auto"/>
        <w:jc w:val="both"/>
        <w:rPr>
          <w:rFonts w:ascii="Times New Roman" w:hAnsi="Times New Roman" w:cs="Times New Roman"/>
          <w:sz w:val="24"/>
          <w:lang w:val="es-AR"/>
        </w:rPr>
      </w:pPr>
      <w:r w:rsidRPr="00B327FC">
        <w:rPr>
          <w:rFonts w:ascii="Times New Roman" w:hAnsi="Times New Roman" w:cs="Times New Roman"/>
          <w:sz w:val="24"/>
          <w:lang w:val="es-AR"/>
        </w:rPr>
        <w:t>La demografía, hasta no hace mucho tiempo, no debería acudir a la historia de manera accesoria dándole protagonismo al aspecto técnico o metodológico, sino recordando que como ciencia social los hechos que a ella le preocupan están atravesados por un sinfín de dimensiones que deben ser tenidas en cuenta a la hora de llegar a una conclusión. Pero sobre todo recordando que las fuentes de datos, sobre la que ella basa sus fundamentos, son gestadas dentro de una sociedad, impregnadas, todas ellas, de sus particularidades, miedos, fortalezas, etc.</w:t>
      </w:r>
    </w:p>
    <w:p w:rsidR="001F4DCF" w:rsidRDefault="00B13B65" w:rsidP="00D102E5">
      <w:pPr>
        <w:spacing w:line="360" w:lineRule="auto"/>
        <w:jc w:val="both"/>
        <w:rPr>
          <w:rFonts w:ascii="Times New Roman" w:hAnsi="Times New Roman" w:cs="Times New Roman"/>
          <w:sz w:val="24"/>
          <w:lang w:val="es-AR"/>
        </w:rPr>
      </w:pPr>
      <w:r w:rsidRPr="00231ADA">
        <w:rPr>
          <w:rFonts w:ascii="Times New Roman" w:hAnsi="Times New Roman" w:cs="Times New Roman"/>
          <w:sz w:val="24"/>
          <w:lang w:val="es-AR"/>
        </w:rPr>
        <w:t xml:space="preserve">La inclusión de las migraciones como tema de estudio en la Argentina se produjo tempranamente, cuya medición prestó especial importancia a captar las particularidades de la migración internacional. Esto fue producto del rol preponderante que jugaron en el </w:t>
      </w:r>
      <w:r w:rsidRPr="00231ADA">
        <w:rPr>
          <w:rFonts w:ascii="Times New Roman" w:hAnsi="Times New Roman" w:cs="Times New Roman"/>
          <w:sz w:val="24"/>
          <w:lang w:val="es-AR"/>
        </w:rPr>
        <w:lastRenderedPageBreak/>
        <w:t>desarrollo económico y social del país, por lo que desde el ámbito de las políticas públicas se generó la necesidad de conocer su volumen a partir de la información censal.</w:t>
      </w:r>
    </w:p>
    <w:p w:rsidR="00E71FF9" w:rsidRPr="00E71FF9" w:rsidRDefault="00E71FF9" w:rsidP="00E71FF9">
      <w:pPr>
        <w:spacing w:line="360" w:lineRule="auto"/>
        <w:jc w:val="both"/>
        <w:rPr>
          <w:rFonts w:ascii="Times New Roman" w:hAnsi="Times New Roman" w:cs="Times New Roman"/>
          <w:sz w:val="24"/>
          <w:lang w:val="es-AR"/>
        </w:rPr>
      </w:pPr>
      <w:r w:rsidRPr="00E71FF9">
        <w:rPr>
          <w:rFonts w:ascii="Times New Roman" w:hAnsi="Times New Roman" w:cs="Times New Roman"/>
          <w:sz w:val="24"/>
          <w:lang w:val="es-AR"/>
        </w:rPr>
        <w:t xml:space="preserve">En la República Argentina el trabajo de investigación en la materia se viene desarrollando desde larga data, pero su continuación lógica estuvo fuertemente sesgada por la complejidad conceptual y las dificultades metodológicas para definir, medir, proyectar y obtener información básica sobre el proceso migratorio (Calvelo, 2010). </w:t>
      </w:r>
    </w:p>
    <w:p w:rsidR="00E71FF9" w:rsidRPr="00E71FF9" w:rsidRDefault="00E927F9" w:rsidP="00E71FF9">
      <w:pPr>
        <w:spacing w:line="360" w:lineRule="auto"/>
        <w:jc w:val="both"/>
        <w:rPr>
          <w:rFonts w:ascii="Times New Roman" w:hAnsi="Times New Roman" w:cs="Times New Roman"/>
          <w:sz w:val="24"/>
          <w:lang w:val="es-AR"/>
        </w:rPr>
      </w:pPr>
      <w:r>
        <w:rPr>
          <w:rFonts w:ascii="Times New Roman" w:hAnsi="Times New Roman" w:cs="Times New Roman"/>
          <w:sz w:val="24"/>
          <w:lang w:val="es-AR"/>
        </w:rPr>
        <w:t xml:space="preserve">En este marco, </w:t>
      </w:r>
      <w:r w:rsidR="00E71FF9" w:rsidRPr="00E71FF9">
        <w:rPr>
          <w:rFonts w:ascii="Times New Roman" w:hAnsi="Times New Roman" w:cs="Times New Roman"/>
          <w:sz w:val="24"/>
          <w:lang w:val="es-AR"/>
        </w:rPr>
        <w:t xml:space="preserve">se propone un análisis que incluye los alcances conceptuales y operativos de la noción de migración interna, dentro del contexto en el que se concretó la concepción y relevamiento de la fuente más completa para su evaluación: el censo de población. </w:t>
      </w:r>
    </w:p>
    <w:p w:rsidR="00B72E05" w:rsidRPr="00B72E05" w:rsidRDefault="00B72E05" w:rsidP="00B72E05">
      <w:pPr>
        <w:spacing w:line="360" w:lineRule="auto"/>
        <w:jc w:val="both"/>
        <w:rPr>
          <w:rFonts w:ascii="Times New Roman" w:hAnsi="Times New Roman" w:cs="Times New Roman"/>
          <w:sz w:val="24"/>
          <w:lang w:val="es-AR"/>
        </w:rPr>
      </w:pPr>
      <w:r w:rsidRPr="00B72E05">
        <w:rPr>
          <w:rFonts w:ascii="Times New Roman" w:hAnsi="Times New Roman" w:cs="Times New Roman"/>
          <w:sz w:val="24"/>
          <w:lang w:val="es-AR"/>
        </w:rPr>
        <w:t xml:space="preserve">Los censos de población y vivienda son operativos de gran envergadura, únicos en su tipo, </w:t>
      </w:r>
      <w:r>
        <w:rPr>
          <w:rFonts w:ascii="Times New Roman" w:hAnsi="Times New Roman" w:cs="Times New Roman"/>
          <w:sz w:val="24"/>
          <w:lang w:val="es-AR"/>
        </w:rPr>
        <w:t>por</w:t>
      </w:r>
      <w:r w:rsidRPr="00B72E05">
        <w:rPr>
          <w:rFonts w:ascii="Times New Roman" w:hAnsi="Times New Roman" w:cs="Times New Roman"/>
          <w:sz w:val="24"/>
          <w:lang w:val="es-AR"/>
        </w:rPr>
        <w:t xml:space="preserve">que son relevamientos de carácter universal y simultáneo; en un momento dado, se contabiliza toda la población dentro del conjunto de las unidades administrativas de país (Fonseca, 2009). Estas características, hacen a la información resultante de ellos una base para llevar adelante cualquier análisis espacio-temporal básico, sobre todo los que pretenden dar cuenta del fenómeno migratorio. </w:t>
      </w:r>
    </w:p>
    <w:p w:rsidR="00B72E05" w:rsidRDefault="00B72E05" w:rsidP="00E71FF9">
      <w:pPr>
        <w:spacing w:line="360" w:lineRule="auto"/>
        <w:jc w:val="both"/>
        <w:rPr>
          <w:rFonts w:ascii="Times New Roman" w:hAnsi="Times New Roman" w:cs="Times New Roman"/>
          <w:sz w:val="24"/>
          <w:lang w:val="es-AR"/>
        </w:rPr>
      </w:pPr>
      <w:r w:rsidRPr="00B72E05">
        <w:rPr>
          <w:rFonts w:ascii="Times New Roman" w:hAnsi="Times New Roman" w:cs="Times New Roman"/>
          <w:sz w:val="24"/>
          <w:lang w:val="es-AR"/>
        </w:rPr>
        <w:t>Es indudable que investigar la movilidad espacial de la población en los censos nacionales, tiene grandes ventajas pero a su vez enfrenta grandes limitaciones. El mayor problema, tiene que ver con el hecho de que a un censo de población no puede exigírsele que indague en forma exhaustiva todos los aspectos relativos a las historias migratorias de las personas y sus determinantes, entre otros temas. Debe conformarse, casi exclusivamente, con establecer su dinámica cuantitativa y conocer algunas de s</w:t>
      </w:r>
      <w:r>
        <w:rPr>
          <w:rFonts w:ascii="Times New Roman" w:hAnsi="Times New Roman" w:cs="Times New Roman"/>
          <w:sz w:val="24"/>
          <w:lang w:val="es-AR"/>
        </w:rPr>
        <w:t>us principales características.</w:t>
      </w:r>
    </w:p>
    <w:p w:rsidR="00E71FF9" w:rsidRPr="00E71FF9" w:rsidRDefault="00E71FF9" w:rsidP="00E71FF9">
      <w:pPr>
        <w:spacing w:line="360" w:lineRule="auto"/>
        <w:jc w:val="both"/>
        <w:rPr>
          <w:rFonts w:ascii="Times New Roman" w:hAnsi="Times New Roman" w:cs="Times New Roman"/>
          <w:sz w:val="24"/>
          <w:lang w:val="es-AR"/>
        </w:rPr>
      </w:pPr>
      <w:r w:rsidRPr="00E71FF9">
        <w:rPr>
          <w:rFonts w:ascii="Times New Roman" w:hAnsi="Times New Roman" w:cs="Times New Roman"/>
          <w:sz w:val="24"/>
          <w:lang w:val="es-AR"/>
        </w:rPr>
        <w:t xml:space="preserve">El propósito del presente </w:t>
      </w:r>
      <w:r w:rsidR="00E927F9">
        <w:rPr>
          <w:rFonts w:ascii="Times New Roman" w:hAnsi="Times New Roman" w:cs="Times New Roman"/>
          <w:sz w:val="24"/>
          <w:lang w:val="es-AR"/>
        </w:rPr>
        <w:t>trabajo</w:t>
      </w:r>
      <w:r w:rsidRPr="00E71FF9">
        <w:rPr>
          <w:rFonts w:ascii="Times New Roman" w:hAnsi="Times New Roman" w:cs="Times New Roman"/>
          <w:sz w:val="24"/>
          <w:lang w:val="es-AR"/>
        </w:rPr>
        <w:t xml:space="preserve"> es analizar las posibilidades y las limitaciones que brindan los Censos Nacionales de Población de</w:t>
      </w:r>
      <w:r w:rsidR="00E927F9">
        <w:rPr>
          <w:rFonts w:ascii="Times New Roman" w:hAnsi="Times New Roman" w:cs="Times New Roman"/>
          <w:sz w:val="24"/>
          <w:lang w:val="es-AR"/>
        </w:rPr>
        <w:t>sde 1947 hasta 2010</w:t>
      </w:r>
      <w:r w:rsidRPr="00E71FF9">
        <w:rPr>
          <w:rFonts w:ascii="Times New Roman" w:hAnsi="Times New Roman" w:cs="Times New Roman"/>
          <w:sz w:val="24"/>
          <w:lang w:val="es-AR"/>
        </w:rPr>
        <w:t>, en el estudio del proceso migratorio inte</w:t>
      </w:r>
      <w:r w:rsidR="00B72E05">
        <w:rPr>
          <w:rFonts w:ascii="Times New Roman" w:hAnsi="Times New Roman" w:cs="Times New Roman"/>
          <w:sz w:val="24"/>
          <w:lang w:val="es-AR"/>
        </w:rPr>
        <w:t xml:space="preserve">rno de la república Argentina.  </w:t>
      </w:r>
    </w:p>
    <w:p w:rsidR="00E71FF9" w:rsidRPr="00E71FF9" w:rsidRDefault="0042548C" w:rsidP="00E71FF9">
      <w:pPr>
        <w:spacing w:line="360" w:lineRule="auto"/>
        <w:jc w:val="both"/>
        <w:rPr>
          <w:rFonts w:ascii="Times New Roman" w:hAnsi="Times New Roman" w:cs="Times New Roman"/>
          <w:sz w:val="24"/>
          <w:lang w:val="es-AR"/>
        </w:rPr>
      </w:pPr>
      <w:r>
        <w:rPr>
          <w:rFonts w:ascii="Times New Roman" w:hAnsi="Times New Roman" w:cs="Times New Roman"/>
          <w:sz w:val="24"/>
          <w:lang w:val="es-AR"/>
        </w:rPr>
        <w:t>La</w:t>
      </w:r>
      <w:r w:rsidR="00E71FF9" w:rsidRPr="00E71FF9">
        <w:rPr>
          <w:rFonts w:ascii="Times New Roman" w:hAnsi="Times New Roman" w:cs="Times New Roman"/>
          <w:sz w:val="24"/>
          <w:lang w:val="es-AR"/>
        </w:rPr>
        <w:t xml:space="preserve"> hipótesis de trabajo, </w:t>
      </w:r>
      <w:r w:rsidR="008A5B57">
        <w:rPr>
          <w:rFonts w:ascii="Times New Roman" w:hAnsi="Times New Roman" w:cs="Times New Roman"/>
          <w:sz w:val="24"/>
          <w:lang w:val="es-AR"/>
        </w:rPr>
        <w:t>se basa en que</w:t>
      </w:r>
      <w:r w:rsidR="00E71FF9" w:rsidRPr="00E71FF9">
        <w:rPr>
          <w:rFonts w:ascii="Times New Roman" w:hAnsi="Times New Roman" w:cs="Times New Roman"/>
          <w:sz w:val="24"/>
          <w:lang w:val="es-AR"/>
        </w:rPr>
        <w:t xml:space="preserve"> las limitaciones para el estudio de la migración interna en Argentina se van </w:t>
      </w:r>
      <w:r w:rsidR="008A5B57">
        <w:rPr>
          <w:rFonts w:ascii="Times New Roman" w:hAnsi="Times New Roman" w:cs="Times New Roman"/>
          <w:sz w:val="24"/>
          <w:lang w:val="es-AR"/>
        </w:rPr>
        <w:t xml:space="preserve">ampliando </w:t>
      </w:r>
      <w:r w:rsidR="00E71FF9" w:rsidRPr="00E71FF9">
        <w:rPr>
          <w:rFonts w:ascii="Times New Roman" w:hAnsi="Times New Roman" w:cs="Times New Roman"/>
          <w:sz w:val="24"/>
          <w:lang w:val="es-AR"/>
        </w:rPr>
        <w:t xml:space="preserve">a medida que transcurre el periodo en estudio. De esta manera </w:t>
      </w:r>
      <w:r>
        <w:rPr>
          <w:rFonts w:ascii="Times New Roman" w:hAnsi="Times New Roman" w:cs="Times New Roman"/>
          <w:sz w:val="24"/>
          <w:lang w:val="es-AR"/>
        </w:rPr>
        <w:t>se encuentra</w:t>
      </w:r>
      <w:r w:rsidR="00E71FF9" w:rsidRPr="00E71FF9">
        <w:rPr>
          <w:rFonts w:ascii="Times New Roman" w:hAnsi="Times New Roman" w:cs="Times New Roman"/>
          <w:sz w:val="24"/>
          <w:lang w:val="es-AR"/>
        </w:rPr>
        <w:t xml:space="preserve"> una serie histórica incompleta, que carece de un análisis de la información existente y de </w:t>
      </w:r>
      <w:r w:rsidR="008A5B57">
        <w:rPr>
          <w:rFonts w:ascii="Times New Roman" w:hAnsi="Times New Roman" w:cs="Times New Roman"/>
          <w:sz w:val="24"/>
          <w:lang w:val="es-AR"/>
        </w:rPr>
        <w:t>sus posibilidades y a la vez</w:t>
      </w:r>
      <w:r w:rsidR="00E71FF9" w:rsidRPr="00E71FF9">
        <w:rPr>
          <w:rFonts w:ascii="Times New Roman" w:hAnsi="Times New Roman" w:cs="Times New Roman"/>
          <w:sz w:val="24"/>
          <w:lang w:val="es-AR"/>
        </w:rPr>
        <w:t xml:space="preserve"> dé cuenta del contexto social, político y económico en el que se consolidarían metodológicamente las preguntas para el relevamiento censal.</w:t>
      </w:r>
    </w:p>
    <w:p w:rsidR="00E927F9" w:rsidRDefault="00B72E05" w:rsidP="00E71FF9">
      <w:pPr>
        <w:spacing w:line="360" w:lineRule="auto"/>
        <w:jc w:val="both"/>
        <w:rPr>
          <w:rFonts w:ascii="Times New Roman" w:hAnsi="Times New Roman" w:cs="Times New Roman"/>
          <w:sz w:val="24"/>
          <w:lang w:val="es-AR"/>
        </w:rPr>
      </w:pPr>
      <w:r w:rsidRPr="00B72E05">
        <w:rPr>
          <w:rFonts w:ascii="Times New Roman" w:hAnsi="Times New Roman" w:cs="Times New Roman"/>
          <w:sz w:val="24"/>
          <w:lang w:val="es-AR"/>
        </w:rPr>
        <w:lastRenderedPageBreak/>
        <w:t>En función de los conceptos y objetivos planteados, se considera pertinente el empleo de un diseño de investigación exploratorio y descriptivo. La propuesta se organiza en torno a un enfoque histórico-demográfico, en el que se articulan el relevamiento y la evaluación de datos secundarios, la estimación de una serie de indicadores y su análisis e interpretación dentro de las dimensiones relevantes establecidas a part</w:t>
      </w:r>
      <w:r>
        <w:rPr>
          <w:rFonts w:ascii="Times New Roman" w:hAnsi="Times New Roman" w:cs="Times New Roman"/>
          <w:sz w:val="24"/>
          <w:lang w:val="es-AR"/>
        </w:rPr>
        <w:t xml:space="preserve">ir del estado de conocimiento. </w:t>
      </w:r>
    </w:p>
    <w:p w:rsidR="001F4DCF" w:rsidRDefault="00B72E05" w:rsidP="00D102E5">
      <w:pPr>
        <w:spacing w:line="360" w:lineRule="auto"/>
        <w:jc w:val="both"/>
        <w:rPr>
          <w:rFonts w:ascii="Times New Roman" w:hAnsi="Times New Roman" w:cs="Times New Roman"/>
          <w:sz w:val="24"/>
          <w:lang w:val="es-AR"/>
        </w:rPr>
      </w:pPr>
      <w:r>
        <w:rPr>
          <w:rFonts w:ascii="Times New Roman" w:hAnsi="Times New Roman" w:cs="Times New Roman"/>
          <w:sz w:val="24"/>
          <w:lang w:val="es-AR"/>
        </w:rPr>
        <w:t xml:space="preserve">Se espera </w:t>
      </w:r>
      <w:r w:rsidR="00C071E6">
        <w:rPr>
          <w:rFonts w:ascii="Times New Roman" w:hAnsi="Times New Roman" w:cs="Times New Roman"/>
          <w:sz w:val="24"/>
          <w:lang w:val="es-AR"/>
        </w:rPr>
        <w:t xml:space="preserve">presentar un trabajo que evalúe la información disponible y publicada sobre migración interna en el </w:t>
      </w:r>
      <w:r w:rsidR="00C071E6" w:rsidRPr="00C071E6">
        <w:rPr>
          <w:rFonts w:ascii="Times New Roman" w:hAnsi="Times New Roman" w:cs="Times New Roman"/>
          <w:sz w:val="24"/>
          <w:lang w:val="es-AR"/>
        </w:rPr>
        <w:t>último censo de población, hogares y viviendas en comparación con censos anteriores.</w:t>
      </w:r>
      <w:r w:rsidR="0042548C">
        <w:rPr>
          <w:rFonts w:ascii="Times New Roman" w:hAnsi="Times New Roman" w:cs="Times New Roman"/>
          <w:sz w:val="24"/>
          <w:lang w:val="es-AR"/>
        </w:rPr>
        <w:t xml:space="preserve"> Con lo que se instalará</w:t>
      </w:r>
      <w:r w:rsidR="00C071E6">
        <w:rPr>
          <w:rFonts w:ascii="Times New Roman" w:hAnsi="Times New Roman" w:cs="Times New Roman"/>
          <w:sz w:val="24"/>
          <w:lang w:val="es-AR"/>
        </w:rPr>
        <w:t xml:space="preserve"> una base para dirigir la discusión sobre las necesidades futuras en la captación del fenómeno.</w:t>
      </w:r>
    </w:p>
    <w:p w:rsidR="00FE7B0F" w:rsidRDefault="00FE7B0F" w:rsidP="00FE7B0F">
      <w:pPr>
        <w:pStyle w:val="Prrafodelista"/>
        <w:suppressAutoHyphens/>
        <w:spacing w:after="160" w:line="360" w:lineRule="auto"/>
        <w:ind w:left="0"/>
        <w:contextualSpacing w:val="0"/>
        <w:rPr>
          <w:rFonts w:ascii="Arial" w:hAnsi="Arial" w:cs="Arial"/>
          <w:caps/>
          <w:lang w:val="es-AR"/>
        </w:rPr>
      </w:pPr>
    </w:p>
    <w:p w:rsidR="00FE7B0F" w:rsidRPr="00FE7B0F" w:rsidRDefault="00FE7B0F" w:rsidP="00FE7B0F">
      <w:pPr>
        <w:pStyle w:val="Prrafodelista"/>
        <w:suppressAutoHyphens/>
        <w:spacing w:after="160" w:line="360" w:lineRule="auto"/>
        <w:ind w:left="0"/>
        <w:contextualSpacing w:val="0"/>
        <w:rPr>
          <w:rFonts w:ascii="Times New Roman" w:hAnsi="Times New Roman"/>
          <w:b/>
          <w:sz w:val="24"/>
          <w:lang w:val="es-AR"/>
        </w:rPr>
      </w:pPr>
      <w:r w:rsidRPr="00FE7B0F">
        <w:rPr>
          <w:rFonts w:ascii="Times New Roman" w:hAnsi="Times New Roman"/>
          <w:b/>
          <w:sz w:val="24"/>
          <w:lang w:val="es-AR"/>
        </w:rPr>
        <w:t>Matrices de información: entre lo conceptual y lo Concreto en la migración interna.</w:t>
      </w:r>
    </w:p>
    <w:p w:rsidR="00FE7B0F" w:rsidRPr="00FE7B0F" w:rsidRDefault="00FE7B0F" w:rsidP="00FE7B0F">
      <w:pPr>
        <w:pStyle w:val="Prrafodelista"/>
        <w:numPr>
          <w:ilvl w:val="0"/>
          <w:numId w:val="2"/>
        </w:numPr>
        <w:suppressAutoHyphens/>
        <w:spacing w:after="160" w:line="360" w:lineRule="auto"/>
        <w:contextualSpacing w:val="0"/>
        <w:jc w:val="both"/>
        <w:rPr>
          <w:rFonts w:ascii="Times New Roman" w:hAnsi="Times New Roman"/>
          <w:b/>
          <w:caps/>
          <w:sz w:val="24"/>
          <w:lang w:val="es-AR"/>
        </w:rPr>
      </w:pPr>
      <w:r w:rsidRPr="00FE7B0F">
        <w:rPr>
          <w:rFonts w:ascii="Times New Roman" w:eastAsia="Calibri" w:hAnsi="Times New Roman"/>
          <w:b/>
          <w:sz w:val="24"/>
        </w:rPr>
        <w:t>Descripción del bloque de migración encontrado en los censos nacionales de 1947-2010.</w:t>
      </w:r>
    </w:p>
    <w:p w:rsidR="00FE7B0F" w:rsidRPr="00FE7B0F" w:rsidRDefault="00FE7B0F" w:rsidP="00FE7B0F">
      <w:pPr>
        <w:spacing w:line="360" w:lineRule="auto"/>
        <w:ind w:firstLine="709"/>
        <w:jc w:val="both"/>
        <w:rPr>
          <w:rFonts w:ascii="Times New Roman" w:eastAsia="Calibri" w:hAnsi="Times New Roman" w:cs="Times New Roman"/>
          <w:sz w:val="24"/>
        </w:rPr>
      </w:pPr>
      <w:r w:rsidRPr="00FE7B0F">
        <w:rPr>
          <w:rFonts w:ascii="Times New Roman" w:eastAsia="Calibri" w:hAnsi="Times New Roman" w:cs="Times New Roman"/>
          <w:sz w:val="24"/>
        </w:rPr>
        <w:t xml:space="preserve">Como se ha señalado anteriormente la República Argentina a través de los años fue incorporando experiencia en la captación del componente migratorio, tanto interna como internacional. Desde el primer Censo Nacional de Población del año 1869, se preguntaba no sólo por la nacionalidad sino también por la provincia de su nacimiento. </w:t>
      </w:r>
    </w:p>
    <w:p w:rsidR="00FE7B0F" w:rsidRPr="00FE7B0F" w:rsidRDefault="00FE7B0F" w:rsidP="00FE7B0F">
      <w:pPr>
        <w:spacing w:line="360" w:lineRule="auto"/>
        <w:ind w:firstLine="709"/>
        <w:jc w:val="both"/>
        <w:rPr>
          <w:rFonts w:ascii="Times New Roman" w:eastAsia="Calibri" w:hAnsi="Times New Roman" w:cs="Times New Roman"/>
          <w:sz w:val="24"/>
        </w:rPr>
      </w:pPr>
      <w:r w:rsidRPr="00FE7B0F">
        <w:rPr>
          <w:rFonts w:ascii="Times New Roman" w:eastAsia="Calibri" w:hAnsi="Times New Roman" w:cs="Times New Roman"/>
          <w:sz w:val="24"/>
        </w:rPr>
        <w:t>De esta manera, se pude decir que existió desde un inicio la intención de reducir el cuestionario en cuanto a la cantidad de variables que caracterizaron la migración interna. Después de haber trascurrido 78 años de la realización del primer operativo censal, a pesar de las grandes distancias entre los relevamientos, el IV Censo General de la Nación de 1947 significó un gran avance en la formulación de las consultas para registrar diferentes problemáticas que preocupaban a la sociedad del momento.</w:t>
      </w:r>
    </w:p>
    <w:p w:rsidR="00FE7B0F" w:rsidRPr="00FE7B0F" w:rsidRDefault="00FE7B0F" w:rsidP="00FE7B0F">
      <w:pPr>
        <w:spacing w:line="360" w:lineRule="auto"/>
        <w:ind w:firstLine="709"/>
        <w:jc w:val="both"/>
        <w:rPr>
          <w:rFonts w:ascii="Times New Roman" w:eastAsia="Calibri" w:hAnsi="Times New Roman" w:cs="Times New Roman"/>
          <w:sz w:val="24"/>
        </w:rPr>
      </w:pPr>
      <w:r w:rsidRPr="00FE7B0F">
        <w:rPr>
          <w:rFonts w:ascii="Times New Roman" w:eastAsia="Calibri" w:hAnsi="Times New Roman" w:cs="Times New Roman"/>
          <w:sz w:val="24"/>
        </w:rPr>
        <w:t xml:space="preserve">En el Censo de 1947, el bloque migratorio contenido en la cédula de familia consideró tres preguntas básicas: 1) Residencia o domicilio habitual (esta pregunta no sólo fue formulada por primera vez en un cuestionario, sino que además en su completamiento se solicitó señalar dos niveles de desagregación geográfica: a) Ciudad, Pueblo, Localidad o Paraje y b) Capital Federal, Provincia, Territorio), 2) Lugar de nacimiento se requirió que se indique si nació en Argentina que se especifique si fue en la Capital Federal, Provincia, Territorio, Islas Malvinas o Martín García y b) Si nació en el extranjero se debía señalar el </w:t>
      </w:r>
      <w:r w:rsidRPr="00FE7B0F">
        <w:rPr>
          <w:rFonts w:ascii="Times New Roman" w:eastAsia="Calibri" w:hAnsi="Times New Roman" w:cs="Times New Roman"/>
          <w:sz w:val="24"/>
        </w:rPr>
        <w:lastRenderedPageBreak/>
        <w:t>país de nacimiento, 3) Se preguntó específicamente a los extranjeros si eran argentinos naturalizados y 4) Se indagó sobre el país de nacimiento de los padres de los migrantes extranjeros.</w:t>
      </w:r>
    </w:p>
    <w:p w:rsidR="00FE7B0F" w:rsidRPr="00FE7B0F" w:rsidRDefault="00FE7B0F" w:rsidP="00FE7B0F">
      <w:pPr>
        <w:spacing w:line="360" w:lineRule="auto"/>
        <w:ind w:firstLine="709"/>
        <w:jc w:val="both"/>
        <w:rPr>
          <w:rFonts w:ascii="Times New Roman" w:eastAsia="Calibri" w:hAnsi="Times New Roman" w:cs="Times New Roman"/>
          <w:sz w:val="24"/>
        </w:rPr>
      </w:pPr>
      <w:r w:rsidRPr="00FE7B0F">
        <w:rPr>
          <w:rFonts w:ascii="Times New Roman" w:eastAsia="Calibri" w:hAnsi="Times New Roman" w:cs="Times New Roman"/>
          <w:sz w:val="24"/>
        </w:rPr>
        <w:t>Posiblemente en este censo la incorporación de nuevas preguntas para caracterizar la migración interna tenga que ver con la importancia que ésta adquirió principalmente en el crecimiento de la urbanización como consecuencia de las políticas económicas ejecutadas por el gobierno del Gral. Juan Domingo Perón.</w:t>
      </w:r>
    </w:p>
    <w:p w:rsidR="00FE7B0F" w:rsidRPr="00FE7B0F" w:rsidRDefault="00FE7B0F" w:rsidP="00FE7B0F">
      <w:pPr>
        <w:spacing w:line="360" w:lineRule="auto"/>
        <w:ind w:firstLine="709"/>
        <w:jc w:val="both"/>
        <w:rPr>
          <w:rFonts w:ascii="Times New Roman" w:eastAsia="Calibri" w:hAnsi="Times New Roman" w:cs="Times New Roman"/>
          <w:sz w:val="24"/>
        </w:rPr>
      </w:pPr>
      <w:r w:rsidRPr="00FE7B0F">
        <w:rPr>
          <w:rFonts w:ascii="Times New Roman" w:eastAsia="Calibri" w:hAnsi="Times New Roman" w:cs="Times New Roman"/>
          <w:sz w:val="24"/>
        </w:rPr>
        <w:t>En el Censo Nacional de Población de 1960 la cédula suministrada a la población presentó una estructura y un conjunto de preguntas que se asemejan a lo que actualmente se aplica, en este caso la migración interna se captó por medio de cuatro interrogantes: 1) ¿Dónde nació?, 2) ¿Dónde reside habitualmente?, 3) ¿Desde qué año vive en el lugar de su residencia habitual? y 4) ¿Dónde vivía antes de trasladarse al lugar en que vive actualmente?</w:t>
      </w:r>
    </w:p>
    <w:p w:rsidR="00FE7B0F" w:rsidRPr="00FE7B0F" w:rsidRDefault="00FE7B0F" w:rsidP="00FE7B0F">
      <w:pPr>
        <w:spacing w:line="360" w:lineRule="auto"/>
        <w:ind w:firstLine="709"/>
        <w:jc w:val="both"/>
        <w:rPr>
          <w:rFonts w:ascii="Times New Roman" w:eastAsia="Calibri" w:hAnsi="Times New Roman" w:cs="Times New Roman"/>
          <w:sz w:val="24"/>
        </w:rPr>
      </w:pPr>
      <w:r w:rsidRPr="00FE7B0F">
        <w:rPr>
          <w:rFonts w:ascii="Times New Roman" w:eastAsia="Calibri" w:hAnsi="Times New Roman" w:cs="Times New Roman"/>
          <w:sz w:val="24"/>
        </w:rPr>
        <w:t>En base a estas preguntas se lograría construir la matriz origen destino para la migración interna absoluta con la que se identificaría indicadores referidos a no migrantes, inmigrantes y emigrantes, se podría reconstruir la historia migratoria de las poblaciones en movimiento. Sumado a esto, se debe agregar el nivel de desagregación que se exigía para este conjunto de preguntas: Provincia o Capital Federal, Ciudad, Pueblo, Localidad o Paraje.</w:t>
      </w:r>
    </w:p>
    <w:p w:rsidR="00FE7B0F" w:rsidRPr="00FE7B0F" w:rsidRDefault="00FE7B0F" w:rsidP="00FE7B0F">
      <w:pPr>
        <w:spacing w:line="360" w:lineRule="auto"/>
        <w:ind w:firstLine="709"/>
        <w:jc w:val="both"/>
        <w:rPr>
          <w:rFonts w:ascii="Times New Roman" w:eastAsia="Calibri" w:hAnsi="Times New Roman" w:cs="Times New Roman"/>
          <w:sz w:val="24"/>
        </w:rPr>
      </w:pPr>
      <w:r w:rsidRPr="00FE7B0F">
        <w:rPr>
          <w:rFonts w:ascii="Times New Roman" w:eastAsia="Calibri" w:hAnsi="Times New Roman" w:cs="Times New Roman"/>
          <w:sz w:val="24"/>
        </w:rPr>
        <w:t xml:space="preserve">Para el Censo Nacional de Población, Familias y Viviendas de 1970, a nivel del cuestionario, metodología y estrategias, las preguntas de población estaban más “limpias visualmente”, lo que seguramente haya derivado a un mejor completamiento de las mismas. </w:t>
      </w:r>
    </w:p>
    <w:p w:rsidR="00FE7B0F" w:rsidRPr="00FE7B0F" w:rsidRDefault="00FE7B0F" w:rsidP="00FE7B0F">
      <w:pPr>
        <w:spacing w:line="360" w:lineRule="auto"/>
        <w:ind w:firstLine="709"/>
        <w:jc w:val="both"/>
        <w:rPr>
          <w:rFonts w:ascii="Times New Roman" w:eastAsia="Calibri" w:hAnsi="Times New Roman" w:cs="Times New Roman"/>
          <w:sz w:val="24"/>
        </w:rPr>
      </w:pPr>
      <w:r w:rsidRPr="00FE7B0F">
        <w:rPr>
          <w:rFonts w:ascii="Times New Roman" w:eastAsia="Calibri" w:hAnsi="Times New Roman" w:cs="Times New Roman"/>
          <w:sz w:val="24"/>
        </w:rPr>
        <w:t>En cuanto a la temática de la migración interna se decidió acortar el nivel de análisis del fenómeno al reducir las preguntas utilizadas, por ejemplo como: ¿Desde qué año vive en el lugar de su residencia habitual?, (siendo ésta importante para la reconstrucción de la historia migratoria), fue cambiada para emplear tres interrogantes: 1) ¿Dónde nació?, 2) ¿Dónde vive habitualmente? y 3) ¿Dónde vive habitualmente en septiembre de 1965? (se estableció una fecha fija de 5 Años para indicar los movimientos internos recientes). Esta particularidad de utilizar sólo tres preguntas en el bloque migratorio, se estableció para el resto de los Censos Nacionales de Población realizados en nuestro país.</w:t>
      </w:r>
    </w:p>
    <w:p w:rsidR="00FE7B0F" w:rsidRDefault="00FE7B0F" w:rsidP="00FE7B0F">
      <w:pPr>
        <w:spacing w:line="360" w:lineRule="auto"/>
        <w:ind w:firstLine="709"/>
        <w:jc w:val="both"/>
        <w:rPr>
          <w:rFonts w:ascii="Times New Roman" w:eastAsia="Calibri" w:hAnsi="Times New Roman" w:cs="Times New Roman"/>
          <w:sz w:val="24"/>
        </w:rPr>
      </w:pPr>
      <w:r w:rsidRPr="00FE7B0F">
        <w:rPr>
          <w:rFonts w:ascii="Times New Roman" w:eastAsia="Calibri" w:hAnsi="Times New Roman" w:cs="Times New Roman"/>
          <w:sz w:val="24"/>
        </w:rPr>
        <w:lastRenderedPageBreak/>
        <w:t>Resulta oportuno señalar, que el análisis de las preguntas contenidas en el bloque migratorio de las cédulas censales, surge la posición adoptada por el Estado en la conceptualización de la migración interna, en la que se reconoce al fenómeno a través de la  identificación apenas del lugar de nacimiento y del lugar de residencia por lo menos,  para los años comprendidos entre 1947-1970.</w:t>
      </w:r>
    </w:p>
    <w:p w:rsidR="00FE7B0F" w:rsidRDefault="00292F46" w:rsidP="00FE7B0F">
      <w:pPr>
        <w:spacing w:line="360" w:lineRule="auto"/>
        <w:ind w:firstLine="709"/>
        <w:jc w:val="both"/>
        <w:rPr>
          <w:rFonts w:ascii="Times New Roman" w:eastAsia="Calibri" w:hAnsi="Times New Roman" w:cs="Times New Roman"/>
          <w:sz w:val="24"/>
        </w:rPr>
      </w:pPr>
      <w:r>
        <w:rPr>
          <w:rFonts w:ascii="Times New Roman" w:eastAsia="Calibri" w:hAnsi="Times New Roman" w:cs="Times New Roman"/>
          <w:sz w:val="24"/>
        </w:rPr>
        <w:t>En el Censo de 1980 la pregunta para identificar el lugar de nacimiento de aplica dos veces en el cuestionario. En un  primer momento se busca señalar categóricamente los desplazamientos de la migración interna e internacional y en el segundo se pide identificar específicamente el lugar de nacimiento ya sea</w:t>
      </w:r>
      <w:r w:rsidR="006D392D">
        <w:rPr>
          <w:rFonts w:ascii="Times New Roman" w:eastAsia="Calibri" w:hAnsi="Times New Roman" w:cs="Times New Roman"/>
          <w:sz w:val="24"/>
        </w:rPr>
        <w:t xml:space="preserve"> una </w:t>
      </w:r>
      <w:r>
        <w:rPr>
          <w:rFonts w:ascii="Times New Roman" w:eastAsia="Calibri" w:hAnsi="Times New Roman" w:cs="Times New Roman"/>
          <w:sz w:val="24"/>
        </w:rPr>
        <w:t xml:space="preserve">localidad o paraje y provincia o país.   </w:t>
      </w:r>
      <w:r w:rsidR="00953B39">
        <w:rPr>
          <w:rFonts w:ascii="Times New Roman" w:eastAsia="Calibri" w:hAnsi="Times New Roman" w:cs="Times New Roman"/>
          <w:sz w:val="24"/>
        </w:rPr>
        <w:t>Para aquellas personas</w:t>
      </w:r>
      <w:r w:rsidR="006D392D">
        <w:rPr>
          <w:rFonts w:ascii="Times New Roman" w:eastAsia="Calibri" w:hAnsi="Times New Roman" w:cs="Times New Roman"/>
          <w:sz w:val="24"/>
        </w:rPr>
        <w:t xml:space="preserve"> que</w:t>
      </w:r>
      <w:r w:rsidR="00953B39">
        <w:rPr>
          <w:rFonts w:ascii="Times New Roman" w:eastAsia="Calibri" w:hAnsi="Times New Roman" w:cs="Times New Roman"/>
          <w:sz w:val="24"/>
        </w:rPr>
        <w:t xml:space="preserve"> hayan indicado como lugar de nacimiento algún país extranjero se pide especificar cuando llego al país para radicase en el y si se ha naturalizado como argentino.</w:t>
      </w:r>
    </w:p>
    <w:p w:rsidR="00CE1F6B" w:rsidRDefault="00953B39" w:rsidP="00FE7B0F">
      <w:pPr>
        <w:spacing w:line="360" w:lineRule="auto"/>
        <w:ind w:firstLine="709"/>
        <w:jc w:val="both"/>
        <w:rPr>
          <w:rFonts w:ascii="Times New Roman" w:eastAsia="Calibri" w:hAnsi="Times New Roman" w:cs="Times New Roman"/>
          <w:sz w:val="24"/>
        </w:rPr>
      </w:pPr>
      <w:r>
        <w:rPr>
          <w:rFonts w:ascii="Times New Roman" w:eastAsia="Calibri" w:hAnsi="Times New Roman" w:cs="Times New Roman"/>
          <w:sz w:val="24"/>
        </w:rPr>
        <w:t>En la cedula ampliada aplicada durante el Censo de 1991 se inicia el bloque migratorio preguntando sobre el lugar de residencia habitual</w:t>
      </w:r>
      <w:r w:rsidR="007914F9">
        <w:rPr>
          <w:rFonts w:ascii="Times New Roman" w:eastAsia="Calibri" w:hAnsi="Times New Roman" w:cs="Times New Roman"/>
          <w:sz w:val="24"/>
        </w:rPr>
        <w:t>, desagregando para los migrantes internos la información por localidad o paraje, departamento o partido y Provincia. Desagregación usada además para especificar el lugar de residencia habitual 5 años antes.</w:t>
      </w:r>
      <w:r w:rsidR="006D392D">
        <w:rPr>
          <w:rFonts w:ascii="Times New Roman" w:eastAsia="Calibri" w:hAnsi="Times New Roman" w:cs="Times New Roman"/>
          <w:sz w:val="24"/>
        </w:rPr>
        <w:t xml:space="preserve"> </w:t>
      </w:r>
      <w:r w:rsidR="007914F9">
        <w:rPr>
          <w:rFonts w:ascii="Times New Roman" w:eastAsia="Calibri" w:hAnsi="Times New Roman" w:cs="Times New Roman"/>
          <w:sz w:val="24"/>
        </w:rPr>
        <w:t>Para el lugar de nacimiento de los migrantes internos solo se considera indicar solo la provincia y para la migración internacional se solicita especificar si se trata de migrantes limítrofes o no limítrofe.</w:t>
      </w:r>
    </w:p>
    <w:p w:rsidR="00CE1F6B" w:rsidRDefault="00CE1F6B" w:rsidP="00FE7B0F">
      <w:pPr>
        <w:spacing w:line="360" w:lineRule="auto"/>
        <w:ind w:firstLine="709"/>
        <w:jc w:val="both"/>
        <w:rPr>
          <w:rFonts w:ascii="Times New Roman" w:eastAsia="Calibri" w:hAnsi="Times New Roman" w:cs="Times New Roman"/>
          <w:sz w:val="24"/>
        </w:rPr>
      </w:pPr>
      <w:r>
        <w:rPr>
          <w:rFonts w:ascii="Times New Roman" w:eastAsia="Calibri" w:hAnsi="Times New Roman" w:cs="Times New Roman"/>
          <w:sz w:val="24"/>
        </w:rPr>
        <w:t>En el relevamiento del Censo Nacional de Población, Hogares y Vivienda de 2001</w:t>
      </w:r>
      <w:r w:rsidR="001B411A">
        <w:rPr>
          <w:rFonts w:ascii="Times New Roman" w:eastAsia="Calibri" w:hAnsi="Times New Roman" w:cs="Times New Roman"/>
          <w:sz w:val="24"/>
        </w:rPr>
        <w:t xml:space="preserve"> (CNPHyV 2001)</w:t>
      </w:r>
      <w:r>
        <w:rPr>
          <w:rFonts w:ascii="Times New Roman" w:eastAsia="Calibri" w:hAnsi="Times New Roman" w:cs="Times New Roman"/>
          <w:sz w:val="24"/>
        </w:rPr>
        <w:t xml:space="preserve"> en gran parte se continúa aplicando la estructura de cuestionario </w:t>
      </w:r>
      <w:r w:rsidR="006D392D">
        <w:rPr>
          <w:rFonts w:ascii="Times New Roman" w:eastAsia="Calibri" w:hAnsi="Times New Roman" w:cs="Times New Roman"/>
          <w:sz w:val="24"/>
        </w:rPr>
        <w:t>trabajado anteriormente sobre todo</w:t>
      </w:r>
      <w:r>
        <w:rPr>
          <w:rFonts w:ascii="Times New Roman" w:eastAsia="Calibri" w:hAnsi="Times New Roman" w:cs="Times New Roman"/>
          <w:sz w:val="24"/>
        </w:rPr>
        <w:t xml:space="preserve"> el bloque migratorio que contiene l</w:t>
      </w:r>
      <w:r w:rsidR="006D392D">
        <w:rPr>
          <w:rFonts w:ascii="Times New Roman" w:eastAsia="Calibri" w:hAnsi="Times New Roman" w:cs="Times New Roman"/>
          <w:sz w:val="24"/>
        </w:rPr>
        <w:t>as tres preguntas tradicionales: lugar de nacimiento, lugar de residencia y lugar de residencia 5 años antes.</w:t>
      </w:r>
    </w:p>
    <w:p w:rsidR="00A2198E" w:rsidRDefault="00A2198E" w:rsidP="00FE7B0F">
      <w:pPr>
        <w:spacing w:line="360" w:lineRule="auto"/>
        <w:ind w:firstLine="709"/>
        <w:jc w:val="both"/>
        <w:rPr>
          <w:rFonts w:ascii="Times New Roman" w:eastAsia="Calibri" w:hAnsi="Times New Roman" w:cs="Times New Roman"/>
          <w:sz w:val="24"/>
        </w:rPr>
      </w:pPr>
      <w:r>
        <w:rPr>
          <w:rFonts w:ascii="Times New Roman" w:eastAsia="Calibri" w:hAnsi="Times New Roman" w:cs="Times New Roman"/>
          <w:sz w:val="24"/>
        </w:rPr>
        <w:t xml:space="preserve">El bloque migratorio del censo de población de 2010 presento como característica que para la migración internacional además de identificar el país de nacimiento se recabo información </w:t>
      </w:r>
      <w:r w:rsidR="00A1668F">
        <w:rPr>
          <w:rFonts w:ascii="Times New Roman" w:eastAsia="Calibri" w:hAnsi="Times New Roman" w:cs="Times New Roman"/>
          <w:sz w:val="24"/>
        </w:rPr>
        <w:t>sobre el año de llegada al país, que por primera vez se establece tres momentos para indicar el</w:t>
      </w:r>
      <w:r w:rsidR="006D392D">
        <w:rPr>
          <w:rFonts w:ascii="Times New Roman" w:eastAsia="Calibri" w:hAnsi="Times New Roman" w:cs="Times New Roman"/>
          <w:sz w:val="24"/>
        </w:rPr>
        <w:t xml:space="preserve"> mismo</w:t>
      </w:r>
      <w:r w:rsidR="00A1668F">
        <w:rPr>
          <w:rFonts w:ascii="Times New Roman" w:eastAsia="Calibri" w:hAnsi="Times New Roman" w:cs="Times New Roman"/>
          <w:sz w:val="24"/>
        </w:rPr>
        <w:t>: 1) antes de 1991, 2) entre 1991 y 2001; y 3) entre 2002 y 2010.</w:t>
      </w:r>
      <w:r w:rsidR="006D392D">
        <w:rPr>
          <w:rFonts w:ascii="Times New Roman" w:eastAsia="Calibri" w:hAnsi="Times New Roman" w:cs="Times New Roman"/>
          <w:sz w:val="24"/>
        </w:rPr>
        <w:t xml:space="preserve"> L</w:t>
      </w:r>
      <w:r w:rsidR="00A1668F">
        <w:rPr>
          <w:rFonts w:ascii="Times New Roman" w:eastAsia="Calibri" w:hAnsi="Times New Roman" w:cs="Times New Roman"/>
          <w:sz w:val="24"/>
        </w:rPr>
        <w:t xml:space="preserve">a migración interna </w:t>
      </w:r>
      <w:r w:rsidR="006D392D">
        <w:rPr>
          <w:rFonts w:ascii="Times New Roman" w:eastAsia="Calibri" w:hAnsi="Times New Roman" w:cs="Times New Roman"/>
          <w:sz w:val="24"/>
        </w:rPr>
        <w:t xml:space="preserve">solo es indagada en el cuestionario ampliado, en el que </w:t>
      </w:r>
      <w:r w:rsidR="00A1668F">
        <w:rPr>
          <w:rFonts w:ascii="Times New Roman" w:eastAsia="Calibri" w:hAnsi="Times New Roman" w:cs="Times New Roman"/>
          <w:sz w:val="24"/>
        </w:rPr>
        <w:t xml:space="preserve">cuando se indaga sobre el lugar de residencia </w:t>
      </w:r>
      <w:r w:rsidR="006D392D">
        <w:rPr>
          <w:rFonts w:ascii="Times New Roman" w:eastAsia="Calibri" w:hAnsi="Times New Roman" w:cs="Times New Roman"/>
          <w:sz w:val="24"/>
        </w:rPr>
        <w:t>se procura desagregar la información hasta nivel municipio, tanto para la migración de toda la vida como para la migración  reciente (5 años).</w:t>
      </w:r>
    </w:p>
    <w:p w:rsidR="00A2198E" w:rsidRDefault="00A2198E" w:rsidP="00FE7B0F">
      <w:pPr>
        <w:spacing w:line="360" w:lineRule="auto"/>
        <w:ind w:firstLine="709"/>
        <w:jc w:val="both"/>
        <w:rPr>
          <w:rFonts w:ascii="Times New Roman" w:eastAsia="Calibri" w:hAnsi="Times New Roman" w:cs="Times New Roman"/>
          <w:sz w:val="24"/>
        </w:rPr>
      </w:pPr>
    </w:p>
    <w:p w:rsidR="00CE1F6B" w:rsidRDefault="00CE1F6B" w:rsidP="00FE7B0F">
      <w:pPr>
        <w:spacing w:line="360" w:lineRule="auto"/>
        <w:ind w:firstLine="709"/>
        <w:jc w:val="both"/>
        <w:rPr>
          <w:rFonts w:ascii="Times New Roman" w:eastAsia="Calibri" w:hAnsi="Times New Roman" w:cs="Times New Roman"/>
          <w:sz w:val="24"/>
        </w:rPr>
      </w:pPr>
    </w:p>
    <w:p w:rsidR="00FE7B0F" w:rsidRPr="00953B39" w:rsidRDefault="00FE7B0F" w:rsidP="00FE7B0F">
      <w:pPr>
        <w:pStyle w:val="Prrafodelista"/>
        <w:numPr>
          <w:ilvl w:val="0"/>
          <w:numId w:val="2"/>
        </w:numPr>
        <w:suppressAutoHyphens/>
        <w:spacing w:after="160" w:line="360" w:lineRule="auto"/>
        <w:contextualSpacing w:val="0"/>
        <w:jc w:val="both"/>
        <w:rPr>
          <w:rFonts w:ascii="Times New Roman" w:eastAsia="Calibri" w:hAnsi="Times New Roman"/>
          <w:b/>
          <w:sz w:val="24"/>
        </w:rPr>
      </w:pPr>
      <w:r w:rsidRPr="00953B39">
        <w:rPr>
          <w:rFonts w:ascii="Times New Roman" w:eastAsia="Calibri" w:hAnsi="Times New Roman"/>
          <w:b/>
          <w:sz w:val="24"/>
        </w:rPr>
        <w:t>Censos Nacionales de Población: entre lo conceptual y lo concreto en la migración interna.</w:t>
      </w:r>
    </w:p>
    <w:p w:rsidR="00FE7B0F" w:rsidRPr="00FE7B0F" w:rsidRDefault="00FE7B0F" w:rsidP="00FE7B0F">
      <w:pPr>
        <w:spacing w:line="360" w:lineRule="auto"/>
        <w:ind w:firstLine="709"/>
        <w:jc w:val="both"/>
        <w:rPr>
          <w:rFonts w:ascii="Times New Roman" w:eastAsia="Calibri" w:hAnsi="Times New Roman" w:cs="Times New Roman"/>
          <w:sz w:val="24"/>
        </w:rPr>
      </w:pPr>
      <w:r w:rsidRPr="00FE7B0F">
        <w:rPr>
          <w:rFonts w:ascii="Times New Roman" w:eastAsia="Calibri" w:hAnsi="Times New Roman" w:cs="Times New Roman"/>
          <w:sz w:val="24"/>
        </w:rPr>
        <w:t xml:space="preserve">En este punto se intentará establecer por medio de la articulación de la información preguntada y publicada tanto en tabulados como en bases de datos con los indicadores posibles de calcular  la distancia existente entre lo conceptual, lo concreto y/o efectivo. De esta manera se esgrime juicios teóricos en una primera aproximación sobre el verdadero potencial de la información contenida en los Censos de Nacionales de Población para el estudio de la migración interna. </w:t>
      </w:r>
    </w:p>
    <w:p w:rsidR="00FE7B0F" w:rsidRPr="00FE7B0F" w:rsidRDefault="00FE7B0F" w:rsidP="00FE7B0F">
      <w:pPr>
        <w:spacing w:line="360" w:lineRule="auto"/>
        <w:ind w:firstLine="709"/>
        <w:jc w:val="both"/>
        <w:rPr>
          <w:rFonts w:ascii="Times New Roman" w:eastAsia="Calibri" w:hAnsi="Times New Roman" w:cs="Times New Roman"/>
          <w:sz w:val="24"/>
        </w:rPr>
      </w:pPr>
      <w:r w:rsidRPr="00FE7B0F">
        <w:rPr>
          <w:rFonts w:ascii="Times New Roman" w:eastAsia="Calibri" w:hAnsi="Times New Roman" w:cs="Times New Roman"/>
          <w:sz w:val="24"/>
        </w:rPr>
        <w:t>Para lograr este cometido se selecciona un conjunto de categorías de análisis, que son identificables en los cuestionarios censales y que se utilizan habitualmente en los estudios realizados en el campo de la migración interna. Entre ellas se destacan las siguientes:</w:t>
      </w:r>
    </w:p>
    <w:p w:rsidR="00FE7B0F" w:rsidRPr="00FE7B0F" w:rsidRDefault="00FE7B0F" w:rsidP="00FE7B0F">
      <w:pPr>
        <w:pStyle w:val="Prrafodelista"/>
        <w:numPr>
          <w:ilvl w:val="0"/>
          <w:numId w:val="3"/>
        </w:numPr>
        <w:spacing w:line="360" w:lineRule="auto"/>
        <w:jc w:val="both"/>
        <w:rPr>
          <w:rFonts w:ascii="Times New Roman" w:eastAsia="Calibri" w:hAnsi="Times New Roman"/>
          <w:sz w:val="24"/>
        </w:rPr>
      </w:pPr>
      <w:r w:rsidRPr="001359B1">
        <w:rPr>
          <w:rFonts w:ascii="Times New Roman" w:eastAsia="Calibri" w:hAnsi="Times New Roman"/>
          <w:b/>
          <w:sz w:val="24"/>
        </w:rPr>
        <w:t>División Político-administrativa</w:t>
      </w:r>
      <w:r w:rsidRPr="00FE7B0F">
        <w:rPr>
          <w:rFonts w:ascii="Times New Roman" w:eastAsia="Calibri" w:hAnsi="Times New Roman"/>
          <w:sz w:val="24"/>
        </w:rPr>
        <w:t>: esta categoría de análisis es importante porque permite indicar el nivel geográfico de dispersión de la población migrante y gran parte de la concepción teórica de nuestro campo de estudio: “Migración interna” se relaciona directamente con ella.</w:t>
      </w:r>
    </w:p>
    <w:p w:rsidR="00FE7B0F" w:rsidRPr="00FE7B0F" w:rsidRDefault="00FE7B0F" w:rsidP="00FE7B0F">
      <w:pPr>
        <w:pStyle w:val="Prrafodelista"/>
        <w:spacing w:line="360" w:lineRule="auto"/>
        <w:ind w:left="1429"/>
        <w:jc w:val="both"/>
        <w:rPr>
          <w:rFonts w:ascii="Times New Roman" w:eastAsia="Calibri" w:hAnsi="Times New Roman"/>
          <w:sz w:val="24"/>
        </w:rPr>
      </w:pPr>
      <w:r w:rsidRPr="00FE7B0F">
        <w:rPr>
          <w:rFonts w:ascii="Times New Roman" w:eastAsia="Calibri" w:hAnsi="Times New Roman"/>
          <w:sz w:val="24"/>
        </w:rPr>
        <w:t xml:space="preserve">Por otro lado en la matriz se indicó el nivel de desagregación de la </w:t>
      </w:r>
      <w:r w:rsidRPr="00FE7B0F">
        <w:rPr>
          <w:rFonts w:ascii="Times New Roman" w:eastAsia="Calibri" w:hAnsi="Times New Roman"/>
          <w:sz w:val="24"/>
          <w:lang w:val="es-AR"/>
        </w:rPr>
        <w:t>información contenida en los cuestionarios, tabulados y bases de datos en: Provincia, Partido o Departamento y Localidad o Paraje.</w:t>
      </w:r>
      <w:r w:rsidRPr="00FE7B0F">
        <w:rPr>
          <w:rFonts w:ascii="Times New Roman" w:eastAsia="Calibri" w:hAnsi="Times New Roman"/>
          <w:sz w:val="24"/>
        </w:rPr>
        <w:t xml:space="preserve"> </w:t>
      </w:r>
    </w:p>
    <w:p w:rsidR="00FE7B0F" w:rsidRPr="00FE7B0F" w:rsidRDefault="00FE7B0F" w:rsidP="00FE7B0F">
      <w:pPr>
        <w:pStyle w:val="Prrafodelista"/>
        <w:numPr>
          <w:ilvl w:val="0"/>
          <w:numId w:val="3"/>
        </w:numPr>
        <w:spacing w:line="360" w:lineRule="auto"/>
        <w:jc w:val="both"/>
        <w:rPr>
          <w:rFonts w:ascii="Times New Roman" w:eastAsia="Calibri" w:hAnsi="Times New Roman"/>
          <w:b/>
          <w:sz w:val="24"/>
        </w:rPr>
      </w:pPr>
      <w:r w:rsidRPr="001359B1">
        <w:rPr>
          <w:rFonts w:ascii="Times New Roman" w:eastAsia="Calibri" w:hAnsi="Times New Roman"/>
          <w:b/>
          <w:sz w:val="24"/>
        </w:rPr>
        <w:t>Características Generales</w:t>
      </w:r>
      <w:r w:rsidRPr="00FE7B0F">
        <w:rPr>
          <w:rFonts w:ascii="Times New Roman" w:eastAsia="Calibri" w:hAnsi="Times New Roman"/>
          <w:sz w:val="24"/>
        </w:rPr>
        <w:t>: tiene que ver con la relación de parentesco entre los miembros de la familia con quienes ellos hayan designado como jefe o jefa, el sexo, la edad y el área urbano/rural (para explicar el proceso de urbanización).</w:t>
      </w:r>
    </w:p>
    <w:p w:rsidR="00FE7B0F" w:rsidRPr="00FE7B0F" w:rsidRDefault="00FE7B0F" w:rsidP="00FE7B0F">
      <w:pPr>
        <w:pStyle w:val="Prrafodelista"/>
        <w:spacing w:line="360" w:lineRule="auto"/>
        <w:ind w:left="1429"/>
        <w:jc w:val="both"/>
        <w:rPr>
          <w:rFonts w:ascii="Times New Roman" w:eastAsia="Calibri" w:hAnsi="Times New Roman"/>
          <w:b/>
          <w:sz w:val="24"/>
        </w:rPr>
      </w:pPr>
      <w:r w:rsidRPr="00FE7B0F">
        <w:rPr>
          <w:rFonts w:ascii="Times New Roman" w:eastAsia="Calibri" w:hAnsi="Times New Roman"/>
          <w:sz w:val="24"/>
        </w:rPr>
        <w:t xml:space="preserve">Se destaca en este punto que la variable relación de parentesco aparece por primera vez en un cuestionario censal en el año 1947, al intentar indagar por decisión política la composición y estructura de las familias argentinas, lo que después se denominó “Hogar”. </w:t>
      </w:r>
    </w:p>
    <w:p w:rsidR="00FE7B0F" w:rsidRPr="00FE7B0F" w:rsidRDefault="00FE7B0F" w:rsidP="00FE7B0F">
      <w:pPr>
        <w:pStyle w:val="Prrafodelista"/>
        <w:numPr>
          <w:ilvl w:val="0"/>
          <w:numId w:val="3"/>
        </w:numPr>
        <w:spacing w:line="360" w:lineRule="auto"/>
        <w:jc w:val="both"/>
        <w:rPr>
          <w:rFonts w:ascii="Times New Roman" w:eastAsia="Calibri" w:hAnsi="Times New Roman"/>
          <w:sz w:val="24"/>
        </w:rPr>
      </w:pPr>
      <w:r w:rsidRPr="001359B1">
        <w:rPr>
          <w:rFonts w:ascii="Times New Roman" w:eastAsia="Calibri" w:hAnsi="Times New Roman"/>
          <w:b/>
          <w:sz w:val="24"/>
        </w:rPr>
        <w:t>Características Educacionales</w:t>
      </w:r>
      <w:r w:rsidRPr="00FE7B0F">
        <w:rPr>
          <w:rFonts w:ascii="Times New Roman" w:eastAsia="Calibri" w:hAnsi="Times New Roman"/>
          <w:sz w:val="24"/>
        </w:rPr>
        <w:t xml:space="preserve">: durante mucho tiempo fueron utilizadas para explicar los determinantes económicos de la migración interna, pero </w:t>
      </w:r>
      <w:r w:rsidRPr="00FE7B0F">
        <w:rPr>
          <w:rFonts w:ascii="Times New Roman" w:eastAsia="Calibri" w:hAnsi="Times New Roman"/>
          <w:sz w:val="24"/>
        </w:rPr>
        <w:lastRenderedPageBreak/>
        <w:t xml:space="preserve">actualmente se acude a ellas para comprender el fenómeno desde la necesidad o privación tanto de los lugares de origen como de destino. </w:t>
      </w:r>
    </w:p>
    <w:p w:rsidR="00FE7B0F" w:rsidRPr="00FE7B0F" w:rsidRDefault="00FE7B0F" w:rsidP="00FE7B0F">
      <w:pPr>
        <w:pStyle w:val="Prrafodelista"/>
        <w:spacing w:line="360" w:lineRule="auto"/>
        <w:ind w:left="1429"/>
        <w:jc w:val="both"/>
        <w:rPr>
          <w:rFonts w:ascii="Times New Roman" w:eastAsia="Calibri" w:hAnsi="Times New Roman"/>
          <w:b/>
          <w:sz w:val="24"/>
        </w:rPr>
      </w:pPr>
      <w:r w:rsidRPr="00FE7B0F">
        <w:rPr>
          <w:rFonts w:ascii="Times New Roman" w:eastAsia="Calibri" w:hAnsi="Times New Roman"/>
          <w:sz w:val="24"/>
        </w:rPr>
        <w:t>De la información disponible se utilizó: asiste o asistió (se refiere a la concurrencia actual o anterior a un establecimiento reconocido del sistema de enseñanza formal), máximo nivel de instrucción alcanzado (se refiere al último nivel que cursó el censado, lo hubiera completado o no), último año o grado aprobado (es el grado o año más alto que aprobó la persona censada que no asiste al momento de realizarse el censo) y analfabetismo (se debe destacar que las preguntas básicas para identificar esta variable están presentes desde el primer Censo Nacional de Población del año 1869).</w:t>
      </w:r>
    </w:p>
    <w:p w:rsidR="00FE7B0F" w:rsidRPr="00FE7B0F" w:rsidRDefault="00FE7B0F" w:rsidP="00FE7B0F">
      <w:pPr>
        <w:pStyle w:val="Prrafodelista"/>
        <w:numPr>
          <w:ilvl w:val="0"/>
          <w:numId w:val="3"/>
        </w:numPr>
        <w:spacing w:line="360" w:lineRule="auto"/>
        <w:jc w:val="both"/>
        <w:rPr>
          <w:rFonts w:ascii="Times New Roman" w:eastAsia="Calibri" w:hAnsi="Times New Roman"/>
          <w:sz w:val="24"/>
        </w:rPr>
      </w:pPr>
      <w:r w:rsidRPr="001359B1">
        <w:rPr>
          <w:rFonts w:ascii="Times New Roman" w:eastAsia="Calibri" w:hAnsi="Times New Roman"/>
          <w:b/>
          <w:sz w:val="24"/>
        </w:rPr>
        <w:t>Características Económicas</w:t>
      </w:r>
      <w:r w:rsidRPr="00FE7B0F">
        <w:rPr>
          <w:rFonts w:ascii="Times New Roman" w:eastAsia="Calibri" w:hAnsi="Times New Roman"/>
          <w:sz w:val="24"/>
        </w:rPr>
        <w:t xml:space="preserve">: se debe tener en cuenta que existe una rama en el campo del estudio de la migración interna que se ha esforzado por explicar el fenómeno a través del mercado laboral como parte del gran conjunto de los determinantes económicos. </w:t>
      </w:r>
    </w:p>
    <w:p w:rsidR="00FE7B0F" w:rsidRPr="00FE7B0F" w:rsidRDefault="00FE7B0F" w:rsidP="00FE7B0F">
      <w:pPr>
        <w:pStyle w:val="Prrafodelista"/>
        <w:spacing w:line="360" w:lineRule="auto"/>
        <w:ind w:left="1429"/>
        <w:jc w:val="both"/>
        <w:rPr>
          <w:rFonts w:ascii="Times New Roman" w:eastAsia="Calibri" w:hAnsi="Times New Roman"/>
          <w:b/>
          <w:sz w:val="24"/>
        </w:rPr>
      </w:pPr>
      <w:r w:rsidRPr="00FE7B0F">
        <w:rPr>
          <w:rFonts w:ascii="Times New Roman" w:eastAsia="Calibri" w:hAnsi="Times New Roman"/>
          <w:sz w:val="24"/>
        </w:rPr>
        <w:t>En la elaboración de matrices se incluyó: ocupados y desocupados;   ocupación, oficio o profesión; y categoría o posición en su ocupación.</w:t>
      </w:r>
    </w:p>
    <w:p w:rsidR="00FE7B0F" w:rsidRPr="00FE7B0F" w:rsidRDefault="00FE7B0F" w:rsidP="00FE7B0F">
      <w:pPr>
        <w:pStyle w:val="Prrafodelista"/>
        <w:numPr>
          <w:ilvl w:val="0"/>
          <w:numId w:val="3"/>
        </w:numPr>
        <w:spacing w:line="360" w:lineRule="auto"/>
        <w:jc w:val="both"/>
        <w:rPr>
          <w:rFonts w:ascii="Times New Roman" w:eastAsia="Calibri" w:hAnsi="Times New Roman"/>
          <w:b/>
          <w:sz w:val="24"/>
        </w:rPr>
      </w:pPr>
      <w:r w:rsidRPr="001359B1">
        <w:rPr>
          <w:rFonts w:ascii="Times New Roman" w:eastAsia="Calibri" w:hAnsi="Times New Roman"/>
          <w:b/>
          <w:sz w:val="24"/>
        </w:rPr>
        <w:t>Características Particulares</w:t>
      </w:r>
      <w:r w:rsidRPr="00FE7B0F">
        <w:rPr>
          <w:rFonts w:ascii="Times New Roman" w:eastAsia="Calibri" w:hAnsi="Times New Roman"/>
          <w:sz w:val="24"/>
        </w:rPr>
        <w:t>: son abordadas en trabajos específicos, en este caso se investiga el estado civil y fecundidad / mortalidad infantil (deviene de preguntar a las mujeres la cantidad de hijos que han tenido en total, los que al momento del censo están vivos y los que han muerto).</w:t>
      </w:r>
    </w:p>
    <w:p w:rsidR="00FE7B0F" w:rsidRDefault="00FE7B0F" w:rsidP="00FE7B0F">
      <w:pPr>
        <w:spacing w:line="360" w:lineRule="auto"/>
        <w:ind w:firstLine="709"/>
        <w:jc w:val="both"/>
        <w:rPr>
          <w:rFonts w:ascii="Arial" w:eastAsia="Calibri" w:hAnsi="Arial" w:cs="Arial"/>
          <w:sz w:val="24"/>
        </w:rPr>
      </w:pPr>
    </w:p>
    <w:p w:rsidR="00FE7B0F" w:rsidRPr="00FE7B0F" w:rsidRDefault="00FE7B0F" w:rsidP="00FE7B0F">
      <w:pPr>
        <w:spacing w:line="360" w:lineRule="auto"/>
        <w:ind w:firstLine="709"/>
        <w:jc w:val="both"/>
        <w:rPr>
          <w:rFonts w:ascii="Times New Roman" w:eastAsia="Calibri" w:hAnsi="Times New Roman" w:cs="Times New Roman"/>
          <w:sz w:val="24"/>
        </w:rPr>
      </w:pPr>
      <w:r w:rsidRPr="00FE7B0F">
        <w:rPr>
          <w:rFonts w:ascii="Times New Roman" w:eastAsia="Calibri" w:hAnsi="Times New Roman" w:cs="Times New Roman"/>
          <w:sz w:val="24"/>
        </w:rPr>
        <w:t>De esta manera, una vez definidas las categorías de análisis, las que se intentaron unificar para los tres períodos censales trabajados, se procedió a construir las matrices de información en las que se entrecruzan las variables migratorias y las categorías de análisis indicando con una “X” la presencia de la información, ya sea en lo preguntado o lo publicado en tabulados o en las bases de datos.</w:t>
      </w:r>
    </w:p>
    <w:p w:rsidR="00FE7B0F" w:rsidRPr="00FE7B0F" w:rsidRDefault="00FE7B0F" w:rsidP="00FE7B0F">
      <w:pPr>
        <w:spacing w:line="360" w:lineRule="auto"/>
        <w:ind w:firstLine="709"/>
        <w:jc w:val="both"/>
        <w:rPr>
          <w:rFonts w:ascii="Times New Roman" w:eastAsia="Calibri" w:hAnsi="Times New Roman" w:cs="Times New Roman"/>
          <w:sz w:val="24"/>
        </w:rPr>
      </w:pPr>
      <w:r w:rsidRPr="00FE7B0F">
        <w:rPr>
          <w:rFonts w:ascii="Times New Roman" w:eastAsia="Calibri" w:hAnsi="Times New Roman" w:cs="Times New Roman"/>
          <w:sz w:val="24"/>
        </w:rPr>
        <w:t>De acuerdo al análisis de la matriz de información construida para el IV Censo General de la N</w:t>
      </w:r>
      <w:r w:rsidR="00EA2009">
        <w:rPr>
          <w:rFonts w:ascii="Times New Roman" w:eastAsia="Calibri" w:hAnsi="Times New Roman" w:cs="Times New Roman"/>
          <w:sz w:val="24"/>
        </w:rPr>
        <w:t>ación de 1947, en el Cuadro N° 1</w:t>
      </w:r>
      <w:r w:rsidRPr="00FE7B0F">
        <w:rPr>
          <w:rFonts w:ascii="Times New Roman" w:eastAsia="Calibri" w:hAnsi="Times New Roman" w:cs="Times New Roman"/>
          <w:sz w:val="24"/>
        </w:rPr>
        <w:t>, se puede observar que de las 6 variables migratorias utilizadas en este trabajo sólo fue indagado a través del cuestionario el 33 % a saber el lugar de nacimiento y el lugar de residencia habitual. En cada una de las categorías de análisis se encuentra:</w:t>
      </w:r>
    </w:p>
    <w:p w:rsidR="00FE7B0F" w:rsidRPr="00FE7B0F" w:rsidRDefault="00FE7B0F" w:rsidP="00FE7B0F">
      <w:pPr>
        <w:pStyle w:val="Prrafodelista"/>
        <w:numPr>
          <w:ilvl w:val="0"/>
          <w:numId w:val="4"/>
        </w:numPr>
        <w:spacing w:line="360" w:lineRule="auto"/>
        <w:jc w:val="both"/>
        <w:rPr>
          <w:rFonts w:ascii="Times New Roman" w:eastAsia="Calibri" w:hAnsi="Times New Roman"/>
          <w:b/>
          <w:sz w:val="24"/>
        </w:rPr>
      </w:pPr>
      <w:r w:rsidRPr="00FE7B0F">
        <w:rPr>
          <w:rFonts w:ascii="Times New Roman" w:eastAsia="Calibri" w:hAnsi="Times New Roman"/>
          <w:sz w:val="24"/>
        </w:rPr>
        <w:lastRenderedPageBreak/>
        <w:t>En cuanto a la División Político-administrativa del 100 % de las preguntas suministradas de acuerdo al nivel de desagregación contenidas en el cuestionario sobre el lugar de nacimiento y el lugar de residencia habitual, únicamente fue publicado en tabulados el 66,7 % de los datos, lo que significa que la información disponible para este año censal se desagrega a nivel de provincia y departamento, no existen datos de migración interna a nivel de localidad o paraje.</w:t>
      </w:r>
    </w:p>
    <w:p w:rsidR="00FE7B0F" w:rsidRPr="00FE7B0F" w:rsidRDefault="00FE7B0F" w:rsidP="00FE7B0F">
      <w:pPr>
        <w:pStyle w:val="Prrafodelista"/>
        <w:numPr>
          <w:ilvl w:val="0"/>
          <w:numId w:val="4"/>
        </w:numPr>
        <w:spacing w:line="360" w:lineRule="auto"/>
        <w:jc w:val="both"/>
        <w:rPr>
          <w:rFonts w:ascii="Times New Roman" w:eastAsia="Calibri" w:hAnsi="Times New Roman"/>
          <w:b/>
          <w:sz w:val="24"/>
        </w:rPr>
      </w:pPr>
      <w:r w:rsidRPr="00FE7B0F">
        <w:rPr>
          <w:rFonts w:ascii="Times New Roman" w:eastAsia="Calibri" w:hAnsi="Times New Roman"/>
          <w:sz w:val="24"/>
        </w:rPr>
        <w:t>En las Características Generales del 100 % de las variables que se ha seleccionado se indagó mediante el cuestionario el 75% de las mismas y se publicó para Lugar de nacimiento el 50% (Sexo y Edad) y para lugar de residencia habitual apenas el 25 % de los datos (Sexo).</w:t>
      </w:r>
    </w:p>
    <w:p w:rsidR="00FE7B0F" w:rsidRPr="00FE7B0F" w:rsidRDefault="00FE7B0F" w:rsidP="00FE7B0F">
      <w:pPr>
        <w:pStyle w:val="Prrafodelista"/>
        <w:numPr>
          <w:ilvl w:val="0"/>
          <w:numId w:val="4"/>
        </w:numPr>
        <w:spacing w:line="360" w:lineRule="auto"/>
        <w:jc w:val="both"/>
        <w:rPr>
          <w:rFonts w:ascii="Times New Roman" w:eastAsia="Calibri" w:hAnsi="Times New Roman"/>
          <w:b/>
          <w:sz w:val="24"/>
        </w:rPr>
      </w:pPr>
      <w:r w:rsidRPr="00FE7B0F">
        <w:rPr>
          <w:rFonts w:ascii="Times New Roman" w:eastAsia="Calibri" w:hAnsi="Times New Roman"/>
          <w:sz w:val="24"/>
        </w:rPr>
        <w:t xml:space="preserve">Tanto las Características Educacionales, Económicas y Particulares presentan los mismos rasgos, del 100% de la información indagada sobre las mismas no se publica nada en los tabulados para el Lugar de nacimiento y para el Lugar de residencia habitual. </w:t>
      </w:r>
    </w:p>
    <w:p w:rsidR="00FE7B0F" w:rsidRPr="00FE7B0F" w:rsidRDefault="00FE7B0F" w:rsidP="00FE7B0F">
      <w:pPr>
        <w:spacing w:line="360" w:lineRule="auto"/>
        <w:ind w:firstLine="709"/>
        <w:jc w:val="both"/>
        <w:rPr>
          <w:rFonts w:ascii="Times New Roman" w:eastAsia="Calibri" w:hAnsi="Times New Roman" w:cs="Times New Roman"/>
          <w:sz w:val="24"/>
        </w:rPr>
      </w:pPr>
      <w:r w:rsidRPr="00FE7B0F">
        <w:rPr>
          <w:rFonts w:ascii="Times New Roman" w:eastAsia="Calibri" w:hAnsi="Times New Roman" w:cs="Times New Roman"/>
          <w:sz w:val="24"/>
        </w:rPr>
        <w:t xml:space="preserve"> Para esta etapa censal se puede observar grandes vacíos de información, que reafirman la hipótesis de la existencia de una gran distancia entre lo preguntado y lo publicado en el campo de la recolección de información sobre la migración interna. </w:t>
      </w:r>
    </w:p>
    <w:p w:rsidR="00FE7B0F" w:rsidRPr="00FE7B0F" w:rsidRDefault="00FE7B0F" w:rsidP="00FE7B0F">
      <w:pPr>
        <w:spacing w:line="360" w:lineRule="auto"/>
        <w:ind w:firstLine="709"/>
        <w:jc w:val="both"/>
        <w:rPr>
          <w:rFonts w:ascii="Times New Roman" w:eastAsia="Calibri" w:hAnsi="Times New Roman" w:cs="Times New Roman"/>
          <w:sz w:val="24"/>
        </w:rPr>
      </w:pPr>
      <w:r w:rsidRPr="00FE7B0F">
        <w:rPr>
          <w:rFonts w:ascii="Times New Roman" w:eastAsia="Calibri" w:hAnsi="Times New Roman" w:cs="Times New Roman"/>
          <w:sz w:val="24"/>
        </w:rPr>
        <w:t>De esta manera a pesar de haberse indagado las categorías substanciales para el campo migratorio y de contar en los cuestionarios con dos variables importantes como: Lugar de nacimiento y Lugar de residencia habitual, se dispone para el año 1947 de datos que permiten indicar el origen y el sexo de la población migrante interna.</w:t>
      </w:r>
    </w:p>
    <w:p w:rsidR="00FE7B0F" w:rsidRPr="00FE7B0F" w:rsidRDefault="00FE7B0F" w:rsidP="00FE7B0F">
      <w:pPr>
        <w:spacing w:line="360" w:lineRule="auto"/>
        <w:ind w:firstLine="709"/>
        <w:jc w:val="both"/>
        <w:rPr>
          <w:rFonts w:ascii="Times New Roman" w:eastAsia="Calibri" w:hAnsi="Times New Roman" w:cs="Times New Roman"/>
          <w:sz w:val="24"/>
        </w:rPr>
      </w:pPr>
      <w:r w:rsidRPr="00FE7B0F">
        <w:rPr>
          <w:rFonts w:ascii="Times New Roman" w:eastAsia="Calibri" w:hAnsi="Times New Roman" w:cs="Times New Roman"/>
          <w:sz w:val="24"/>
        </w:rPr>
        <w:t>En el caso de la matriz de información construida para el Censo Nacional de P</w:t>
      </w:r>
      <w:r w:rsidR="00DB2D34">
        <w:rPr>
          <w:rFonts w:ascii="Times New Roman" w:eastAsia="Calibri" w:hAnsi="Times New Roman" w:cs="Times New Roman"/>
          <w:sz w:val="24"/>
        </w:rPr>
        <w:t>oblación 1960, en el Cuadro N° 2</w:t>
      </w:r>
      <w:r w:rsidRPr="00FE7B0F">
        <w:rPr>
          <w:rFonts w:ascii="Times New Roman" w:eastAsia="Calibri" w:hAnsi="Times New Roman" w:cs="Times New Roman"/>
          <w:sz w:val="24"/>
        </w:rPr>
        <w:t xml:space="preserve">, se puede observar que aumentó el porcentaje de las variables migratorias seleccionadas a un 66,7%, esto se debe a la incorporación de dos preguntas en el bloque migratorio: 1) ¿Desde qué año vive en el lugar de residencia? (Tiempo de residencia sin interrupción) y 2) ¿Dónde vivía antes de trasladarse al lugar en el que vive habitualmente? (Residencia anterior). </w:t>
      </w:r>
    </w:p>
    <w:p w:rsidR="00FE7B0F" w:rsidRPr="00FE7B0F" w:rsidRDefault="00FE7B0F" w:rsidP="00FE7B0F">
      <w:pPr>
        <w:spacing w:line="360" w:lineRule="auto"/>
        <w:ind w:firstLine="709"/>
        <w:jc w:val="both"/>
        <w:rPr>
          <w:rFonts w:ascii="Times New Roman" w:eastAsia="Calibri" w:hAnsi="Times New Roman" w:cs="Times New Roman"/>
          <w:sz w:val="24"/>
        </w:rPr>
      </w:pPr>
      <w:r w:rsidRPr="00FE7B0F">
        <w:rPr>
          <w:rFonts w:ascii="Times New Roman" w:eastAsia="Calibri" w:hAnsi="Times New Roman" w:cs="Times New Roman"/>
          <w:sz w:val="24"/>
        </w:rPr>
        <w:t>Al cruzarse las variables migratorias con cada categoría de análisis pueden encontrarse:</w:t>
      </w:r>
    </w:p>
    <w:p w:rsidR="00FE7B0F" w:rsidRPr="00FE7B0F" w:rsidRDefault="00FE7B0F" w:rsidP="00FE7B0F">
      <w:pPr>
        <w:pStyle w:val="Prrafodelista"/>
        <w:numPr>
          <w:ilvl w:val="0"/>
          <w:numId w:val="4"/>
        </w:numPr>
        <w:spacing w:line="360" w:lineRule="auto"/>
        <w:jc w:val="both"/>
        <w:rPr>
          <w:rFonts w:ascii="Times New Roman" w:eastAsia="Calibri" w:hAnsi="Times New Roman"/>
          <w:b/>
          <w:sz w:val="24"/>
        </w:rPr>
      </w:pPr>
      <w:r w:rsidRPr="00FE7B0F">
        <w:rPr>
          <w:rFonts w:ascii="Times New Roman" w:eastAsia="Calibri" w:hAnsi="Times New Roman"/>
          <w:sz w:val="24"/>
        </w:rPr>
        <w:lastRenderedPageBreak/>
        <w:t>Para División Político-administrativa: del 100 % de las preguntas realizadas de acuerdo al nivel de desagregación geográfica, fue publicado en los tabulados el 33,3 % de la información, lo que significa caracterizar la migración interna teniendo en cuenta datos a nivel provincial. El avance realizado en el campo de la migración interna con la incorporación de dos nuevas preguntas al cuestionario censal se ve desmerecido al difundirse en los tabulados datos referidos al Lugar de nacimiento y al Lugar de residencia habitual, no sólo para esta categoría de análisis sino también para las restantes.</w:t>
      </w:r>
    </w:p>
    <w:p w:rsidR="00FE7B0F" w:rsidRPr="00FE7B0F" w:rsidRDefault="00FE7B0F" w:rsidP="00FE7B0F">
      <w:pPr>
        <w:pStyle w:val="Prrafodelista"/>
        <w:numPr>
          <w:ilvl w:val="0"/>
          <w:numId w:val="4"/>
        </w:numPr>
        <w:spacing w:line="360" w:lineRule="auto"/>
        <w:jc w:val="both"/>
        <w:rPr>
          <w:rFonts w:ascii="Times New Roman" w:eastAsia="Calibri" w:hAnsi="Times New Roman"/>
          <w:b/>
          <w:sz w:val="24"/>
        </w:rPr>
      </w:pPr>
      <w:r w:rsidRPr="00FE7B0F">
        <w:rPr>
          <w:rFonts w:ascii="Times New Roman" w:eastAsia="Calibri" w:hAnsi="Times New Roman"/>
          <w:sz w:val="24"/>
        </w:rPr>
        <w:t xml:space="preserve">En las Características Generales: del 100 % de las variables que se ha seleccionado al igual que en el período anterior, se preguntó al 75 % y se publicó en los tabulados apenas el 25 % lo que para el año 1960 se dispone de información para el Lugar de nacimiento y el  Lugar de residencia habitual por sexo. </w:t>
      </w:r>
    </w:p>
    <w:p w:rsidR="00FE7B0F" w:rsidRPr="00FE7B0F" w:rsidRDefault="00FE7B0F" w:rsidP="00FE7B0F">
      <w:pPr>
        <w:pStyle w:val="Prrafodelista"/>
        <w:numPr>
          <w:ilvl w:val="0"/>
          <w:numId w:val="4"/>
        </w:numPr>
        <w:spacing w:line="360" w:lineRule="auto"/>
        <w:jc w:val="both"/>
        <w:rPr>
          <w:rFonts w:ascii="Times New Roman" w:eastAsia="Calibri" w:hAnsi="Times New Roman"/>
          <w:b/>
          <w:sz w:val="24"/>
        </w:rPr>
      </w:pPr>
      <w:r w:rsidRPr="00FE7B0F">
        <w:rPr>
          <w:rFonts w:ascii="Times New Roman" w:eastAsia="Calibri" w:hAnsi="Times New Roman"/>
          <w:sz w:val="24"/>
        </w:rPr>
        <w:t>En las Características Educacionales: del 100 % de la información que se propone en la matriz se pregunta al 75 % y no se publica nada al respecto para ninguna de las cuatro preguntas sobre migración interna indagada en el cuestionario. Esta situación se presenta además en las Características Económicas y en las Características Particulares.</w:t>
      </w:r>
    </w:p>
    <w:p w:rsidR="00FE7B0F" w:rsidRPr="00FE7B0F" w:rsidRDefault="00FE7B0F" w:rsidP="00FE7B0F">
      <w:pPr>
        <w:spacing w:line="360" w:lineRule="auto"/>
        <w:ind w:firstLine="709"/>
        <w:jc w:val="both"/>
        <w:rPr>
          <w:rFonts w:ascii="Times New Roman" w:eastAsia="Calibri" w:hAnsi="Times New Roman" w:cs="Times New Roman"/>
          <w:sz w:val="24"/>
        </w:rPr>
      </w:pPr>
      <w:r w:rsidRPr="00FE7B0F">
        <w:rPr>
          <w:rFonts w:ascii="Times New Roman" w:eastAsia="Calibri" w:hAnsi="Times New Roman" w:cs="Times New Roman"/>
          <w:sz w:val="24"/>
        </w:rPr>
        <w:t>A pesar del esfuerzo realizado por las autoridades para tener una visión clara del fenómeno migratorio interno, a partir de la inclusión de nuevas variables migratorias al cuestionario, pareciera ser que no se puede apartar de la tradición de reducir la información preguntada en los cuestionarios al publicarse. Quizás esta situación se debe a dos cuestiones: la primera ligada al ámbito de lo político, con todo lo que implica reconocer el éxito o no del operativo censal y segundo el poco avance de los sistemas de información computarizados existentes en este censo en donde casi todo el procesamiento era manual</w:t>
      </w:r>
      <w:r w:rsidRPr="00FE7B0F">
        <w:rPr>
          <w:rStyle w:val="Refdenotaalpie"/>
          <w:rFonts w:ascii="Times New Roman" w:eastAsia="Calibri" w:hAnsi="Times New Roman" w:cs="Times New Roman"/>
          <w:sz w:val="24"/>
        </w:rPr>
        <w:footnoteReference w:id="1"/>
      </w:r>
      <w:r w:rsidRPr="00FE7B0F">
        <w:rPr>
          <w:rFonts w:ascii="Times New Roman" w:eastAsia="Calibri" w:hAnsi="Times New Roman" w:cs="Times New Roman"/>
          <w:sz w:val="24"/>
        </w:rPr>
        <w:t>.</w:t>
      </w:r>
    </w:p>
    <w:p w:rsidR="00FE7B0F" w:rsidRPr="00FE7B0F" w:rsidRDefault="00FE7B0F" w:rsidP="00FE7B0F">
      <w:pPr>
        <w:spacing w:line="360" w:lineRule="auto"/>
        <w:ind w:firstLine="709"/>
        <w:jc w:val="both"/>
        <w:rPr>
          <w:rFonts w:ascii="Times New Roman" w:eastAsia="Calibri" w:hAnsi="Times New Roman" w:cs="Times New Roman"/>
          <w:sz w:val="24"/>
        </w:rPr>
      </w:pPr>
      <w:r w:rsidRPr="00FE7B0F">
        <w:rPr>
          <w:rFonts w:ascii="Times New Roman" w:eastAsia="Calibri" w:hAnsi="Times New Roman" w:cs="Times New Roman"/>
          <w:sz w:val="24"/>
        </w:rPr>
        <w:t xml:space="preserve">Antes que se desarrolle lo encontrado en la matriz construida para el Censo Nacional de Población, Familias y Viviendas 1970, se considera importante detenerse a </w:t>
      </w:r>
      <w:r w:rsidRPr="00FE7B0F">
        <w:rPr>
          <w:rFonts w:ascii="Times New Roman" w:eastAsia="Calibri" w:hAnsi="Times New Roman" w:cs="Times New Roman"/>
          <w:sz w:val="24"/>
        </w:rPr>
        <w:lastRenderedPageBreak/>
        <w:t xml:space="preserve">recordar la malograda tarea realizada en este operativo y exponer algunas características que contiene la base de micro-datos trabajadas para este año censal. </w:t>
      </w:r>
    </w:p>
    <w:p w:rsidR="00B77ABB" w:rsidRPr="00B77ABB" w:rsidRDefault="00B77ABB" w:rsidP="00B77ABB">
      <w:pPr>
        <w:spacing w:line="360" w:lineRule="auto"/>
        <w:ind w:firstLine="709"/>
        <w:jc w:val="both"/>
        <w:rPr>
          <w:rFonts w:ascii="Times New Roman" w:eastAsia="Calibri" w:hAnsi="Times New Roman" w:cs="Times New Roman"/>
          <w:sz w:val="24"/>
        </w:rPr>
      </w:pPr>
      <w:r w:rsidRPr="00B77ABB">
        <w:rPr>
          <w:rFonts w:ascii="Times New Roman" w:eastAsia="Calibri" w:hAnsi="Times New Roman" w:cs="Times New Roman"/>
          <w:sz w:val="24"/>
        </w:rPr>
        <w:t xml:space="preserve">Hablar de resultados significa pensar en las tres etapas que debe cumplir un operativo censal: el antes, el durante y el después para tener una visión precisa de por qué se cometieron errores graves en la organización, captación y publicación del censo  nacional de población de 1970. </w:t>
      </w:r>
    </w:p>
    <w:p w:rsidR="00B77ABB" w:rsidRPr="00FE7B0F" w:rsidRDefault="00B77ABB" w:rsidP="00FE7B0F">
      <w:pPr>
        <w:spacing w:line="360" w:lineRule="auto"/>
        <w:ind w:firstLine="709"/>
        <w:jc w:val="both"/>
        <w:rPr>
          <w:rFonts w:ascii="Times New Roman" w:eastAsia="Calibri" w:hAnsi="Times New Roman" w:cs="Times New Roman"/>
          <w:sz w:val="24"/>
        </w:rPr>
      </w:pPr>
      <w:r w:rsidRPr="00B77ABB">
        <w:rPr>
          <w:rFonts w:ascii="Times New Roman" w:eastAsia="Calibri" w:hAnsi="Times New Roman" w:cs="Times New Roman"/>
          <w:sz w:val="24"/>
        </w:rPr>
        <w:t>Posiblemente los errores cometidos, se hubiesen podido evitar si se hubiera concretado la común unión de las etapas censales, por ejemplo al realizarse una prueba piloto para probar los resultados en los momentos previos, se evitarían en el después o en el input la sorpresa que las computadoras contratadas con lectoras de caracteres manuscritos no reconocían el completamiento realizado en los cuestionarios</w:t>
      </w:r>
      <w:r>
        <w:rPr>
          <w:rFonts w:ascii="Times New Roman" w:eastAsia="Calibri" w:hAnsi="Times New Roman" w:cs="Times New Roman"/>
        </w:rPr>
        <w:t>.</w:t>
      </w:r>
    </w:p>
    <w:p w:rsidR="00FE7B0F" w:rsidRPr="00FE7B0F" w:rsidRDefault="00FE7B0F" w:rsidP="00FE7B0F">
      <w:pPr>
        <w:spacing w:line="360" w:lineRule="auto"/>
        <w:ind w:firstLine="709"/>
        <w:jc w:val="both"/>
        <w:rPr>
          <w:rFonts w:ascii="Times New Roman" w:eastAsia="Calibri" w:hAnsi="Times New Roman" w:cs="Times New Roman"/>
          <w:sz w:val="24"/>
        </w:rPr>
      </w:pPr>
      <w:r w:rsidRPr="00FE7B0F">
        <w:rPr>
          <w:rFonts w:ascii="Times New Roman" w:eastAsia="Calibri" w:hAnsi="Times New Roman" w:cs="Times New Roman"/>
          <w:sz w:val="24"/>
        </w:rPr>
        <w:t xml:space="preserve">Los datos que se dispone actualmente se deben a dos grandes acciones: 1) La decisión de aplicar la técnica de muestra de cédulas para no perder la información y 2) El CELADE guardó una copia de las cintas con las bases de datos, ya que las originales que poseía el INDEC fueron reutilizadas para otros fines y se perdió dicha información. No se  debe olvidar que para este censo se logró procesar una pequeña muestra del 2 % recién en el año 1977 en plena preparación del censo de 1980 </w:t>
      </w:r>
      <w:sdt>
        <w:sdtPr>
          <w:rPr>
            <w:rFonts w:ascii="Times New Roman" w:eastAsia="Calibri" w:hAnsi="Times New Roman" w:cs="Times New Roman"/>
            <w:sz w:val="24"/>
          </w:rPr>
          <w:id w:val="-1897039717"/>
          <w:citation/>
        </w:sdtPr>
        <w:sdtContent>
          <w:r w:rsidRPr="00FE7B0F">
            <w:rPr>
              <w:rFonts w:ascii="Times New Roman" w:eastAsia="Calibri" w:hAnsi="Times New Roman" w:cs="Times New Roman"/>
              <w:sz w:val="24"/>
            </w:rPr>
            <w:fldChar w:fldCharType="begin"/>
          </w:r>
          <w:r w:rsidRPr="00FE7B0F">
            <w:rPr>
              <w:rFonts w:ascii="Times New Roman" w:eastAsia="Calibri" w:hAnsi="Times New Roman" w:cs="Times New Roman"/>
              <w:sz w:val="24"/>
            </w:rPr>
            <w:instrText xml:space="preserve"> CITATION Giu07 \l 11274 </w:instrText>
          </w:r>
          <w:r w:rsidRPr="00FE7B0F">
            <w:rPr>
              <w:rFonts w:ascii="Times New Roman" w:eastAsia="Calibri" w:hAnsi="Times New Roman" w:cs="Times New Roman"/>
              <w:sz w:val="24"/>
            </w:rPr>
            <w:fldChar w:fldCharType="separate"/>
          </w:r>
          <w:r w:rsidRPr="00FE7B0F">
            <w:rPr>
              <w:rFonts w:ascii="Times New Roman" w:eastAsia="Calibri" w:hAnsi="Times New Roman" w:cs="Times New Roman"/>
              <w:sz w:val="24"/>
            </w:rPr>
            <w:t>(Giusti, 2007)</w:t>
          </w:r>
          <w:r w:rsidRPr="00FE7B0F">
            <w:rPr>
              <w:rFonts w:ascii="Times New Roman" w:eastAsia="Calibri" w:hAnsi="Times New Roman" w:cs="Times New Roman"/>
              <w:sz w:val="24"/>
            </w:rPr>
            <w:fldChar w:fldCharType="end"/>
          </w:r>
        </w:sdtContent>
      </w:sdt>
      <w:r w:rsidRPr="00FE7B0F">
        <w:rPr>
          <w:rFonts w:ascii="Times New Roman" w:eastAsia="Calibri" w:hAnsi="Times New Roman" w:cs="Times New Roman"/>
          <w:sz w:val="24"/>
        </w:rPr>
        <w:t>.</w:t>
      </w:r>
    </w:p>
    <w:p w:rsidR="00FE7B0F" w:rsidRPr="00FE7B0F" w:rsidRDefault="00FE7B0F" w:rsidP="00FE7B0F">
      <w:pPr>
        <w:spacing w:line="360" w:lineRule="auto"/>
        <w:ind w:firstLine="709"/>
        <w:jc w:val="both"/>
        <w:rPr>
          <w:rFonts w:ascii="Times New Roman" w:eastAsia="Calibri" w:hAnsi="Times New Roman" w:cs="Times New Roman"/>
          <w:sz w:val="24"/>
        </w:rPr>
      </w:pPr>
      <w:r w:rsidRPr="00FE7B0F">
        <w:rPr>
          <w:rFonts w:ascii="Times New Roman" w:eastAsia="Calibri" w:hAnsi="Times New Roman" w:cs="Times New Roman"/>
          <w:sz w:val="24"/>
        </w:rPr>
        <w:t>Se cuenta para 1970 con una base de micro-datos, que a fines de este trabajo se decidió utilizar la muestra censal publicada en línea por el proyecto Integrated Public Use Microdata Series (IPUMS) de la Universidad de Minnesota</w:t>
      </w:r>
      <w:r w:rsidRPr="00FE7B0F">
        <w:rPr>
          <w:rStyle w:val="Refdenotaalpie"/>
          <w:rFonts w:ascii="Times New Roman" w:eastAsia="Calibri" w:hAnsi="Times New Roman" w:cs="Times New Roman"/>
          <w:sz w:val="24"/>
        </w:rPr>
        <w:footnoteReference w:id="2"/>
      </w:r>
      <w:r w:rsidRPr="00FE7B0F">
        <w:rPr>
          <w:rFonts w:ascii="Times New Roman" w:eastAsia="Calibri" w:hAnsi="Times New Roman" w:cs="Times New Roman"/>
          <w:sz w:val="24"/>
        </w:rPr>
        <w:t>. Esta medida fue tomada teniendo en cuenta que el diseño de la muestra aplicada,  es la selección sistemática de viviendas, variando la fracción de muestreo en general del 10% o más. De esta manera se tuvo en cuenta que estas bases poseen la ventaja de la homologación, herramientas indispensables cuando se trabaja con años tan alejados en el tiempo.</w:t>
      </w:r>
    </w:p>
    <w:p w:rsidR="00FE7B0F" w:rsidRPr="00FE7B0F" w:rsidRDefault="00FE7B0F" w:rsidP="00FE7B0F">
      <w:pPr>
        <w:spacing w:line="360" w:lineRule="auto"/>
        <w:ind w:firstLine="709"/>
        <w:jc w:val="both"/>
        <w:rPr>
          <w:rFonts w:ascii="Times New Roman" w:eastAsia="Calibri" w:hAnsi="Times New Roman" w:cs="Times New Roman"/>
          <w:sz w:val="24"/>
        </w:rPr>
      </w:pPr>
      <w:r w:rsidRPr="00FE7B0F">
        <w:rPr>
          <w:rFonts w:ascii="Times New Roman" w:eastAsia="Calibri" w:hAnsi="Times New Roman" w:cs="Times New Roman"/>
          <w:sz w:val="24"/>
        </w:rPr>
        <w:t xml:space="preserve">No se puede perder de vista que los resultados producidos por estas bases son estimaciones no datos oficiales, sin embargo éstas poseen la suficiente precisión dado el tamaño de la muestra </w:t>
      </w:r>
      <w:sdt>
        <w:sdtPr>
          <w:rPr>
            <w:rFonts w:ascii="Times New Roman" w:eastAsia="Calibri" w:hAnsi="Times New Roman" w:cs="Times New Roman"/>
            <w:sz w:val="24"/>
          </w:rPr>
          <w:id w:val="-1348782110"/>
          <w:citation/>
        </w:sdtPr>
        <w:sdtContent>
          <w:r w:rsidRPr="00FE7B0F">
            <w:rPr>
              <w:rFonts w:ascii="Times New Roman" w:eastAsia="Calibri" w:hAnsi="Times New Roman" w:cs="Times New Roman"/>
              <w:sz w:val="24"/>
            </w:rPr>
            <w:fldChar w:fldCharType="begin"/>
          </w:r>
          <w:r w:rsidRPr="00FE7B0F">
            <w:rPr>
              <w:rFonts w:ascii="Times New Roman" w:eastAsia="Calibri" w:hAnsi="Times New Roman" w:cs="Times New Roman"/>
              <w:sz w:val="24"/>
            </w:rPr>
            <w:instrText xml:space="preserve"> CITATION Bol14 \l 11274 </w:instrText>
          </w:r>
          <w:r w:rsidRPr="00FE7B0F">
            <w:rPr>
              <w:rFonts w:ascii="Times New Roman" w:eastAsia="Calibri" w:hAnsi="Times New Roman" w:cs="Times New Roman"/>
              <w:sz w:val="24"/>
            </w:rPr>
            <w:fldChar w:fldCharType="separate"/>
          </w:r>
          <w:r w:rsidRPr="00FE7B0F">
            <w:rPr>
              <w:rFonts w:ascii="Times New Roman" w:eastAsia="Calibri" w:hAnsi="Times New Roman" w:cs="Times New Roman"/>
              <w:noProof/>
              <w:sz w:val="24"/>
            </w:rPr>
            <w:t>(Bolzán &amp; Hoszowski , 2014)</w:t>
          </w:r>
          <w:r w:rsidRPr="00FE7B0F">
            <w:rPr>
              <w:rFonts w:ascii="Times New Roman" w:eastAsia="Calibri" w:hAnsi="Times New Roman" w:cs="Times New Roman"/>
              <w:sz w:val="24"/>
            </w:rPr>
            <w:fldChar w:fldCharType="end"/>
          </w:r>
        </w:sdtContent>
      </w:sdt>
      <w:r w:rsidRPr="00FE7B0F">
        <w:rPr>
          <w:rFonts w:ascii="Times New Roman" w:eastAsia="Calibri" w:hAnsi="Times New Roman" w:cs="Times New Roman"/>
          <w:sz w:val="24"/>
        </w:rPr>
        <w:t>.</w:t>
      </w:r>
    </w:p>
    <w:p w:rsidR="00FE7B0F" w:rsidRPr="00FE7B0F" w:rsidRDefault="00FE7B0F" w:rsidP="00FE7B0F">
      <w:pPr>
        <w:spacing w:line="360" w:lineRule="auto"/>
        <w:ind w:firstLine="709"/>
        <w:jc w:val="both"/>
        <w:rPr>
          <w:rFonts w:ascii="Times New Roman" w:eastAsia="Calibri" w:hAnsi="Times New Roman" w:cs="Times New Roman"/>
          <w:sz w:val="24"/>
        </w:rPr>
      </w:pPr>
      <w:r w:rsidRPr="00FE7B0F">
        <w:rPr>
          <w:rFonts w:ascii="Times New Roman" w:eastAsia="Calibri" w:hAnsi="Times New Roman" w:cs="Times New Roman"/>
          <w:sz w:val="24"/>
        </w:rPr>
        <w:lastRenderedPageBreak/>
        <w:t xml:space="preserve">En la matriz construida con la información del </w:t>
      </w:r>
      <w:r w:rsidR="00DB2D34">
        <w:rPr>
          <w:rFonts w:ascii="Times New Roman" w:eastAsia="Calibri" w:hAnsi="Times New Roman" w:cs="Times New Roman"/>
          <w:sz w:val="24"/>
        </w:rPr>
        <w:t>Censo de 1970, en el Cuadro N° 3</w:t>
      </w:r>
      <w:r w:rsidRPr="00FE7B0F">
        <w:rPr>
          <w:rFonts w:ascii="Times New Roman" w:eastAsia="Calibri" w:hAnsi="Times New Roman" w:cs="Times New Roman"/>
          <w:sz w:val="24"/>
        </w:rPr>
        <w:t xml:space="preserve">, se puede observar una reducción en la cantidad de variables indagadas en el bloque migratorio con respecto a la fecha anterior, del 100 % del total de las mismas se preguntó el 50 % o sea se averiguó sobre el Lugar de nacimiento, Lugar de residencia 5 años antes y Lugar de residencia habitual. Esta reducción se compensa con la disponibilidad de base de micro-datos a partir de este operativo. </w:t>
      </w:r>
    </w:p>
    <w:p w:rsidR="00FE7B0F" w:rsidRPr="00FE7B0F" w:rsidRDefault="00FE7B0F" w:rsidP="00FE7B0F">
      <w:pPr>
        <w:spacing w:line="360" w:lineRule="auto"/>
        <w:ind w:firstLine="709"/>
        <w:jc w:val="both"/>
        <w:rPr>
          <w:rFonts w:ascii="Times New Roman" w:eastAsia="Calibri" w:hAnsi="Times New Roman" w:cs="Times New Roman"/>
          <w:sz w:val="24"/>
        </w:rPr>
      </w:pPr>
      <w:r w:rsidRPr="00FE7B0F">
        <w:rPr>
          <w:rFonts w:ascii="Times New Roman" w:eastAsia="Calibri" w:hAnsi="Times New Roman" w:cs="Times New Roman"/>
          <w:sz w:val="24"/>
        </w:rPr>
        <w:t>En el análisis de cada categoría se encuentra:</w:t>
      </w:r>
    </w:p>
    <w:p w:rsidR="00FE7B0F" w:rsidRPr="00FE7B0F" w:rsidRDefault="00FE7B0F" w:rsidP="00FE7B0F">
      <w:pPr>
        <w:pStyle w:val="Prrafodelista"/>
        <w:numPr>
          <w:ilvl w:val="0"/>
          <w:numId w:val="4"/>
        </w:numPr>
        <w:spacing w:line="360" w:lineRule="auto"/>
        <w:jc w:val="both"/>
        <w:rPr>
          <w:rFonts w:ascii="Times New Roman" w:eastAsia="Calibri" w:hAnsi="Times New Roman"/>
          <w:b/>
          <w:sz w:val="24"/>
        </w:rPr>
      </w:pPr>
      <w:r w:rsidRPr="00FE7B0F">
        <w:rPr>
          <w:rFonts w:ascii="Times New Roman" w:eastAsia="Calibri" w:hAnsi="Times New Roman"/>
          <w:sz w:val="24"/>
        </w:rPr>
        <w:t xml:space="preserve">En la División Político-administrativa: del 100 % de las preguntas suministradas durante el censo referidas al nivel de desagregación geográfica no se publica nada al respecto en los tabulados, no obstante se cuenta con la información en Base de micro-datos, donde el nivel de desagregación político administrativa es de un 67 % (provincia y departamento) para las preguntas Lugar de nacimiento y Lugar de residencia 5 años antes y de un 33% (provincia) para Lugar de residencia habitual. </w:t>
      </w:r>
    </w:p>
    <w:p w:rsidR="00FE7B0F" w:rsidRPr="00FE7B0F" w:rsidRDefault="00FE7B0F" w:rsidP="00FE7B0F">
      <w:pPr>
        <w:pStyle w:val="Prrafodelista"/>
        <w:numPr>
          <w:ilvl w:val="0"/>
          <w:numId w:val="4"/>
        </w:numPr>
        <w:spacing w:line="360" w:lineRule="auto"/>
        <w:jc w:val="both"/>
        <w:rPr>
          <w:rFonts w:ascii="Times New Roman" w:eastAsia="Calibri" w:hAnsi="Times New Roman"/>
          <w:b/>
          <w:sz w:val="24"/>
        </w:rPr>
      </w:pPr>
      <w:r w:rsidRPr="00FE7B0F">
        <w:rPr>
          <w:rFonts w:ascii="Times New Roman" w:eastAsia="Calibri" w:hAnsi="Times New Roman"/>
          <w:sz w:val="24"/>
        </w:rPr>
        <w:t>La situación anterior se la puede observar en las Características Generales, en las Características Educacionales, en las Características Económicas y en las Características Particulares donde se carece de la información en los tabulados pero sí se los dispone  en la base de micro-datos.</w:t>
      </w:r>
    </w:p>
    <w:p w:rsidR="00FE7B0F" w:rsidRPr="00FE7B0F" w:rsidRDefault="00FE7B0F" w:rsidP="00FE7B0F">
      <w:pPr>
        <w:spacing w:line="360" w:lineRule="auto"/>
        <w:ind w:firstLine="709"/>
        <w:jc w:val="both"/>
        <w:rPr>
          <w:rFonts w:ascii="Times New Roman" w:eastAsia="Calibri" w:hAnsi="Times New Roman" w:cs="Times New Roman"/>
          <w:sz w:val="24"/>
        </w:rPr>
      </w:pPr>
      <w:r w:rsidRPr="00FE7B0F">
        <w:rPr>
          <w:rFonts w:ascii="Times New Roman" w:eastAsia="Calibri" w:hAnsi="Times New Roman" w:cs="Times New Roman"/>
          <w:sz w:val="24"/>
        </w:rPr>
        <w:t>Se puede decir que a pesar de la generalidad que presenta la información exis</w:t>
      </w:r>
      <w:r w:rsidR="00B77ABB">
        <w:rPr>
          <w:rFonts w:ascii="Times New Roman" w:eastAsia="Calibri" w:hAnsi="Times New Roman" w:cs="Times New Roman"/>
          <w:sz w:val="24"/>
        </w:rPr>
        <w:t>tente en los tabulados, producto</w:t>
      </w:r>
      <w:r w:rsidRPr="00FE7B0F">
        <w:rPr>
          <w:rFonts w:ascii="Times New Roman" w:eastAsia="Calibri" w:hAnsi="Times New Roman" w:cs="Times New Roman"/>
          <w:sz w:val="24"/>
        </w:rPr>
        <w:t xml:space="preserve"> posiblemente del malogrado trabajo realizado en la elaboración de los resultados, al contar con una base de micro-datos informatizada se amplía  las posibilidades de análisis sobre la migración interna.</w:t>
      </w:r>
    </w:p>
    <w:p w:rsidR="00FE7B0F" w:rsidRPr="00FE7B0F" w:rsidRDefault="00FE7B0F" w:rsidP="00FE7B0F">
      <w:pPr>
        <w:spacing w:line="360" w:lineRule="auto"/>
        <w:ind w:firstLine="709"/>
        <w:jc w:val="both"/>
        <w:rPr>
          <w:rFonts w:ascii="Times New Roman" w:eastAsia="Calibri" w:hAnsi="Times New Roman" w:cs="Times New Roman"/>
          <w:sz w:val="24"/>
        </w:rPr>
      </w:pPr>
      <w:r w:rsidRPr="00FE7B0F">
        <w:rPr>
          <w:rFonts w:ascii="Times New Roman" w:eastAsia="Calibri" w:hAnsi="Times New Roman" w:cs="Times New Roman"/>
          <w:sz w:val="24"/>
        </w:rPr>
        <w:t xml:space="preserve">Se debe señalar además dos puntos: </w:t>
      </w:r>
    </w:p>
    <w:p w:rsidR="00FE7B0F" w:rsidRPr="00FE7B0F" w:rsidRDefault="00FE7B0F" w:rsidP="00FE7B0F">
      <w:pPr>
        <w:pStyle w:val="Prrafodelista"/>
        <w:numPr>
          <w:ilvl w:val="0"/>
          <w:numId w:val="5"/>
        </w:numPr>
        <w:spacing w:line="360" w:lineRule="auto"/>
        <w:ind w:left="1134" w:hanging="425"/>
        <w:jc w:val="both"/>
        <w:rPr>
          <w:rFonts w:ascii="Times New Roman" w:eastAsia="Calibri" w:hAnsi="Times New Roman"/>
          <w:sz w:val="24"/>
        </w:rPr>
      </w:pPr>
      <w:r w:rsidRPr="00FE7B0F">
        <w:rPr>
          <w:rFonts w:ascii="Times New Roman" w:eastAsia="Calibri" w:hAnsi="Times New Roman"/>
          <w:sz w:val="24"/>
        </w:rPr>
        <w:t xml:space="preserve">Se asiste a una reducción de las variables migratorias indagadas en el cuestionario con respecto al período censal de 1960 donde se indaga 4 variables (Lugar de nacimiento, Lugar de residencia habitual, Residencia anterior y Tiempo de residencia sin interrupción), como se publica información referida a dos de ellas con el bloque migratorio del censo de 1970 se produce un avance con respecto a todos los relevamientos censales anteriores. </w:t>
      </w:r>
    </w:p>
    <w:p w:rsidR="00FE7B0F" w:rsidRDefault="00FE7B0F" w:rsidP="00FE7B0F">
      <w:pPr>
        <w:pStyle w:val="Prrafodelista"/>
        <w:numPr>
          <w:ilvl w:val="0"/>
          <w:numId w:val="5"/>
        </w:numPr>
        <w:spacing w:line="360" w:lineRule="auto"/>
        <w:ind w:left="1134" w:hanging="425"/>
        <w:jc w:val="both"/>
        <w:rPr>
          <w:rFonts w:ascii="Times New Roman" w:eastAsia="Calibri" w:hAnsi="Times New Roman"/>
          <w:sz w:val="24"/>
        </w:rPr>
      </w:pPr>
      <w:r w:rsidRPr="00FE7B0F">
        <w:rPr>
          <w:rFonts w:ascii="Times New Roman" w:eastAsia="Calibri" w:hAnsi="Times New Roman"/>
          <w:sz w:val="24"/>
        </w:rPr>
        <w:t xml:space="preserve">A partir del Censo de 1970 se establece un esquema en los cuestionarios se indaga  tres preguntas básicas: Lugar de nacimiento, Lugar de residencia </w:t>
      </w:r>
      <w:r w:rsidRPr="00FE7B0F">
        <w:rPr>
          <w:rFonts w:ascii="Times New Roman" w:eastAsia="Calibri" w:hAnsi="Times New Roman"/>
          <w:sz w:val="24"/>
        </w:rPr>
        <w:lastRenderedPageBreak/>
        <w:t>habitual y Lugar de residencia 5 años antes, con lo que se estaría examinando las tipologías de migración de toda la vida y de migración reciente (5 años).</w:t>
      </w:r>
    </w:p>
    <w:p w:rsidR="00DB2D34" w:rsidRDefault="00DB2D34" w:rsidP="00DB2D34">
      <w:pPr>
        <w:pStyle w:val="Prrafodelista"/>
        <w:spacing w:line="360" w:lineRule="auto"/>
        <w:ind w:left="1134"/>
        <w:jc w:val="both"/>
        <w:rPr>
          <w:rFonts w:ascii="Times New Roman" w:eastAsia="Calibri" w:hAnsi="Times New Roman"/>
          <w:sz w:val="24"/>
        </w:rPr>
      </w:pPr>
    </w:p>
    <w:p w:rsidR="0015002D" w:rsidRDefault="0015002D" w:rsidP="00DB2D34">
      <w:pPr>
        <w:spacing w:line="360" w:lineRule="auto"/>
        <w:ind w:firstLine="709"/>
        <w:jc w:val="both"/>
        <w:rPr>
          <w:rFonts w:ascii="Times New Roman" w:eastAsia="Calibri" w:hAnsi="Times New Roman" w:cs="Times New Roman"/>
          <w:sz w:val="24"/>
        </w:rPr>
      </w:pPr>
      <w:r>
        <w:rPr>
          <w:rFonts w:ascii="Times New Roman" w:eastAsia="Calibri" w:hAnsi="Times New Roman" w:cs="Times New Roman"/>
          <w:sz w:val="24"/>
        </w:rPr>
        <w:t>L</w:t>
      </w:r>
      <w:r w:rsidR="00DB2D34" w:rsidRPr="00FE7B0F">
        <w:rPr>
          <w:rFonts w:ascii="Times New Roman" w:eastAsia="Calibri" w:hAnsi="Times New Roman" w:cs="Times New Roman"/>
          <w:sz w:val="24"/>
        </w:rPr>
        <w:t xml:space="preserve">a matriz </w:t>
      </w:r>
      <w:r w:rsidR="00DB2D34">
        <w:rPr>
          <w:rFonts w:ascii="Times New Roman" w:eastAsia="Calibri" w:hAnsi="Times New Roman" w:cs="Times New Roman"/>
          <w:sz w:val="24"/>
        </w:rPr>
        <w:t>del</w:t>
      </w:r>
      <w:r w:rsidR="00DB2D34" w:rsidRPr="00FE7B0F">
        <w:rPr>
          <w:rFonts w:ascii="Times New Roman" w:eastAsia="Calibri" w:hAnsi="Times New Roman" w:cs="Times New Roman"/>
          <w:sz w:val="24"/>
        </w:rPr>
        <w:t xml:space="preserve"> </w:t>
      </w:r>
      <w:r w:rsidR="0042548C">
        <w:rPr>
          <w:rFonts w:ascii="Times New Roman" w:eastAsia="Calibri" w:hAnsi="Times New Roman" w:cs="Times New Roman"/>
          <w:sz w:val="24"/>
        </w:rPr>
        <w:t>Censo de 1980</w:t>
      </w:r>
      <w:r>
        <w:rPr>
          <w:rFonts w:ascii="Times New Roman" w:eastAsia="Calibri" w:hAnsi="Times New Roman" w:cs="Times New Roman"/>
          <w:sz w:val="24"/>
        </w:rPr>
        <w:t xml:space="preserve"> permite observar que se continúa indagando el 50 % de las variables migratorias tenidas en cuenta en este estudio, pero observamos diferentes particularidades al analizar cada categoría:</w:t>
      </w:r>
    </w:p>
    <w:p w:rsidR="0015002D" w:rsidRPr="00123E1B" w:rsidRDefault="0015002D" w:rsidP="00123E1B">
      <w:pPr>
        <w:pStyle w:val="Prrafodelista"/>
        <w:numPr>
          <w:ilvl w:val="0"/>
          <w:numId w:val="4"/>
        </w:numPr>
        <w:spacing w:line="360" w:lineRule="auto"/>
        <w:jc w:val="both"/>
        <w:rPr>
          <w:rFonts w:ascii="Times New Roman" w:eastAsia="Calibri" w:hAnsi="Times New Roman"/>
          <w:b/>
          <w:sz w:val="24"/>
        </w:rPr>
      </w:pPr>
      <w:r w:rsidRPr="00FE7B0F">
        <w:rPr>
          <w:rFonts w:ascii="Times New Roman" w:eastAsia="Calibri" w:hAnsi="Times New Roman"/>
          <w:sz w:val="24"/>
        </w:rPr>
        <w:t>División Político-administrativa:</w:t>
      </w:r>
      <w:r>
        <w:rPr>
          <w:rFonts w:ascii="Times New Roman" w:eastAsia="Calibri" w:hAnsi="Times New Roman"/>
          <w:sz w:val="24"/>
        </w:rPr>
        <w:t xml:space="preserve"> el </w:t>
      </w:r>
      <w:r w:rsidRPr="00FE7B0F">
        <w:rPr>
          <w:rFonts w:ascii="Times New Roman" w:eastAsia="Calibri" w:hAnsi="Times New Roman"/>
          <w:sz w:val="24"/>
        </w:rPr>
        <w:t>nivel de desagregación geográfica</w:t>
      </w:r>
      <w:r w:rsidR="00123E1B">
        <w:rPr>
          <w:rFonts w:ascii="Times New Roman" w:eastAsia="Calibri" w:hAnsi="Times New Roman"/>
          <w:sz w:val="24"/>
        </w:rPr>
        <w:t xml:space="preserve"> utilizado en el bloque migratorio refiere a la provincia y a la Localidad o paraje dejando de lado la información sobre el departamento de nacimiento o residencia utilizado en el periodo anterior. Es importante destacar que solo se publica información en las bases de datos a nivel provincial </w:t>
      </w:r>
      <w:r w:rsidRPr="00123E1B">
        <w:rPr>
          <w:rFonts w:ascii="Times New Roman" w:eastAsia="Calibri" w:hAnsi="Times New Roman"/>
          <w:sz w:val="24"/>
        </w:rPr>
        <w:t xml:space="preserve">para las </w:t>
      </w:r>
      <w:r w:rsidR="00123E1B">
        <w:rPr>
          <w:rFonts w:ascii="Times New Roman" w:eastAsia="Calibri" w:hAnsi="Times New Roman"/>
          <w:sz w:val="24"/>
        </w:rPr>
        <w:t xml:space="preserve">preguntas Lugar de nacimiento, </w:t>
      </w:r>
      <w:r w:rsidRPr="00123E1B">
        <w:rPr>
          <w:rFonts w:ascii="Times New Roman" w:eastAsia="Calibri" w:hAnsi="Times New Roman"/>
          <w:sz w:val="24"/>
        </w:rPr>
        <w:t xml:space="preserve">Lugar de residencia 5 </w:t>
      </w:r>
      <w:r w:rsidR="00123E1B">
        <w:rPr>
          <w:rFonts w:ascii="Times New Roman" w:eastAsia="Calibri" w:hAnsi="Times New Roman"/>
          <w:sz w:val="24"/>
        </w:rPr>
        <w:t xml:space="preserve">años antes y </w:t>
      </w:r>
      <w:r w:rsidRPr="00123E1B">
        <w:rPr>
          <w:rFonts w:ascii="Times New Roman" w:eastAsia="Calibri" w:hAnsi="Times New Roman"/>
          <w:sz w:val="24"/>
        </w:rPr>
        <w:t xml:space="preserve">Lugar de residencia habitual. </w:t>
      </w:r>
    </w:p>
    <w:p w:rsidR="00B31CE1" w:rsidRPr="00B31CE1" w:rsidRDefault="00B31CE1" w:rsidP="00B31CE1">
      <w:pPr>
        <w:pStyle w:val="Prrafodelista"/>
        <w:numPr>
          <w:ilvl w:val="0"/>
          <w:numId w:val="4"/>
        </w:numPr>
        <w:spacing w:line="360" w:lineRule="auto"/>
        <w:jc w:val="both"/>
        <w:rPr>
          <w:rFonts w:ascii="Times New Roman" w:eastAsia="Calibri" w:hAnsi="Times New Roman"/>
          <w:b/>
          <w:sz w:val="24"/>
        </w:rPr>
      </w:pPr>
      <w:r>
        <w:rPr>
          <w:rFonts w:ascii="Times New Roman" w:eastAsia="Calibri" w:hAnsi="Times New Roman"/>
          <w:sz w:val="24"/>
        </w:rPr>
        <w:t xml:space="preserve">Para </w:t>
      </w:r>
      <w:r w:rsidR="0015002D" w:rsidRPr="00FE7B0F">
        <w:rPr>
          <w:rFonts w:ascii="Times New Roman" w:eastAsia="Calibri" w:hAnsi="Times New Roman"/>
          <w:sz w:val="24"/>
        </w:rPr>
        <w:t>la</w:t>
      </w:r>
      <w:r>
        <w:rPr>
          <w:rFonts w:ascii="Times New Roman" w:eastAsia="Calibri" w:hAnsi="Times New Roman"/>
          <w:sz w:val="24"/>
        </w:rPr>
        <w:t xml:space="preserve">s Características Generales, Educacionales, Económicas y </w:t>
      </w:r>
      <w:r w:rsidR="0015002D" w:rsidRPr="00FE7B0F">
        <w:rPr>
          <w:rFonts w:ascii="Times New Roman" w:eastAsia="Calibri" w:hAnsi="Times New Roman"/>
          <w:sz w:val="24"/>
        </w:rPr>
        <w:t xml:space="preserve">Particulares </w:t>
      </w:r>
      <w:r>
        <w:rPr>
          <w:rFonts w:ascii="Times New Roman" w:eastAsia="Calibri" w:hAnsi="Times New Roman"/>
          <w:sz w:val="24"/>
        </w:rPr>
        <w:t>se observa que disponer de la base de micro-datos posibilita un pleno acceso a la información para el 50 % de las variables migratorias indagadas.</w:t>
      </w:r>
    </w:p>
    <w:p w:rsidR="00B31CE1" w:rsidRPr="00B31CE1" w:rsidRDefault="00B31CE1" w:rsidP="00B31CE1">
      <w:pPr>
        <w:spacing w:line="360" w:lineRule="auto"/>
        <w:ind w:firstLine="709"/>
        <w:jc w:val="both"/>
        <w:rPr>
          <w:rFonts w:ascii="Times New Roman" w:eastAsia="Calibri" w:hAnsi="Times New Roman" w:cs="Times New Roman"/>
          <w:sz w:val="24"/>
        </w:rPr>
      </w:pPr>
    </w:p>
    <w:p w:rsidR="00B02638" w:rsidRDefault="00B31CE1" w:rsidP="00B31CE1">
      <w:pPr>
        <w:spacing w:line="360" w:lineRule="auto"/>
        <w:ind w:firstLine="709"/>
        <w:jc w:val="both"/>
        <w:rPr>
          <w:rFonts w:ascii="Times New Roman" w:eastAsia="Calibri" w:hAnsi="Times New Roman" w:cs="Times New Roman"/>
          <w:sz w:val="24"/>
        </w:rPr>
      </w:pPr>
      <w:r>
        <w:rPr>
          <w:rFonts w:ascii="Times New Roman" w:eastAsia="Calibri" w:hAnsi="Times New Roman" w:cs="Times New Roman"/>
          <w:sz w:val="24"/>
        </w:rPr>
        <w:t>Con el Censo N</w:t>
      </w:r>
      <w:r w:rsidRPr="00B31CE1">
        <w:rPr>
          <w:rFonts w:ascii="Times New Roman" w:eastAsia="Calibri" w:hAnsi="Times New Roman" w:cs="Times New Roman"/>
          <w:sz w:val="24"/>
        </w:rPr>
        <w:t xml:space="preserve">acional de </w:t>
      </w:r>
      <w:r>
        <w:rPr>
          <w:rFonts w:ascii="Times New Roman" w:eastAsia="Calibri" w:hAnsi="Times New Roman" w:cs="Times New Roman"/>
          <w:sz w:val="24"/>
        </w:rPr>
        <w:t>P</w:t>
      </w:r>
      <w:r w:rsidRPr="00B31CE1">
        <w:rPr>
          <w:rFonts w:ascii="Times New Roman" w:eastAsia="Calibri" w:hAnsi="Times New Roman" w:cs="Times New Roman"/>
          <w:sz w:val="24"/>
        </w:rPr>
        <w:t xml:space="preserve">oblación </w:t>
      </w:r>
      <w:r w:rsidR="00B02638">
        <w:rPr>
          <w:rFonts w:ascii="Times New Roman" w:eastAsia="Calibri" w:hAnsi="Times New Roman" w:cs="Times New Roman"/>
          <w:sz w:val="24"/>
        </w:rPr>
        <w:t>de 1991, si bien se continúa indagando el 50 % de las variables migratorias,</w:t>
      </w:r>
      <w:r>
        <w:rPr>
          <w:rFonts w:ascii="Times New Roman" w:eastAsia="Calibri" w:hAnsi="Times New Roman" w:cs="Times New Roman"/>
          <w:sz w:val="24"/>
        </w:rPr>
        <w:t xml:space="preserve"> se propuso un cambio en lo que respecta </w:t>
      </w:r>
      <w:r w:rsidR="00B02638">
        <w:rPr>
          <w:rFonts w:ascii="Times New Roman" w:eastAsia="Calibri" w:hAnsi="Times New Roman" w:cs="Times New Roman"/>
          <w:sz w:val="24"/>
        </w:rPr>
        <w:t>al nivel</w:t>
      </w:r>
      <w:r>
        <w:rPr>
          <w:rFonts w:ascii="Times New Roman" w:eastAsia="Calibri" w:hAnsi="Times New Roman" w:cs="Times New Roman"/>
          <w:sz w:val="24"/>
        </w:rPr>
        <w:t xml:space="preserve"> de</w:t>
      </w:r>
      <w:r w:rsidR="00B02638">
        <w:rPr>
          <w:rFonts w:ascii="Times New Roman" w:eastAsia="Calibri" w:hAnsi="Times New Roman" w:cs="Times New Roman"/>
          <w:sz w:val="24"/>
        </w:rPr>
        <w:t xml:space="preserve"> desagregación de la</w:t>
      </w:r>
      <w:r>
        <w:rPr>
          <w:rFonts w:ascii="Times New Roman" w:eastAsia="Calibri" w:hAnsi="Times New Roman" w:cs="Times New Roman"/>
          <w:sz w:val="24"/>
        </w:rPr>
        <w:t xml:space="preserve"> </w:t>
      </w:r>
      <w:r w:rsidR="00B02638">
        <w:rPr>
          <w:rFonts w:ascii="Times New Roman" w:eastAsia="Calibri" w:hAnsi="Times New Roman" w:cs="Times New Roman"/>
          <w:sz w:val="24"/>
        </w:rPr>
        <w:t>información sobre</w:t>
      </w:r>
      <w:r>
        <w:rPr>
          <w:rFonts w:ascii="Times New Roman" w:eastAsia="Calibri" w:hAnsi="Times New Roman" w:cs="Times New Roman"/>
          <w:sz w:val="24"/>
        </w:rPr>
        <w:t xml:space="preserve"> </w:t>
      </w:r>
      <w:r w:rsidR="00B02638">
        <w:rPr>
          <w:rFonts w:ascii="Times New Roman" w:eastAsia="Calibri" w:hAnsi="Times New Roman" w:cs="Times New Roman"/>
          <w:sz w:val="24"/>
        </w:rPr>
        <w:t>migración</w:t>
      </w:r>
      <w:r>
        <w:rPr>
          <w:rFonts w:ascii="Times New Roman" w:eastAsia="Calibri" w:hAnsi="Times New Roman" w:cs="Times New Roman"/>
          <w:sz w:val="24"/>
        </w:rPr>
        <w:t xml:space="preserve"> interna</w:t>
      </w:r>
      <w:r w:rsidR="007B05A0">
        <w:rPr>
          <w:rFonts w:ascii="Times New Roman" w:eastAsia="Calibri" w:hAnsi="Times New Roman" w:cs="Times New Roman"/>
          <w:sz w:val="24"/>
        </w:rPr>
        <w:t>. S</w:t>
      </w:r>
      <w:r>
        <w:rPr>
          <w:rFonts w:ascii="Times New Roman" w:eastAsia="Calibri" w:hAnsi="Times New Roman" w:cs="Times New Roman"/>
          <w:sz w:val="24"/>
        </w:rPr>
        <w:t>e o</w:t>
      </w:r>
      <w:r w:rsidR="00B02638">
        <w:rPr>
          <w:rFonts w:ascii="Times New Roman" w:eastAsia="Calibri" w:hAnsi="Times New Roman" w:cs="Times New Roman"/>
          <w:sz w:val="24"/>
        </w:rPr>
        <w:t>bserva claramente en la ma</w:t>
      </w:r>
      <w:r>
        <w:rPr>
          <w:rFonts w:ascii="Times New Roman" w:eastAsia="Calibri" w:hAnsi="Times New Roman" w:cs="Times New Roman"/>
          <w:sz w:val="24"/>
        </w:rPr>
        <w:t>t</w:t>
      </w:r>
      <w:r w:rsidR="00B02638">
        <w:rPr>
          <w:rFonts w:ascii="Times New Roman" w:eastAsia="Calibri" w:hAnsi="Times New Roman" w:cs="Times New Roman"/>
          <w:sz w:val="24"/>
        </w:rPr>
        <w:t>riz</w:t>
      </w:r>
      <w:r>
        <w:rPr>
          <w:rFonts w:ascii="Times New Roman" w:eastAsia="Calibri" w:hAnsi="Times New Roman" w:cs="Times New Roman"/>
          <w:sz w:val="24"/>
        </w:rPr>
        <w:t xml:space="preserve"> </w:t>
      </w:r>
      <w:r w:rsidR="00B02638">
        <w:rPr>
          <w:rFonts w:ascii="Times New Roman" w:eastAsia="Calibri" w:hAnsi="Times New Roman" w:cs="Times New Roman"/>
          <w:sz w:val="24"/>
        </w:rPr>
        <w:t>construida para este perí</w:t>
      </w:r>
      <w:r>
        <w:rPr>
          <w:rFonts w:ascii="Times New Roman" w:eastAsia="Calibri" w:hAnsi="Times New Roman" w:cs="Times New Roman"/>
          <w:sz w:val="24"/>
        </w:rPr>
        <w:t>odo censal, Cuad</w:t>
      </w:r>
      <w:r w:rsidR="00B02638">
        <w:rPr>
          <w:rFonts w:ascii="Times New Roman" w:eastAsia="Calibri" w:hAnsi="Times New Roman" w:cs="Times New Roman"/>
          <w:sz w:val="24"/>
        </w:rPr>
        <w:t>r</w:t>
      </w:r>
      <w:r>
        <w:rPr>
          <w:rFonts w:ascii="Times New Roman" w:eastAsia="Calibri" w:hAnsi="Times New Roman" w:cs="Times New Roman"/>
          <w:sz w:val="24"/>
        </w:rPr>
        <w:t>o N° 5</w:t>
      </w:r>
      <w:r w:rsidR="00B02638">
        <w:rPr>
          <w:rFonts w:ascii="Times New Roman" w:eastAsia="Calibri" w:hAnsi="Times New Roman" w:cs="Times New Roman"/>
          <w:sz w:val="24"/>
        </w:rPr>
        <w:t>,</w:t>
      </w:r>
      <w:r>
        <w:rPr>
          <w:rFonts w:ascii="Times New Roman" w:eastAsia="Calibri" w:hAnsi="Times New Roman" w:cs="Times New Roman"/>
          <w:sz w:val="24"/>
        </w:rPr>
        <w:t xml:space="preserve"> que</w:t>
      </w:r>
      <w:r w:rsidR="00B02638">
        <w:rPr>
          <w:rFonts w:ascii="Times New Roman" w:eastAsia="Calibri" w:hAnsi="Times New Roman" w:cs="Times New Roman"/>
          <w:sz w:val="24"/>
        </w:rPr>
        <w:t xml:space="preserve"> la prioridad era conocer las características, el origen y el destino de los migrantes recientes</w:t>
      </w:r>
      <w:r w:rsidR="007B05A0">
        <w:rPr>
          <w:rFonts w:ascii="Times New Roman" w:eastAsia="Calibri" w:hAnsi="Times New Roman" w:cs="Times New Roman"/>
          <w:sz w:val="24"/>
        </w:rPr>
        <w:t xml:space="preserve"> intención que no pudo concretarse como se observa a continuación</w:t>
      </w:r>
      <w:r w:rsidR="00B02638">
        <w:rPr>
          <w:rFonts w:ascii="Times New Roman" w:eastAsia="Calibri" w:hAnsi="Times New Roman" w:cs="Times New Roman"/>
          <w:sz w:val="24"/>
        </w:rPr>
        <w:t xml:space="preserve">: </w:t>
      </w:r>
    </w:p>
    <w:p w:rsidR="00B31CE1" w:rsidRPr="003E0C15" w:rsidRDefault="00B02638" w:rsidP="003E0C15">
      <w:pPr>
        <w:pStyle w:val="Prrafodelista"/>
        <w:numPr>
          <w:ilvl w:val="0"/>
          <w:numId w:val="4"/>
        </w:numPr>
        <w:spacing w:line="360" w:lineRule="auto"/>
        <w:jc w:val="both"/>
        <w:rPr>
          <w:rFonts w:ascii="Times New Roman" w:eastAsia="Calibri" w:hAnsi="Times New Roman"/>
          <w:b/>
          <w:sz w:val="24"/>
        </w:rPr>
      </w:pPr>
      <w:r w:rsidRPr="00FE7B0F">
        <w:rPr>
          <w:rFonts w:ascii="Times New Roman" w:eastAsia="Calibri" w:hAnsi="Times New Roman"/>
          <w:sz w:val="24"/>
        </w:rPr>
        <w:t>División Político-administrativa:</w:t>
      </w:r>
      <w:r>
        <w:rPr>
          <w:rFonts w:ascii="Times New Roman" w:eastAsia="Calibri" w:hAnsi="Times New Roman"/>
          <w:sz w:val="24"/>
        </w:rPr>
        <w:t xml:space="preserve"> en el </w:t>
      </w:r>
      <w:r w:rsidRPr="00FE7B0F">
        <w:rPr>
          <w:rFonts w:ascii="Times New Roman" w:eastAsia="Calibri" w:hAnsi="Times New Roman"/>
          <w:sz w:val="24"/>
        </w:rPr>
        <w:t>nivel de desagregación geográfica</w:t>
      </w:r>
      <w:r>
        <w:rPr>
          <w:rFonts w:ascii="Times New Roman" w:eastAsia="Calibri" w:hAnsi="Times New Roman"/>
          <w:sz w:val="24"/>
        </w:rPr>
        <w:t xml:space="preserve"> se presentan dos particularidades nunca observadas: </w:t>
      </w:r>
      <w:r w:rsidR="007B05A0">
        <w:rPr>
          <w:rFonts w:ascii="Times New Roman" w:eastAsia="Calibri" w:hAnsi="Times New Roman"/>
          <w:sz w:val="24"/>
        </w:rPr>
        <w:t>1) para el L</w:t>
      </w:r>
      <w:r>
        <w:rPr>
          <w:rFonts w:ascii="Times New Roman" w:eastAsia="Calibri" w:hAnsi="Times New Roman"/>
          <w:sz w:val="24"/>
        </w:rPr>
        <w:t>ugar de Nacimiento se solicita en el cuestionario indicar únicamente la Provincia de Nacimiento</w:t>
      </w:r>
      <w:r w:rsidR="007B05A0">
        <w:rPr>
          <w:rFonts w:ascii="Times New Roman" w:eastAsia="Calibri" w:hAnsi="Times New Roman"/>
          <w:sz w:val="24"/>
        </w:rPr>
        <w:t xml:space="preserve">, información que se encuentra disponible en la base de micro-datos y 2) para el Lugar de Residencia Habitual y el Lugar de Residencia 5 años antes se extiende el nivel de desagregación geográfica abarcando: </w:t>
      </w:r>
      <w:r w:rsidR="007B05A0">
        <w:rPr>
          <w:rFonts w:ascii="Times New Roman" w:eastAsia="Calibri" w:hAnsi="Times New Roman"/>
          <w:sz w:val="24"/>
        </w:rPr>
        <w:lastRenderedPageBreak/>
        <w:t>Provincia, Departamento o Partido y Localidad o Paraj</w:t>
      </w:r>
      <w:r w:rsidR="003E0C15">
        <w:rPr>
          <w:rFonts w:ascii="Times New Roman" w:eastAsia="Calibri" w:hAnsi="Times New Roman"/>
          <w:sz w:val="24"/>
        </w:rPr>
        <w:t xml:space="preserve">e, </w:t>
      </w:r>
      <w:r w:rsidR="007B05A0">
        <w:rPr>
          <w:rFonts w:ascii="Times New Roman" w:eastAsia="Calibri" w:hAnsi="Times New Roman"/>
          <w:sz w:val="24"/>
        </w:rPr>
        <w:t>información útil que desagraciadamente no pudo publicarse ni en las bases de micro-datos.</w:t>
      </w:r>
    </w:p>
    <w:p w:rsidR="003E0C15" w:rsidRPr="003E0C15" w:rsidRDefault="003E0C15" w:rsidP="003E0C15">
      <w:pPr>
        <w:pStyle w:val="Prrafodelista"/>
        <w:numPr>
          <w:ilvl w:val="0"/>
          <w:numId w:val="4"/>
        </w:numPr>
        <w:spacing w:line="360" w:lineRule="auto"/>
        <w:jc w:val="both"/>
        <w:rPr>
          <w:rFonts w:ascii="Times New Roman" w:eastAsia="Calibri" w:hAnsi="Times New Roman"/>
          <w:b/>
          <w:sz w:val="24"/>
        </w:rPr>
      </w:pPr>
      <w:r>
        <w:rPr>
          <w:rFonts w:ascii="Times New Roman" w:eastAsia="Calibri" w:hAnsi="Times New Roman"/>
          <w:sz w:val="24"/>
        </w:rPr>
        <w:t>Para las demás características se observa una mayor disponibilidad de la información a través de la base de datos.</w:t>
      </w:r>
    </w:p>
    <w:p w:rsidR="003E0C15" w:rsidRDefault="003E0C15" w:rsidP="00B31CE1">
      <w:pPr>
        <w:spacing w:line="360" w:lineRule="auto"/>
        <w:ind w:firstLine="709"/>
        <w:jc w:val="both"/>
        <w:rPr>
          <w:rFonts w:ascii="Times New Roman" w:eastAsia="Calibri" w:hAnsi="Times New Roman" w:cs="Times New Roman"/>
          <w:sz w:val="24"/>
        </w:rPr>
      </w:pPr>
    </w:p>
    <w:p w:rsidR="0008615F" w:rsidRDefault="003E0C15" w:rsidP="003E0C15">
      <w:pPr>
        <w:spacing w:line="360" w:lineRule="auto"/>
        <w:ind w:firstLine="709"/>
        <w:jc w:val="both"/>
        <w:rPr>
          <w:rFonts w:ascii="Times New Roman" w:eastAsia="Calibri" w:hAnsi="Times New Roman" w:cs="Times New Roman"/>
          <w:sz w:val="24"/>
        </w:rPr>
      </w:pPr>
      <w:r>
        <w:rPr>
          <w:rFonts w:ascii="Times New Roman" w:eastAsia="Calibri" w:hAnsi="Times New Roman" w:cs="Times New Roman"/>
          <w:sz w:val="24"/>
        </w:rPr>
        <w:t xml:space="preserve">Con el Censo Nacional de Población, Hogares y Viviendas del años 2001 se continúa con algunas tendencias ya observadas anteriormente: se indaga en el cuestionario el 50 % de las variables migratorias utilizadas en la construcción de la matriz de información (cuadro N° 6), el nivel de desagregación geográfica es superior para la tipología de migración reciente aunque la información se reduzca al publicarse </w:t>
      </w:r>
      <w:r w:rsidR="0008615F">
        <w:rPr>
          <w:rFonts w:ascii="Times New Roman" w:eastAsia="Calibri" w:hAnsi="Times New Roman" w:cs="Times New Roman"/>
          <w:sz w:val="24"/>
        </w:rPr>
        <w:t>datos de los desplazamientos por provincia y el acceso a las bases de micro-datos permite ampliar el universo de análisis.</w:t>
      </w:r>
    </w:p>
    <w:p w:rsidR="00B31CE1" w:rsidRDefault="0008615F" w:rsidP="00B31CE1">
      <w:pPr>
        <w:spacing w:line="360" w:lineRule="auto"/>
        <w:ind w:firstLine="709"/>
        <w:jc w:val="both"/>
        <w:rPr>
          <w:rFonts w:ascii="Times New Roman" w:eastAsia="Calibri" w:hAnsi="Times New Roman" w:cs="Times New Roman"/>
          <w:sz w:val="24"/>
        </w:rPr>
      </w:pPr>
      <w:r>
        <w:rPr>
          <w:rFonts w:ascii="Times New Roman" w:eastAsia="Calibri" w:hAnsi="Times New Roman" w:cs="Times New Roman"/>
          <w:sz w:val="24"/>
        </w:rPr>
        <w:t xml:space="preserve">Por último, queda señalar que hasta la fecha solo </w:t>
      </w:r>
      <w:r w:rsidR="0042548C">
        <w:rPr>
          <w:rFonts w:ascii="Times New Roman" w:eastAsia="Calibri" w:hAnsi="Times New Roman" w:cs="Times New Roman"/>
          <w:sz w:val="24"/>
        </w:rPr>
        <w:t>se puede</w:t>
      </w:r>
      <w:r>
        <w:rPr>
          <w:rFonts w:ascii="Times New Roman" w:eastAsia="Calibri" w:hAnsi="Times New Roman" w:cs="Times New Roman"/>
          <w:sz w:val="24"/>
        </w:rPr>
        <w:t xml:space="preserve"> conocer el bloque migratorio utilizado en el </w:t>
      </w:r>
      <w:r w:rsidR="000C0D8A">
        <w:rPr>
          <w:rFonts w:ascii="Times New Roman" w:eastAsia="Calibri" w:hAnsi="Times New Roman" w:cs="Times New Roman"/>
          <w:sz w:val="24"/>
        </w:rPr>
        <w:t>cuestionario</w:t>
      </w:r>
      <w:r>
        <w:rPr>
          <w:rFonts w:ascii="Times New Roman" w:eastAsia="Calibri" w:hAnsi="Times New Roman" w:cs="Times New Roman"/>
          <w:sz w:val="24"/>
        </w:rPr>
        <w:t xml:space="preserve"> del Censo Nacional de Población del año 2010</w:t>
      </w:r>
      <w:r w:rsidR="000C0D8A">
        <w:rPr>
          <w:rFonts w:ascii="Times New Roman" w:eastAsia="Calibri" w:hAnsi="Times New Roman" w:cs="Times New Roman"/>
          <w:sz w:val="24"/>
        </w:rPr>
        <w:t>, Cuadro N° 7,</w:t>
      </w:r>
      <w:r>
        <w:rPr>
          <w:rFonts w:ascii="Times New Roman" w:eastAsia="Calibri" w:hAnsi="Times New Roman" w:cs="Times New Roman"/>
          <w:sz w:val="24"/>
        </w:rPr>
        <w:t xml:space="preserve"> en el que se </w:t>
      </w:r>
      <w:r w:rsidR="000C0D8A">
        <w:rPr>
          <w:rFonts w:ascii="Times New Roman" w:eastAsia="Calibri" w:hAnsi="Times New Roman" w:cs="Times New Roman"/>
          <w:sz w:val="24"/>
        </w:rPr>
        <w:t>continúa</w:t>
      </w:r>
      <w:r>
        <w:rPr>
          <w:rFonts w:ascii="Times New Roman" w:eastAsia="Calibri" w:hAnsi="Times New Roman" w:cs="Times New Roman"/>
          <w:sz w:val="24"/>
        </w:rPr>
        <w:t xml:space="preserve"> con lo observado anteriormente </w:t>
      </w:r>
      <w:r w:rsidR="000C0D8A">
        <w:rPr>
          <w:rFonts w:ascii="Times New Roman" w:eastAsia="Calibri" w:hAnsi="Times New Roman" w:cs="Times New Roman"/>
          <w:sz w:val="24"/>
        </w:rPr>
        <w:t>aunque</w:t>
      </w:r>
      <w:r>
        <w:rPr>
          <w:rFonts w:ascii="Times New Roman" w:eastAsia="Calibri" w:hAnsi="Times New Roman" w:cs="Times New Roman"/>
          <w:sz w:val="24"/>
        </w:rPr>
        <w:t xml:space="preserve"> para el nivel de desagregación político </w:t>
      </w:r>
      <w:r w:rsidR="000C0D8A">
        <w:rPr>
          <w:rFonts w:ascii="Times New Roman" w:eastAsia="Calibri" w:hAnsi="Times New Roman" w:cs="Times New Roman"/>
          <w:sz w:val="24"/>
        </w:rPr>
        <w:t xml:space="preserve">administrativo </w:t>
      </w:r>
      <w:r w:rsidR="0042548C">
        <w:rPr>
          <w:rFonts w:ascii="Times New Roman" w:eastAsia="Calibri" w:hAnsi="Times New Roman" w:cs="Times New Roman"/>
          <w:sz w:val="24"/>
        </w:rPr>
        <w:t>además</w:t>
      </w:r>
      <w:r w:rsidR="000C0D8A">
        <w:rPr>
          <w:rFonts w:ascii="Times New Roman" w:eastAsia="Calibri" w:hAnsi="Times New Roman" w:cs="Times New Roman"/>
          <w:sz w:val="24"/>
        </w:rPr>
        <w:t xml:space="preserve"> de</w:t>
      </w:r>
      <w:r>
        <w:rPr>
          <w:rFonts w:ascii="Times New Roman" w:eastAsia="Calibri" w:hAnsi="Times New Roman" w:cs="Times New Roman"/>
          <w:sz w:val="24"/>
        </w:rPr>
        <w:t xml:space="preserve"> </w:t>
      </w:r>
      <w:r w:rsidR="000C0D8A">
        <w:rPr>
          <w:rFonts w:ascii="Times New Roman" w:eastAsia="Calibri" w:hAnsi="Times New Roman" w:cs="Times New Roman"/>
          <w:sz w:val="24"/>
        </w:rPr>
        <w:t>indicar</w:t>
      </w:r>
      <w:r>
        <w:rPr>
          <w:rFonts w:ascii="Times New Roman" w:eastAsia="Calibri" w:hAnsi="Times New Roman" w:cs="Times New Roman"/>
          <w:sz w:val="24"/>
        </w:rPr>
        <w:t xml:space="preserve"> el departamento se requiere señalar el municipio del movimiento migratorio.</w:t>
      </w:r>
      <w:r w:rsidR="000C0D8A">
        <w:rPr>
          <w:rFonts w:ascii="Times New Roman" w:eastAsia="Calibri" w:hAnsi="Times New Roman" w:cs="Times New Roman"/>
          <w:sz w:val="24"/>
        </w:rPr>
        <w:t xml:space="preserve"> Desgraciadamente el retraso en la publicación de los datos pone en riesgo la oportunidad de la información, sobre todo en una variable tan dinámica como es la migración.</w:t>
      </w:r>
    </w:p>
    <w:p w:rsidR="0008615F" w:rsidRDefault="0008615F" w:rsidP="00B31CE1">
      <w:pPr>
        <w:spacing w:line="360" w:lineRule="auto"/>
        <w:ind w:firstLine="709"/>
        <w:jc w:val="both"/>
        <w:rPr>
          <w:rFonts w:ascii="Times New Roman" w:eastAsia="Calibri" w:hAnsi="Times New Roman" w:cs="Times New Roman"/>
          <w:sz w:val="24"/>
        </w:rPr>
      </w:pPr>
    </w:p>
    <w:p w:rsidR="00B31CE1" w:rsidRPr="00B31CE1" w:rsidRDefault="00B31CE1" w:rsidP="00B31CE1">
      <w:pPr>
        <w:spacing w:line="360" w:lineRule="auto"/>
        <w:ind w:firstLine="709"/>
        <w:jc w:val="both"/>
        <w:rPr>
          <w:rFonts w:ascii="Times New Roman" w:eastAsia="Calibri" w:hAnsi="Times New Roman" w:cs="Times New Roman"/>
          <w:sz w:val="24"/>
        </w:rPr>
        <w:sectPr w:rsidR="00B31CE1" w:rsidRPr="00B31CE1" w:rsidSect="000C0D8A">
          <w:footerReference w:type="default" r:id="rId11"/>
          <w:pgSz w:w="12240" w:h="15840"/>
          <w:pgMar w:top="1418" w:right="1701" w:bottom="1418" w:left="1701" w:header="709" w:footer="709" w:gutter="0"/>
          <w:pgNumType w:start="1"/>
          <w:cols w:space="708"/>
          <w:docGrid w:linePitch="360"/>
        </w:sectPr>
      </w:pPr>
      <w:bookmarkStart w:id="0" w:name="_GoBack"/>
      <w:bookmarkEnd w:id="0"/>
    </w:p>
    <w:p w:rsidR="00563411" w:rsidRDefault="000C0D8A" w:rsidP="00563411">
      <w:pPr>
        <w:spacing w:line="360" w:lineRule="auto"/>
        <w:ind w:firstLine="709"/>
        <w:rPr>
          <w:rFonts w:ascii="Arial" w:eastAsia="Calibri" w:hAnsi="Arial" w:cs="Arial"/>
          <w:sz w:val="24"/>
        </w:rPr>
      </w:pPr>
      <w:r w:rsidRPr="00563411">
        <w:lastRenderedPageBreak/>
        <w:drawing>
          <wp:anchor distT="0" distB="0" distL="114300" distR="114300" simplePos="0" relativeHeight="251658240" behindDoc="0" locked="0" layoutInCell="1" allowOverlap="1" wp14:anchorId="7ADE274D" wp14:editId="3796B5D0">
            <wp:simplePos x="0" y="0"/>
            <wp:positionH relativeFrom="column">
              <wp:posOffset>-214630</wp:posOffset>
            </wp:positionH>
            <wp:positionV relativeFrom="paragraph">
              <wp:posOffset>100330</wp:posOffset>
            </wp:positionV>
            <wp:extent cx="8934450" cy="5076825"/>
            <wp:effectExtent l="0" t="0" r="0"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934450" cy="5076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E7B0F" w:rsidRDefault="000C0D8A" w:rsidP="00563411">
      <w:pPr>
        <w:spacing w:line="360" w:lineRule="auto"/>
        <w:ind w:firstLine="709"/>
        <w:rPr>
          <w:rFonts w:ascii="Arial" w:eastAsia="Calibri" w:hAnsi="Arial" w:cs="Arial"/>
          <w:sz w:val="24"/>
        </w:rPr>
      </w:pPr>
      <w:r w:rsidRPr="00563411">
        <w:lastRenderedPageBreak/>
        <w:drawing>
          <wp:anchor distT="0" distB="0" distL="114300" distR="114300" simplePos="0" relativeHeight="251659264" behindDoc="0" locked="0" layoutInCell="1" allowOverlap="1" wp14:anchorId="6E520DD8" wp14:editId="5CEA0CA8">
            <wp:simplePos x="0" y="0"/>
            <wp:positionH relativeFrom="column">
              <wp:posOffset>-128905</wp:posOffset>
            </wp:positionH>
            <wp:positionV relativeFrom="paragraph">
              <wp:posOffset>53340</wp:posOffset>
            </wp:positionV>
            <wp:extent cx="8648700" cy="542925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648700" cy="5429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E7B0F" w:rsidRDefault="000C0D8A" w:rsidP="00563411">
      <w:pPr>
        <w:spacing w:line="360" w:lineRule="auto"/>
        <w:ind w:firstLine="709"/>
        <w:rPr>
          <w:rFonts w:ascii="Arial" w:eastAsia="Calibri" w:hAnsi="Arial" w:cs="Arial"/>
          <w:sz w:val="24"/>
        </w:rPr>
      </w:pPr>
      <w:r w:rsidRPr="00563411">
        <w:lastRenderedPageBreak/>
        <w:drawing>
          <wp:anchor distT="0" distB="0" distL="114300" distR="114300" simplePos="0" relativeHeight="251660288" behindDoc="0" locked="0" layoutInCell="1" allowOverlap="1" wp14:anchorId="31C444A7" wp14:editId="518A7DCE">
            <wp:simplePos x="0" y="0"/>
            <wp:positionH relativeFrom="column">
              <wp:posOffset>-357505</wp:posOffset>
            </wp:positionH>
            <wp:positionV relativeFrom="paragraph">
              <wp:posOffset>148590</wp:posOffset>
            </wp:positionV>
            <wp:extent cx="8953500" cy="5400675"/>
            <wp:effectExtent l="0" t="0" r="0" b="952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953500" cy="5400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63411" w:rsidRDefault="000C0D8A" w:rsidP="00563411">
      <w:pPr>
        <w:spacing w:line="360" w:lineRule="auto"/>
        <w:ind w:firstLine="709"/>
        <w:rPr>
          <w:rFonts w:ascii="Arial" w:eastAsia="Calibri" w:hAnsi="Arial" w:cs="Arial"/>
          <w:sz w:val="24"/>
        </w:rPr>
      </w:pPr>
      <w:r w:rsidRPr="00563411">
        <w:lastRenderedPageBreak/>
        <w:drawing>
          <wp:anchor distT="0" distB="0" distL="114300" distR="114300" simplePos="0" relativeHeight="251661312" behindDoc="0" locked="0" layoutInCell="1" allowOverlap="1" wp14:anchorId="2B0FF58B" wp14:editId="1E4BA66C">
            <wp:simplePos x="0" y="0"/>
            <wp:positionH relativeFrom="column">
              <wp:posOffset>-119380</wp:posOffset>
            </wp:positionH>
            <wp:positionV relativeFrom="paragraph">
              <wp:posOffset>120015</wp:posOffset>
            </wp:positionV>
            <wp:extent cx="8572500" cy="5505450"/>
            <wp:effectExtent l="0" t="0" r="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572500" cy="5505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63411" w:rsidRDefault="000C0D8A" w:rsidP="00563411">
      <w:pPr>
        <w:spacing w:line="360" w:lineRule="auto"/>
        <w:ind w:firstLine="709"/>
        <w:rPr>
          <w:rFonts w:ascii="Arial" w:eastAsia="Calibri" w:hAnsi="Arial" w:cs="Arial"/>
          <w:sz w:val="24"/>
        </w:rPr>
      </w:pPr>
      <w:r w:rsidRPr="00563411">
        <w:lastRenderedPageBreak/>
        <w:drawing>
          <wp:anchor distT="0" distB="0" distL="114300" distR="114300" simplePos="0" relativeHeight="251662336" behindDoc="0" locked="0" layoutInCell="1" allowOverlap="1" wp14:anchorId="1E7BB365" wp14:editId="0A9DE364">
            <wp:simplePos x="0" y="0"/>
            <wp:positionH relativeFrom="column">
              <wp:posOffset>-176530</wp:posOffset>
            </wp:positionH>
            <wp:positionV relativeFrom="paragraph">
              <wp:posOffset>34290</wp:posOffset>
            </wp:positionV>
            <wp:extent cx="8696325" cy="5388610"/>
            <wp:effectExtent l="0" t="0" r="9525" b="254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696325" cy="53886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63411" w:rsidRDefault="000C0D8A" w:rsidP="00563411">
      <w:pPr>
        <w:spacing w:line="360" w:lineRule="auto"/>
        <w:ind w:firstLine="709"/>
        <w:rPr>
          <w:rFonts w:ascii="Arial" w:eastAsia="Calibri" w:hAnsi="Arial" w:cs="Arial"/>
          <w:sz w:val="24"/>
        </w:rPr>
      </w:pPr>
      <w:r w:rsidRPr="00563411">
        <w:lastRenderedPageBreak/>
        <w:drawing>
          <wp:anchor distT="0" distB="0" distL="114300" distR="114300" simplePos="0" relativeHeight="251663360" behindDoc="0" locked="0" layoutInCell="1" allowOverlap="1" wp14:anchorId="69881CEA" wp14:editId="25CA2349">
            <wp:simplePos x="0" y="0"/>
            <wp:positionH relativeFrom="column">
              <wp:posOffset>-24765</wp:posOffset>
            </wp:positionH>
            <wp:positionV relativeFrom="paragraph">
              <wp:posOffset>110490</wp:posOffset>
            </wp:positionV>
            <wp:extent cx="8486775" cy="5553075"/>
            <wp:effectExtent l="0" t="0" r="9525" b="9525"/>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486775" cy="5553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63411" w:rsidRDefault="000C0D8A" w:rsidP="00563411">
      <w:pPr>
        <w:spacing w:line="360" w:lineRule="auto"/>
        <w:ind w:firstLine="709"/>
        <w:rPr>
          <w:rFonts w:ascii="Arial" w:eastAsia="Calibri" w:hAnsi="Arial" w:cs="Arial"/>
          <w:sz w:val="24"/>
        </w:rPr>
      </w:pPr>
      <w:r w:rsidRPr="00563411">
        <w:lastRenderedPageBreak/>
        <w:drawing>
          <wp:anchor distT="0" distB="0" distL="114300" distR="114300" simplePos="0" relativeHeight="251664384" behindDoc="0" locked="0" layoutInCell="1" allowOverlap="1" wp14:anchorId="3D86CC69" wp14:editId="775C9BCD">
            <wp:simplePos x="0" y="0"/>
            <wp:positionH relativeFrom="column">
              <wp:posOffset>-43180</wp:posOffset>
            </wp:positionH>
            <wp:positionV relativeFrom="paragraph">
              <wp:posOffset>62230</wp:posOffset>
            </wp:positionV>
            <wp:extent cx="8534400" cy="5476875"/>
            <wp:effectExtent l="0" t="0" r="0" b="9525"/>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534400" cy="5476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63411" w:rsidRDefault="000C0D8A" w:rsidP="00563411">
      <w:pPr>
        <w:spacing w:line="360" w:lineRule="auto"/>
        <w:ind w:firstLine="709"/>
        <w:rPr>
          <w:rFonts w:ascii="Arial" w:eastAsia="Calibri" w:hAnsi="Arial" w:cs="Arial"/>
          <w:sz w:val="24"/>
        </w:rPr>
      </w:pPr>
      <w:r w:rsidRPr="00DB5419">
        <w:lastRenderedPageBreak/>
        <w:drawing>
          <wp:anchor distT="0" distB="0" distL="114300" distR="114300" simplePos="0" relativeHeight="251665408" behindDoc="0" locked="0" layoutInCell="1" allowOverlap="1" wp14:anchorId="7222E701" wp14:editId="40050667">
            <wp:simplePos x="0" y="0"/>
            <wp:positionH relativeFrom="column">
              <wp:posOffset>-100330</wp:posOffset>
            </wp:positionH>
            <wp:positionV relativeFrom="paragraph">
              <wp:posOffset>81915</wp:posOffset>
            </wp:positionV>
            <wp:extent cx="8543925" cy="5448300"/>
            <wp:effectExtent l="0" t="0" r="9525" b="0"/>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543925" cy="5448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B5419" w:rsidRDefault="000C0D8A" w:rsidP="00563411">
      <w:pPr>
        <w:spacing w:line="360" w:lineRule="auto"/>
        <w:ind w:firstLine="709"/>
        <w:rPr>
          <w:rFonts w:ascii="Arial" w:eastAsia="Calibri" w:hAnsi="Arial" w:cs="Arial"/>
          <w:sz w:val="24"/>
        </w:rPr>
      </w:pPr>
      <w:r w:rsidRPr="00DB5419">
        <w:lastRenderedPageBreak/>
        <w:drawing>
          <wp:anchor distT="0" distB="0" distL="114300" distR="114300" simplePos="0" relativeHeight="251666432" behindDoc="0" locked="0" layoutInCell="1" allowOverlap="1" wp14:anchorId="6E2F1D49" wp14:editId="208373A8">
            <wp:simplePos x="0" y="0"/>
            <wp:positionH relativeFrom="column">
              <wp:posOffset>-138430</wp:posOffset>
            </wp:positionH>
            <wp:positionV relativeFrom="paragraph">
              <wp:posOffset>110490</wp:posOffset>
            </wp:positionV>
            <wp:extent cx="8582025" cy="5391150"/>
            <wp:effectExtent l="0" t="0" r="9525" b="0"/>
            <wp:wrapSquare wrapText="bothSides"/>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582025" cy="5391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B5419" w:rsidRDefault="000C0D8A" w:rsidP="00563411">
      <w:pPr>
        <w:spacing w:line="360" w:lineRule="auto"/>
        <w:ind w:firstLine="709"/>
        <w:rPr>
          <w:rFonts w:ascii="Arial" w:eastAsia="Calibri" w:hAnsi="Arial" w:cs="Arial"/>
          <w:sz w:val="24"/>
        </w:rPr>
      </w:pPr>
      <w:r w:rsidRPr="00DB5419">
        <w:lastRenderedPageBreak/>
        <w:drawing>
          <wp:anchor distT="0" distB="0" distL="114300" distR="114300" simplePos="0" relativeHeight="251667456" behindDoc="0" locked="0" layoutInCell="1" allowOverlap="1" wp14:anchorId="7FF45A83" wp14:editId="5C415151">
            <wp:simplePos x="0" y="0"/>
            <wp:positionH relativeFrom="column">
              <wp:posOffset>-157480</wp:posOffset>
            </wp:positionH>
            <wp:positionV relativeFrom="paragraph">
              <wp:posOffset>119380</wp:posOffset>
            </wp:positionV>
            <wp:extent cx="8620125" cy="5476875"/>
            <wp:effectExtent l="0" t="0" r="9525" b="9525"/>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620125" cy="5476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B5419" w:rsidRDefault="000C0D8A" w:rsidP="00563411">
      <w:pPr>
        <w:spacing w:line="360" w:lineRule="auto"/>
        <w:ind w:firstLine="709"/>
        <w:rPr>
          <w:rFonts w:ascii="Arial" w:eastAsia="Calibri" w:hAnsi="Arial" w:cs="Arial"/>
          <w:sz w:val="24"/>
        </w:rPr>
      </w:pPr>
      <w:r w:rsidRPr="005B73ED">
        <w:lastRenderedPageBreak/>
        <w:drawing>
          <wp:anchor distT="0" distB="0" distL="114300" distR="114300" simplePos="0" relativeHeight="251668480" behindDoc="0" locked="0" layoutInCell="1" allowOverlap="1" wp14:anchorId="485A1A70" wp14:editId="43B51161">
            <wp:simplePos x="0" y="0"/>
            <wp:positionH relativeFrom="column">
              <wp:posOffset>-147955</wp:posOffset>
            </wp:positionH>
            <wp:positionV relativeFrom="paragraph">
              <wp:posOffset>139065</wp:posOffset>
            </wp:positionV>
            <wp:extent cx="8686800" cy="5495925"/>
            <wp:effectExtent l="0" t="0" r="0" b="9525"/>
            <wp:wrapSquare wrapText="bothSides"/>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686800" cy="5495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B5419" w:rsidRDefault="000C0D8A" w:rsidP="00563411">
      <w:pPr>
        <w:spacing w:line="360" w:lineRule="auto"/>
        <w:ind w:firstLine="709"/>
        <w:rPr>
          <w:rFonts w:ascii="Arial" w:eastAsia="Calibri" w:hAnsi="Arial" w:cs="Arial"/>
          <w:sz w:val="24"/>
        </w:rPr>
      </w:pPr>
      <w:r w:rsidRPr="005B73ED">
        <w:lastRenderedPageBreak/>
        <w:drawing>
          <wp:anchor distT="0" distB="0" distL="114300" distR="114300" simplePos="0" relativeHeight="251669504" behindDoc="0" locked="0" layoutInCell="1" allowOverlap="1" wp14:anchorId="418C8BAE" wp14:editId="47D75BCA">
            <wp:simplePos x="0" y="0"/>
            <wp:positionH relativeFrom="column">
              <wp:posOffset>-205105</wp:posOffset>
            </wp:positionH>
            <wp:positionV relativeFrom="paragraph">
              <wp:posOffset>62865</wp:posOffset>
            </wp:positionV>
            <wp:extent cx="8734425" cy="5219700"/>
            <wp:effectExtent l="0" t="0" r="9525" b="0"/>
            <wp:wrapSquare wrapText="bothSides"/>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734425" cy="5219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B5419" w:rsidRDefault="000C0D8A" w:rsidP="00563411">
      <w:pPr>
        <w:spacing w:line="360" w:lineRule="auto"/>
        <w:ind w:firstLine="709"/>
        <w:rPr>
          <w:rFonts w:ascii="Arial" w:eastAsia="Calibri" w:hAnsi="Arial" w:cs="Arial"/>
          <w:sz w:val="24"/>
        </w:rPr>
      </w:pPr>
      <w:r w:rsidRPr="00216B6F">
        <w:lastRenderedPageBreak/>
        <w:drawing>
          <wp:anchor distT="0" distB="0" distL="114300" distR="114300" simplePos="0" relativeHeight="251670528" behindDoc="0" locked="0" layoutInCell="1" allowOverlap="1" wp14:anchorId="59CD06DE" wp14:editId="298D67C3">
            <wp:simplePos x="0" y="0"/>
            <wp:positionH relativeFrom="column">
              <wp:posOffset>-167005</wp:posOffset>
            </wp:positionH>
            <wp:positionV relativeFrom="paragraph">
              <wp:posOffset>72390</wp:posOffset>
            </wp:positionV>
            <wp:extent cx="8601075" cy="5324475"/>
            <wp:effectExtent l="0" t="0" r="9525" b="9525"/>
            <wp:wrapSquare wrapText="bothSides"/>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601075" cy="5324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B5419" w:rsidRDefault="000C0D8A" w:rsidP="00563411">
      <w:pPr>
        <w:spacing w:line="360" w:lineRule="auto"/>
        <w:ind w:firstLine="709"/>
        <w:rPr>
          <w:rFonts w:ascii="Arial" w:eastAsia="Calibri" w:hAnsi="Arial" w:cs="Arial"/>
          <w:sz w:val="24"/>
        </w:rPr>
      </w:pPr>
      <w:r w:rsidRPr="00216B6F">
        <w:lastRenderedPageBreak/>
        <w:drawing>
          <wp:anchor distT="0" distB="0" distL="114300" distR="114300" simplePos="0" relativeHeight="251671552" behindDoc="0" locked="0" layoutInCell="1" allowOverlap="1" wp14:anchorId="75F336F3" wp14:editId="0E9006E9">
            <wp:simplePos x="0" y="0"/>
            <wp:positionH relativeFrom="column">
              <wp:posOffset>-52705</wp:posOffset>
            </wp:positionH>
            <wp:positionV relativeFrom="paragraph">
              <wp:posOffset>34290</wp:posOffset>
            </wp:positionV>
            <wp:extent cx="8534400" cy="5486400"/>
            <wp:effectExtent l="0" t="0" r="0" b="0"/>
            <wp:wrapSquare wrapText="bothSides"/>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534400" cy="5486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B5419" w:rsidRDefault="000C0D8A" w:rsidP="00563411">
      <w:pPr>
        <w:spacing w:line="360" w:lineRule="auto"/>
        <w:ind w:firstLine="709"/>
        <w:rPr>
          <w:rFonts w:ascii="Arial" w:eastAsia="Calibri" w:hAnsi="Arial" w:cs="Arial"/>
          <w:sz w:val="24"/>
        </w:rPr>
      </w:pPr>
      <w:r w:rsidRPr="0091479E">
        <w:lastRenderedPageBreak/>
        <w:drawing>
          <wp:anchor distT="0" distB="0" distL="114300" distR="114300" simplePos="0" relativeHeight="251672576" behindDoc="0" locked="0" layoutInCell="1" allowOverlap="1" wp14:anchorId="3F450F46" wp14:editId="5767C818">
            <wp:simplePos x="0" y="0"/>
            <wp:positionH relativeFrom="column">
              <wp:posOffset>-24130</wp:posOffset>
            </wp:positionH>
            <wp:positionV relativeFrom="paragraph">
              <wp:posOffset>72390</wp:posOffset>
            </wp:positionV>
            <wp:extent cx="8362950" cy="5372100"/>
            <wp:effectExtent l="0" t="0" r="0" b="0"/>
            <wp:wrapSquare wrapText="bothSides"/>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362950" cy="5372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B5419" w:rsidRDefault="000C0D8A" w:rsidP="00563411">
      <w:pPr>
        <w:spacing w:line="360" w:lineRule="auto"/>
        <w:ind w:firstLine="709"/>
        <w:rPr>
          <w:rFonts w:ascii="Arial" w:eastAsia="Calibri" w:hAnsi="Arial" w:cs="Arial"/>
          <w:sz w:val="24"/>
        </w:rPr>
      </w:pPr>
      <w:r w:rsidRPr="0091479E">
        <w:lastRenderedPageBreak/>
        <w:drawing>
          <wp:anchor distT="0" distB="0" distL="114300" distR="114300" simplePos="0" relativeHeight="251673600" behindDoc="0" locked="0" layoutInCell="1" allowOverlap="1" wp14:anchorId="3208FA09" wp14:editId="1D6CEABC">
            <wp:simplePos x="0" y="0"/>
            <wp:positionH relativeFrom="column">
              <wp:posOffset>-33655</wp:posOffset>
            </wp:positionH>
            <wp:positionV relativeFrom="paragraph">
              <wp:posOffset>120015</wp:posOffset>
            </wp:positionV>
            <wp:extent cx="8410575" cy="5210175"/>
            <wp:effectExtent l="0" t="0" r="9525" b="9525"/>
            <wp:wrapSquare wrapText="bothSides"/>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410575" cy="5210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B5419" w:rsidRDefault="000C0D8A" w:rsidP="00563411">
      <w:pPr>
        <w:spacing w:line="360" w:lineRule="auto"/>
        <w:ind w:firstLine="709"/>
        <w:rPr>
          <w:rFonts w:ascii="Arial" w:eastAsia="Calibri" w:hAnsi="Arial" w:cs="Arial"/>
          <w:sz w:val="24"/>
        </w:rPr>
      </w:pPr>
      <w:r w:rsidRPr="00C476D6">
        <w:lastRenderedPageBreak/>
        <w:drawing>
          <wp:anchor distT="0" distB="0" distL="114300" distR="114300" simplePos="0" relativeHeight="251674624" behindDoc="0" locked="0" layoutInCell="1" allowOverlap="1" wp14:anchorId="2478FA85" wp14:editId="502F8074">
            <wp:simplePos x="0" y="0"/>
            <wp:positionH relativeFrom="column">
              <wp:posOffset>-147955</wp:posOffset>
            </wp:positionH>
            <wp:positionV relativeFrom="paragraph">
              <wp:posOffset>71755</wp:posOffset>
            </wp:positionV>
            <wp:extent cx="8524875" cy="5381625"/>
            <wp:effectExtent l="0" t="0" r="9525" b="9525"/>
            <wp:wrapSquare wrapText="bothSides"/>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524875" cy="5381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63411" w:rsidRDefault="000C0D8A" w:rsidP="00563411">
      <w:pPr>
        <w:spacing w:line="360" w:lineRule="auto"/>
        <w:ind w:firstLine="709"/>
      </w:pPr>
      <w:r w:rsidRPr="0032232D">
        <w:lastRenderedPageBreak/>
        <w:drawing>
          <wp:anchor distT="0" distB="0" distL="114300" distR="114300" simplePos="0" relativeHeight="251675648" behindDoc="0" locked="0" layoutInCell="1" allowOverlap="1" wp14:anchorId="4772DF04" wp14:editId="1CE26EA7">
            <wp:simplePos x="0" y="0"/>
            <wp:positionH relativeFrom="column">
              <wp:posOffset>-90805</wp:posOffset>
            </wp:positionH>
            <wp:positionV relativeFrom="paragraph">
              <wp:posOffset>15240</wp:posOffset>
            </wp:positionV>
            <wp:extent cx="8677275" cy="5562600"/>
            <wp:effectExtent l="0" t="0" r="9525" b="0"/>
            <wp:wrapSquare wrapText="bothSides"/>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677275" cy="5562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B5419" w:rsidRDefault="000C0D8A" w:rsidP="00563411">
      <w:pPr>
        <w:spacing w:line="360" w:lineRule="auto"/>
        <w:ind w:firstLine="709"/>
      </w:pPr>
      <w:r w:rsidRPr="0032232D">
        <w:lastRenderedPageBreak/>
        <w:drawing>
          <wp:anchor distT="0" distB="0" distL="114300" distR="114300" simplePos="0" relativeHeight="251676672" behindDoc="0" locked="0" layoutInCell="1" allowOverlap="1" wp14:anchorId="3F0D8FC7" wp14:editId="06518A02">
            <wp:simplePos x="0" y="0"/>
            <wp:positionH relativeFrom="column">
              <wp:posOffset>-119380</wp:posOffset>
            </wp:positionH>
            <wp:positionV relativeFrom="paragraph">
              <wp:posOffset>91440</wp:posOffset>
            </wp:positionV>
            <wp:extent cx="8639175" cy="5486400"/>
            <wp:effectExtent l="0" t="0" r="9525" b="0"/>
            <wp:wrapSquare wrapText="bothSides"/>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639175" cy="5486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B5419" w:rsidRDefault="000C0D8A" w:rsidP="00563411">
      <w:pPr>
        <w:spacing w:line="360" w:lineRule="auto"/>
        <w:ind w:firstLine="709"/>
      </w:pPr>
      <w:r w:rsidRPr="00B55FEA">
        <w:lastRenderedPageBreak/>
        <w:drawing>
          <wp:anchor distT="0" distB="0" distL="114300" distR="114300" simplePos="0" relativeHeight="251677696" behindDoc="0" locked="0" layoutInCell="1" allowOverlap="1" wp14:anchorId="5BE0884A" wp14:editId="4FD961DD">
            <wp:simplePos x="0" y="0"/>
            <wp:positionH relativeFrom="column">
              <wp:posOffset>-71755</wp:posOffset>
            </wp:positionH>
            <wp:positionV relativeFrom="paragraph">
              <wp:posOffset>34290</wp:posOffset>
            </wp:positionV>
            <wp:extent cx="8524875" cy="5550535"/>
            <wp:effectExtent l="0" t="0" r="9525" b="0"/>
            <wp:wrapSquare wrapText="bothSides"/>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524875" cy="55505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476D6" w:rsidRDefault="00C476D6" w:rsidP="00563411">
      <w:pPr>
        <w:spacing w:line="360" w:lineRule="auto"/>
        <w:ind w:firstLine="709"/>
      </w:pPr>
    </w:p>
    <w:p w:rsidR="00FE7B0F" w:rsidRPr="00B55FEA" w:rsidRDefault="00B55FEA" w:rsidP="00B55FEA">
      <w:pPr>
        <w:spacing w:line="360" w:lineRule="auto"/>
        <w:ind w:firstLine="709"/>
        <w:sectPr w:rsidR="00FE7B0F" w:rsidRPr="00B55FEA" w:rsidSect="002D5A5E">
          <w:footerReference w:type="default" r:id="rId32"/>
          <w:pgSz w:w="15840" w:h="12240" w:orient="landscape"/>
          <w:pgMar w:top="1701" w:right="1418" w:bottom="1701" w:left="1418" w:header="709" w:footer="709" w:gutter="0"/>
          <w:pgNumType w:start="14"/>
          <w:cols w:space="708"/>
          <w:docGrid w:linePitch="360"/>
        </w:sectPr>
      </w:pPr>
      <w:r w:rsidRPr="00B55FEA">
        <w:drawing>
          <wp:anchor distT="0" distB="0" distL="114300" distR="114300" simplePos="0" relativeHeight="251678720" behindDoc="0" locked="0" layoutInCell="1" allowOverlap="1" wp14:anchorId="0B366EC3" wp14:editId="4243EC95">
            <wp:simplePos x="0" y="0"/>
            <wp:positionH relativeFrom="column">
              <wp:posOffset>-43180</wp:posOffset>
            </wp:positionH>
            <wp:positionV relativeFrom="paragraph">
              <wp:posOffset>129540</wp:posOffset>
            </wp:positionV>
            <wp:extent cx="8334375" cy="5257800"/>
            <wp:effectExtent l="0" t="0" r="9525" b="0"/>
            <wp:wrapSquare wrapText="bothSides"/>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334375" cy="5257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E7B0F" w:rsidRPr="00FE7B0F" w:rsidRDefault="00FE7B0F" w:rsidP="00FE7B0F">
      <w:pPr>
        <w:pStyle w:val="Prrafodelista"/>
        <w:numPr>
          <w:ilvl w:val="1"/>
          <w:numId w:val="2"/>
        </w:numPr>
        <w:suppressAutoHyphens/>
        <w:spacing w:after="160" w:line="360" w:lineRule="auto"/>
        <w:contextualSpacing w:val="0"/>
        <w:jc w:val="both"/>
        <w:rPr>
          <w:rFonts w:ascii="Times New Roman" w:eastAsia="Calibri" w:hAnsi="Times New Roman"/>
          <w:b/>
          <w:sz w:val="24"/>
        </w:rPr>
      </w:pPr>
      <w:r w:rsidRPr="00FE7B0F">
        <w:rPr>
          <w:rFonts w:ascii="Times New Roman" w:eastAsia="Calibri" w:hAnsi="Times New Roman"/>
          <w:b/>
          <w:sz w:val="24"/>
        </w:rPr>
        <w:lastRenderedPageBreak/>
        <w:t>La posibilidad concreta de calcular indicadores</w:t>
      </w:r>
    </w:p>
    <w:p w:rsidR="00FE7B0F" w:rsidRPr="00FE7B0F" w:rsidRDefault="00FE7B0F" w:rsidP="00FE7B0F">
      <w:pPr>
        <w:spacing w:line="360" w:lineRule="auto"/>
        <w:ind w:firstLine="709"/>
        <w:jc w:val="both"/>
        <w:rPr>
          <w:rFonts w:ascii="Times New Roman" w:eastAsia="Calibri" w:hAnsi="Times New Roman" w:cs="Times New Roman"/>
          <w:sz w:val="24"/>
        </w:rPr>
      </w:pPr>
      <w:r w:rsidRPr="00FE7B0F">
        <w:rPr>
          <w:rFonts w:ascii="Times New Roman" w:eastAsia="Calibri" w:hAnsi="Times New Roman" w:cs="Times New Roman"/>
          <w:sz w:val="24"/>
        </w:rPr>
        <w:t>En este apartado se analizará los indicadores posibles de calcular, de forma directa, a través de la información contenida en los censos, teniendo en cuenta incluso aquéllos que son producto de la combinación de resultados como las tasa de migración neta, la tasa de inmigración, la tasa de emigración, etc.</w:t>
      </w:r>
    </w:p>
    <w:p w:rsidR="00FE7B0F" w:rsidRDefault="00FE7B0F" w:rsidP="00FE7B0F">
      <w:pPr>
        <w:spacing w:line="360" w:lineRule="auto"/>
        <w:ind w:firstLine="709"/>
        <w:jc w:val="both"/>
        <w:rPr>
          <w:rFonts w:ascii="Times New Roman" w:eastAsia="Calibri" w:hAnsi="Times New Roman" w:cs="Times New Roman"/>
          <w:sz w:val="24"/>
        </w:rPr>
      </w:pPr>
      <w:r w:rsidRPr="00FE7B0F">
        <w:rPr>
          <w:rFonts w:ascii="Times New Roman" w:eastAsia="Calibri" w:hAnsi="Times New Roman" w:cs="Times New Roman"/>
          <w:sz w:val="24"/>
        </w:rPr>
        <w:t>En el cuadro N° 8 se presenta la factibilidad del cálculo de indicadores para los años de estudio, en donde se puede observar que hasta 1970 la información conten</w:t>
      </w:r>
      <w:r w:rsidR="00867A02">
        <w:rPr>
          <w:rFonts w:ascii="Times New Roman" w:eastAsia="Calibri" w:hAnsi="Times New Roman" w:cs="Times New Roman"/>
          <w:sz w:val="24"/>
        </w:rPr>
        <w:t xml:space="preserve">ida en los tabulados publicados </w:t>
      </w:r>
      <w:r w:rsidRPr="00FE7B0F">
        <w:rPr>
          <w:rFonts w:ascii="Times New Roman" w:eastAsia="Calibri" w:hAnsi="Times New Roman" w:cs="Times New Roman"/>
          <w:sz w:val="24"/>
        </w:rPr>
        <w:t xml:space="preserve">limita el campo de análisis de la migración interna: se obtiene resultados de indicadores que permiten caracterizar la migración de toda la vida. En este aspecto,  no se puede olvidar lo mencionado en el apartado anterior: la reducida cantidad de variables disponibles. </w:t>
      </w:r>
    </w:p>
    <w:p w:rsidR="00867A02" w:rsidRDefault="00867A02" w:rsidP="00FE7B0F">
      <w:pPr>
        <w:spacing w:line="360" w:lineRule="auto"/>
        <w:ind w:firstLine="709"/>
        <w:jc w:val="both"/>
        <w:rPr>
          <w:rFonts w:ascii="Times New Roman" w:eastAsia="Calibri" w:hAnsi="Times New Roman" w:cs="Times New Roman"/>
          <w:sz w:val="24"/>
        </w:rPr>
      </w:pPr>
    </w:p>
    <w:tbl>
      <w:tblPr>
        <w:tblW w:w="9120" w:type="dxa"/>
        <w:tblInd w:w="55" w:type="dxa"/>
        <w:tblCellMar>
          <w:left w:w="70" w:type="dxa"/>
          <w:right w:w="70" w:type="dxa"/>
        </w:tblCellMar>
        <w:tblLook w:val="04A0" w:firstRow="1" w:lastRow="0" w:firstColumn="1" w:lastColumn="0" w:noHBand="0" w:noVBand="1"/>
      </w:tblPr>
      <w:tblGrid>
        <w:gridCol w:w="2680"/>
        <w:gridCol w:w="920"/>
        <w:gridCol w:w="920"/>
        <w:gridCol w:w="920"/>
        <w:gridCol w:w="920"/>
        <w:gridCol w:w="920"/>
        <w:gridCol w:w="920"/>
        <w:gridCol w:w="920"/>
      </w:tblGrid>
      <w:tr w:rsidR="00867A02" w:rsidRPr="00867A02" w:rsidTr="00867A02">
        <w:trPr>
          <w:trHeight w:val="300"/>
        </w:trPr>
        <w:tc>
          <w:tcPr>
            <w:tcW w:w="9120" w:type="dxa"/>
            <w:gridSpan w:val="8"/>
            <w:vMerge w:val="restart"/>
            <w:tcBorders>
              <w:top w:val="nil"/>
              <w:left w:val="nil"/>
              <w:bottom w:val="single" w:sz="4" w:space="0" w:color="000000"/>
              <w:right w:val="nil"/>
            </w:tcBorders>
            <w:shd w:val="clear" w:color="auto" w:fill="auto"/>
            <w:vAlign w:val="center"/>
            <w:hideMark/>
          </w:tcPr>
          <w:p w:rsidR="00867A02" w:rsidRPr="00867A02" w:rsidRDefault="00867A02" w:rsidP="00867A02">
            <w:pPr>
              <w:rPr>
                <w:rFonts w:ascii="Arial" w:eastAsia="Times New Roman" w:hAnsi="Arial" w:cs="Arial"/>
                <w:color w:val="000000"/>
                <w:sz w:val="20"/>
                <w:szCs w:val="20"/>
                <w:lang w:val="es-AR" w:eastAsia="es-AR"/>
              </w:rPr>
            </w:pPr>
            <w:r>
              <w:rPr>
                <w:rFonts w:ascii="Arial" w:eastAsia="Times New Roman" w:hAnsi="Arial" w:cs="Arial"/>
                <w:color w:val="000000"/>
                <w:sz w:val="20"/>
                <w:szCs w:val="20"/>
                <w:lang w:val="es-AR" w:eastAsia="es-AR"/>
              </w:rPr>
              <w:t>Cuatro N° 8. Repú</w:t>
            </w:r>
            <w:r w:rsidRPr="00867A02">
              <w:rPr>
                <w:rFonts w:ascii="Arial" w:eastAsia="Times New Roman" w:hAnsi="Arial" w:cs="Arial"/>
                <w:color w:val="000000"/>
                <w:sz w:val="20"/>
                <w:szCs w:val="20"/>
                <w:lang w:val="es-AR" w:eastAsia="es-AR"/>
              </w:rPr>
              <w:t>blica Argentina. Factibilidad de calcular indicadores con la información dispo</w:t>
            </w:r>
            <w:r>
              <w:rPr>
                <w:rFonts w:ascii="Arial" w:eastAsia="Times New Roman" w:hAnsi="Arial" w:cs="Arial"/>
                <w:color w:val="000000"/>
                <w:sz w:val="20"/>
                <w:szCs w:val="20"/>
                <w:lang w:val="es-AR" w:eastAsia="es-AR"/>
              </w:rPr>
              <w:t>nible y publicada. Años 1947-201</w:t>
            </w:r>
            <w:r w:rsidRPr="00867A02">
              <w:rPr>
                <w:rFonts w:ascii="Arial" w:eastAsia="Times New Roman" w:hAnsi="Arial" w:cs="Arial"/>
                <w:color w:val="000000"/>
                <w:sz w:val="20"/>
                <w:szCs w:val="20"/>
                <w:lang w:val="es-AR" w:eastAsia="es-AR"/>
              </w:rPr>
              <w:t>0.</w:t>
            </w:r>
          </w:p>
        </w:tc>
      </w:tr>
      <w:tr w:rsidR="00867A02" w:rsidRPr="00867A02" w:rsidTr="00867A02">
        <w:trPr>
          <w:trHeight w:val="300"/>
        </w:trPr>
        <w:tc>
          <w:tcPr>
            <w:tcW w:w="9120" w:type="dxa"/>
            <w:gridSpan w:val="8"/>
            <w:vMerge/>
            <w:tcBorders>
              <w:top w:val="nil"/>
              <w:left w:val="nil"/>
              <w:bottom w:val="single" w:sz="4" w:space="0" w:color="000000"/>
              <w:right w:val="nil"/>
            </w:tcBorders>
            <w:vAlign w:val="center"/>
            <w:hideMark/>
          </w:tcPr>
          <w:p w:rsidR="00867A02" w:rsidRPr="00867A02" w:rsidRDefault="00867A02" w:rsidP="00867A02">
            <w:pPr>
              <w:rPr>
                <w:rFonts w:ascii="Arial" w:eastAsia="Times New Roman" w:hAnsi="Arial" w:cs="Arial"/>
                <w:color w:val="000000"/>
                <w:sz w:val="20"/>
                <w:szCs w:val="20"/>
                <w:lang w:val="es-AR" w:eastAsia="es-AR"/>
              </w:rPr>
            </w:pPr>
          </w:p>
        </w:tc>
      </w:tr>
      <w:tr w:rsidR="00867A02" w:rsidRPr="00867A02" w:rsidTr="00867A02">
        <w:trPr>
          <w:trHeight w:val="300"/>
        </w:trPr>
        <w:tc>
          <w:tcPr>
            <w:tcW w:w="268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867A02" w:rsidRPr="00867A02" w:rsidRDefault="00867A02" w:rsidP="00867A02">
            <w:pPr>
              <w:jc w:val="center"/>
              <w:rPr>
                <w:rFonts w:ascii="Arial" w:eastAsia="Times New Roman" w:hAnsi="Arial" w:cs="Arial"/>
                <w:b/>
                <w:bCs/>
                <w:color w:val="000000"/>
                <w:sz w:val="20"/>
                <w:szCs w:val="20"/>
                <w:lang w:val="es-AR" w:eastAsia="es-AR"/>
              </w:rPr>
            </w:pPr>
            <w:r w:rsidRPr="00867A02">
              <w:rPr>
                <w:rFonts w:ascii="Arial" w:eastAsia="Times New Roman" w:hAnsi="Arial" w:cs="Arial"/>
                <w:b/>
                <w:bCs/>
                <w:color w:val="000000"/>
                <w:sz w:val="20"/>
                <w:szCs w:val="20"/>
                <w:lang w:val="es-AR" w:eastAsia="es-AR"/>
              </w:rPr>
              <w:t>Indicadores de Migración Interna</w:t>
            </w:r>
          </w:p>
        </w:tc>
        <w:tc>
          <w:tcPr>
            <w:tcW w:w="6440" w:type="dxa"/>
            <w:gridSpan w:val="7"/>
            <w:tcBorders>
              <w:top w:val="single" w:sz="4" w:space="0" w:color="auto"/>
              <w:left w:val="nil"/>
              <w:bottom w:val="single" w:sz="4" w:space="0" w:color="auto"/>
              <w:right w:val="single" w:sz="4" w:space="0" w:color="auto"/>
            </w:tcBorders>
            <w:shd w:val="clear" w:color="000000" w:fill="D9D9D9"/>
            <w:vAlign w:val="center"/>
            <w:hideMark/>
          </w:tcPr>
          <w:p w:rsidR="00867A02" w:rsidRPr="00867A02" w:rsidRDefault="00867A02" w:rsidP="00867A02">
            <w:pPr>
              <w:jc w:val="center"/>
              <w:rPr>
                <w:rFonts w:ascii="Arial" w:eastAsia="Times New Roman" w:hAnsi="Arial" w:cs="Arial"/>
                <w:b/>
                <w:bCs/>
                <w:color w:val="000000"/>
                <w:sz w:val="20"/>
                <w:szCs w:val="20"/>
                <w:lang w:val="es-AR" w:eastAsia="es-AR"/>
              </w:rPr>
            </w:pPr>
            <w:r w:rsidRPr="00867A02">
              <w:rPr>
                <w:rFonts w:ascii="Arial" w:eastAsia="Times New Roman" w:hAnsi="Arial" w:cs="Arial"/>
                <w:b/>
                <w:bCs/>
                <w:color w:val="000000"/>
                <w:sz w:val="20"/>
                <w:szCs w:val="20"/>
                <w:lang w:val="es-AR" w:eastAsia="es-AR"/>
              </w:rPr>
              <w:t>Factibilidad de calculo</w:t>
            </w:r>
          </w:p>
        </w:tc>
      </w:tr>
      <w:tr w:rsidR="00867A02" w:rsidRPr="00867A02" w:rsidTr="00867A02">
        <w:trPr>
          <w:trHeight w:val="300"/>
        </w:trPr>
        <w:tc>
          <w:tcPr>
            <w:tcW w:w="2680" w:type="dxa"/>
            <w:vMerge/>
            <w:tcBorders>
              <w:top w:val="single" w:sz="4" w:space="0" w:color="auto"/>
              <w:left w:val="single" w:sz="4" w:space="0" w:color="auto"/>
              <w:bottom w:val="single" w:sz="4" w:space="0" w:color="auto"/>
              <w:right w:val="single" w:sz="4" w:space="0" w:color="auto"/>
            </w:tcBorders>
            <w:vAlign w:val="center"/>
            <w:hideMark/>
          </w:tcPr>
          <w:p w:rsidR="00867A02" w:rsidRPr="00867A02" w:rsidRDefault="00867A02" w:rsidP="00867A02">
            <w:pPr>
              <w:rPr>
                <w:rFonts w:ascii="Arial" w:eastAsia="Times New Roman" w:hAnsi="Arial" w:cs="Arial"/>
                <w:b/>
                <w:bCs/>
                <w:color w:val="000000"/>
                <w:sz w:val="20"/>
                <w:szCs w:val="20"/>
                <w:lang w:val="es-AR" w:eastAsia="es-AR"/>
              </w:rPr>
            </w:pPr>
          </w:p>
        </w:tc>
        <w:tc>
          <w:tcPr>
            <w:tcW w:w="6440" w:type="dxa"/>
            <w:gridSpan w:val="7"/>
            <w:tcBorders>
              <w:top w:val="single" w:sz="4" w:space="0" w:color="auto"/>
              <w:left w:val="nil"/>
              <w:bottom w:val="single" w:sz="4" w:space="0" w:color="auto"/>
              <w:right w:val="single" w:sz="4" w:space="0" w:color="auto"/>
            </w:tcBorders>
            <w:shd w:val="clear" w:color="000000" w:fill="D9D9D9"/>
            <w:vAlign w:val="center"/>
            <w:hideMark/>
          </w:tcPr>
          <w:p w:rsidR="00867A02" w:rsidRPr="00867A02" w:rsidRDefault="00867A02" w:rsidP="00867A02">
            <w:pPr>
              <w:jc w:val="center"/>
              <w:rPr>
                <w:rFonts w:ascii="Arial" w:eastAsia="Times New Roman" w:hAnsi="Arial" w:cs="Arial"/>
                <w:b/>
                <w:bCs/>
                <w:color w:val="000000"/>
                <w:sz w:val="20"/>
                <w:szCs w:val="20"/>
                <w:lang w:val="es-AR" w:eastAsia="es-AR"/>
              </w:rPr>
            </w:pPr>
            <w:r w:rsidRPr="00867A02">
              <w:rPr>
                <w:rFonts w:ascii="Arial" w:eastAsia="Times New Roman" w:hAnsi="Arial" w:cs="Arial"/>
                <w:b/>
                <w:bCs/>
                <w:color w:val="000000"/>
                <w:sz w:val="20"/>
                <w:szCs w:val="20"/>
                <w:lang w:val="es-AR" w:eastAsia="es-AR"/>
              </w:rPr>
              <w:t>Censos de Población</w:t>
            </w:r>
          </w:p>
        </w:tc>
      </w:tr>
      <w:tr w:rsidR="00867A02" w:rsidRPr="00867A02" w:rsidTr="00867A02">
        <w:trPr>
          <w:trHeight w:val="300"/>
        </w:trPr>
        <w:tc>
          <w:tcPr>
            <w:tcW w:w="2680" w:type="dxa"/>
            <w:vMerge/>
            <w:tcBorders>
              <w:top w:val="single" w:sz="4" w:space="0" w:color="auto"/>
              <w:left w:val="single" w:sz="4" w:space="0" w:color="auto"/>
              <w:bottom w:val="single" w:sz="4" w:space="0" w:color="auto"/>
              <w:right w:val="single" w:sz="4" w:space="0" w:color="auto"/>
            </w:tcBorders>
            <w:vAlign w:val="center"/>
            <w:hideMark/>
          </w:tcPr>
          <w:p w:rsidR="00867A02" w:rsidRPr="00867A02" w:rsidRDefault="00867A02" w:rsidP="00867A02">
            <w:pPr>
              <w:rPr>
                <w:rFonts w:ascii="Arial" w:eastAsia="Times New Roman" w:hAnsi="Arial" w:cs="Arial"/>
                <w:b/>
                <w:bCs/>
                <w:color w:val="000000"/>
                <w:sz w:val="20"/>
                <w:szCs w:val="20"/>
                <w:lang w:val="es-AR" w:eastAsia="es-AR"/>
              </w:rPr>
            </w:pPr>
          </w:p>
        </w:tc>
        <w:tc>
          <w:tcPr>
            <w:tcW w:w="920" w:type="dxa"/>
            <w:tcBorders>
              <w:top w:val="nil"/>
              <w:left w:val="nil"/>
              <w:bottom w:val="single" w:sz="4" w:space="0" w:color="auto"/>
              <w:right w:val="single" w:sz="4" w:space="0" w:color="auto"/>
            </w:tcBorders>
            <w:shd w:val="clear" w:color="000000" w:fill="D9D9D9"/>
            <w:noWrap/>
            <w:vAlign w:val="bottom"/>
            <w:hideMark/>
          </w:tcPr>
          <w:p w:rsidR="00867A02" w:rsidRPr="00867A02" w:rsidRDefault="00867A02" w:rsidP="00867A02">
            <w:pPr>
              <w:jc w:val="center"/>
              <w:rPr>
                <w:rFonts w:ascii="Arial" w:eastAsia="Times New Roman" w:hAnsi="Arial" w:cs="Arial"/>
                <w:b/>
                <w:bCs/>
                <w:color w:val="000000"/>
                <w:sz w:val="20"/>
                <w:szCs w:val="20"/>
                <w:lang w:val="es-AR" w:eastAsia="es-AR"/>
              </w:rPr>
            </w:pPr>
            <w:r w:rsidRPr="00867A02">
              <w:rPr>
                <w:rFonts w:ascii="Arial" w:eastAsia="Times New Roman" w:hAnsi="Arial" w:cs="Arial"/>
                <w:b/>
                <w:bCs/>
                <w:color w:val="000000"/>
                <w:sz w:val="20"/>
                <w:szCs w:val="20"/>
                <w:lang w:val="es-AR" w:eastAsia="es-AR"/>
              </w:rPr>
              <w:t>1947</w:t>
            </w:r>
          </w:p>
        </w:tc>
        <w:tc>
          <w:tcPr>
            <w:tcW w:w="920" w:type="dxa"/>
            <w:tcBorders>
              <w:top w:val="nil"/>
              <w:left w:val="nil"/>
              <w:bottom w:val="single" w:sz="4" w:space="0" w:color="auto"/>
              <w:right w:val="single" w:sz="4" w:space="0" w:color="auto"/>
            </w:tcBorders>
            <w:shd w:val="clear" w:color="000000" w:fill="D9D9D9"/>
            <w:noWrap/>
            <w:vAlign w:val="bottom"/>
            <w:hideMark/>
          </w:tcPr>
          <w:p w:rsidR="00867A02" w:rsidRPr="00867A02" w:rsidRDefault="00867A02" w:rsidP="00867A02">
            <w:pPr>
              <w:jc w:val="center"/>
              <w:rPr>
                <w:rFonts w:ascii="Arial" w:eastAsia="Times New Roman" w:hAnsi="Arial" w:cs="Arial"/>
                <w:b/>
                <w:bCs/>
                <w:color w:val="000000"/>
                <w:sz w:val="20"/>
                <w:szCs w:val="20"/>
                <w:lang w:val="es-AR" w:eastAsia="es-AR"/>
              </w:rPr>
            </w:pPr>
            <w:r w:rsidRPr="00867A02">
              <w:rPr>
                <w:rFonts w:ascii="Arial" w:eastAsia="Times New Roman" w:hAnsi="Arial" w:cs="Arial"/>
                <w:b/>
                <w:bCs/>
                <w:color w:val="000000"/>
                <w:sz w:val="20"/>
                <w:szCs w:val="20"/>
                <w:lang w:val="es-AR" w:eastAsia="es-AR"/>
              </w:rPr>
              <w:t>1960</w:t>
            </w:r>
          </w:p>
        </w:tc>
        <w:tc>
          <w:tcPr>
            <w:tcW w:w="920" w:type="dxa"/>
            <w:tcBorders>
              <w:top w:val="nil"/>
              <w:left w:val="nil"/>
              <w:bottom w:val="single" w:sz="4" w:space="0" w:color="auto"/>
              <w:right w:val="single" w:sz="4" w:space="0" w:color="auto"/>
            </w:tcBorders>
            <w:shd w:val="clear" w:color="000000" w:fill="D9D9D9"/>
            <w:noWrap/>
            <w:vAlign w:val="bottom"/>
            <w:hideMark/>
          </w:tcPr>
          <w:p w:rsidR="00867A02" w:rsidRPr="00867A02" w:rsidRDefault="00867A02" w:rsidP="00867A02">
            <w:pPr>
              <w:jc w:val="center"/>
              <w:rPr>
                <w:rFonts w:ascii="Arial" w:eastAsia="Times New Roman" w:hAnsi="Arial" w:cs="Arial"/>
                <w:b/>
                <w:bCs/>
                <w:color w:val="000000"/>
                <w:sz w:val="20"/>
                <w:szCs w:val="20"/>
                <w:lang w:val="es-AR" w:eastAsia="es-AR"/>
              </w:rPr>
            </w:pPr>
            <w:r w:rsidRPr="00867A02">
              <w:rPr>
                <w:rFonts w:ascii="Arial" w:eastAsia="Times New Roman" w:hAnsi="Arial" w:cs="Arial"/>
                <w:b/>
                <w:bCs/>
                <w:color w:val="000000"/>
                <w:sz w:val="20"/>
                <w:szCs w:val="20"/>
                <w:lang w:val="es-AR" w:eastAsia="es-AR"/>
              </w:rPr>
              <w:t>1970</w:t>
            </w:r>
          </w:p>
        </w:tc>
        <w:tc>
          <w:tcPr>
            <w:tcW w:w="920" w:type="dxa"/>
            <w:tcBorders>
              <w:top w:val="nil"/>
              <w:left w:val="nil"/>
              <w:bottom w:val="single" w:sz="4" w:space="0" w:color="auto"/>
              <w:right w:val="single" w:sz="4" w:space="0" w:color="auto"/>
            </w:tcBorders>
            <w:shd w:val="clear" w:color="000000" w:fill="D9D9D9"/>
            <w:noWrap/>
            <w:vAlign w:val="bottom"/>
            <w:hideMark/>
          </w:tcPr>
          <w:p w:rsidR="00867A02" w:rsidRPr="00867A02" w:rsidRDefault="00867A02" w:rsidP="00867A02">
            <w:pPr>
              <w:jc w:val="center"/>
              <w:rPr>
                <w:rFonts w:ascii="Arial" w:eastAsia="Times New Roman" w:hAnsi="Arial" w:cs="Arial"/>
                <w:b/>
                <w:bCs/>
                <w:color w:val="000000"/>
                <w:sz w:val="20"/>
                <w:szCs w:val="20"/>
                <w:lang w:val="es-AR" w:eastAsia="es-AR"/>
              </w:rPr>
            </w:pPr>
            <w:r w:rsidRPr="00867A02">
              <w:rPr>
                <w:rFonts w:ascii="Arial" w:eastAsia="Times New Roman" w:hAnsi="Arial" w:cs="Arial"/>
                <w:b/>
                <w:bCs/>
                <w:color w:val="000000"/>
                <w:sz w:val="20"/>
                <w:szCs w:val="20"/>
                <w:lang w:val="es-AR" w:eastAsia="es-AR"/>
              </w:rPr>
              <w:t>1980</w:t>
            </w:r>
          </w:p>
        </w:tc>
        <w:tc>
          <w:tcPr>
            <w:tcW w:w="920" w:type="dxa"/>
            <w:tcBorders>
              <w:top w:val="nil"/>
              <w:left w:val="nil"/>
              <w:bottom w:val="single" w:sz="4" w:space="0" w:color="auto"/>
              <w:right w:val="single" w:sz="4" w:space="0" w:color="auto"/>
            </w:tcBorders>
            <w:shd w:val="clear" w:color="000000" w:fill="D9D9D9"/>
            <w:noWrap/>
            <w:vAlign w:val="bottom"/>
            <w:hideMark/>
          </w:tcPr>
          <w:p w:rsidR="00867A02" w:rsidRPr="00867A02" w:rsidRDefault="00867A02" w:rsidP="00867A02">
            <w:pPr>
              <w:jc w:val="center"/>
              <w:rPr>
                <w:rFonts w:ascii="Arial" w:eastAsia="Times New Roman" w:hAnsi="Arial" w:cs="Arial"/>
                <w:b/>
                <w:bCs/>
                <w:color w:val="000000"/>
                <w:sz w:val="20"/>
                <w:szCs w:val="20"/>
                <w:lang w:val="es-AR" w:eastAsia="es-AR"/>
              </w:rPr>
            </w:pPr>
            <w:r w:rsidRPr="00867A02">
              <w:rPr>
                <w:rFonts w:ascii="Arial" w:eastAsia="Times New Roman" w:hAnsi="Arial" w:cs="Arial"/>
                <w:b/>
                <w:bCs/>
                <w:color w:val="000000"/>
                <w:sz w:val="20"/>
                <w:szCs w:val="20"/>
                <w:lang w:val="es-AR" w:eastAsia="es-AR"/>
              </w:rPr>
              <w:t>1991</w:t>
            </w:r>
          </w:p>
        </w:tc>
        <w:tc>
          <w:tcPr>
            <w:tcW w:w="920" w:type="dxa"/>
            <w:tcBorders>
              <w:top w:val="nil"/>
              <w:left w:val="nil"/>
              <w:bottom w:val="single" w:sz="4" w:space="0" w:color="auto"/>
              <w:right w:val="single" w:sz="4" w:space="0" w:color="auto"/>
            </w:tcBorders>
            <w:shd w:val="clear" w:color="000000" w:fill="D9D9D9"/>
            <w:noWrap/>
            <w:vAlign w:val="bottom"/>
            <w:hideMark/>
          </w:tcPr>
          <w:p w:rsidR="00867A02" w:rsidRPr="00867A02" w:rsidRDefault="00867A02" w:rsidP="00867A02">
            <w:pPr>
              <w:jc w:val="center"/>
              <w:rPr>
                <w:rFonts w:ascii="Arial" w:eastAsia="Times New Roman" w:hAnsi="Arial" w:cs="Arial"/>
                <w:b/>
                <w:bCs/>
                <w:color w:val="000000"/>
                <w:sz w:val="20"/>
                <w:szCs w:val="20"/>
                <w:lang w:val="es-AR" w:eastAsia="es-AR"/>
              </w:rPr>
            </w:pPr>
            <w:r w:rsidRPr="00867A02">
              <w:rPr>
                <w:rFonts w:ascii="Arial" w:eastAsia="Times New Roman" w:hAnsi="Arial" w:cs="Arial"/>
                <w:b/>
                <w:bCs/>
                <w:color w:val="000000"/>
                <w:sz w:val="20"/>
                <w:szCs w:val="20"/>
                <w:lang w:val="es-AR" w:eastAsia="es-AR"/>
              </w:rPr>
              <w:t>2001</w:t>
            </w:r>
          </w:p>
        </w:tc>
        <w:tc>
          <w:tcPr>
            <w:tcW w:w="920" w:type="dxa"/>
            <w:tcBorders>
              <w:top w:val="nil"/>
              <w:left w:val="nil"/>
              <w:bottom w:val="single" w:sz="4" w:space="0" w:color="auto"/>
              <w:right w:val="single" w:sz="4" w:space="0" w:color="auto"/>
            </w:tcBorders>
            <w:shd w:val="clear" w:color="000000" w:fill="D9D9D9"/>
            <w:noWrap/>
            <w:vAlign w:val="bottom"/>
            <w:hideMark/>
          </w:tcPr>
          <w:p w:rsidR="00867A02" w:rsidRPr="00867A02" w:rsidRDefault="00867A02" w:rsidP="00867A02">
            <w:pPr>
              <w:jc w:val="center"/>
              <w:rPr>
                <w:rFonts w:ascii="Arial" w:eastAsia="Times New Roman" w:hAnsi="Arial" w:cs="Arial"/>
                <w:b/>
                <w:bCs/>
                <w:color w:val="000000"/>
                <w:sz w:val="20"/>
                <w:szCs w:val="20"/>
                <w:lang w:val="es-AR" w:eastAsia="es-AR"/>
              </w:rPr>
            </w:pPr>
            <w:r w:rsidRPr="00867A02">
              <w:rPr>
                <w:rFonts w:ascii="Arial" w:eastAsia="Times New Roman" w:hAnsi="Arial" w:cs="Arial"/>
                <w:b/>
                <w:bCs/>
                <w:color w:val="000000"/>
                <w:sz w:val="20"/>
                <w:szCs w:val="20"/>
                <w:lang w:val="es-AR" w:eastAsia="es-AR"/>
              </w:rPr>
              <w:t>2010</w:t>
            </w:r>
          </w:p>
        </w:tc>
      </w:tr>
      <w:tr w:rsidR="00867A02" w:rsidRPr="00867A02" w:rsidTr="00867A02">
        <w:trPr>
          <w:trHeight w:val="300"/>
        </w:trPr>
        <w:tc>
          <w:tcPr>
            <w:tcW w:w="2680" w:type="dxa"/>
            <w:tcBorders>
              <w:top w:val="nil"/>
              <w:left w:val="nil"/>
              <w:bottom w:val="nil"/>
              <w:right w:val="nil"/>
            </w:tcBorders>
            <w:shd w:val="clear" w:color="000000" w:fill="D9D9D9"/>
            <w:vAlign w:val="bottom"/>
            <w:hideMark/>
          </w:tcPr>
          <w:p w:rsidR="00867A02" w:rsidRPr="00867A02" w:rsidRDefault="00867A02" w:rsidP="00867A02">
            <w:pPr>
              <w:rPr>
                <w:rFonts w:ascii="Arial" w:eastAsia="Times New Roman" w:hAnsi="Arial" w:cs="Arial"/>
                <w:b/>
                <w:bCs/>
                <w:color w:val="000000"/>
                <w:sz w:val="20"/>
                <w:szCs w:val="20"/>
                <w:lang w:val="es-AR" w:eastAsia="es-AR"/>
              </w:rPr>
            </w:pPr>
            <w:r w:rsidRPr="00867A02">
              <w:rPr>
                <w:rFonts w:ascii="Arial" w:eastAsia="Times New Roman" w:hAnsi="Arial" w:cs="Arial"/>
                <w:b/>
                <w:bCs/>
                <w:color w:val="000000"/>
                <w:sz w:val="20"/>
                <w:szCs w:val="20"/>
                <w:lang w:val="es-AR" w:eastAsia="es-AR"/>
              </w:rPr>
              <w:t>Matriz de migración</w:t>
            </w:r>
          </w:p>
        </w:tc>
        <w:tc>
          <w:tcPr>
            <w:tcW w:w="920" w:type="dxa"/>
            <w:tcBorders>
              <w:top w:val="nil"/>
              <w:left w:val="nil"/>
              <w:bottom w:val="nil"/>
              <w:right w:val="nil"/>
            </w:tcBorders>
            <w:shd w:val="clear" w:color="000000" w:fill="D9D9D9"/>
            <w:vAlign w:val="center"/>
            <w:hideMark/>
          </w:tcPr>
          <w:p w:rsidR="00867A02" w:rsidRPr="00867A02" w:rsidRDefault="00867A02" w:rsidP="00867A02">
            <w:pPr>
              <w:jc w:val="center"/>
              <w:rPr>
                <w:rFonts w:ascii="Arial" w:eastAsia="Times New Roman" w:hAnsi="Arial" w:cs="Arial"/>
                <w:color w:val="000000"/>
                <w:sz w:val="20"/>
                <w:szCs w:val="20"/>
                <w:lang w:val="es-AR" w:eastAsia="es-AR"/>
              </w:rPr>
            </w:pPr>
            <w:r w:rsidRPr="00867A02">
              <w:rPr>
                <w:rFonts w:ascii="Arial" w:eastAsia="Times New Roman" w:hAnsi="Arial" w:cs="Arial"/>
                <w:color w:val="000000"/>
                <w:sz w:val="20"/>
                <w:szCs w:val="20"/>
                <w:lang w:val="es-AR" w:eastAsia="es-AR"/>
              </w:rPr>
              <w:t>No</w:t>
            </w:r>
          </w:p>
        </w:tc>
        <w:tc>
          <w:tcPr>
            <w:tcW w:w="920" w:type="dxa"/>
            <w:tcBorders>
              <w:top w:val="nil"/>
              <w:left w:val="nil"/>
              <w:bottom w:val="nil"/>
              <w:right w:val="nil"/>
            </w:tcBorders>
            <w:shd w:val="clear" w:color="000000" w:fill="D9D9D9"/>
            <w:vAlign w:val="center"/>
            <w:hideMark/>
          </w:tcPr>
          <w:p w:rsidR="00867A02" w:rsidRPr="00867A02" w:rsidRDefault="00867A02" w:rsidP="00867A02">
            <w:pPr>
              <w:jc w:val="center"/>
              <w:rPr>
                <w:rFonts w:ascii="Arial" w:eastAsia="Times New Roman" w:hAnsi="Arial" w:cs="Arial"/>
                <w:color w:val="000000"/>
                <w:sz w:val="20"/>
                <w:szCs w:val="20"/>
                <w:lang w:val="es-AR" w:eastAsia="es-AR"/>
              </w:rPr>
            </w:pPr>
            <w:r w:rsidRPr="00867A02">
              <w:rPr>
                <w:rFonts w:ascii="Arial" w:eastAsia="Times New Roman" w:hAnsi="Arial" w:cs="Arial"/>
                <w:color w:val="000000"/>
                <w:sz w:val="20"/>
                <w:szCs w:val="20"/>
                <w:lang w:val="es-AR" w:eastAsia="es-AR"/>
              </w:rPr>
              <w:t>No</w:t>
            </w:r>
          </w:p>
        </w:tc>
        <w:tc>
          <w:tcPr>
            <w:tcW w:w="920" w:type="dxa"/>
            <w:tcBorders>
              <w:top w:val="nil"/>
              <w:left w:val="nil"/>
              <w:bottom w:val="nil"/>
              <w:right w:val="nil"/>
            </w:tcBorders>
            <w:shd w:val="clear" w:color="000000" w:fill="D9D9D9"/>
            <w:vAlign w:val="center"/>
            <w:hideMark/>
          </w:tcPr>
          <w:p w:rsidR="00867A02" w:rsidRPr="00867A02" w:rsidRDefault="00867A02" w:rsidP="00867A02">
            <w:pPr>
              <w:jc w:val="center"/>
              <w:rPr>
                <w:rFonts w:ascii="Arial" w:eastAsia="Times New Roman" w:hAnsi="Arial" w:cs="Arial"/>
                <w:color w:val="000000"/>
                <w:sz w:val="20"/>
                <w:szCs w:val="20"/>
                <w:lang w:val="es-AR" w:eastAsia="es-AR"/>
              </w:rPr>
            </w:pPr>
            <w:r w:rsidRPr="00867A02">
              <w:rPr>
                <w:rFonts w:ascii="Arial" w:eastAsia="Times New Roman" w:hAnsi="Arial" w:cs="Arial"/>
                <w:color w:val="000000"/>
                <w:sz w:val="20"/>
                <w:szCs w:val="20"/>
                <w:lang w:val="es-AR" w:eastAsia="es-AR"/>
              </w:rPr>
              <w:t>Si</w:t>
            </w:r>
          </w:p>
        </w:tc>
        <w:tc>
          <w:tcPr>
            <w:tcW w:w="920" w:type="dxa"/>
            <w:tcBorders>
              <w:top w:val="nil"/>
              <w:left w:val="nil"/>
              <w:bottom w:val="nil"/>
              <w:right w:val="nil"/>
            </w:tcBorders>
            <w:shd w:val="clear" w:color="000000" w:fill="D9D9D9"/>
            <w:vAlign w:val="center"/>
            <w:hideMark/>
          </w:tcPr>
          <w:p w:rsidR="00867A02" w:rsidRPr="00867A02" w:rsidRDefault="00867A02" w:rsidP="00867A02">
            <w:pPr>
              <w:jc w:val="center"/>
              <w:rPr>
                <w:rFonts w:ascii="Arial" w:eastAsia="Times New Roman" w:hAnsi="Arial" w:cs="Arial"/>
                <w:color w:val="000000"/>
                <w:sz w:val="20"/>
                <w:szCs w:val="20"/>
                <w:lang w:val="es-AR" w:eastAsia="es-AR"/>
              </w:rPr>
            </w:pPr>
            <w:r w:rsidRPr="00867A02">
              <w:rPr>
                <w:rFonts w:ascii="Arial" w:eastAsia="Times New Roman" w:hAnsi="Arial" w:cs="Arial"/>
                <w:color w:val="000000"/>
                <w:sz w:val="20"/>
                <w:szCs w:val="20"/>
                <w:lang w:val="es-AR" w:eastAsia="es-AR"/>
              </w:rPr>
              <w:t>Si</w:t>
            </w:r>
          </w:p>
        </w:tc>
        <w:tc>
          <w:tcPr>
            <w:tcW w:w="920" w:type="dxa"/>
            <w:tcBorders>
              <w:top w:val="nil"/>
              <w:left w:val="nil"/>
              <w:bottom w:val="nil"/>
              <w:right w:val="nil"/>
            </w:tcBorders>
            <w:shd w:val="clear" w:color="000000" w:fill="D9D9D9"/>
            <w:vAlign w:val="center"/>
            <w:hideMark/>
          </w:tcPr>
          <w:p w:rsidR="00867A02" w:rsidRPr="00867A02" w:rsidRDefault="00867A02" w:rsidP="00867A02">
            <w:pPr>
              <w:jc w:val="center"/>
              <w:rPr>
                <w:rFonts w:ascii="Arial" w:eastAsia="Times New Roman" w:hAnsi="Arial" w:cs="Arial"/>
                <w:color w:val="000000"/>
                <w:sz w:val="20"/>
                <w:szCs w:val="20"/>
                <w:lang w:val="es-AR" w:eastAsia="es-AR"/>
              </w:rPr>
            </w:pPr>
            <w:r w:rsidRPr="00867A02">
              <w:rPr>
                <w:rFonts w:ascii="Arial" w:eastAsia="Times New Roman" w:hAnsi="Arial" w:cs="Arial"/>
                <w:color w:val="000000"/>
                <w:sz w:val="20"/>
                <w:szCs w:val="20"/>
                <w:lang w:val="es-AR" w:eastAsia="es-AR"/>
              </w:rPr>
              <w:t>No</w:t>
            </w:r>
          </w:p>
        </w:tc>
        <w:tc>
          <w:tcPr>
            <w:tcW w:w="920" w:type="dxa"/>
            <w:tcBorders>
              <w:top w:val="nil"/>
              <w:left w:val="nil"/>
              <w:bottom w:val="nil"/>
              <w:right w:val="nil"/>
            </w:tcBorders>
            <w:shd w:val="clear" w:color="000000" w:fill="D9D9D9"/>
            <w:vAlign w:val="center"/>
            <w:hideMark/>
          </w:tcPr>
          <w:p w:rsidR="00867A02" w:rsidRPr="00867A02" w:rsidRDefault="00867A02" w:rsidP="00867A02">
            <w:pPr>
              <w:jc w:val="center"/>
              <w:rPr>
                <w:rFonts w:ascii="Arial" w:eastAsia="Times New Roman" w:hAnsi="Arial" w:cs="Arial"/>
                <w:color w:val="000000"/>
                <w:sz w:val="20"/>
                <w:szCs w:val="20"/>
                <w:lang w:val="es-AR" w:eastAsia="es-AR"/>
              </w:rPr>
            </w:pPr>
            <w:r w:rsidRPr="00867A02">
              <w:rPr>
                <w:rFonts w:ascii="Arial" w:eastAsia="Times New Roman" w:hAnsi="Arial" w:cs="Arial"/>
                <w:color w:val="000000"/>
                <w:sz w:val="20"/>
                <w:szCs w:val="20"/>
                <w:lang w:val="es-AR" w:eastAsia="es-AR"/>
              </w:rPr>
              <w:t>Si</w:t>
            </w:r>
          </w:p>
        </w:tc>
        <w:tc>
          <w:tcPr>
            <w:tcW w:w="920" w:type="dxa"/>
            <w:tcBorders>
              <w:top w:val="nil"/>
              <w:left w:val="nil"/>
              <w:bottom w:val="nil"/>
              <w:right w:val="nil"/>
            </w:tcBorders>
            <w:shd w:val="clear" w:color="000000" w:fill="D9D9D9"/>
            <w:vAlign w:val="center"/>
            <w:hideMark/>
          </w:tcPr>
          <w:p w:rsidR="00867A02" w:rsidRPr="00867A02" w:rsidRDefault="00867A02" w:rsidP="00867A02">
            <w:pPr>
              <w:jc w:val="center"/>
              <w:rPr>
                <w:rFonts w:ascii="Arial" w:eastAsia="Times New Roman" w:hAnsi="Arial" w:cs="Arial"/>
                <w:color w:val="000000"/>
                <w:sz w:val="20"/>
                <w:szCs w:val="20"/>
                <w:lang w:val="es-AR" w:eastAsia="es-AR"/>
              </w:rPr>
            </w:pPr>
            <w:r w:rsidRPr="00867A02">
              <w:rPr>
                <w:rFonts w:ascii="Arial" w:eastAsia="Times New Roman" w:hAnsi="Arial" w:cs="Arial"/>
                <w:color w:val="000000"/>
                <w:sz w:val="20"/>
                <w:szCs w:val="20"/>
                <w:lang w:val="es-AR" w:eastAsia="es-AR"/>
              </w:rPr>
              <w:t> </w:t>
            </w:r>
          </w:p>
        </w:tc>
      </w:tr>
      <w:tr w:rsidR="00867A02" w:rsidRPr="00867A02" w:rsidTr="00867A02">
        <w:trPr>
          <w:trHeight w:val="300"/>
        </w:trPr>
        <w:tc>
          <w:tcPr>
            <w:tcW w:w="2680" w:type="dxa"/>
            <w:tcBorders>
              <w:top w:val="nil"/>
              <w:left w:val="nil"/>
              <w:bottom w:val="nil"/>
              <w:right w:val="nil"/>
            </w:tcBorders>
            <w:shd w:val="clear" w:color="000000" w:fill="D9D9D9"/>
            <w:vAlign w:val="bottom"/>
            <w:hideMark/>
          </w:tcPr>
          <w:p w:rsidR="00867A02" w:rsidRPr="00867A02" w:rsidRDefault="00867A02" w:rsidP="00867A02">
            <w:pPr>
              <w:rPr>
                <w:rFonts w:ascii="Arial" w:eastAsia="Times New Roman" w:hAnsi="Arial" w:cs="Arial"/>
                <w:b/>
                <w:bCs/>
                <w:color w:val="000000"/>
                <w:sz w:val="20"/>
                <w:szCs w:val="20"/>
                <w:lang w:val="es-AR" w:eastAsia="es-AR"/>
              </w:rPr>
            </w:pPr>
            <w:r w:rsidRPr="00867A02">
              <w:rPr>
                <w:rFonts w:ascii="Arial" w:eastAsia="Times New Roman" w:hAnsi="Arial" w:cs="Arial"/>
                <w:b/>
                <w:bCs/>
                <w:color w:val="000000"/>
                <w:sz w:val="20"/>
                <w:szCs w:val="20"/>
                <w:lang w:val="es-AR" w:eastAsia="es-AR"/>
              </w:rPr>
              <w:t>No Migrante</w:t>
            </w:r>
          </w:p>
        </w:tc>
        <w:tc>
          <w:tcPr>
            <w:tcW w:w="920" w:type="dxa"/>
            <w:tcBorders>
              <w:top w:val="nil"/>
              <w:left w:val="nil"/>
              <w:bottom w:val="nil"/>
              <w:right w:val="nil"/>
            </w:tcBorders>
            <w:shd w:val="clear" w:color="000000" w:fill="D9D9D9"/>
            <w:vAlign w:val="center"/>
            <w:hideMark/>
          </w:tcPr>
          <w:p w:rsidR="00867A02" w:rsidRPr="00867A02" w:rsidRDefault="00867A02" w:rsidP="00867A02">
            <w:pPr>
              <w:jc w:val="center"/>
              <w:rPr>
                <w:rFonts w:ascii="Arial" w:eastAsia="Times New Roman" w:hAnsi="Arial" w:cs="Arial"/>
                <w:color w:val="000000"/>
                <w:sz w:val="20"/>
                <w:szCs w:val="20"/>
                <w:lang w:val="es-AR" w:eastAsia="es-AR"/>
              </w:rPr>
            </w:pPr>
            <w:r w:rsidRPr="00867A02">
              <w:rPr>
                <w:rFonts w:ascii="Arial" w:eastAsia="Times New Roman" w:hAnsi="Arial" w:cs="Arial"/>
                <w:color w:val="000000"/>
                <w:sz w:val="20"/>
                <w:szCs w:val="20"/>
                <w:lang w:val="es-AR" w:eastAsia="es-AR"/>
              </w:rPr>
              <w:t>Si</w:t>
            </w:r>
          </w:p>
        </w:tc>
        <w:tc>
          <w:tcPr>
            <w:tcW w:w="920" w:type="dxa"/>
            <w:tcBorders>
              <w:top w:val="nil"/>
              <w:left w:val="nil"/>
              <w:bottom w:val="nil"/>
              <w:right w:val="nil"/>
            </w:tcBorders>
            <w:shd w:val="clear" w:color="000000" w:fill="D9D9D9"/>
            <w:vAlign w:val="center"/>
            <w:hideMark/>
          </w:tcPr>
          <w:p w:rsidR="00867A02" w:rsidRPr="00867A02" w:rsidRDefault="00867A02" w:rsidP="00867A02">
            <w:pPr>
              <w:jc w:val="center"/>
              <w:rPr>
                <w:rFonts w:ascii="Arial" w:eastAsia="Times New Roman" w:hAnsi="Arial" w:cs="Arial"/>
                <w:color w:val="000000"/>
                <w:sz w:val="20"/>
                <w:szCs w:val="20"/>
                <w:lang w:val="es-AR" w:eastAsia="es-AR"/>
              </w:rPr>
            </w:pPr>
            <w:r w:rsidRPr="00867A02">
              <w:rPr>
                <w:rFonts w:ascii="Arial" w:eastAsia="Times New Roman" w:hAnsi="Arial" w:cs="Arial"/>
                <w:color w:val="000000"/>
                <w:sz w:val="20"/>
                <w:szCs w:val="20"/>
                <w:lang w:val="es-AR" w:eastAsia="es-AR"/>
              </w:rPr>
              <w:t>Si</w:t>
            </w:r>
          </w:p>
        </w:tc>
        <w:tc>
          <w:tcPr>
            <w:tcW w:w="920" w:type="dxa"/>
            <w:tcBorders>
              <w:top w:val="nil"/>
              <w:left w:val="nil"/>
              <w:bottom w:val="nil"/>
              <w:right w:val="nil"/>
            </w:tcBorders>
            <w:shd w:val="clear" w:color="000000" w:fill="D9D9D9"/>
            <w:vAlign w:val="center"/>
            <w:hideMark/>
          </w:tcPr>
          <w:p w:rsidR="00867A02" w:rsidRPr="00867A02" w:rsidRDefault="00867A02" w:rsidP="00867A02">
            <w:pPr>
              <w:jc w:val="center"/>
              <w:rPr>
                <w:rFonts w:ascii="Arial" w:eastAsia="Times New Roman" w:hAnsi="Arial" w:cs="Arial"/>
                <w:color w:val="000000"/>
                <w:sz w:val="20"/>
                <w:szCs w:val="20"/>
                <w:lang w:val="es-AR" w:eastAsia="es-AR"/>
              </w:rPr>
            </w:pPr>
            <w:r w:rsidRPr="00867A02">
              <w:rPr>
                <w:rFonts w:ascii="Arial" w:eastAsia="Times New Roman" w:hAnsi="Arial" w:cs="Arial"/>
                <w:color w:val="000000"/>
                <w:sz w:val="20"/>
                <w:szCs w:val="20"/>
                <w:lang w:val="es-AR" w:eastAsia="es-AR"/>
              </w:rPr>
              <w:t>Si</w:t>
            </w:r>
          </w:p>
        </w:tc>
        <w:tc>
          <w:tcPr>
            <w:tcW w:w="920" w:type="dxa"/>
            <w:tcBorders>
              <w:top w:val="nil"/>
              <w:left w:val="nil"/>
              <w:bottom w:val="nil"/>
              <w:right w:val="nil"/>
            </w:tcBorders>
            <w:shd w:val="clear" w:color="000000" w:fill="D9D9D9"/>
            <w:vAlign w:val="center"/>
            <w:hideMark/>
          </w:tcPr>
          <w:p w:rsidR="00867A02" w:rsidRPr="00867A02" w:rsidRDefault="00867A02" w:rsidP="00867A02">
            <w:pPr>
              <w:jc w:val="center"/>
              <w:rPr>
                <w:rFonts w:ascii="Arial" w:eastAsia="Times New Roman" w:hAnsi="Arial" w:cs="Arial"/>
                <w:color w:val="000000"/>
                <w:sz w:val="20"/>
                <w:szCs w:val="20"/>
                <w:lang w:val="es-AR" w:eastAsia="es-AR"/>
              </w:rPr>
            </w:pPr>
            <w:r w:rsidRPr="00867A02">
              <w:rPr>
                <w:rFonts w:ascii="Arial" w:eastAsia="Times New Roman" w:hAnsi="Arial" w:cs="Arial"/>
                <w:color w:val="000000"/>
                <w:sz w:val="20"/>
                <w:szCs w:val="20"/>
                <w:lang w:val="es-AR" w:eastAsia="es-AR"/>
              </w:rPr>
              <w:t>Si</w:t>
            </w:r>
          </w:p>
        </w:tc>
        <w:tc>
          <w:tcPr>
            <w:tcW w:w="920" w:type="dxa"/>
            <w:tcBorders>
              <w:top w:val="nil"/>
              <w:left w:val="nil"/>
              <w:bottom w:val="nil"/>
              <w:right w:val="nil"/>
            </w:tcBorders>
            <w:shd w:val="clear" w:color="000000" w:fill="D9D9D9"/>
            <w:vAlign w:val="center"/>
            <w:hideMark/>
          </w:tcPr>
          <w:p w:rsidR="00867A02" w:rsidRPr="00867A02" w:rsidRDefault="00867A02" w:rsidP="00867A02">
            <w:pPr>
              <w:jc w:val="center"/>
              <w:rPr>
                <w:rFonts w:ascii="Arial" w:eastAsia="Times New Roman" w:hAnsi="Arial" w:cs="Arial"/>
                <w:color w:val="000000"/>
                <w:sz w:val="20"/>
                <w:szCs w:val="20"/>
                <w:lang w:val="es-AR" w:eastAsia="es-AR"/>
              </w:rPr>
            </w:pPr>
            <w:r w:rsidRPr="00867A02">
              <w:rPr>
                <w:rFonts w:ascii="Arial" w:eastAsia="Times New Roman" w:hAnsi="Arial" w:cs="Arial"/>
                <w:color w:val="000000"/>
                <w:sz w:val="20"/>
                <w:szCs w:val="20"/>
                <w:lang w:val="es-AR" w:eastAsia="es-AR"/>
              </w:rPr>
              <w:t>Si</w:t>
            </w:r>
          </w:p>
        </w:tc>
        <w:tc>
          <w:tcPr>
            <w:tcW w:w="920" w:type="dxa"/>
            <w:tcBorders>
              <w:top w:val="nil"/>
              <w:left w:val="nil"/>
              <w:bottom w:val="nil"/>
              <w:right w:val="nil"/>
            </w:tcBorders>
            <w:shd w:val="clear" w:color="000000" w:fill="D9D9D9"/>
            <w:vAlign w:val="center"/>
            <w:hideMark/>
          </w:tcPr>
          <w:p w:rsidR="00867A02" w:rsidRPr="00867A02" w:rsidRDefault="00867A02" w:rsidP="00867A02">
            <w:pPr>
              <w:jc w:val="center"/>
              <w:rPr>
                <w:rFonts w:ascii="Arial" w:eastAsia="Times New Roman" w:hAnsi="Arial" w:cs="Arial"/>
                <w:color w:val="000000"/>
                <w:sz w:val="20"/>
                <w:szCs w:val="20"/>
                <w:lang w:val="es-AR" w:eastAsia="es-AR"/>
              </w:rPr>
            </w:pPr>
            <w:r w:rsidRPr="00867A02">
              <w:rPr>
                <w:rFonts w:ascii="Arial" w:eastAsia="Times New Roman" w:hAnsi="Arial" w:cs="Arial"/>
                <w:color w:val="000000"/>
                <w:sz w:val="20"/>
                <w:szCs w:val="20"/>
                <w:lang w:val="es-AR" w:eastAsia="es-AR"/>
              </w:rPr>
              <w:t>Si</w:t>
            </w:r>
          </w:p>
        </w:tc>
        <w:tc>
          <w:tcPr>
            <w:tcW w:w="920" w:type="dxa"/>
            <w:tcBorders>
              <w:top w:val="nil"/>
              <w:left w:val="nil"/>
              <w:bottom w:val="nil"/>
              <w:right w:val="nil"/>
            </w:tcBorders>
            <w:shd w:val="clear" w:color="000000" w:fill="D9D9D9"/>
            <w:vAlign w:val="center"/>
            <w:hideMark/>
          </w:tcPr>
          <w:p w:rsidR="00867A02" w:rsidRPr="00867A02" w:rsidRDefault="00867A02" w:rsidP="00867A02">
            <w:pPr>
              <w:jc w:val="center"/>
              <w:rPr>
                <w:rFonts w:ascii="Arial" w:eastAsia="Times New Roman" w:hAnsi="Arial" w:cs="Arial"/>
                <w:color w:val="000000"/>
                <w:sz w:val="20"/>
                <w:szCs w:val="20"/>
                <w:lang w:val="es-AR" w:eastAsia="es-AR"/>
              </w:rPr>
            </w:pPr>
            <w:r w:rsidRPr="00867A02">
              <w:rPr>
                <w:rFonts w:ascii="Arial" w:eastAsia="Times New Roman" w:hAnsi="Arial" w:cs="Arial"/>
                <w:color w:val="000000"/>
                <w:sz w:val="20"/>
                <w:szCs w:val="20"/>
                <w:lang w:val="es-AR" w:eastAsia="es-AR"/>
              </w:rPr>
              <w:t> </w:t>
            </w:r>
          </w:p>
        </w:tc>
      </w:tr>
      <w:tr w:rsidR="00867A02" w:rsidRPr="00867A02" w:rsidTr="00867A02">
        <w:trPr>
          <w:trHeight w:val="300"/>
        </w:trPr>
        <w:tc>
          <w:tcPr>
            <w:tcW w:w="2680" w:type="dxa"/>
            <w:tcBorders>
              <w:top w:val="nil"/>
              <w:left w:val="nil"/>
              <w:bottom w:val="nil"/>
              <w:right w:val="nil"/>
            </w:tcBorders>
            <w:shd w:val="clear" w:color="000000" w:fill="D9D9D9"/>
            <w:vAlign w:val="bottom"/>
            <w:hideMark/>
          </w:tcPr>
          <w:p w:rsidR="00867A02" w:rsidRPr="00867A02" w:rsidRDefault="00867A02" w:rsidP="00867A02">
            <w:pPr>
              <w:rPr>
                <w:rFonts w:ascii="Arial" w:eastAsia="Times New Roman" w:hAnsi="Arial" w:cs="Arial"/>
                <w:b/>
                <w:bCs/>
                <w:color w:val="000000"/>
                <w:sz w:val="20"/>
                <w:szCs w:val="20"/>
                <w:lang w:val="es-AR" w:eastAsia="es-AR"/>
              </w:rPr>
            </w:pPr>
            <w:r w:rsidRPr="00867A02">
              <w:rPr>
                <w:rFonts w:ascii="Arial" w:eastAsia="Times New Roman" w:hAnsi="Arial" w:cs="Arial"/>
                <w:b/>
                <w:bCs/>
                <w:color w:val="000000"/>
                <w:sz w:val="20"/>
                <w:szCs w:val="20"/>
                <w:lang w:val="es-AR" w:eastAsia="es-AR"/>
              </w:rPr>
              <w:t>Migrante antiguo</w:t>
            </w:r>
          </w:p>
        </w:tc>
        <w:tc>
          <w:tcPr>
            <w:tcW w:w="920" w:type="dxa"/>
            <w:tcBorders>
              <w:top w:val="nil"/>
              <w:left w:val="nil"/>
              <w:bottom w:val="nil"/>
              <w:right w:val="nil"/>
            </w:tcBorders>
            <w:shd w:val="clear" w:color="000000" w:fill="D9D9D9"/>
            <w:vAlign w:val="center"/>
            <w:hideMark/>
          </w:tcPr>
          <w:p w:rsidR="00867A02" w:rsidRPr="00867A02" w:rsidRDefault="00867A02" w:rsidP="00867A02">
            <w:pPr>
              <w:jc w:val="center"/>
              <w:rPr>
                <w:rFonts w:ascii="Arial" w:eastAsia="Times New Roman" w:hAnsi="Arial" w:cs="Arial"/>
                <w:color w:val="000000"/>
                <w:sz w:val="20"/>
                <w:szCs w:val="20"/>
                <w:lang w:val="es-AR" w:eastAsia="es-AR"/>
              </w:rPr>
            </w:pPr>
            <w:r w:rsidRPr="00867A02">
              <w:rPr>
                <w:rFonts w:ascii="Arial" w:eastAsia="Times New Roman" w:hAnsi="Arial" w:cs="Arial"/>
                <w:color w:val="000000"/>
                <w:sz w:val="20"/>
                <w:szCs w:val="20"/>
                <w:lang w:val="es-AR" w:eastAsia="es-AR"/>
              </w:rPr>
              <w:t>Si</w:t>
            </w:r>
          </w:p>
        </w:tc>
        <w:tc>
          <w:tcPr>
            <w:tcW w:w="920" w:type="dxa"/>
            <w:tcBorders>
              <w:top w:val="nil"/>
              <w:left w:val="nil"/>
              <w:bottom w:val="nil"/>
              <w:right w:val="nil"/>
            </w:tcBorders>
            <w:shd w:val="clear" w:color="000000" w:fill="D9D9D9"/>
            <w:vAlign w:val="center"/>
            <w:hideMark/>
          </w:tcPr>
          <w:p w:rsidR="00867A02" w:rsidRPr="00867A02" w:rsidRDefault="00867A02" w:rsidP="00867A02">
            <w:pPr>
              <w:jc w:val="center"/>
              <w:rPr>
                <w:rFonts w:ascii="Arial" w:eastAsia="Times New Roman" w:hAnsi="Arial" w:cs="Arial"/>
                <w:color w:val="000000"/>
                <w:sz w:val="20"/>
                <w:szCs w:val="20"/>
                <w:lang w:val="es-AR" w:eastAsia="es-AR"/>
              </w:rPr>
            </w:pPr>
            <w:r w:rsidRPr="00867A02">
              <w:rPr>
                <w:rFonts w:ascii="Arial" w:eastAsia="Times New Roman" w:hAnsi="Arial" w:cs="Arial"/>
                <w:color w:val="000000"/>
                <w:sz w:val="20"/>
                <w:szCs w:val="20"/>
                <w:lang w:val="es-AR" w:eastAsia="es-AR"/>
              </w:rPr>
              <w:t>Si</w:t>
            </w:r>
          </w:p>
        </w:tc>
        <w:tc>
          <w:tcPr>
            <w:tcW w:w="920" w:type="dxa"/>
            <w:tcBorders>
              <w:top w:val="nil"/>
              <w:left w:val="nil"/>
              <w:bottom w:val="nil"/>
              <w:right w:val="nil"/>
            </w:tcBorders>
            <w:shd w:val="clear" w:color="000000" w:fill="D9D9D9"/>
            <w:vAlign w:val="center"/>
            <w:hideMark/>
          </w:tcPr>
          <w:p w:rsidR="00867A02" w:rsidRPr="00867A02" w:rsidRDefault="00867A02" w:rsidP="00867A02">
            <w:pPr>
              <w:jc w:val="center"/>
              <w:rPr>
                <w:rFonts w:ascii="Arial" w:eastAsia="Times New Roman" w:hAnsi="Arial" w:cs="Arial"/>
                <w:color w:val="000000"/>
                <w:sz w:val="20"/>
                <w:szCs w:val="20"/>
                <w:lang w:val="es-AR" w:eastAsia="es-AR"/>
              </w:rPr>
            </w:pPr>
            <w:r w:rsidRPr="00867A02">
              <w:rPr>
                <w:rFonts w:ascii="Arial" w:eastAsia="Times New Roman" w:hAnsi="Arial" w:cs="Arial"/>
                <w:color w:val="000000"/>
                <w:sz w:val="20"/>
                <w:szCs w:val="20"/>
                <w:lang w:val="es-AR" w:eastAsia="es-AR"/>
              </w:rPr>
              <w:t>Si</w:t>
            </w:r>
          </w:p>
        </w:tc>
        <w:tc>
          <w:tcPr>
            <w:tcW w:w="920" w:type="dxa"/>
            <w:tcBorders>
              <w:top w:val="nil"/>
              <w:left w:val="nil"/>
              <w:bottom w:val="nil"/>
              <w:right w:val="nil"/>
            </w:tcBorders>
            <w:shd w:val="clear" w:color="000000" w:fill="D9D9D9"/>
            <w:vAlign w:val="center"/>
            <w:hideMark/>
          </w:tcPr>
          <w:p w:rsidR="00867A02" w:rsidRPr="00867A02" w:rsidRDefault="00867A02" w:rsidP="00867A02">
            <w:pPr>
              <w:jc w:val="center"/>
              <w:rPr>
                <w:rFonts w:ascii="Arial" w:eastAsia="Times New Roman" w:hAnsi="Arial" w:cs="Arial"/>
                <w:color w:val="000000"/>
                <w:sz w:val="20"/>
                <w:szCs w:val="20"/>
                <w:lang w:val="es-AR" w:eastAsia="es-AR"/>
              </w:rPr>
            </w:pPr>
            <w:r w:rsidRPr="00867A02">
              <w:rPr>
                <w:rFonts w:ascii="Arial" w:eastAsia="Times New Roman" w:hAnsi="Arial" w:cs="Arial"/>
                <w:color w:val="000000"/>
                <w:sz w:val="20"/>
                <w:szCs w:val="20"/>
                <w:lang w:val="es-AR" w:eastAsia="es-AR"/>
              </w:rPr>
              <w:t>Si</w:t>
            </w:r>
          </w:p>
        </w:tc>
        <w:tc>
          <w:tcPr>
            <w:tcW w:w="920" w:type="dxa"/>
            <w:tcBorders>
              <w:top w:val="nil"/>
              <w:left w:val="nil"/>
              <w:bottom w:val="nil"/>
              <w:right w:val="nil"/>
            </w:tcBorders>
            <w:shd w:val="clear" w:color="000000" w:fill="D9D9D9"/>
            <w:vAlign w:val="center"/>
            <w:hideMark/>
          </w:tcPr>
          <w:p w:rsidR="00867A02" w:rsidRPr="00867A02" w:rsidRDefault="00867A02" w:rsidP="00867A02">
            <w:pPr>
              <w:jc w:val="center"/>
              <w:rPr>
                <w:rFonts w:ascii="Arial" w:eastAsia="Times New Roman" w:hAnsi="Arial" w:cs="Arial"/>
                <w:color w:val="000000"/>
                <w:sz w:val="20"/>
                <w:szCs w:val="20"/>
                <w:lang w:val="es-AR" w:eastAsia="es-AR"/>
              </w:rPr>
            </w:pPr>
            <w:r w:rsidRPr="00867A02">
              <w:rPr>
                <w:rFonts w:ascii="Arial" w:eastAsia="Times New Roman" w:hAnsi="Arial" w:cs="Arial"/>
                <w:color w:val="000000"/>
                <w:sz w:val="20"/>
                <w:szCs w:val="20"/>
                <w:lang w:val="es-AR" w:eastAsia="es-AR"/>
              </w:rPr>
              <w:t>Si</w:t>
            </w:r>
          </w:p>
        </w:tc>
        <w:tc>
          <w:tcPr>
            <w:tcW w:w="920" w:type="dxa"/>
            <w:tcBorders>
              <w:top w:val="nil"/>
              <w:left w:val="nil"/>
              <w:bottom w:val="nil"/>
              <w:right w:val="nil"/>
            </w:tcBorders>
            <w:shd w:val="clear" w:color="000000" w:fill="D9D9D9"/>
            <w:vAlign w:val="center"/>
            <w:hideMark/>
          </w:tcPr>
          <w:p w:rsidR="00867A02" w:rsidRPr="00867A02" w:rsidRDefault="00867A02" w:rsidP="00867A02">
            <w:pPr>
              <w:jc w:val="center"/>
              <w:rPr>
                <w:rFonts w:ascii="Arial" w:eastAsia="Times New Roman" w:hAnsi="Arial" w:cs="Arial"/>
                <w:color w:val="000000"/>
                <w:sz w:val="20"/>
                <w:szCs w:val="20"/>
                <w:lang w:val="es-AR" w:eastAsia="es-AR"/>
              </w:rPr>
            </w:pPr>
            <w:r w:rsidRPr="00867A02">
              <w:rPr>
                <w:rFonts w:ascii="Arial" w:eastAsia="Times New Roman" w:hAnsi="Arial" w:cs="Arial"/>
                <w:color w:val="000000"/>
                <w:sz w:val="20"/>
                <w:szCs w:val="20"/>
                <w:lang w:val="es-AR" w:eastAsia="es-AR"/>
              </w:rPr>
              <w:t>Si</w:t>
            </w:r>
          </w:p>
        </w:tc>
        <w:tc>
          <w:tcPr>
            <w:tcW w:w="920" w:type="dxa"/>
            <w:tcBorders>
              <w:top w:val="nil"/>
              <w:left w:val="nil"/>
              <w:bottom w:val="nil"/>
              <w:right w:val="nil"/>
            </w:tcBorders>
            <w:shd w:val="clear" w:color="000000" w:fill="D9D9D9"/>
            <w:vAlign w:val="center"/>
            <w:hideMark/>
          </w:tcPr>
          <w:p w:rsidR="00867A02" w:rsidRPr="00867A02" w:rsidRDefault="00867A02" w:rsidP="00867A02">
            <w:pPr>
              <w:jc w:val="center"/>
              <w:rPr>
                <w:rFonts w:ascii="Arial" w:eastAsia="Times New Roman" w:hAnsi="Arial" w:cs="Arial"/>
                <w:color w:val="000000"/>
                <w:sz w:val="20"/>
                <w:szCs w:val="20"/>
                <w:lang w:val="es-AR" w:eastAsia="es-AR"/>
              </w:rPr>
            </w:pPr>
            <w:r w:rsidRPr="00867A02">
              <w:rPr>
                <w:rFonts w:ascii="Arial" w:eastAsia="Times New Roman" w:hAnsi="Arial" w:cs="Arial"/>
                <w:color w:val="000000"/>
                <w:sz w:val="20"/>
                <w:szCs w:val="20"/>
                <w:lang w:val="es-AR" w:eastAsia="es-AR"/>
              </w:rPr>
              <w:t> </w:t>
            </w:r>
          </w:p>
        </w:tc>
      </w:tr>
      <w:tr w:rsidR="00867A02" w:rsidRPr="00867A02" w:rsidTr="00867A02">
        <w:trPr>
          <w:trHeight w:val="300"/>
        </w:trPr>
        <w:tc>
          <w:tcPr>
            <w:tcW w:w="2680" w:type="dxa"/>
            <w:tcBorders>
              <w:top w:val="nil"/>
              <w:left w:val="nil"/>
              <w:bottom w:val="nil"/>
              <w:right w:val="nil"/>
            </w:tcBorders>
            <w:shd w:val="clear" w:color="000000" w:fill="D9D9D9"/>
            <w:vAlign w:val="bottom"/>
            <w:hideMark/>
          </w:tcPr>
          <w:p w:rsidR="00867A02" w:rsidRPr="00867A02" w:rsidRDefault="00867A02" w:rsidP="00867A02">
            <w:pPr>
              <w:rPr>
                <w:rFonts w:ascii="Arial" w:eastAsia="Times New Roman" w:hAnsi="Arial" w:cs="Arial"/>
                <w:b/>
                <w:bCs/>
                <w:color w:val="000000"/>
                <w:sz w:val="20"/>
                <w:szCs w:val="20"/>
                <w:lang w:val="es-AR" w:eastAsia="es-AR"/>
              </w:rPr>
            </w:pPr>
            <w:r w:rsidRPr="00867A02">
              <w:rPr>
                <w:rFonts w:ascii="Arial" w:eastAsia="Times New Roman" w:hAnsi="Arial" w:cs="Arial"/>
                <w:b/>
                <w:bCs/>
                <w:color w:val="000000"/>
                <w:sz w:val="20"/>
                <w:szCs w:val="20"/>
                <w:lang w:val="es-AR" w:eastAsia="es-AR"/>
              </w:rPr>
              <w:t>Migrante reciente ( 5 años)</w:t>
            </w:r>
          </w:p>
        </w:tc>
        <w:tc>
          <w:tcPr>
            <w:tcW w:w="920" w:type="dxa"/>
            <w:tcBorders>
              <w:top w:val="nil"/>
              <w:left w:val="nil"/>
              <w:bottom w:val="nil"/>
              <w:right w:val="nil"/>
            </w:tcBorders>
            <w:shd w:val="clear" w:color="000000" w:fill="D9D9D9"/>
            <w:vAlign w:val="center"/>
            <w:hideMark/>
          </w:tcPr>
          <w:p w:rsidR="00867A02" w:rsidRPr="00867A02" w:rsidRDefault="00867A02" w:rsidP="00867A02">
            <w:pPr>
              <w:jc w:val="center"/>
              <w:rPr>
                <w:rFonts w:ascii="Arial" w:eastAsia="Times New Roman" w:hAnsi="Arial" w:cs="Arial"/>
                <w:color w:val="000000"/>
                <w:sz w:val="20"/>
                <w:szCs w:val="20"/>
                <w:lang w:val="es-AR" w:eastAsia="es-AR"/>
              </w:rPr>
            </w:pPr>
            <w:r w:rsidRPr="00867A02">
              <w:rPr>
                <w:rFonts w:ascii="Arial" w:eastAsia="Times New Roman" w:hAnsi="Arial" w:cs="Arial"/>
                <w:color w:val="000000"/>
                <w:sz w:val="20"/>
                <w:szCs w:val="20"/>
                <w:lang w:val="es-AR" w:eastAsia="es-AR"/>
              </w:rPr>
              <w:t>No</w:t>
            </w:r>
          </w:p>
        </w:tc>
        <w:tc>
          <w:tcPr>
            <w:tcW w:w="920" w:type="dxa"/>
            <w:tcBorders>
              <w:top w:val="nil"/>
              <w:left w:val="nil"/>
              <w:bottom w:val="nil"/>
              <w:right w:val="nil"/>
            </w:tcBorders>
            <w:shd w:val="clear" w:color="000000" w:fill="D9D9D9"/>
            <w:vAlign w:val="center"/>
            <w:hideMark/>
          </w:tcPr>
          <w:p w:rsidR="00867A02" w:rsidRPr="00867A02" w:rsidRDefault="00867A02" w:rsidP="00867A02">
            <w:pPr>
              <w:jc w:val="center"/>
              <w:rPr>
                <w:rFonts w:ascii="Arial" w:eastAsia="Times New Roman" w:hAnsi="Arial" w:cs="Arial"/>
                <w:color w:val="000000"/>
                <w:sz w:val="20"/>
                <w:szCs w:val="20"/>
                <w:lang w:val="es-AR" w:eastAsia="es-AR"/>
              </w:rPr>
            </w:pPr>
            <w:r w:rsidRPr="00867A02">
              <w:rPr>
                <w:rFonts w:ascii="Arial" w:eastAsia="Times New Roman" w:hAnsi="Arial" w:cs="Arial"/>
                <w:color w:val="000000"/>
                <w:sz w:val="20"/>
                <w:szCs w:val="20"/>
                <w:lang w:val="es-AR" w:eastAsia="es-AR"/>
              </w:rPr>
              <w:t>No</w:t>
            </w:r>
          </w:p>
        </w:tc>
        <w:tc>
          <w:tcPr>
            <w:tcW w:w="920" w:type="dxa"/>
            <w:tcBorders>
              <w:top w:val="nil"/>
              <w:left w:val="nil"/>
              <w:bottom w:val="nil"/>
              <w:right w:val="nil"/>
            </w:tcBorders>
            <w:shd w:val="clear" w:color="000000" w:fill="D9D9D9"/>
            <w:vAlign w:val="center"/>
            <w:hideMark/>
          </w:tcPr>
          <w:p w:rsidR="00867A02" w:rsidRPr="00867A02" w:rsidRDefault="00867A02" w:rsidP="00867A02">
            <w:pPr>
              <w:jc w:val="center"/>
              <w:rPr>
                <w:rFonts w:ascii="Arial" w:eastAsia="Times New Roman" w:hAnsi="Arial" w:cs="Arial"/>
                <w:color w:val="000000"/>
                <w:sz w:val="20"/>
                <w:szCs w:val="20"/>
                <w:lang w:val="es-AR" w:eastAsia="es-AR"/>
              </w:rPr>
            </w:pPr>
            <w:r w:rsidRPr="00867A02">
              <w:rPr>
                <w:rFonts w:ascii="Arial" w:eastAsia="Times New Roman" w:hAnsi="Arial" w:cs="Arial"/>
                <w:color w:val="000000"/>
                <w:sz w:val="20"/>
                <w:szCs w:val="20"/>
                <w:lang w:val="es-AR" w:eastAsia="es-AR"/>
              </w:rPr>
              <w:t>Si</w:t>
            </w:r>
          </w:p>
        </w:tc>
        <w:tc>
          <w:tcPr>
            <w:tcW w:w="920" w:type="dxa"/>
            <w:tcBorders>
              <w:top w:val="nil"/>
              <w:left w:val="nil"/>
              <w:bottom w:val="nil"/>
              <w:right w:val="nil"/>
            </w:tcBorders>
            <w:shd w:val="clear" w:color="000000" w:fill="D9D9D9"/>
            <w:vAlign w:val="center"/>
            <w:hideMark/>
          </w:tcPr>
          <w:p w:rsidR="00867A02" w:rsidRPr="00867A02" w:rsidRDefault="00867A02" w:rsidP="00867A02">
            <w:pPr>
              <w:jc w:val="center"/>
              <w:rPr>
                <w:rFonts w:ascii="Arial" w:eastAsia="Times New Roman" w:hAnsi="Arial" w:cs="Arial"/>
                <w:color w:val="000000"/>
                <w:sz w:val="20"/>
                <w:szCs w:val="20"/>
                <w:lang w:val="es-AR" w:eastAsia="es-AR"/>
              </w:rPr>
            </w:pPr>
            <w:r w:rsidRPr="00867A02">
              <w:rPr>
                <w:rFonts w:ascii="Arial" w:eastAsia="Times New Roman" w:hAnsi="Arial" w:cs="Arial"/>
                <w:color w:val="000000"/>
                <w:sz w:val="20"/>
                <w:szCs w:val="20"/>
                <w:lang w:val="es-AR" w:eastAsia="es-AR"/>
              </w:rPr>
              <w:t>Si</w:t>
            </w:r>
          </w:p>
        </w:tc>
        <w:tc>
          <w:tcPr>
            <w:tcW w:w="920" w:type="dxa"/>
            <w:tcBorders>
              <w:top w:val="nil"/>
              <w:left w:val="nil"/>
              <w:bottom w:val="nil"/>
              <w:right w:val="nil"/>
            </w:tcBorders>
            <w:shd w:val="clear" w:color="000000" w:fill="D9D9D9"/>
            <w:vAlign w:val="center"/>
            <w:hideMark/>
          </w:tcPr>
          <w:p w:rsidR="00867A02" w:rsidRPr="00867A02" w:rsidRDefault="00867A02" w:rsidP="00867A02">
            <w:pPr>
              <w:jc w:val="center"/>
              <w:rPr>
                <w:rFonts w:ascii="Arial" w:eastAsia="Times New Roman" w:hAnsi="Arial" w:cs="Arial"/>
                <w:color w:val="000000"/>
                <w:sz w:val="20"/>
                <w:szCs w:val="20"/>
                <w:lang w:val="es-AR" w:eastAsia="es-AR"/>
              </w:rPr>
            </w:pPr>
            <w:r w:rsidRPr="00867A02">
              <w:rPr>
                <w:rFonts w:ascii="Arial" w:eastAsia="Times New Roman" w:hAnsi="Arial" w:cs="Arial"/>
                <w:color w:val="000000"/>
                <w:sz w:val="20"/>
                <w:szCs w:val="20"/>
                <w:lang w:val="es-AR" w:eastAsia="es-AR"/>
              </w:rPr>
              <w:t>Si</w:t>
            </w:r>
          </w:p>
        </w:tc>
        <w:tc>
          <w:tcPr>
            <w:tcW w:w="920" w:type="dxa"/>
            <w:tcBorders>
              <w:top w:val="nil"/>
              <w:left w:val="nil"/>
              <w:bottom w:val="nil"/>
              <w:right w:val="nil"/>
            </w:tcBorders>
            <w:shd w:val="clear" w:color="000000" w:fill="D9D9D9"/>
            <w:vAlign w:val="center"/>
            <w:hideMark/>
          </w:tcPr>
          <w:p w:rsidR="00867A02" w:rsidRPr="00867A02" w:rsidRDefault="00867A02" w:rsidP="00867A02">
            <w:pPr>
              <w:jc w:val="center"/>
              <w:rPr>
                <w:rFonts w:ascii="Arial" w:eastAsia="Times New Roman" w:hAnsi="Arial" w:cs="Arial"/>
                <w:color w:val="000000"/>
                <w:sz w:val="20"/>
                <w:szCs w:val="20"/>
                <w:lang w:val="es-AR" w:eastAsia="es-AR"/>
              </w:rPr>
            </w:pPr>
            <w:r w:rsidRPr="00867A02">
              <w:rPr>
                <w:rFonts w:ascii="Arial" w:eastAsia="Times New Roman" w:hAnsi="Arial" w:cs="Arial"/>
                <w:color w:val="000000"/>
                <w:sz w:val="20"/>
                <w:szCs w:val="20"/>
                <w:lang w:val="es-AR" w:eastAsia="es-AR"/>
              </w:rPr>
              <w:t>Si</w:t>
            </w:r>
          </w:p>
        </w:tc>
        <w:tc>
          <w:tcPr>
            <w:tcW w:w="920" w:type="dxa"/>
            <w:tcBorders>
              <w:top w:val="nil"/>
              <w:left w:val="nil"/>
              <w:bottom w:val="nil"/>
              <w:right w:val="nil"/>
            </w:tcBorders>
            <w:shd w:val="clear" w:color="000000" w:fill="D9D9D9"/>
            <w:vAlign w:val="center"/>
            <w:hideMark/>
          </w:tcPr>
          <w:p w:rsidR="00867A02" w:rsidRPr="00867A02" w:rsidRDefault="00867A02" w:rsidP="00867A02">
            <w:pPr>
              <w:jc w:val="center"/>
              <w:rPr>
                <w:rFonts w:ascii="Arial" w:eastAsia="Times New Roman" w:hAnsi="Arial" w:cs="Arial"/>
                <w:color w:val="000000"/>
                <w:sz w:val="20"/>
                <w:szCs w:val="20"/>
                <w:lang w:val="es-AR" w:eastAsia="es-AR"/>
              </w:rPr>
            </w:pPr>
            <w:r w:rsidRPr="00867A02">
              <w:rPr>
                <w:rFonts w:ascii="Arial" w:eastAsia="Times New Roman" w:hAnsi="Arial" w:cs="Arial"/>
                <w:color w:val="000000"/>
                <w:sz w:val="20"/>
                <w:szCs w:val="20"/>
                <w:lang w:val="es-AR" w:eastAsia="es-AR"/>
              </w:rPr>
              <w:t> </w:t>
            </w:r>
          </w:p>
        </w:tc>
      </w:tr>
      <w:tr w:rsidR="00867A02" w:rsidRPr="00867A02" w:rsidTr="00867A02">
        <w:trPr>
          <w:trHeight w:val="300"/>
        </w:trPr>
        <w:tc>
          <w:tcPr>
            <w:tcW w:w="2680" w:type="dxa"/>
            <w:tcBorders>
              <w:top w:val="nil"/>
              <w:left w:val="nil"/>
              <w:bottom w:val="nil"/>
              <w:right w:val="nil"/>
            </w:tcBorders>
            <w:shd w:val="clear" w:color="000000" w:fill="D9D9D9"/>
            <w:vAlign w:val="bottom"/>
            <w:hideMark/>
          </w:tcPr>
          <w:p w:rsidR="00867A02" w:rsidRPr="00867A02" w:rsidRDefault="00867A02" w:rsidP="00867A02">
            <w:pPr>
              <w:rPr>
                <w:rFonts w:ascii="Arial" w:eastAsia="Times New Roman" w:hAnsi="Arial" w:cs="Arial"/>
                <w:b/>
                <w:bCs/>
                <w:color w:val="000000"/>
                <w:sz w:val="20"/>
                <w:szCs w:val="20"/>
                <w:lang w:val="es-AR" w:eastAsia="es-AR"/>
              </w:rPr>
            </w:pPr>
            <w:r w:rsidRPr="00867A02">
              <w:rPr>
                <w:rFonts w:ascii="Arial" w:eastAsia="Times New Roman" w:hAnsi="Arial" w:cs="Arial"/>
                <w:b/>
                <w:bCs/>
                <w:color w:val="000000"/>
                <w:sz w:val="20"/>
                <w:szCs w:val="20"/>
                <w:lang w:val="es-AR" w:eastAsia="es-AR"/>
              </w:rPr>
              <w:t>Migrante de retorno</w:t>
            </w:r>
          </w:p>
        </w:tc>
        <w:tc>
          <w:tcPr>
            <w:tcW w:w="920" w:type="dxa"/>
            <w:tcBorders>
              <w:top w:val="nil"/>
              <w:left w:val="nil"/>
              <w:bottom w:val="nil"/>
              <w:right w:val="nil"/>
            </w:tcBorders>
            <w:shd w:val="clear" w:color="000000" w:fill="D9D9D9"/>
            <w:vAlign w:val="center"/>
            <w:hideMark/>
          </w:tcPr>
          <w:p w:rsidR="00867A02" w:rsidRPr="00867A02" w:rsidRDefault="00867A02" w:rsidP="00867A02">
            <w:pPr>
              <w:jc w:val="center"/>
              <w:rPr>
                <w:rFonts w:ascii="Arial" w:eastAsia="Times New Roman" w:hAnsi="Arial" w:cs="Arial"/>
                <w:color w:val="000000"/>
                <w:sz w:val="20"/>
                <w:szCs w:val="20"/>
                <w:lang w:val="es-AR" w:eastAsia="es-AR"/>
              </w:rPr>
            </w:pPr>
            <w:r w:rsidRPr="00867A02">
              <w:rPr>
                <w:rFonts w:ascii="Arial" w:eastAsia="Times New Roman" w:hAnsi="Arial" w:cs="Arial"/>
                <w:color w:val="000000"/>
                <w:sz w:val="20"/>
                <w:szCs w:val="20"/>
                <w:lang w:val="es-AR" w:eastAsia="es-AR"/>
              </w:rPr>
              <w:t>No</w:t>
            </w:r>
          </w:p>
        </w:tc>
        <w:tc>
          <w:tcPr>
            <w:tcW w:w="920" w:type="dxa"/>
            <w:tcBorders>
              <w:top w:val="nil"/>
              <w:left w:val="nil"/>
              <w:bottom w:val="nil"/>
              <w:right w:val="nil"/>
            </w:tcBorders>
            <w:shd w:val="clear" w:color="000000" w:fill="D9D9D9"/>
            <w:vAlign w:val="center"/>
            <w:hideMark/>
          </w:tcPr>
          <w:p w:rsidR="00867A02" w:rsidRPr="00867A02" w:rsidRDefault="00867A02" w:rsidP="00867A02">
            <w:pPr>
              <w:jc w:val="center"/>
              <w:rPr>
                <w:rFonts w:ascii="Arial" w:eastAsia="Times New Roman" w:hAnsi="Arial" w:cs="Arial"/>
                <w:color w:val="000000"/>
                <w:sz w:val="20"/>
                <w:szCs w:val="20"/>
                <w:lang w:val="es-AR" w:eastAsia="es-AR"/>
              </w:rPr>
            </w:pPr>
            <w:r w:rsidRPr="00867A02">
              <w:rPr>
                <w:rFonts w:ascii="Arial" w:eastAsia="Times New Roman" w:hAnsi="Arial" w:cs="Arial"/>
                <w:color w:val="000000"/>
                <w:sz w:val="20"/>
                <w:szCs w:val="20"/>
                <w:lang w:val="es-AR" w:eastAsia="es-AR"/>
              </w:rPr>
              <w:t>No</w:t>
            </w:r>
          </w:p>
        </w:tc>
        <w:tc>
          <w:tcPr>
            <w:tcW w:w="920" w:type="dxa"/>
            <w:tcBorders>
              <w:top w:val="nil"/>
              <w:left w:val="nil"/>
              <w:bottom w:val="nil"/>
              <w:right w:val="nil"/>
            </w:tcBorders>
            <w:shd w:val="clear" w:color="000000" w:fill="D9D9D9"/>
            <w:vAlign w:val="center"/>
            <w:hideMark/>
          </w:tcPr>
          <w:p w:rsidR="00867A02" w:rsidRPr="00867A02" w:rsidRDefault="00867A02" w:rsidP="00867A02">
            <w:pPr>
              <w:jc w:val="center"/>
              <w:rPr>
                <w:rFonts w:ascii="Arial" w:eastAsia="Times New Roman" w:hAnsi="Arial" w:cs="Arial"/>
                <w:color w:val="000000"/>
                <w:sz w:val="20"/>
                <w:szCs w:val="20"/>
                <w:lang w:val="es-AR" w:eastAsia="es-AR"/>
              </w:rPr>
            </w:pPr>
            <w:r w:rsidRPr="00867A02">
              <w:rPr>
                <w:rFonts w:ascii="Arial" w:eastAsia="Times New Roman" w:hAnsi="Arial" w:cs="Arial"/>
                <w:color w:val="000000"/>
                <w:sz w:val="20"/>
                <w:szCs w:val="20"/>
                <w:lang w:val="es-AR" w:eastAsia="es-AR"/>
              </w:rPr>
              <w:t>Si</w:t>
            </w:r>
          </w:p>
        </w:tc>
        <w:tc>
          <w:tcPr>
            <w:tcW w:w="920" w:type="dxa"/>
            <w:tcBorders>
              <w:top w:val="nil"/>
              <w:left w:val="nil"/>
              <w:bottom w:val="nil"/>
              <w:right w:val="nil"/>
            </w:tcBorders>
            <w:shd w:val="clear" w:color="000000" w:fill="D9D9D9"/>
            <w:vAlign w:val="center"/>
            <w:hideMark/>
          </w:tcPr>
          <w:p w:rsidR="00867A02" w:rsidRPr="00867A02" w:rsidRDefault="00867A02" w:rsidP="00867A02">
            <w:pPr>
              <w:jc w:val="center"/>
              <w:rPr>
                <w:rFonts w:ascii="Arial" w:eastAsia="Times New Roman" w:hAnsi="Arial" w:cs="Arial"/>
                <w:color w:val="000000"/>
                <w:sz w:val="20"/>
                <w:szCs w:val="20"/>
                <w:lang w:val="es-AR" w:eastAsia="es-AR"/>
              </w:rPr>
            </w:pPr>
            <w:r w:rsidRPr="00867A02">
              <w:rPr>
                <w:rFonts w:ascii="Arial" w:eastAsia="Times New Roman" w:hAnsi="Arial" w:cs="Arial"/>
                <w:color w:val="000000"/>
                <w:sz w:val="20"/>
                <w:szCs w:val="20"/>
                <w:lang w:val="es-AR" w:eastAsia="es-AR"/>
              </w:rPr>
              <w:t>Si</w:t>
            </w:r>
          </w:p>
        </w:tc>
        <w:tc>
          <w:tcPr>
            <w:tcW w:w="920" w:type="dxa"/>
            <w:tcBorders>
              <w:top w:val="nil"/>
              <w:left w:val="nil"/>
              <w:bottom w:val="nil"/>
              <w:right w:val="nil"/>
            </w:tcBorders>
            <w:shd w:val="clear" w:color="000000" w:fill="D9D9D9"/>
            <w:vAlign w:val="center"/>
            <w:hideMark/>
          </w:tcPr>
          <w:p w:rsidR="00867A02" w:rsidRPr="00867A02" w:rsidRDefault="00867A02" w:rsidP="00867A02">
            <w:pPr>
              <w:jc w:val="center"/>
              <w:rPr>
                <w:rFonts w:ascii="Arial" w:eastAsia="Times New Roman" w:hAnsi="Arial" w:cs="Arial"/>
                <w:color w:val="000000"/>
                <w:sz w:val="20"/>
                <w:szCs w:val="20"/>
                <w:lang w:val="es-AR" w:eastAsia="es-AR"/>
              </w:rPr>
            </w:pPr>
            <w:r w:rsidRPr="00867A02">
              <w:rPr>
                <w:rFonts w:ascii="Arial" w:eastAsia="Times New Roman" w:hAnsi="Arial" w:cs="Arial"/>
                <w:color w:val="000000"/>
                <w:sz w:val="20"/>
                <w:szCs w:val="20"/>
                <w:lang w:val="es-AR" w:eastAsia="es-AR"/>
              </w:rPr>
              <w:t>Si</w:t>
            </w:r>
          </w:p>
        </w:tc>
        <w:tc>
          <w:tcPr>
            <w:tcW w:w="920" w:type="dxa"/>
            <w:tcBorders>
              <w:top w:val="nil"/>
              <w:left w:val="nil"/>
              <w:bottom w:val="nil"/>
              <w:right w:val="nil"/>
            </w:tcBorders>
            <w:shd w:val="clear" w:color="000000" w:fill="D9D9D9"/>
            <w:vAlign w:val="center"/>
            <w:hideMark/>
          </w:tcPr>
          <w:p w:rsidR="00867A02" w:rsidRPr="00867A02" w:rsidRDefault="00867A02" w:rsidP="00867A02">
            <w:pPr>
              <w:jc w:val="center"/>
              <w:rPr>
                <w:rFonts w:ascii="Arial" w:eastAsia="Times New Roman" w:hAnsi="Arial" w:cs="Arial"/>
                <w:color w:val="000000"/>
                <w:sz w:val="20"/>
                <w:szCs w:val="20"/>
                <w:lang w:val="es-AR" w:eastAsia="es-AR"/>
              </w:rPr>
            </w:pPr>
            <w:r w:rsidRPr="00867A02">
              <w:rPr>
                <w:rFonts w:ascii="Arial" w:eastAsia="Times New Roman" w:hAnsi="Arial" w:cs="Arial"/>
                <w:color w:val="000000"/>
                <w:sz w:val="20"/>
                <w:szCs w:val="20"/>
                <w:lang w:val="es-AR" w:eastAsia="es-AR"/>
              </w:rPr>
              <w:t>Si</w:t>
            </w:r>
          </w:p>
        </w:tc>
        <w:tc>
          <w:tcPr>
            <w:tcW w:w="920" w:type="dxa"/>
            <w:tcBorders>
              <w:top w:val="nil"/>
              <w:left w:val="nil"/>
              <w:bottom w:val="nil"/>
              <w:right w:val="nil"/>
            </w:tcBorders>
            <w:shd w:val="clear" w:color="000000" w:fill="D9D9D9"/>
            <w:vAlign w:val="center"/>
            <w:hideMark/>
          </w:tcPr>
          <w:p w:rsidR="00867A02" w:rsidRPr="00867A02" w:rsidRDefault="00867A02" w:rsidP="00867A02">
            <w:pPr>
              <w:jc w:val="center"/>
              <w:rPr>
                <w:rFonts w:ascii="Arial" w:eastAsia="Times New Roman" w:hAnsi="Arial" w:cs="Arial"/>
                <w:color w:val="000000"/>
                <w:sz w:val="20"/>
                <w:szCs w:val="20"/>
                <w:lang w:val="es-AR" w:eastAsia="es-AR"/>
              </w:rPr>
            </w:pPr>
            <w:r w:rsidRPr="00867A02">
              <w:rPr>
                <w:rFonts w:ascii="Arial" w:eastAsia="Times New Roman" w:hAnsi="Arial" w:cs="Arial"/>
                <w:color w:val="000000"/>
                <w:sz w:val="20"/>
                <w:szCs w:val="20"/>
                <w:lang w:val="es-AR" w:eastAsia="es-AR"/>
              </w:rPr>
              <w:t> </w:t>
            </w:r>
          </w:p>
        </w:tc>
      </w:tr>
      <w:tr w:rsidR="00867A02" w:rsidRPr="00867A02" w:rsidTr="00867A02">
        <w:trPr>
          <w:trHeight w:val="300"/>
        </w:trPr>
        <w:tc>
          <w:tcPr>
            <w:tcW w:w="2680" w:type="dxa"/>
            <w:tcBorders>
              <w:top w:val="nil"/>
              <w:left w:val="nil"/>
              <w:bottom w:val="nil"/>
              <w:right w:val="nil"/>
            </w:tcBorders>
            <w:shd w:val="clear" w:color="000000" w:fill="D9D9D9"/>
            <w:vAlign w:val="bottom"/>
            <w:hideMark/>
          </w:tcPr>
          <w:p w:rsidR="00867A02" w:rsidRPr="00867A02" w:rsidRDefault="00867A02" w:rsidP="00867A02">
            <w:pPr>
              <w:rPr>
                <w:rFonts w:ascii="Arial" w:eastAsia="Times New Roman" w:hAnsi="Arial" w:cs="Arial"/>
                <w:b/>
                <w:bCs/>
                <w:color w:val="000000"/>
                <w:sz w:val="20"/>
                <w:szCs w:val="20"/>
                <w:lang w:val="es-AR" w:eastAsia="es-AR"/>
              </w:rPr>
            </w:pPr>
            <w:r w:rsidRPr="00867A02">
              <w:rPr>
                <w:rFonts w:ascii="Arial" w:eastAsia="Times New Roman" w:hAnsi="Arial" w:cs="Arial"/>
                <w:b/>
                <w:bCs/>
                <w:color w:val="000000"/>
                <w:sz w:val="20"/>
                <w:szCs w:val="20"/>
                <w:lang w:val="es-AR" w:eastAsia="es-AR"/>
              </w:rPr>
              <w:t>Migrante múltiple</w:t>
            </w:r>
          </w:p>
        </w:tc>
        <w:tc>
          <w:tcPr>
            <w:tcW w:w="920" w:type="dxa"/>
            <w:tcBorders>
              <w:top w:val="nil"/>
              <w:left w:val="nil"/>
              <w:bottom w:val="nil"/>
              <w:right w:val="nil"/>
            </w:tcBorders>
            <w:shd w:val="clear" w:color="000000" w:fill="D9D9D9"/>
            <w:vAlign w:val="center"/>
            <w:hideMark/>
          </w:tcPr>
          <w:p w:rsidR="00867A02" w:rsidRPr="00867A02" w:rsidRDefault="00867A02" w:rsidP="00867A02">
            <w:pPr>
              <w:jc w:val="center"/>
              <w:rPr>
                <w:rFonts w:ascii="Arial" w:eastAsia="Times New Roman" w:hAnsi="Arial" w:cs="Arial"/>
                <w:color w:val="000000"/>
                <w:sz w:val="20"/>
                <w:szCs w:val="20"/>
                <w:lang w:val="es-AR" w:eastAsia="es-AR"/>
              </w:rPr>
            </w:pPr>
            <w:r w:rsidRPr="00867A02">
              <w:rPr>
                <w:rFonts w:ascii="Arial" w:eastAsia="Times New Roman" w:hAnsi="Arial" w:cs="Arial"/>
                <w:color w:val="000000"/>
                <w:sz w:val="20"/>
                <w:szCs w:val="20"/>
                <w:lang w:val="es-AR" w:eastAsia="es-AR"/>
              </w:rPr>
              <w:t>No</w:t>
            </w:r>
          </w:p>
        </w:tc>
        <w:tc>
          <w:tcPr>
            <w:tcW w:w="920" w:type="dxa"/>
            <w:tcBorders>
              <w:top w:val="nil"/>
              <w:left w:val="nil"/>
              <w:bottom w:val="nil"/>
              <w:right w:val="nil"/>
            </w:tcBorders>
            <w:shd w:val="clear" w:color="000000" w:fill="D9D9D9"/>
            <w:vAlign w:val="center"/>
            <w:hideMark/>
          </w:tcPr>
          <w:p w:rsidR="00867A02" w:rsidRPr="00867A02" w:rsidRDefault="00867A02" w:rsidP="00867A02">
            <w:pPr>
              <w:jc w:val="center"/>
              <w:rPr>
                <w:rFonts w:ascii="Arial" w:eastAsia="Times New Roman" w:hAnsi="Arial" w:cs="Arial"/>
                <w:color w:val="000000"/>
                <w:sz w:val="20"/>
                <w:szCs w:val="20"/>
                <w:lang w:val="es-AR" w:eastAsia="es-AR"/>
              </w:rPr>
            </w:pPr>
            <w:r w:rsidRPr="00867A02">
              <w:rPr>
                <w:rFonts w:ascii="Arial" w:eastAsia="Times New Roman" w:hAnsi="Arial" w:cs="Arial"/>
                <w:color w:val="000000"/>
                <w:sz w:val="20"/>
                <w:szCs w:val="20"/>
                <w:lang w:val="es-AR" w:eastAsia="es-AR"/>
              </w:rPr>
              <w:t>No</w:t>
            </w:r>
          </w:p>
        </w:tc>
        <w:tc>
          <w:tcPr>
            <w:tcW w:w="920" w:type="dxa"/>
            <w:tcBorders>
              <w:top w:val="nil"/>
              <w:left w:val="nil"/>
              <w:bottom w:val="nil"/>
              <w:right w:val="nil"/>
            </w:tcBorders>
            <w:shd w:val="clear" w:color="000000" w:fill="D9D9D9"/>
            <w:vAlign w:val="center"/>
            <w:hideMark/>
          </w:tcPr>
          <w:p w:rsidR="00867A02" w:rsidRPr="00867A02" w:rsidRDefault="00867A02" w:rsidP="00867A02">
            <w:pPr>
              <w:jc w:val="center"/>
              <w:rPr>
                <w:rFonts w:ascii="Arial" w:eastAsia="Times New Roman" w:hAnsi="Arial" w:cs="Arial"/>
                <w:color w:val="000000"/>
                <w:sz w:val="20"/>
                <w:szCs w:val="20"/>
                <w:lang w:val="es-AR" w:eastAsia="es-AR"/>
              </w:rPr>
            </w:pPr>
            <w:r w:rsidRPr="00867A02">
              <w:rPr>
                <w:rFonts w:ascii="Arial" w:eastAsia="Times New Roman" w:hAnsi="Arial" w:cs="Arial"/>
                <w:color w:val="000000"/>
                <w:sz w:val="20"/>
                <w:szCs w:val="20"/>
                <w:lang w:val="es-AR" w:eastAsia="es-AR"/>
              </w:rPr>
              <w:t>Si</w:t>
            </w:r>
          </w:p>
        </w:tc>
        <w:tc>
          <w:tcPr>
            <w:tcW w:w="920" w:type="dxa"/>
            <w:tcBorders>
              <w:top w:val="nil"/>
              <w:left w:val="nil"/>
              <w:bottom w:val="nil"/>
              <w:right w:val="nil"/>
            </w:tcBorders>
            <w:shd w:val="clear" w:color="000000" w:fill="D9D9D9"/>
            <w:vAlign w:val="center"/>
            <w:hideMark/>
          </w:tcPr>
          <w:p w:rsidR="00867A02" w:rsidRPr="00867A02" w:rsidRDefault="00867A02" w:rsidP="00867A02">
            <w:pPr>
              <w:jc w:val="center"/>
              <w:rPr>
                <w:rFonts w:ascii="Arial" w:eastAsia="Times New Roman" w:hAnsi="Arial" w:cs="Arial"/>
                <w:color w:val="000000"/>
                <w:sz w:val="20"/>
                <w:szCs w:val="20"/>
                <w:lang w:val="es-AR" w:eastAsia="es-AR"/>
              </w:rPr>
            </w:pPr>
            <w:r w:rsidRPr="00867A02">
              <w:rPr>
                <w:rFonts w:ascii="Arial" w:eastAsia="Times New Roman" w:hAnsi="Arial" w:cs="Arial"/>
                <w:color w:val="000000"/>
                <w:sz w:val="20"/>
                <w:szCs w:val="20"/>
                <w:lang w:val="es-AR" w:eastAsia="es-AR"/>
              </w:rPr>
              <w:t>Si</w:t>
            </w:r>
          </w:p>
        </w:tc>
        <w:tc>
          <w:tcPr>
            <w:tcW w:w="920" w:type="dxa"/>
            <w:tcBorders>
              <w:top w:val="nil"/>
              <w:left w:val="nil"/>
              <w:bottom w:val="nil"/>
              <w:right w:val="nil"/>
            </w:tcBorders>
            <w:shd w:val="clear" w:color="000000" w:fill="D9D9D9"/>
            <w:vAlign w:val="center"/>
            <w:hideMark/>
          </w:tcPr>
          <w:p w:rsidR="00867A02" w:rsidRPr="00867A02" w:rsidRDefault="00867A02" w:rsidP="00867A02">
            <w:pPr>
              <w:jc w:val="center"/>
              <w:rPr>
                <w:rFonts w:ascii="Arial" w:eastAsia="Times New Roman" w:hAnsi="Arial" w:cs="Arial"/>
                <w:color w:val="000000"/>
                <w:sz w:val="20"/>
                <w:szCs w:val="20"/>
                <w:lang w:val="es-AR" w:eastAsia="es-AR"/>
              </w:rPr>
            </w:pPr>
            <w:r w:rsidRPr="00867A02">
              <w:rPr>
                <w:rFonts w:ascii="Arial" w:eastAsia="Times New Roman" w:hAnsi="Arial" w:cs="Arial"/>
                <w:color w:val="000000"/>
                <w:sz w:val="20"/>
                <w:szCs w:val="20"/>
                <w:lang w:val="es-AR" w:eastAsia="es-AR"/>
              </w:rPr>
              <w:t>Si</w:t>
            </w:r>
          </w:p>
        </w:tc>
        <w:tc>
          <w:tcPr>
            <w:tcW w:w="920" w:type="dxa"/>
            <w:tcBorders>
              <w:top w:val="nil"/>
              <w:left w:val="nil"/>
              <w:bottom w:val="nil"/>
              <w:right w:val="nil"/>
            </w:tcBorders>
            <w:shd w:val="clear" w:color="000000" w:fill="D9D9D9"/>
            <w:vAlign w:val="center"/>
            <w:hideMark/>
          </w:tcPr>
          <w:p w:rsidR="00867A02" w:rsidRPr="00867A02" w:rsidRDefault="00867A02" w:rsidP="00867A02">
            <w:pPr>
              <w:jc w:val="center"/>
              <w:rPr>
                <w:rFonts w:ascii="Arial" w:eastAsia="Times New Roman" w:hAnsi="Arial" w:cs="Arial"/>
                <w:color w:val="000000"/>
                <w:sz w:val="20"/>
                <w:szCs w:val="20"/>
                <w:lang w:val="es-AR" w:eastAsia="es-AR"/>
              </w:rPr>
            </w:pPr>
            <w:r w:rsidRPr="00867A02">
              <w:rPr>
                <w:rFonts w:ascii="Arial" w:eastAsia="Times New Roman" w:hAnsi="Arial" w:cs="Arial"/>
                <w:color w:val="000000"/>
                <w:sz w:val="20"/>
                <w:szCs w:val="20"/>
                <w:lang w:val="es-AR" w:eastAsia="es-AR"/>
              </w:rPr>
              <w:t>Si</w:t>
            </w:r>
          </w:p>
        </w:tc>
        <w:tc>
          <w:tcPr>
            <w:tcW w:w="920" w:type="dxa"/>
            <w:tcBorders>
              <w:top w:val="nil"/>
              <w:left w:val="nil"/>
              <w:bottom w:val="nil"/>
              <w:right w:val="nil"/>
            </w:tcBorders>
            <w:shd w:val="clear" w:color="000000" w:fill="D9D9D9"/>
            <w:vAlign w:val="center"/>
            <w:hideMark/>
          </w:tcPr>
          <w:p w:rsidR="00867A02" w:rsidRPr="00867A02" w:rsidRDefault="00867A02" w:rsidP="00867A02">
            <w:pPr>
              <w:jc w:val="center"/>
              <w:rPr>
                <w:rFonts w:ascii="Arial" w:eastAsia="Times New Roman" w:hAnsi="Arial" w:cs="Arial"/>
                <w:color w:val="000000"/>
                <w:sz w:val="20"/>
                <w:szCs w:val="20"/>
                <w:lang w:val="es-AR" w:eastAsia="es-AR"/>
              </w:rPr>
            </w:pPr>
            <w:r w:rsidRPr="00867A02">
              <w:rPr>
                <w:rFonts w:ascii="Arial" w:eastAsia="Times New Roman" w:hAnsi="Arial" w:cs="Arial"/>
                <w:color w:val="000000"/>
                <w:sz w:val="20"/>
                <w:szCs w:val="20"/>
                <w:lang w:val="es-AR" w:eastAsia="es-AR"/>
              </w:rPr>
              <w:t> </w:t>
            </w:r>
          </w:p>
        </w:tc>
      </w:tr>
      <w:tr w:rsidR="00867A02" w:rsidRPr="00867A02" w:rsidTr="00867A02">
        <w:trPr>
          <w:trHeight w:val="300"/>
        </w:trPr>
        <w:tc>
          <w:tcPr>
            <w:tcW w:w="2680" w:type="dxa"/>
            <w:tcBorders>
              <w:top w:val="nil"/>
              <w:left w:val="nil"/>
              <w:bottom w:val="nil"/>
              <w:right w:val="nil"/>
            </w:tcBorders>
            <w:shd w:val="clear" w:color="000000" w:fill="D9D9D9"/>
            <w:vAlign w:val="bottom"/>
            <w:hideMark/>
          </w:tcPr>
          <w:p w:rsidR="00867A02" w:rsidRPr="00867A02" w:rsidRDefault="00867A02" w:rsidP="00867A02">
            <w:pPr>
              <w:rPr>
                <w:rFonts w:ascii="Arial" w:eastAsia="Times New Roman" w:hAnsi="Arial" w:cs="Arial"/>
                <w:b/>
                <w:bCs/>
                <w:color w:val="000000"/>
                <w:sz w:val="20"/>
                <w:szCs w:val="20"/>
                <w:lang w:val="es-AR" w:eastAsia="es-AR"/>
              </w:rPr>
            </w:pPr>
            <w:r w:rsidRPr="00867A02">
              <w:rPr>
                <w:rFonts w:ascii="Arial" w:eastAsia="Times New Roman" w:hAnsi="Arial" w:cs="Arial"/>
                <w:b/>
                <w:bCs/>
                <w:color w:val="000000"/>
                <w:sz w:val="20"/>
                <w:szCs w:val="20"/>
                <w:lang w:val="es-AR" w:eastAsia="es-AR"/>
              </w:rPr>
              <w:t>Inmigrantes</w:t>
            </w:r>
          </w:p>
        </w:tc>
        <w:tc>
          <w:tcPr>
            <w:tcW w:w="920" w:type="dxa"/>
            <w:tcBorders>
              <w:top w:val="nil"/>
              <w:left w:val="nil"/>
              <w:bottom w:val="nil"/>
              <w:right w:val="nil"/>
            </w:tcBorders>
            <w:shd w:val="clear" w:color="000000" w:fill="D9D9D9"/>
            <w:vAlign w:val="center"/>
            <w:hideMark/>
          </w:tcPr>
          <w:p w:rsidR="00867A02" w:rsidRPr="00867A02" w:rsidRDefault="00867A02" w:rsidP="00867A02">
            <w:pPr>
              <w:jc w:val="center"/>
              <w:rPr>
                <w:rFonts w:ascii="Arial" w:eastAsia="Times New Roman" w:hAnsi="Arial" w:cs="Arial"/>
                <w:color w:val="000000"/>
                <w:sz w:val="20"/>
                <w:szCs w:val="20"/>
                <w:lang w:val="es-AR" w:eastAsia="es-AR"/>
              </w:rPr>
            </w:pPr>
            <w:r w:rsidRPr="00867A02">
              <w:rPr>
                <w:rFonts w:ascii="Arial" w:eastAsia="Times New Roman" w:hAnsi="Arial" w:cs="Arial"/>
                <w:color w:val="000000"/>
                <w:sz w:val="20"/>
                <w:szCs w:val="20"/>
                <w:lang w:val="es-AR" w:eastAsia="es-AR"/>
              </w:rPr>
              <w:t>Si</w:t>
            </w:r>
          </w:p>
        </w:tc>
        <w:tc>
          <w:tcPr>
            <w:tcW w:w="920" w:type="dxa"/>
            <w:tcBorders>
              <w:top w:val="nil"/>
              <w:left w:val="nil"/>
              <w:bottom w:val="nil"/>
              <w:right w:val="nil"/>
            </w:tcBorders>
            <w:shd w:val="clear" w:color="000000" w:fill="D9D9D9"/>
            <w:vAlign w:val="center"/>
            <w:hideMark/>
          </w:tcPr>
          <w:p w:rsidR="00867A02" w:rsidRPr="00867A02" w:rsidRDefault="00867A02" w:rsidP="00867A02">
            <w:pPr>
              <w:jc w:val="center"/>
              <w:rPr>
                <w:rFonts w:ascii="Arial" w:eastAsia="Times New Roman" w:hAnsi="Arial" w:cs="Arial"/>
                <w:color w:val="000000"/>
                <w:sz w:val="20"/>
                <w:szCs w:val="20"/>
                <w:lang w:val="es-AR" w:eastAsia="es-AR"/>
              </w:rPr>
            </w:pPr>
            <w:r w:rsidRPr="00867A02">
              <w:rPr>
                <w:rFonts w:ascii="Arial" w:eastAsia="Times New Roman" w:hAnsi="Arial" w:cs="Arial"/>
                <w:color w:val="000000"/>
                <w:sz w:val="20"/>
                <w:szCs w:val="20"/>
                <w:lang w:val="es-AR" w:eastAsia="es-AR"/>
              </w:rPr>
              <w:t>Si</w:t>
            </w:r>
          </w:p>
        </w:tc>
        <w:tc>
          <w:tcPr>
            <w:tcW w:w="920" w:type="dxa"/>
            <w:tcBorders>
              <w:top w:val="nil"/>
              <w:left w:val="nil"/>
              <w:bottom w:val="nil"/>
              <w:right w:val="nil"/>
            </w:tcBorders>
            <w:shd w:val="clear" w:color="000000" w:fill="D9D9D9"/>
            <w:vAlign w:val="center"/>
            <w:hideMark/>
          </w:tcPr>
          <w:p w:rsidR="00867A02" w:rsidRPr="00867A02" w:rsidRDefault="00867A02" w:rsidP="00867A02">
            <w:pPr>
              <w:jc w:val="center"/>
              <w:rPr>
                <w:rFonts w:ascii="Arial" w:eastAsia="Times New Roman" w:hAnsi="Arial" w:cs="Arial"/>
                <w:color w:val="000000"/>
                <w:sz w:val="20"/>
                <w:szCs w:val="20"/>
                <w:lang w:val="es-AR" w:eastAsia="es-AR"/>
              </w:rPr>
            </w:pPr>
            <w:r w:rsidRPr="00867A02">
              <w:rPr>
                <w:rFonts w:ascii="Arial" w:eastAsia="Times New Roman" w:hAnsi="Arial" w:cs="Arial"/>
                <w:color w:val="000000"/>
                <w:sz w:val="20"/>
                <w:szCs w:val="20"/>
                <w:lang w:val="es-AR" w:eastAsia="es-AR"/>
              </w:rPr>
              <w:t>Si</w:t>
            </w:r>
          </w:p>
        </w:tc>
        <w:tc>
          <w:tcPr>
            <w:tcW w:w="920" w:type="dxa"/>
            <w:tcBorders>
              <w:top w:val="nil"/>
              <w:left w:val="nil"/>
              <w:bottom w:val="nil"/>
              <w:right w:val="nil"/>
            </w:tcBorders>
            <w:shd w:val="clear" w:color="000000" w:fill="D9D9D9"/>
            <w:vAlign w:val="center"/>
            <w:hideMark/>
          </w:tcPr>
          <w:p w:rsidR="00867A02" w:rsidRPr="00867A02" w:rsidRDefault="00867A02" w:rsidP="00867A02">
            <w:pPr>
              <w:jc w:val="center"/>
              <w:rPr>
                <w:rFonts w:ascii="Arial" w:eastAsia="Times New Roman" w:hAnsi="Arial" w:cs="Arial"/>
                <w:color w:val="000000"/>
                <w:sz w:val="20"/>
                <w:szCs w:val="20"/>
                <w:lang w:val="es-AR" w:eastAsia="es-AR"/>
              </w:rPr>
            </w:pPr>
            <w:r w:rsidRPr="00867A02">
              <w:rPr>
                <w:rFonts w:ascii="Arial" w:eastAsia="Times New Roman" w:hAnsi="Arial" w:cs="Arial"/>
                <w:color w:val="000000"/>
                <w:sz w:val="20"/>
                <w:szCs w:val="20"/>
                <w:lang w:val="es-AR" w:eastAsia="es-AR"/>
              </w:rPr>
              <w:t>Si</w:t>
            </w:r>
          </w:p>
        </w:tc>
        <w:tc>
          <w:tcPr>
            <w:tcW w:w="920" w:type="dxa"/>
            <w:tcBorders>
              <w:top w:val="nil"/>
              <w:left w:val="nil"/>
              <w:bottom w:val="nil"/>
              <w:right w:val="nil"/>
            </w:tcBorders>
            <w:shd w:val="clear" w:color="000000" w:fill="D9D9D9"/>
            <w:vAlign w:val="center"/>
            <w:hideMark/>
          </w:tcPr>
          <w:p w:rsidR="00867A02" w:rsidRPr="00867A02" w:rsidRDefault="00867A02" w:rsidP="00867A02">
            <w:pPr>
              <w:jc w:val="center"/>
              <w:rPr>
                <w:rFonts w:ascii="Arial" w:eastAsia="Times New Roman" w:hAnsi="Arial" w:cs="Arial"/>
                <w:color w:val="000000"/>
                <w:sz w:val="20"/>
                <w:szCs w:val="20"/>
                <w:lang w:val="es-AR" w:eastAsia="es-AR"/>
              </w:rPr>
            </w:pPr>
            <w:r w:rsidRPr="00867A02">
              <w:rPr>
                <w:rFonts w:ascii="Arial" w:eastAsia="Times New Roman" w:hAnsi="Arial" w:cs="Arial"/>
                <w:color w:val="000000"/>
                <w:sz w:val="20"/>
                <w:szCs w:val="20"/>
                <w:lang w:val="es-AR" w:eastAsia="es-AR"/>
              </w:rPr>
              <w:t>Si</w:t>
            </w:r>
          </w:p>
        </w:tc>
        <w:tc>
          <w:tcPr>
            <w:tcW w:w="920" w:type="dxa"/>
            <w:tcBorders>
              <w:top w:val="nil"/>
              <w:left w:val="nil"/>
              <w:bottom w:val="nil"/>
              <w:right w:val="nil"/>
            </w:tcBorders>
            <w:shd w:val="clear" w:color="000000" w:fill="D9D9D9"/>
            <w:vAlign w:val="center"/>
            <w:hideMark/>
          </w:tcPr>
          <w:p w:rsidR="00867A02" w:rsidRPr="00867A02" w:rsidRDefault="00867A02" w:rsidP="00867A02">
            <w:pPr>
              <w:jc w:val="center"/>
              <w:rPr>
                <w:rFonts w:ascii="Arial" w:eastAsia="Times New Roman" w:hAnsi="Arial" w:cs="Arial"/>
                <w:color w:val="000000"/>
                <w:sz w:val="20"/>
                <w:szCs w:val="20"/>
                <w:lang w:val="es-AR" w:eastAsia="es-AR"/>
              </w:rPr>
            </w:pPr>
            <w:r w:rsidRPr="00867A02">
              <w:rPr>
                <w:rFonts w:ascii="Arial" w:eastAsia="Times New Roman" w:hAnsi="Arial" w:cs="Arial"/>
                <w:color w:val="000000"/>
                <w:sz w:val="20"/>
                <w:szCs w:val="20"/>
                <w:lang w:val="es-AR" w:eastAsia="es-AR"/>
              </w:rPr>
              <w:t>Si</w:t>
            </w:r>
          </w:p>
        </w:tc>
        <w:tc>
          <w:tcPr>
            <w:tcW w:w="920" w:type="dxa"/>
            <w:tcBorders>
              <w:top w:val="nil"/>
              <w:left w:val="nil"/>
              <w:bottom w:val="nil"/>
              <w:right w:val="nil"/>
            </w:tcBorders>
            <w:shd w:val="clear" w:color="000000" w:fill="D9D9D9"/>
            <w:vAlign w:val="center"/>
            <w:hideMark/>
          </w:tcPr>
          <w:p w:rsidR="00867A02" w:rsidRPr="00867A02" w:rsidRDefault="00867A02" w:rsidP="00867A02">
            <w:pPr>
              <w:jc w:val="center"/>
              <w:rPr>
                <w:rFonts w:ascii="Arial" w:eastAsia="Times New Roman" w:hAnsi="Arial" w:cs="Arial"/>
                <w:color w:val="000000"/>
                <w:sz w:val="20"/>
                <w:szCs w:val="20"/>
                <w:lang w:val="es-AR" w:eastAsia="es-AR"/>
              </w:rPr>
            </w:pPr>
            <w:r w:rsidRPr="00867A02">
              <w:rPr>
                <w:rFonts w:ascii="Arial" w:eastAsia="Times New Roman" w:hAnsi="Arial" w:cs="Arial"/>
                <w:color w:val="000000"/>
                <w:sz w:val="20"/>
                <w:szCs w:val="20"/>
                <w:lang w:val="es-AR" w:eastAsia="es-AR"/>
              </w:rPr>
              <w:t> </w:t>
            </w:r>
          </w:p>
        </w:tc>
      </w:tr>
      <w:tr w:rsidR="00867A02" w:rsidRPr="00867A02" w:rsidTr="00867A02">
        <w:trPr>
          <w:trHeight w:val="300"/>
        </w:trPr>
        <w:tc>
          <w:tcPr>
            <w:tcW w:w="2680" w:type="dxa"/>
            <w:tcBorders>
              <w:top w:val="nil"/>
              <w:left w:val="nil"/>
              <w:bottom w:val="nil"/>
              <w:right w:val="nil"/>
            </w:tcBorders>
            <w:shd w:val="clear" w:color="000000" w:fill="D9D9D9"/>
            <w:vAlign w:val="bottom"/>
            <w:hideMark/>
          </w:tcPr>
          <w:p w:rsidR="00867A02" w:rsidRPr="00867A02" w:rsidRDefault="00867A02" w:rsidP="00867A02">
            <w:pPr>
              <w:rPr>
                <w:rFonts w:ascii="Arial" w:eastAsia="Times New Roman" w:hAnsi="Arial" w:cs="Arial"/>
                <w:b/>
                <w:bCs/>
                <w:color w:val="000000"/>
                <w:sz w:val="20"/>
                <w:szCs w:val="20"/>
                <w:lang w:val="es-AR" w:eastAsia="es-AR"/>
              </w:rPr>
            </w:pPr>
            <w:r w:rsidRPr="00867A02">
              <w:rPr>
                <w:rFonts w:ascii="Arial" w:eastAsia="Times New Roman" w:hAnsi="Arial" w:cs="Arial"/>
                <w:b/>
                <w:bCs/>
                <w:color w:val="000000"/>
                <w:sz w:val="20"/>
                <w:szCs w:val="20"/>
                <w:lang w:val="es-AR" w:eastAsia="es-AR"/>
              </w:rPr>
              <w:t>Emigrantes</w:t>
            </w:r>
          </w:p>
        </w:tc>
        <w:tc>
          <w:tcPr>
            <w:tcW w:w="920" w:type="dxa"/>
            <w:tcBorders>
              <w:top w:val="nil"/>
              <w:left w:val="nil"/>
              <w:bottom w:val="nil"/>
              <w:right w:val="nil"/>
            </w:tcBorders>
            <w:shd w:val="clear" w:color="000000" w:fill="D9D9D9"/>
            <w:vAlign w:val="center"/>
            <w:hideMark/>
          </w:tcPr>
          <w:p w:rsidR="00867A02" w:rsidRPr="00867A02" w:rsidRDefault="00867A02" w:rsidP="00867A02">
            <w:pPr>
              <w:jc w:val="center"/>
              <w:rPr>
                <w:rFonts w:ascii="Arial" w:eastAsia="Times New Roman" w:hAnsi="Arial" w:cs="Arial"/>
                <w:color w:val="000000"/>
                <w:sz w:val="20"/>
                <w:szCs w:val="20"/>
                <w:lang w:val="es-AR" w:eastAsia="es-AR"/>
              </w:rPr>
            </w:pPr>
            <w:r w:rsidRPr="00867A02">
              <w:rPr>
                <w:rFonts w:ascii="Arial" w:eastAsia="Times New Roman" w:hAnsi="Arial" w:cs="Arial"/>
                <w:color w:val="000000"/>
                <w:sz w:val="20"/>
                <w:szCs w:val="20"/>
                <w:lang w:val="es-AR" w:eastAsia="es-AR"/>
              </w:rPr>
              <w:t>Si</w:t>
            </w:r>
          </w:p>
        </w:tc>
        <w:tc>
          <w:tcPr>
            <w:tcW w:w="920" w:type="dxa"/>
            <w:tcBorders>
              <w:top w:val="nil"/>
              <w:left w:val="nil"/>
              <w:bottom w:val="nil"/>
              <w:right w:val="nil"/>
            </w:tcBorders>
            <w:shd w:val="clear" w:color="000000" w:fill="D9D9D9"/>
            <w:vAlign w:val="center"/>
            <w:hideMark/>
          </w:tcPr>
          <w:p w:rsidR="00867A02" w:rsidRPr="00867A02" w:rsidRDefault="00867A02" w:rsidP="00867A02">
            <w:pPr>
              <w:jc w:val="center"/>
              <w:rPr>
                <w:rFonts w:ascii="Arial" w:eastAsia="Times New Roman" w:hAnsi="Arial" w:cs="Arial"/>
                <w:color w:val="000000"/>
                <w:sz w:val="20"/>
                <w:szCs w:val="20"/>
                <w:lang w:val="es-AR" w:eastAsia="es-AR"/>
              </w:rPr>
            </w:pPr>
            <w:r w:rsidRPr="00867A02">
              <w:rPr>
                <w:rFonts w:ascii="Arial" w:eastAsia="Times New Roman" w:hAnsi="Arial" w:cs="Arial"/>
                <w:color w:val="000000"/>
                <w:sz w:val="20"/>
                <w:szCs w:val="20"/>
                <w:lang w:val="es-AR" w:eastAsia="es-AR"/>
              </w:rPr>
              <w:t>Si</w:t>
            </w:r>
          </w:p>
        </w:tc>
        <w:tc>
          <w:tcPr>
            <w:tcW w:w="920" w:type="dxa"/>
            <w:tcBorders>
              <w:top w:val="nil"/>
              <w:left w:val="nil"/>
              <w:bottom w:val="nil"/>
              <w:right w:val="nil"/>
            </w:tcBorders>
            <w:shd w:val="clear" w:color="000000" w:fill="D9D9D9"/>
            <w:vAlign w:val="center"/>
            <w:hideMark/>
          </w:tcPr>
          <w:p w:rsidR="00867A02" w:rsidRPr="00867A02" w:rsidRDefault="00867A02" w:rsidP="00867A02">
            <w:pPr>
              <w:jc w:val="center"/>
              <w:rPr>
                <w:rFonts w:ascii="Arial" w:eastAsia="Times New Roman" w:hAnsi="Arial" w:cs="Arial"/>
                <w:color w:val="000000"/>
                <w:sz w:val="20"/>
                <w:szCs w:val="20"/>
                <w:lang w:val="es-AR" w:eastAsia="es-AR"/>
              </w:rPr>
            </w:pPr>
            <w:r w:rsidRPr="00867A02">
              <w:rPr>
                <w:rFonts w:ascii="Arial" w:eastAsia="Times New Roman" w:hAnsi="Arial" w:cs="Arial"/>
                <w:color w:val="000000"/>
                <w:sz w:val="20"/>
                <w:szCs w:val="20"/>
                <w:lang w:val="es-AR" w:eastAsia="es-AR"/>
              </w:rPr>
              <w:t>Si</w:t>
            </w:r>
          </w:p>
        </w:tc>
        <w:tc>
          <w:tcPr>
            <w:tcW w:w="920" w:type="dxa"/>
            <w:tcBorders>
              <w:top w:val="nil"/>
              <w:left w:val="nil"/>
              <w:bottom w:val="nil"/>
              <w:right w:val="nil"/>
            </w:tcBorders>
            <w:shd w:val="clear" w:color="000000" w:fill="D9D9D9"/>
            <w:vAlign w:val="center"/>
            <w:hideMark/>
          </w:tcPr>
          <w:p w:rsidR="00867A02" w:rsidRPr="00867A02" w:rsidRDefault="00867A02" w:rsidP="00867A02">
            <w:pPr>
              <w:jc w:val="center"/>
              <w:rPr>
                <w:rFonts w:ascii="Arial" w:eastAsia="Times New Roman" w:hAnsi="Arial" w:cs="Arial"/>
                <w:color w:val="000000"/>
                <w:sz w:val="20"/>
                <w:szCs w:val="20"/>
                <w:lang w:val="es-AR" w:eastAsia="es-AR"/>
              </w:rPr>
            </w:pPr>
            <w:r w:rsidRPr="00867A02">
              <w:rPr>
                <w:rFonts w:ascii="Arial" w:eastAsia="Times New Roman" w:hAnsi="Arial" w:cs="Arial"/>
                <w:color w:val="000000"/>
                <w:sz w:val="20"/>
                <w:szCs w:val="20"/>
                <w:lang w:val="es-AR" w:eastAsia="es-AR"/>
              </w:rPr>
              <w:t>Si</w:t>
            </w:r>
          </w:p>
        </w:tc>
        <w:tc>
          <w:tcPr>
            <w:tcW w:w="920" w:type="dxa"/>
            <w:tcBorders>
              <w:top w:val="nil"/>
              <w:left w:val="nil"/>
              <w:bottom w:val="nil"/>
              <w:right w:val="nil"/>
            </w:tcBorders>
            <w:shd w:val="clear" w:color="000000" w:fill="D9D9D9"/>
            <w:vAlign w:val="center"/>
            <w:hideMark/>
          </w:tcPr>
          <w:p w:rsidR="00867A02" w:rsidRPr="00867A02" w:rsidRDefault="00867A02" w:rsidP="00867A02">
            <w:pPr>
              <w:jc w:val="center"/>
              <w:rPr>
                <w:rFonts w:ascii="Arial" w:eastAsia="Times New Roman" w:hAnsi="Arial" w:cs="Arial"/>
                <w:color w:val="000000"/>
                <w:sz w:val="20"/>
                <w:szCs w:val="20"/>
                <w:lang w:val="es-AR" w:eastAsia="es-AR"/>
              </w:rPr>
            </w:pPr>
            <w:r w:rsidRPr="00867A02">
              <w:rPr>
                <w:rFonts w:ascii="Arial" w:eastAsia="Times New Roman" w:hAnsi="Arial" w:cs="Arial"/>
                <w:color w:val="000000"/>
                <w:sz w:val="20"/>
                <w:szCs w:val="20"/>
                <w:lang w:val="es-AR" w:eastAsia="es-AR"/>
              </w:rPr>
              <w:t>Si</w:t>
            </w:r>
          </w:p>
        </w:tc>
        <w:tc>
          <w:tcPr>
            <w:tcW w:w="920" w:type="dxa"/>
            <w:tcBorders>
              <w:top w:val="nil"/>
              <w:left w:val="nil"/>
              <w:bottom w:val="nil"/>
              <w:right w:val="nil"/>
            </w:tcBorders>
            <w:shd w:val="clear" w:color="000000" w:fill="D9D9D9"/>
            <w:vAlign w:val="center"/>
            <w:hideMark/>
          </w:tcPr>
          <w:p w:rsidR="00867A02" w:rsidRPr="00867A02" w:rsidRDefault="00867A02" w:rsidP="00867A02">
            <w:pPr>
              <w:jc w:val="center"/>
              <w:rPr>
                <w:rFonts w:ascii="Arial" w:eastAsia="Times New Roman" w:hAnsi="Arial" w:cs="Arial"/>
                <w:color w:val="000000"/>
                <w:sz w:val="20"/>
                <w:szCs w:val="20"/>
                <w:lang w:val="es-AR" w:eastAsia="es-AR"/>
              </w:rPr>
            </w:pPr>
            <w:r w:rsidRPr="00867A02">
              <w:rPr>
                <w:rFonts w:ascii="Arial" w:eastAsia="Times New Roman" w:hAnsi="Arial" w:cs="Arial"/>
                <w:color w:val="000000"/>
                <w:sz w:val="20"/>
                <w:szCs w:val="20"/>
                <w:lang w:val="es-AR" w:eastAsia="es-AR"/>
              </w:rPr>
              <w:t>Si</w:t>
            </w:r>
          </w:p>
        </w:tc>
        <w:tc>
          <w:tcPr>
            <w:tcW w:w="920" w:type="dxa"/>
            <w:tcBorders>
              <w:top w:val="nil"/>
              <w:left w:val="nil"/>
              <w:bottom w:val="nil"/>
              <w:right w:val="nil"/>
            </w:tcBorders>
            <w:shd w:val="clear" w:color="000000" w:fill="D9D9D9"/>
            <w:vAlign w:val="center"/>
            <w:hideMark/>
          </w:tcPr>
          <w:p w:rsidR="00867A02" w:rsidRPr="00867A02" w:rsidRDefault="00867A02" w:rsidP="00867A02">
            <w:pPr>
              <w:jc w:val="center"/>
              <w:rPr>
                <w:rFonts w:ascii="Arial" w:eastAsia="Times New Roman" w:hAnsi="Arial" w:cs="Arial"/>
                <w:color w:val="000000"/>
                <w:sz w:val="20"/>
                <w:szCs w:val="20"/>
                <w:lang w:val="es-AR" w:eastAsia="es-AR"/>
              </w:rPr>
            </w:pPr>
            <w:r w:rsidRPr="00867A02">
              <w:rPr>
                <w:rFonts w:ascii="Arial" w:eastAsia="Times New Roman" w:hAnsi="Arial" w:cs="Arial"/>
                <w:color w:val="000000"/>
                <w:sz w:val="20"/>
                <w:szCs w:val="20"/>
                <w:lang w:val="es-AR" w:eastAsia="es-AR"/>
              </w:rPr>
              <w:t> </w:t>
            </w:r>
          </w:p>
        </w:tc>
      </w:tr>
      <w:tr w:rsidR="00867A02" w:rsidRPr="00867A02" w:rsidTr="00867A02">
        <w:trPr>
          <w:trHeight w:val="300"/>
        </w:trPr>
        <w:tc>
          <w:tcPr>
            <w:tcW w:w="2680" w:type="dxa"/>
            <w:tcBorders>
              <w:top w:val="nil"/>
              <w:left w:val="nil"/>
              <w:bottom w:val="nil"/>
              <w:right w:val="nil"/>
            </w:tcBorders>
            <w:shd w:val="clear" w:color="000000" w:fill="D9D9D9"/>
            <w:vAlign w:val="bottom"/>
            <w:hideMark/>
          </w:tcPr>
          <w:p w:rsidR="00867A02" w:rsidRPr="00867A02" w:rsidRDefault="00867A02" w:rsidP="00867A02">
            <w:pPr>
              <w:rPr>
                <w:rFonts w:ascii="Arial" w:eastAsia="Times New Roman" w:hAnsi="Arial" w:cs="Arial"/>
                <w:b/>
                <w:bCs/>
                <w:color w:val="000000"/>
                <w:sz w:val="20"/>
                <w:szCs w:val="20"/>
                <w:lang w:val="es-AR" w:eastAsia="es-AR"/>
              </w:rPr>
            </w:pPr>
            <w:r w:rsidRPr="00867A02">
              <w:rPr>
                <w:rFonts w:ascii="Arial" w:eastAsia="Times New Roman" w:hAnsi="Arial" w:cs="Arial"/>
                <w:b/>
                <w:bCs/>
                <w:color w:val="000000"/>
                <w:sz w:val="20"/>
                <w:szCs w:val="20"/>
                <w:lang w:val="es-AR" w:eastAsia="es-AR"/>
              </w:rPr>
              <w:t>Migración neta</w:t>
            </w:r>
          </w:p>
        </w:tc>
        <w:tc>
          <w:tcPr>
            <w:tcW w:w="920" w:type="dxa"/>
            <w:tcBorders>
              <w:top w:val="nil"/>
              <w:left w:val="nil"/>
              <w:bottom w:val="nil"/>
              <w:right w:val="nil"/>
            </w:tcBorders>
            <w:shd w:val="clear" w:color="000000" w:fill="D9D9D9"/>
            <w:vAlign w:val="center"/>
            <w:hideMark/>
          </w:tcPr>
          <w:p w:rsidR="00867A02" w:rsidRPr="00867A02" w:rsidRDefault="00867A02" w:rsidP="00867A02">
            <w:pPr>
              <w:jc w:val="center"/>
              <w:rPr>
                <w:rFonts w:ascii="Arial" w:eastAsia="Times New Roman" w:hAnsi="Arial" w:cs="Arial"/>
                <w:color w:val="000000"/>
                <w:sz w:val="20"/>
                <w:szCs w:val="20"/>
                <w:lang w:val="es-AR" w:eastAsia="es-AR"/>
              </w:rPr>
            </w:pPr>
            <w:r w:rsidRPr="00867A02">
              <w:rPr>
                <w:rFonts w:ascii="Arial" w:eastAsia="Times New Roman" w:hAnsi="Arial" w:cs="Arial"/>
                <w:color w:val="000000"/>
                <w:sz w:val="20"/>
                <w:szCs w:val="20"/>
                <w:lang w:val="es-AR" w:eastAsia="es-AR"/>
              </w:rPr>
              <w:t>Si</w:t>
            </w:r>
          </w:p>
        </w:tc>
        <w:tc>
          <w:tcPr>
            <w:tcW w:w="920" w:type="dxa"/>
            <w:tcBorders>
              <w:top w:val="nil"/>
              <w:left w:val="nil"/>
              <w:bottom w:val="nil"/>
              <w:right w:val="nil"/>
            </w:tcBorders>
            <w:shd w:val="clear" w:color="000000" w:fill="D9D9D9"/>
            <w:vAlign w:val="center"/>
            <w:hideMark/>
          </w:tcPr>
          <w:p w:rsidR="00867A02" w:rsidRPr="00867A02" w:rsidRDefault="00867A02" w:rsidP="00867A02">
            <w:pPr>
              <w:jc w:val="center"/>
              <w:rPr>
                <w:rFonts w:ascii="Arial" w:eastAsia="Times New Roman" w:hAnsi="Arial" w:cs="Arial"/>
                <w:color w:val="000000"/>
                <w:sz w:val="20"/>
                <w:szCs w:val="20"/>
                <w:lang w:val="es-AR" w:eastAsia="es-AR"/>
              </w:rPr>
            </w:pPr>
            <w:r w:rsidRPr="00867A02">
              <w:rPr>
                <w:rFonts w:ascii="Arial" w:eastAsia="Times New Roman" w:hAnsi="Arial" w:cs="Arial"/>
                <w:color w:val="000000"/>
                <w:sz w:val="20"/>
                <w:szCs w:val="20"/>
                <w:lang w:val="es-AR" w:eastAsia="es-AR"/>
              </w:rPr>
              <w:t>Si</w:t>
            </w:r>
          </w:p>
        </w:tc>
        <w:tc>
          <w:tcPr>
            <w:tcW w:w="920" w:type="dxa"/>
            <w:tcBorders>
              <w:top w:val="nil"/>
              <w:left w:val="nil"/>
              <w:bottom w:val="nil"/>
              <w:right w:val="nil"/>
            </w:tcBorders>
            <w:shd w:val="clear" w:color="000000" w:fill="D9D9D9"/>
            <w:vAlign w:val="center"/>
            <w:hideMark/>
          </w:tcPr>
          <w:p w:rsidR="00867A02" w:rsidRPr="00867A02" w:rsidRDefault="00867A02" w:rsidP="00867A02">
            <w:pPr>
              <w:jc w:val="center"/>
              <w:rPr>
                <w:rFonts w:ascii="Arial" w:eastAsia="Times New Roman" w:hAnsi="Arial" w:cs="Arial"/>
                <w:color w:val="000000"/>
                <w:sz w:val="20"/>
                <w:szCs w:val="20"/>
                <w:lang w:val="es-AR" w:eastAsia="es-AR"/>
              </w:rPr>
            </w:pPr>
            <w:r w:rsidRPr="00867A02">
              <w:rPr>
                <w:rFonts w:ascii="Arial" w:eastAsia="Times New Roman" w:hAnsi="Arial" w:cs="Arial"/>
                <w:color w:val="000000"/>
                <w:sz w:val="20"/>
                <w:szCs w:val="20"/>
                <w:lang w:val="es-AR" w:eastAsia="es-AR"/>
              </w:rPr>
              <w:t>Si</w:t>
            </w:r>
          </w:p>
        </w:tc>
        <w:tc>
          <w:tcPr>
            <w:tcW w:w="920" w:type="dxa"/>
            <w:tcBorders>
              <w:top w:val="nil"/>
              <w:left w:val="nil"/>
              <w:bottom w:val="nil"/>
              <w:right w:val="nil"/>
            </w:tcBorders>
            <w:shd w:val="clear" w:color="000000" w:fill="D9D9D9"/>
            <w:vAlign w:val="center"/>
            <w:hideMark/>
          </w:tcPr>
          <w:p w:rsidR="00867A02" w:rsidRPr="00867A02" w:rsidRDefault="00867A02" w:rsidP="00867A02">
            <w:pPr>
              <w:jc w:val="center"/>
              <w:rPr>
                <w:rFonts w:ascii="Arial" w:eastAsia="Times New Roman" w:hAnsi="Arial" w:cs="Arial"/>
                <w:color w:val="000000"/>
                <w:sz w:val="20"/>
                <w:szCs w:val="20"/>
                <w:lang w:val="es-AR" w:eastAsia="es-AR"/>
              </w:rPr>
            </w:pPr>
            <w:r w:rsidRPr="00867A02">
              <w:rPr>
                <w:rFonts w:ascii="Arial" w:eastAsia="Times New Roman" w:hAnsi="Arial" w:cs="Arial"/>
                <w:color w:val="000000"/>
                <w:sz w:val="20"/>
                <w:szCs w:val="20"/>
                <w:lang w:val="es-AR" w:eastAsia="es-AR"/>
              </w:rPr>
              <w:t>Si</w:t>
            </w:r>
          </w:p>
        </w:tc>
        <w:tc>
          <w:tcPr>
            <w:tcW w:w="920" w:type="dxa"/>
            <w:tcBorders>
              <w:top w:val="nil"/>
              <w:left w:val="nil"/>
              <w:bottom w:val="nil"/>
              <w:right w:val="nil"/>
            </w:tcBorders>
            <w:shd w:val="clear" w:color="000000" w:fill="D9D9D9"/>
            <w:vAlign w:val="center"/>
            <w:hideMark/>
          </w:tcPr>
          <w:p w:rsidR="00867A02" w:rsidRPr="00867A02" w:rsidRDefault="00867A02" w:rsidP="00867A02">
            <w:pPr>
              <w:jc w:val="center"/>
              <w:rPr>
                <w:rFonts w:ascii="Arial" w:eastAsia="Times New Roman" w:hAnsi="Arial" w:cs="Arial"/>
                <w:color w:val="000000"/>
                <w:sz w:val="20"/>
                <w:szCs w:val="20"/>
                <w:lang w:val="es-AR" w:eastAsia="es-AR"/>
              </w:rPr>
            </w:pPr>
            <w:r w:rsidRPr="00867A02">
              <w:rPr>
                <w:rFonts w:ascii="Arial" w:eastAsia="Times New Roman" w:hAnsi="Arial" w:cs="Arial"/>
                <w:color w:val="000000"/>
                <w:sz w:val="20"/>
                <w:szCs w:val="20"/>
                <w:lang w:val="es-AR" w:eastAsia="es-AR"/>
              </w:rPr>
              <w:t>Si</w:t>
            </w:r>
          </w:p>
        </w:tc>
        <w:tc>
          <w:tcPr>
            <w:tcW w:w="920" w:type="dxa"/>
            <w:tcBorders>
              <w:top w:val="nil"/>
              <w:left w:val="nil"/>
              <w:bottom w:val="nil"/>
              <w:right w:val="nil"/>
            </w:tcBorders>
            <w:shd w:val="clear" w:color="000000" w:fill="D9D9D9"/>
            <w:vAlign w:val="center"/>
            <w:hideMark/>
          </w:tcPr>
          <w:p w:rsidR="00867A02" w:rsidRPr="00867A02" w:rsidRDefault="00867A02" w:rsidP="00867A02">
            <w:pPr>
              <w:jc w:val="center"/>
              <w:rPr>
                <w:rFonts w:ascii="Arial" w:eastAsia="Times New Roman" w:hAnsi="Arial" w:cs="Arial"/>
                <w:color w:val="000000"/>
                <w:sz w:val="20"/>
                <w:szCs w:val="20"/>
                <w:lang w:val="es-AR" w:eastAsia="es-AR"/>
              </w:rPr>
            </w:pPr>
            <w:r w:rsidRPr="00867A02">
              <w:rPr>
                <w:rFonts w:ascii="Arial" w:eastAsia="Times New Roman" w:hAnsi="Arial" w:cs="Arial"/>
                <w:color w:val="000000"/>
                <w:sz w:val="20"/>
                <w:szCs w:val="20"/>
                <w:lang w:val="es-AR" w:eastAsia="es-AR"/>
              </w:rPr>
              <w:t>Si</w:t>
            </w:r>
          </w:p>
        </w:tc>
        <w:tc>
          <w:tcPr>
            <w:tcW w:w="920" w:type="dxa"/>
            <w:tcBorders>
              <w:top w:val="nil"/>
              <w:left w:val="nil"/>
              <w:bottom w:val="nil"/>
              <w:right w:val="nil"/>
            </w:tcBorders>
            <w:shd w:val="clear" w:color="000000" w:fill="D9D9D9"/>
            <w:vAlign w:val="center"/>
            <w:hideMark/>
          </w:tcPr>
          <w:p w:rsidR="00867A02" w:rsidRPr="00867A02" w:rsidRDefault="00867A02" w:rsidP="00867A02">
            <w:pPr>
              <w:jc w:val="center"/>
              <w:rPr>
                <w:rFonts w:ascii="Arial" w:eastAsia="Times New Roman" w:hAnsi="Arial" w:cs="Arial"/>
                <w:color w:val="000000"/>
                <w:sz w:val="20"/>
                <w:szCs w:val="20"/>
                <w:lang w:val="es-AR" w:eastAsia="es-AR"/>
              </w:rPr>
            </w:pPr>
            <w:r w:rsidRPr="00867A02">
              <w:rPr>
                <w:rFonts w:ascii="Arial" w:eastAsia="Times New Roman" w:hAnsi="Arial" w:cs="Arial"/>
                <w:color w:val="000000"/>
                <w:sz w:val="20"/>
                <w:szCs w:val="20"/>
                <w:lang w:val="es-AR" w:eastAsia="es-AR"/>
              </w:rPr>
              <w:t> </w:t>
            </w:r>
          </w:p>
        </w:tc>
      </w:tr>
      <w:tr w:rsidR="00867A02" w:rsidRPr="00867A02" w:rsidTr="00867A02">
        <w:trPr>
          <w:trHeight w:val="300"/>
        </w:trPr>
        <w:tc>
          <w:tcPr>
            <w:tcW w:w="2680" w:type="dxa"/>
            <w:tcBorders>
              <w:top w:val="nil"/>
              <w:left w:val="nil"/>
              <w:bottom w:val="nil"/>
              <w:right w:val="nil"/>
            </w:tcBorders>
            <w:shd w:val="clear" w:color="000000" w:fill="D9D9D9"/>
            <w:vAlign w:val="bottom"/>
            <w:hideMark/>
          </w:tcPr>
          <w:p w:rsidR="00867A02" w:rsidRPr="00867A02" w:rsidRDefault="00867A02" w:rsidP="00867A02">
            <w:pPr>
              <w:rPr>
                <w:rFonts w:ascii="Arial" w:eastAsia="Times New Roman" w:hAnsi="Arial" w:cs="Arial"/>
                <w:b/>
                <w:bCs/>
                <w:color w:val="000000"/>
                <w:sz w:val="20"/>
                <w:szCs w:val="20"/>
                <w:lang w:val="es-AR" w:eastAsia="es-AR"/>
              </w:rPr>
            </w:pPr>
            <w:r w:rsidRPr="00867A02">
              <w:rPr>
                <w:rFonts w:ascii="Arial" w:eastAsia="Times New Roman" w:hAnsi="Arial" w:cs="Arial"/>
                <w:b/>
                <w:bCs/>
                <w:color w:val="000000"/>
                <w:sz w:val="20"/>
                <w:szCs w:val="20"/>
                <w:lang w:val="es-AR" w:eastAsia="es-AR"/>
              </w:rPr>
              <w:t>Migración bruta</w:t>
            </w:r>
          </w:p>
        </w:tc>
        <w:tc>
          <w:tcPr>
            <w:tcW w:w="920" w:type="dxa"/>
            <w:tcBorders>
              <w:top w:val="nil"/>
              <w:left w:val="nil"/>
              <w:bottom w:val="nil"/>
              <w:right w:val="nil"/>
            </w:tcBorders>
            <w:shd w:val="clear" w:color="000000" w:fill="D9D9D9"/>
            <w:vAlign w:val="center"/>
            <w:hideMark/>
          </w:tcPr>
          <w:p w:rsidR="00867A02" w:rsidRPr="00867A02" w:rsidRDefault="00867A02" w:rsidP="00867A02">
            <w:pPr>
              <w:jc w:val="center"/>
              <w:rPr>
                <w:rFonts w:ascii="Arial" w:eastAsia="Times New Roman" w:hAnsi="Arial" w:cs="Arial"/>
                <w:color w:val="000000"/>
                <w:sz w:val="20"/>
                <w:szCs w:val="20"/>
                <w:lang w:val="es-AR" w:eastAsia="es-AR"/>
              </w:rPr>
            </w:pPr>
            <w:r w:rsidRPr="00867A02">
              <w:rPr>
                <w:rFonts w:ascii="Arial" w:eastAsia="Times New Roman" w:hAnsi="Arial" w:cs="Arial"/>
                <w:color w:val="000000"/>
                <w:sz w:val="20"/>
                <w:szCs w:val="20"/>
                <w:lang w:val="es-AR" w:eastAsia="es-AR"/>
              </w:rPr>
              <w:t>Si</w:t>
            </w:r>
          </w:p>
        </w:tc>
        <w:tc>
          <w:tcPr>
            <w:tcW w:w="920" w:type="dxa"/>
            <w:tcBorders>
              <w:top w:val="nil"/>
              <w:left w:val="nil"/>
              <w:bottom w:val="nil"/>
              <w:right w:val="nil"/>
            </w:tcBorders>
            <w:shd w:val="clear" w:color="000000" w:fill="D9D9D9"/>
            <w:vAlign w:val="center"/>
            <w:hideMark/>
          </w:tcPr>
          <w:p w:rsidR="00867A02" w:rsidRPr="00867A02" w:rsidRDefault="00867A02" w:rsidP="00867A02">
            <w:pPr>
              <w:jc w:val="center"/>
              <w:rPr>
                <w:rFonts w:ascii="Arial" w:eastAsia="Times New Roman" w:hAnsi="Arial" w:cs="Arial"/>
                <w:color w:val="000000"/>
                <w:sz w:val="20"/>
                <w:szCs w:val="20"/>
                <w:lang w:val="es-AR" w:eastAsia="es-AR"/>
              </w:rPr>
            </w:pPr>
            <w:r w:rsidRPr="00867A02">
              <w:rPr>
                <w:rFonts w:ascii="Arial" w:eastAsia="Times New Roman" w:hAnsi="Arial" w:cs="Arial"/>
                <w:color w:val="000000"/>
                <w:sz w:val="20"/>
                <w:szCs w:val="20"/>
                <w:lang w:val="es-AR" w:eastAsia="es-AR"/>
              </w:rPr>
              <w:t>Si</w:t>
            </w:r>
          </w:p>
        </w:tc>
        <w:tc>
          <w:tcPr>
            <w:tcW w:w="920" w:type="dxa"/>
            <w:tcBorders>
              <w:top w:val="nil"/>
              <w:left w:val="nil"/>
              <w:bottom w:val="nil"/>
              <w:right w:val="nil"/>
            </w:tcBorders>
            <w:shd w:val="clear" w:color="000000" w:fill="D9D9D9"/>
            <w:vAlign w:val="center"/>
            <w:hideMark/>
          </w:tcPr>
          <w:p w:rsidR="00867A02" w:rsidRPr="00867A02" w:rsidRDefault="00867A02" w:rsidP="00867A02">
            <w:pPr>
              <w:jc w:val="center"/>
              <w:rPr>
                <w:rFonts w:ascii="Arial" w:eastAsia="Times New Roman" w:hAnsi="Arial" w:cs="Arial"/>
                <w:color w:val="000000"/>
                <w:sz w:val="20"/>
                <w:szCs w:val="20"/>
                <w:lang w:val="es-AR" w:eastAsia="es-AR"/>
              </w:rPr>
            </w:pPr>
            <w:r w:rsidRPr="00867A02">
              <w:rPr>
                <w:rFonts w:ascii="Arial" w:eastAsia="Times New Roman" w:hAnsi="Arial" w:cs="Arial"/>
                <w:color w:val="000000"/>
                <w:sz w:val="20"/>
                <w:szCs w:val="20"/>
                <w:lang w:val="es-AR" w:eastAsia="es-AR"/>
              </w:rPr>
              <w:t>Si</w:t>
            </w:r>
          </w:p>
        </w:tc>
        <w:tc>
          <w:tcPr>
            <w:tcW w:w="920" w:type="dxa"/>
            <w:tcBorders>
              <w:top w:val="nil"/>
              <w:left w:val="nil"/>
              <w:bottom w:val="nil"/>
              <w:right w:val="nil"/>
            </w:tcBorders>
            <w:shd w:val="clear" w:color="000000" w:fill="D9D9D9"/>
            <w:vAlign w:val="center"/>
            <w:hideMark/>
          </w:tcPr>
          <w:p w:rsidR="00867A02" w:rsidRPr="00867A02" w:rsidRDefault="00867A02" w:rsidP="00867A02">
            <w:pPr>
              <w:jc w:val="center"/>
              <w:rPr>
                <w:rFonts w:ascii="Arial" w:eastAsia="Times New Roman" w:hAnsi="Arial" w:cs="Arial"/>
                <w:color w:val="000000"/>
                <w:sz w:val="20"/>
                <w:szCs w:val="20"/>
                <w:lang w:val="es-AR" w:eastAsia="es-AR"/>
              </w:rPr>
            </w:pPr>
            <w:r w:rsidRPr="00867A02">
              <w:rPr>
                <w:rFonts w:ascii="Arial" w:eastAsia="Times New Roman" w:hAnsi="Arial" w:cs="Arial"/>
                <w:color w:val="000000"/>
                <w:sz w:val="20"/>
                <w:szCs w:val="20"/>
                <w:lang w:val="es-AR" w:eastAsia="es-AR"/>
              </w:rPr>
              <w:t>Si</w:t>
            </w:r>
          </w:p>
        </w:tc>
        <w:tc>
          <w:tcPr>
            <w:tcW w:w="920" w:type="dxa"/>
            <w:tcBorders>
              <w:top w:val="nil"/>
              <w:left w:val="nil"/>
              <w:bottom w:val="nil"/>
              <w:right w:val="nil"/>
            </w:tcBorders>
            <w:shd w:val="clear" w:color="000000" w:fill="D9D9D9"/>
            <w:vAlign w:val="center"/>
            <w:hideMark/>
          </w:tcPr>
          <w:p w:rsidR="00867A02" w:rsidRPr="00867A02" w:rsidRDefault="00867A02" w:rsidP="00867A02">
            <w:pPr>
              <w:jc w:val="center"/>
              <w:rPr>
                <w:rFonts w:ascii="Arial" w:eastAsia="Times New Roman" w:hAnsi="Arial" w:cs="Arial"/>
                <w:color w:val="000000"/>
                <w:sz w:val="20"/>
                <w:szCs w:val="20"/>
                <w:lang w:val="es-AR" w:eastAsia="es-AR"/>
              </w:rPr>
            </w:pPr>
            <w:r w:rsidRPr="00867A02">
              <w:rPr>
                <w:rFonts w:ascii="Arial" w:eastAsia="Times New Roman" w:hAnsi="Arial" w:cs="Arial"/>
                <w:color w:val="000000"/>
                <w:sz w:val="20"/>
                <w:szCs w:val="20"/>
                <w:lang w:val="es-AR" w:eastAsia="es-AR"/>
              </w:rPr>
              <w:t>Si</w:t>
            </w:r>
          </w:p>
        </w:tc>
        <w:tc>
          <w:tcPr>
            <w:tcW w:w="920" w:type="dxa"/>
            <w:tcBorders>
              <w:top w:val="nil"/>
              <w:left w:val="nil"/>
              <w:bottom w:val="nil"/>
              <w:right w:val="nil"/>
            </w:tcBorders>
            <w:shd w:val="clear" w:color="000000" w:fill="D9D9D9"/>
            <w:vAlign w:val="center"/>
            <w:hideMark/>
          </w:tcPr>
          <w:p w:rsidR="00867A02" w:rsidRPr="00867A02" w:rsidRDefault="00867A02" w:rsidP="00867A02">
            <w:pPr>
              <w:jc w:val="center"/>
              <w:rPr>
                <w:rFonts w:ascii="Arial" w:eastAsia="Times New Roman" w:hAnsi="Arial" w:cs="Arial"/>
                <w:color w:val="000000"/>
                <w:sz w:val="20"/>
                <w:szCs w:val="20"/>
                <w:lang w:val="es-AR" w:eastAsia="es-AR"/>
              </w:rPr>
            </w:pPr>
            <w:r w:rsidRPr="00867A02">
              <w:rPr>
                <w:rFonts w:ascii="Arial" w:eastAsia="Times New Roman" w:hAnsi="Arial" w:cs="Arial"/>
                <w:color w:val="000000"/>
                <w:sz w:val="20"/>
                <w:szCs w:val="20"/>
                <w:lang w:val="es-AR" w:eastAsia="es-AR"/>
              </w:rPr>
              <w:t>Si</w:t>
            </w:r>
          </w:p>
        </w:tc>
        <w:tc>
          <w:tcPr>
            <w:tcW w:w="920" w:type="dxa"/>
            <w:tcBorders>
              <w:top w:val="nil"/>
              <w:left w:val="nil"/>
              <w:bottom w:val="nil"/>
              <w:right w:val="nil"/>
            </w:tcBorders>
            <w:shd w:val="clear" w:color="000000" w:fill="D9D9D9"/>
            <w:vAlign w:val="center"/>
            <w:hideMark/>
          </w:tcPr>
          <w:p w:rsidR="00867A02" w:rsidRPr="00867A02" w:rsidRDefault="00867A02" w:rsidP="00867A02">
            <w:pPr>
              <w:jc w:val="center"/>
              <w:rPr>
                <w:rFonts w:ascii="Arial" w:eastAsia="Times New Roman" w:hAnsi="Arial" w:cs="Arial"/>
                <w:color w:val="000000"/>
                <w:sz w:val="20"/>
                <w:szCs w:val="20"/>
                <w:lang w:val="es-AR" w:eastAsia="es-AR"/>
              </w:rPr>
            </w:pPr>
            <w:r w:rsidRPr="00867A02">
              <w:rPr>
                <w:rFonts w:ascii="Arial" w:eastAsia="Times New Roman" w:hAnsi="Arial" w:cs="Arial"/>
                <w:color w:val="000000"/>
                <w:sz w:val="20"/>
                <w:szCs w:val="20"/>
                <w:lang w:val="es-AR" w:eastAsia="es-AR"/>
              </w:rPr>
              <w:t> </w:t>
            </w:r>
          </w:p>
        </w:tc>
      </w:tr>
      <w:tr w:rsidR="00867A02" w:rsidRPr="00867A02" w:rsidTr="00867A02">
        <w:trPr>
          <w:trHeight w:val="300"/>
        </w:trPr>
        <w:tc>
          <w:tcPr>
            <w:tcW w:w="2680" w:type="dxa"/>
            <w:tcBorders>
              <w:top w:val="nil"/>
              <w:left w:val="nil"/>
              <w:bottom w:val="nil"/>
              <w:right w:val="nil"/>
            </w:tcBorders>
            <w:shd w:val="clear" w:color="000000" w:fill="D9D9D9"/>
            <w:vAlign w:val="bottom"/>
            <w:hideMark/>
          </w:tcPr>
          <w:p w:rsidR="00867A02" w:rsidRPr="00867A02" w:rsidRDefault="00867A02" w:rsidP="00867A02">
            <w:pPr>
              <w:rPr>
                <w:rFonts w:ascii="Arial" w:eastAsia="Times New Roman" w:hAnsi="Arial" w:cs="Arial"/>
                <w:b/>
                <w:bCs/>
                <w:color w:val="000000"/>
                <w:sz w:val="20"/>
                <w:szCs w:val="20"/>
                <w:lang w:val="es-AR" w:eastAsia="es-AR"/>
              </w:rPr>
            </w:pPr>
            <w:r w:rsidRPr="00867A02">
              <w:rPr>
                <w:rFonts w:ascii="Arial" w:eastAsia="Times New Roman" w:hAnsi="Arial" w:cs="Arial"/>
                <w:b/>
                <w:bCs/>
                <w:color w:val="000000"/>
                <w:sz w:val="20"/>
                <w:szCs w:val="20"/>
                <w:lang w:val="es-AR" w:eastAsia="es-AR"/>
              </w:rPr>
              <w:t>Porcentaje de Inmigración</w:t>
            </w:r>
          </w:p>
        </w:tc>
        <w:tc>
          <w:tcPr>
            <w:tcW w:w="920" w:type="dxa"/>
            <w:tcBorders>
              <w:top w:val="nil"/>
              <w:left w:val="nil"/>
              <w:bottom w:val="nil"/>
              <w:right w:val="nil"/>
            </w:tcBorders>
            <w:shd w:val="clear" w:color="000000" w:fill="D9D9D9"/>
            <w:vAlign w:val="center"/>
            <w:hideMark/>
          </w:tcPr>
          <w:p w:rsidR="00867A02" w:rsidRPr="00867A02" w:rsidRDefault="00867A02" w:rsidP="00867A02">
            <w:pPr>
              <w:jc w:val="center"/>
              <w:rPr>
                <w:rFonts w:ascii="Arial" w:eastAsia="Times New Roman" w:hAnsi="Arial" w:cs="Arial"/>
                <w:color w:val="000000"/>
                <w:sz w:val="20"/>
                <w:szCs w:val="20"/>
                <w:lang w:val="es-AR" w:eastAsia="es-AR"/>
              </w:rPr>
            </w:pPr>
            <w:r w:rsidRPr="00867A02">
              <w:rPr>
                <w:rFonts w:ascii="Arial" w:eastAsia="Times New Roman" w:hAnsi="Arial" w:cs="Arial"/>
                <w:color w:val="000000"/>
                <w:sz w:val="20"/>
                <w:szCs w:val="20"/>
                <w:lang w:val="es-AR" w:eastAsia="es-AR"/>
              </w:rPr>
              <w:t>Si</w:t>
            </w:r>
          </w:p>
        </w:tc>
        <w:tc>
          <w:tcPr>
            <w:tcW w:w="920" w:type="dxa"/>
            <w:tcBorders>
              <w:top w:val="nil"/>
              <w:left w:val="nil"/>
              <w:bottom w:val="nil"/>
              <w:right w:val="nil"/>
            </w:tcBorders>
            <w:shd w:val="clear" w:color="000000" w:fill="D9D9D9"/>
            <w:vAlign w:val="center"/>
            <w:hideMark/>
          </w:tcPr>
          <w:p w:rsidR="00867A02" w:rsidRPr="00867A02" w:rsidRDefault="00867A02" w:rsidP="00867A02">
            <w:pPr>
              <w:jc w:val="center"/>
              <w:rPr>
                <w:rFonts w:ascii="Arial" w:eastAsia="Times New Roman" w:hAnsi="Arial" w:cs="Arial"/>
                <w:color w:val="000000"/>
                <w:sz w:val="20"/>
                <w:szCs w:val="20"/>
                <w:lang w:val="es-AR" w:eastAsia="es-AR"/>
              </w:rPr>
            </w:pPr>
            <w:r w:rsidRPr="00867A02">
              <w:rPr>
                <w:rFonts w:ascii="Arial" w:eastAsia="Times New Roman" w:hAnsi="Arial" w:cs="Arial"/>
                <w:color w:val="000000"/>
                <w:sz w:val="20"/>
                <w:szCs w:val="20"/>
                <w:lang w:val="es-AR" w:eastAsia="es-AR"/>
              </w:rPr>
              <w:t>Si</w:t>
            </w:r>
          </w:p>
        </w:tc>
        <w:tc>
          <w:tcPr>
            <w:tcW w:w="920" w:type="dxa"/>
            <w:tcBorders>
              <w:top w:val="nil"/>
              <w:left w:val="nil"/>
              <w:bottom w:val="nil"/>
              <w:right w:val="nil"/>
            </w:tcBorders>
            <w:shd w:val="clear" w:color="000000" w:fill="D9D9D9"/>
            <w:vAlign w:val="center"/>
            <w:hideMark/>
          </w:tcPr>
          <w:p w:rsidR="00867A02" w:rsidRPr="00867A02" w:rsidRDefault="00867A02" w:rsidP="00867A02">
            <w:pPr>
              <w:jc w:val="center"/>
              <w:rPr>
                <w:rFonts w:ascii="Arial" w:eastAsia="Times New Roman" w:hAnsi="Arial" w:cs="Arial"/>
                <w:color w:val="000000"/>
                <w:sz w:val="20"/>
                <w:szCs w:val="20"/>
                <w:lang w:val="es-AR" w:eastAsia="es-AR"/>
              </w:rPr>
            </w:pPr>
            <w:r w:rsidRPr="00867A02">
              <w:rPr>
                <w:rFonts w:ascii="Arial" w:eastAsia="Times New Roman" w:hAnsi="Arial" w:cs="Arial"/>
                <w:color w:val="000000"/>
                <w:sz w:val="20"/>
                <w:szCs w:val="20"/>
                <w:lang w:val="es-AR" w:eastAsia="es-AR"/>
              </w:rPr>
              <w:t>Si</w:t>
            </w:r>
          </w:p>
        </w:tc>
        <w:tc>
          <w:tcPr>
            <w:tcW w:w="920" w:type="dxa"/>
            <w:tcBorders>
              <w:top w:val="nil"/>
              <w:left w:val="nil"/>
              <w:bottom w:val="nil"/>
              <w:right w:val="nil"/>
            </w:tcBorders>
            <w:shd w:val="clear" w:color="000000" w:fill="D9D9D9"/>
            <w:vAlign w:val="center"/>
            <w:hideMark/>
          </w:tcPr>
          <w:p w:rsidR="00867A02" w:rsidRPr="00867A02" w:rsidRDefault="00867A02" w:rsidP="00867A02">
            <w:pPr>
              <w:jc w:val="center"/>
              <w:rPr>
                <w:rFonts w:ascii="Arial" w:eastAsia="Times New Roman" w:hAnsi="Arial" w:cs="Arial"/>
                <w:color w:val="000000"/>
                <w:sz w:val="20"/>
                <w:szCs w:val="20"/>
                <w:lang w:val="es-AR" w:eastAsia="es-AR"/>
              </w:rPr>
            </w:pPr>
            <w:r w:rsidRPr="00867A02">
              <w:rPr>
                <w:rFonts w:ascii="Arial" w:eastAsia="Times New Roman" w:hAnsi="Arial" w:cs="Arial"/>
                <w:color w:val="000000"/>
                <w:sz w:val="20"/>
                <w:szCs w:val="20"/>
                <w:lang w:val="es-AR" w:eastAsia="es-AR"/>
              </w:rPr>
              <w:t>Si</w:t>
            </w:r>
          </w:p>
        </w:tc>
        <w:tc>
          <w:tcPr>
            <w:tcW w:w="920" w:type="dxa"/>
            <w:tcBorders>
              <w:top w:val="nil"/>
              <w:left w:val="nil"/>
              <w:bottom w:val="nil"/>
              <w:right w:val="nil"/>
            </w:tcBorders>
            <w:shd w:val="clear" w:color="000000" w:fill="D9D9D9"/>
            <w:vAlign w:val="center"/>
            <w:hideMark/>
          </w:tcPr>
          <w:p w:rsidR="00867A02" w:rsidRPr="00867A02" w:rsidRDefault="00867A02" w:rsidP="00867A02">
            <w:pPr>
              <w:jc w:val="center"/>
              <w:rPr>
                <w:rFonts w:ascii="Arial" w:eastAsia="Times New Roman" w:hAnsi="Arial" w:cs="Arial"/>
                <w:color w:val="000000"/>
                <w:sz w:val="20"/>
                <w:szCs w:val="20"/>
                <w:lang w:val="es-AR" w:eastAsia="es-AR"/>
              </w:rPr>
            </w:pPr>
            <w:r w:rsidRPr="00867A02">
              <w:rPr>
                <w:rFonts w:ascii="Arial" w:eastAsia="Times New Roman" w:hAnsi="Arial" w:cs="Arial"/>
                <w:color w:val="000000"/>
                <w:sz w:val="20"/>
                <w:szCs w:val="20"/>
                <w:lang w:val="es-AR" w:eastAsia="es-AR"/>
              </w:rPr>
              <w:t>Si</w:t>
            </w:r>
          </w:p>
        </w:tc>
        <w:tc>
          <w:tcPr>
            <w:tcW w:w="920" w:type="dxa"/>
            <w:tcBorders>
              <w:top w:val="nil"/>
              <w:left w:val="nil"/>
              <w:bottom w:val="nil"/>
              <w:right w:val="nil"/>
            </w:tcBorders>
            <w:shd w:val="clear" w:color="000000" w:fill="D9D9D9"/>
            <w:vAlign w:val="center"/>
            <w:hideMark/>
          </w:tcPr>
          <w:p w:rsidR="00867A02" w:rsidRPr="00867A02" w:rsidRDefault="00867A02" w:rsidP="00867A02">
            <w:pPr>
              <w:jc w:val="center"/>
              <w:rPr>
                <w:rFonts w:ascii="Arial" w:eastAsia="Times New Roman" w:hAnsi="Arial" w:cs="Arial"/>
                <w:color w:val="000000"/>
                <w:sz w:val="20"/>
                <w:szCs w:val="20"/>
                <w:lang w:val="es-AR" w:eastAsia="es-AR"/>
              </w:rPr>
            </w:pPr>
            <w:r w:rsidRPr="00867A02">
              <w:rPr>
                <w:rFonts w:ascii="Arial" w:eastAsia="Times New Roman" w:hAnsi="Arial" w:cs="Arial"/>
                <w:color w:val="000000"/>
                <w:sz w:val="20"/>
                <w:szCs w:val="20"/>
                <w:lang w:val="es-AR" w:eastAsia="es-AR"/>
              </w:rPr>
              <w:t>Si</w:t>
            </w:r>
          </w:p>
        </w:tc>
        <w:tc>
          <w:tcPr>
            <w:tcW w:w="920" w:type="dxa"/>
            <w:tcBorders>
              <w:top w:val="nil"/>
              <w:left w:val="nil"/>
              <w:bottom w:val="nil"/>
              <w:right w:val="nil"/>
            </w:tcBorders>
            <w:shd w:val="clear" w:color="000000" w:fill="D9D9D9"/>
            <w:vAlign w:val="center"/>
            <w:hideMark/>
          </w:tcPr>
          <w:p w:rsidR="00867A02" w:rsidRPr="00867A02" w:rsidRDefault="00867A02" w:rsidP="00867A02">
            <w:pPr>
              <w:jc w:val="center"/>
              <w:rPr>
                <w:rFonts w:ascii="Arial" w:eastAsia="Times New Roman" w:hAnsi="Arial" w:cs="Arial"/>
                <w:color w:val="000000"/>
                <w:sz w:val="20"/>
                <w:szCs w:val="20"/>
                <w:lang w:val="es-AR" w:eastAsia="es-AR"/>
              </w:rPr>
            </w:pPr>
            <w:r w:rsidRPr="00867A02">
              <w:rPr>
                <w:rFonts w:ascii="Arial" w:eastAsia="Times New Roman" w:hAnsi="Arial" w:cs="Arial"/>
                <w:color w:val="000000"/>
                <w:sz w:val="20"/>
                <w:szCs w:val="20"/>
                <w:lang w:val="es-AR" w:eastAsia="es-AR"/>
              </w:rPr>
              <w:t> </w:t>
            </w:r>
          </w:p>
        </w:tc>
      </w:tr>
      <w:tr w:rsidR="00867A02" w:rsidRPr="00867A02" w:rsidTr="00867A02">
        <w:trPr>
          <w:trHeight w:val="300"/>
        </w:trPr>
        <w:tc>
          <w:tcPr>
            <w:tcW w:w="2680" w:type="dxa"/>
            <w:tcBorders>
              <w:top w:val="nil"/>
              <w:left w:val="nil"/>
              <w:bottom w:val="nil"/>
              <w:right w:val="nil"/>
            </w:tcBorders>
            <w:shd w:val="clear" w:color="000000" w:fill="D9D9D9"/>
            <w:vAlign w:val="bottom"/>
            <w:hideMark/>
          </w:tcPr>
          <w:p w:rsidR="00867A02" w:rsidRPr="00867A02" w:rsidRDefault="00867A02" w:rsidP="00867A02">
            <w:pPr>
              <w:rPr>
                <w:rFonts w:ascii="Arial" w:eastAsia="Times New Roman" w:hAnsi="Arial" w:cs="Arial"/>
                <w:b/>
                <w:bCs/>
                <w:color w:val="000000"/>
                <w:sz w:val="20"/>
                <w:szCs w:val="20"/>
                <w:lang w:val="es-AR" w:eastAsia="es-AR"/>
              </w:rPr>
            </w:pPr>
            <w:r w:rsidRPr="00867A02">
              <w:rPr>
                <w:rFonts w:ascii="Arial" w:eastAsia="Times New Roman" w:hAnsi="Arial" w:cs="Arial"/>
                <w:b/>
                <w:bCs/>
                <w:color w:val="000000"/>
                <w:sz w:val="20"/>
                <w:szCs w:val="20"/>
                <w:lang w:val="es-AR" w:eastAsia="es-AR"/>
              </w:rPr>
              <w:t>Porcentaje de Emigración</w:t>
            </w:r>
          </w:p>
        </w:tc>
        <w:tc>
          <w:tcPr>
            <w:tcW w:w="920" w:type="dxa"/>
            <w:tcBorders>
              <w:top w:val="nil"/>
              <w:left w:val="nil"/>
              <w:bottom w:val="nil"/>
              <w:right w:val="nil"/>
            </w:tcBorders>
            <w:shd w:val="clear" w:color="000000" w:fill="D9D9D9"/>
            <w:vAlign w:val="center"/>
            <w:hideMark/>
          </w:tcPr>
          <w:p w:rsidR="00867A02" w:rsidRPr="00867A02" w:rsidRDefault="00867A02" w:rsidP="00867A02">
            <w:pPr>
              <w:jc w:val="center"/>
              <w:rPr>
                <w:rFonts w:ascii="Arial" w:eastAsia="Times New Roman" w:hAnsi="Arial" w:cs="Arial"/>
                <w:color w:val="000000"/>
                <w:sz w:val="20"/>
                <w:szCs w:val="20"/>
                <w:lang w:val="es-AR" w:eastAsia="es-AR"/>
              </w:rPr>
            </w:pPr>
            <w:r w:rsidRPr="00867A02">
              <w:rPr>
                <w:rFonts w:ascii="Arial" w:eastAsia="Times New Roman" w:hAnsi="Arial" w:cs="Arial"/>
                <w:color w:val="000000"/>
                <w:sz w:val="20"/>
                <w:szCs w:val="20"/>
                <w:lang w:val="es-AR" w:eastAsia="es-AR"/>
              </w:rPr>
              <w:t>Si</w:t>
            </w:r>
          </w:p>
        </w:tc>
        <w:tc>
          <w:tcPr>
            <w:tcW w:w="920" w:type="dxa"/>
            <w:tcBorders>
              <w:top w:val="nil"/>
              <w:left w:val="nil"/>
              <w:bottom w:val="nil"/>
              <w:right w:val="nil"/>
            </w:tcBorders>
            <w:shd w:val="clear" w:color="000000" w:fill="D9D9D9"/>
            <w:vAlign w:val="center"/>
            <w:hideMark/>
          </w:tcPr>
          <w:p w:rsidR="00867A02" w:rsidRPr="00867A02" w:rsidRDefault="00867A02" w:rsidP="00867A02">
            <w:pPr>
              <w:jc w:val="center"/>
              <w:rPr>
                <w:rFonts w:ascii="Arial" w:eastAsia="Times New Roman" w:hAnsi="Arial" w:cs="Arial"/>
                <w:color w:val="000000"/>
                <w:sz w:val="20"/>
                <w:szCs w:val="20"/>
                <w:lang w:val="es-AR" w:eastAsia="es-AR"/>
              </w:rPr>
            </w:pPr>
            <w:r w:rsidRPr="00867A02">
              <w:rPr>
                <w:rFonts w:ascii="Arial" w:eastAsia="Times New Roman" w:hAnsi="Arial" w:cs="Arial"/>
                <w:color w:val="000000"/>
                <w:sz w:val="20"/>
                <w:szCs w:val="20"/>
                <w:lang w:val="es-AR" w:eastAsia="es-AR"/>
              </w:rPr>
              <w:t>Si</w:t>
            </w:r>
          </w:p>
        </w:tc>
        <w:tc>
          <w:tcPr>
            <w:tcW w:w="920" w:type="dxa"/>
            <w:tcBorders>
              <w:top w:val="nil"/>
              <w:left w:val="nil"/>
              <w:bottom w:val="nil"/>
              <w:right w:val="nil"/>
            </w:tcBorders>
            <w:shd w:val="clear" w:color="000000" w:fill="D9D9D9"/>
            <w:vAlign w:val="center"/>
            <w:hideMark/>
          </w:tcPr>
          <w:p w:rsidR="00867A02" w:rsidRPr="00867A02" w:rsidRDefault="00867A02" w:rsidP="00867A02">
            <w:pPr>
              <w:jc w:val="center"/>
              <w:rPr>
                <w:rFonts w:ascii="Arial" w:eastAsia="Times New Roman" w:hAnsi="Arial" w:cs="Arial"/>
                <w:color w:val="000000"/>
                <w:sz w:val="20"/>
                <w:szCs w:val="20"/>
                <w:lang w:val="es-AR" w:eastAsia="es-AR"/>
              </w:rPr>
            </w:pPr>
            <w:r w:rsidRPr="00867A02">
              <w:rPr>
                <w:rFonts w:ascii="Arial" w:eastAsia="Times New Roman" w:hAnsi="Arial" w:cs="Arial"/>
                <w:color w:val="000000"/>
                <w:sz w:val="20"/>
                <w:szCs w:val="20"/>
                <w:lang w:val="es-AR" w:eastAsia="es-AR"/>
              </w:rPr>
              <w:t>Si</w:t>
            </w:r>
          </w:p>
        </w:tc>
        <w:tc>
          <w:tcPr>
            <w:tcW w:w="920" w:type="dxa"/>
            <w:tcBorders>
              <w:top w:val="nil"/>
              <w:left w:val="nil"/>
              <w:bottom w:val="nil"/>
              <w:right w:val="nil"/>
            </w:tcBorders>
            <w:shd w:val="clear" w:color="000000" w:fill="D9D9D9"/>
            <w:vAlign w:val="center"/>
            <w:hideMark/>
          </w:tcPr>
          <w:p w:rsidR="00867A02" w:rsidRPr="00867A02" w:rsidRDefault="00867A02" w:rsidP="00867A02">
            <w:pPr>
              <w:jc w:val="center"/>
              <w:rPr>
                <w:rFonts w:ascii="Arial" w:eastAsia="Times New Roman" w:hAnsi="Arial" w:cs="Arial"/>
                <w:color w:val="000000"/>
                <w:sz w:val="20"/>
                <w:szCs w:val="20"/>
                <w:lang w:val="es-AR" w:eastAsia="es-AR"/>
              </w:rPr>
            </w:pPr>
            <w:r w:rsidRPr="00867A02">
              <w:rPr>
                <w:rFonts w:ascii="Arial" w:eastAsia="Times New Roman" w:hAnsi="Arial" w:cs="Arial"/>
                <w:color w:val="000000"/>
                <w:sz w:val="20"/>
                <w:szCs w:val="20"/>
                <w:lang w:val="es-AR" w:eastAsia="es-AR"/>
              </w:rPr>
              <w:t>Si</w:t>
            </w:r>
          </w:p>
        </w:tc>
        <w:tc>
          <w:tcPr>
            <w:tcW w:w="920" w:type="dxa"/>
            <w:tcBorders>
              <w:top w:val="nil"/>
              <w:left w:val="nil"/>
              <w:bottom w:val="nil"/>
              <w:right w:val="nil"/>
            </w:tcBorders>
            <w:shd w:val="clear" w:color="000000" w:fill="D9D9D9"/>
            <w:vAlign w:val="center"/>
            <w:hideMark/>
          </w:tcPr>
          <w:p w:rsidR="00867A02" w:rsidRPr="00867A02" w:rsidRDefault="00867A02" w:rsidP="00867A02">
            <w:pPr>
              <w:jc w:val="center"/>
              <w:rPr>
                <w:rFonts w:ascii="Arial" w:eastAsia="Times New Roman" w:hAnsi="Arial" w:cs="Arial"/>
                <w:color w:val="000000"/>
                <w:sz w:val="20"/>
                <w:szCs w:val="20"/>
                <w:lang w:val="es-AR" w:eastAsia="es-AR"/>
              </w:rPr>
            </w:pPr>
            <w:r w:rsidRPr="00867A02">
              <w:rPr>
                <w:rFonts w:ascii="Arial" w:eastAsia="Times New Roman" w:hAnsi="Arial" w:cs="Arial"/>
                <w:color w:val="000000"/>
                <w:sz w:val="20"/>
                <w:szCs w:val="20"/>
                <w:lang w:val="es-AR" w:eastAsia="es-AR"/>
              </w:rPr>
              <w:t>Si</w:t>
            </w:r>
          </w:p>
        </w:tc>
        <w:tc>
          <w:tcPr>
            <w:tcW w:w="920" w:type="dxa"/>
            <w:tcBorders>
              <w:top w:val="nil"/>
              <w:left w:val="nil"/>
              <w:bottom w:val="nil"/>
              <w:right w:val="nil"/>
            </w:tcBorders>
            <w:shd w:val="clear" w:color="000000" w:fill="D9D9D9"/>
            <w:vAlign w:val="center"/>
            <w:hideMark/>
          </w:tcPr>
          <w:p w:rsidR="00867A02" w:rsidRPr="00867A02" w:rsidRDefault="00867A02" w:rsidP="00867A02">
            <w:pPr>
              <w:jc w:val="center"/>
              <w:rPr>
                <w:rFonts w:ascii="Arial" w:eastAsia="Times New Roman" w:hAnsi="Arial" w:cs="Arial"/>
                <w:color w:val="000000"/>
                <w:sz w:val="20"/>
                <w:szCs w:val="20"/>
                <w:lang w:val="es-AR" w:eastAsia="es-AR"/>
              </w:rPr>
            </w:pPr>
            <w:r w:rsidRPr="00867A02">
              <w:rPr>
                <w:rFonts w:ascii="Arial" w:eastAsia="Times New Roman" w:hAnsi="Arial" w:cs="Arial"/>
                <w:color w:val="000000"/>
                <w:sz w:val="20"/>
                <w:szCs w:val="20"/>
                <w:lang w:val="es-AR" w:eastAsia="es-AR"/>
              </w:rPr>
              <w:t>Si</w:t>
            </w:r>
          </w:p>
        </w:tc>
        <w:tc>
          <w:tcPr>
            <w:tcW w:w="920" w:type="dxa"/>
            <w:tcBorders>
              <w:top w:val="nil"/>
              <w:left w:val="nil"/>
              <w:bottom w:val="nil"/>
              <w:right w:val="nil"/>
            </w:tcBorders>
            <w:shd w:val="clear" w:color="000000" w:fill="D9D9D9"/>
            <w:vAlign w:val="center"/>
            <w:hideMark/>
          </w:tcPr>
          <w:p w:rsidR="00867A02" w:rsidRPr="00867A02" w:rsidRDefault="00867A02" w:rsidP="00867A02">
            <w:pPr>
              <w:jc w:val="center"/>
              <w:rPr>
                <w:rFonts w:ascii="Arial" w:eastAsia="Times New Roman" w:hAnsi="Arial" w:cs="Arial"/>
                <w:color w:val="000000"/>
                <w:sz w:val="20"/>
                <w:szCs w:val="20"/>
                <w:lang w:val="es-AR" w:eastAsia="es-AR"/>
              </w:rPr>
            </w:pPr>
            <w:r w:rsidRPr="00867A02">
              <w:rPr>
                <w:rFonts w:ascii="Arial" w:eastAsia="Times New Roman" w:hAnsi="Arial" w:cs="Arial"/>
                <w:color w:val="000000"/>
                <w:sz w:val="20"/>
                <w:szCs w:val="20"/>
                <w:lang w:val="es-AR" w:eastAsia="es-AR"/>
              </w:rPr>
              <w:t> </w:t>
            </w:r>
          </w:p>
        </w:tc>
      </w:tr>
      <w:tr w:rsidR="00867A02" w:rsidRPr="00867A02" w:rsidTr="00867A02">
        <w:trPr>
          <w:trHeight w:val="300"/>
        </w:trPr>
        <w:tc>
          <w:tcPr>
            <w:tcW w:w="2680" w:type="dxa"/>
            <w:tcBorders>
              <w:top w:val="nil"/>
              <w:left w:val="nil"/>
              <w:bottom w:val="nil"/>
              <w:right w:val="nil"/>
            </w:tcBorders>
            <w:shd w:val="clear" w:color="000000" w:fill="D9D9D9"/>
            <w:vAlign w:val="bottom"/>
            <w:hideMark/>
          </w:tcPr>
          <w:p w:rsidR="00867A02" w:rsidRPr="00867A02" w:rsidRDefault="00867A02" w:rsidP="00867A02">
            <w:pPr>
              <w:rPr>
                <w:rFonts w:ascii="Arial" w:eastAsia="Times New Roman" w:hAnsi="Arial" w:cs="Arial"/>
                <w:b/>
                <w:bCs/>
                <w:color w:val="000000"/>
                <w:sz w:val="20"/>
                <w:szCs w:val="20"/>
                <w:lang w:val="es-AR" w:eastAsia="es-AR"/>
              </w:rPr>
            </w:pPr>
            <w:r w:rsidRPr="00867A02">
              <w:rPr>
                <w:rFonts w:ascii="Arial" w:eastAsia="Times New Roman" w:hAnsi="Arial" w:cs="Arial"/>
                <w:b/>
                <w:bCs/>
                <w:color w:val="000000"/>
                <w:sz w:val="20"/>
                <w:szCs w:val="20"/>
                <w:lang w:val="es-AR" w:eastAsia="es-AR"/>
              </w:rPr>
              <w:t>Tasa de inmigración</w:t>
            </w:r>
          </w:p>
        </w:tc>
        <w:tc>
          <w:tcPr>
            <w:tcW w:w="920" w:type="dxa"/>
            <w:tcBorders>
              <w:top w:val="nil"/>
              <w:left w:val="nil"/>
              <w:bottom w:val="nil"/>
              <w:right w:val="nil"/>
            </w:tcBorders>
            <w:shd w:val="clear" w:color="000000" w:fill="D9D9D9"/>
            <w:vAlign w:val="center"/>
            <w:hideMark/>
          </w:tcPr>
          <w:p w:rsidR="00867A02" w:rsidRPr="00867A02" w:rsidRDefault="00867A02" w:rsidP="00867A02">
            <w:pPr>
              <w:jc w:val="center"/>
              <w:rPr>
                <w:rFonts w:ascii="Arial" w:eastAsia="Times New Roman" w:hAnsi="Arial" w:cs="Arial"/>
                <w:color w:val="000000"/>
                <w:sz w:val="20"/>
                <w:szCs w:val="20"/>
                <w:lang w:val="es-AR" w:eastAsia="es-AR"/>
              </w:rPr>
            </w:pPr>
            <w:r w:rsidRPr="00867A02">
              <w:rPr>
                <w:rFonts w:ascii="Arial" w:eastAsia="Times New Roman" w:hAnsi="Arial" w:cs="Arial"/>
                <w:color w:val="000000"/>
                <w:sz w:val="20"/>
                <w:szCs w:val="20"/>
                <w:lang w:val="es-AR" w:eastAsia="es-AR"/>
              </w:rPr>
              <w:t>Si</w:t>
            </w:r>
          </w:p>
        </w:tc>
        <w:tc>
          <w:tcPr>
            <w:tcW w:w="920" w:type="dxa"/>
            <w:tcBorders>
              <w:top w:val="nil"/>
              <w:left w:val="nil"/>
              <w:bottom w:val="nil"/>
              <w:right w:val="nil"/>
            </w:tcBorders>
            <w:shd w:val="clear" w:color="000000" w:fill="D9D9D9"/>
            <w:vAlign w:val="center"/>
            <w:hideMark/>
          </w:tcPr>
          <w:p w:rsidR="00867A02" w:rsidRPr="00867A02" w:rsidRDefault="00867A02" w:rsidP="00867A02">
            <w:pPr>
              <w:jc w:val="center"/>
              <w:rPr>
                <w:rFonts w:ascii="Arial" w:eastAsia="Times New Roman" w:hAnsi="Arial" w:cs="Arial"/>
                <w:color w:val="000000"/>
                <w:sz w:val="20"/>
                <w:szCs w:val="20"/>
                <w:lang w:val="es-AR" w:eastAsia="es-AR"/>
              </w:rPr>
            </w:pPr>
            <w:r w:rsidRPr="00867A02">
              <w:rPr>
                <w:rFonts w:ascii="Arial" w:eastAsia="Times New Roman" w:hAnsi="Arial" w:cs="Arial"/>
                <w:color w:val="000000"/>
                <w:sz w:val="20"/>
                <w:szCs w:val="20"/>
                <w:lang w:val="es-AR" w:eastAsia="es-AR"/>
              </w:rPr>
              <w:t>Si</w:t>
            </w:r>
          </w:p>
        </w:tc>
        <w:tc>
          <w:tcPr>
            <w:tcW w:w="920" w:type="dxa"/>
            <w:tcBorders>
              <w:top w:val="nil"/>
              <w:left w:val="nil"/>
              <w:bottom w:val="nil"/>
              <w:right w:val="nil"/>
            </w:tcBorders>
            <w:shd w:val="clear" w:color="000000" w:fill="D9D9D9"/>
            <w:vAlign w:val="center"/>
            <w:hideMark/>
          </w:tcPr>
          <w:p w:rsidR="00867A02" w:rsidRPr="00867A02" w:rsidRDefault="00867A02" w:rsidP="00867A02">
            <w:pPr>
              <w:jc w:val="center"/>
              <w:rPr>
                <w:rFonts w:ascii="Arial" w:eastAsia="Times New Roman" w:hAnsi="Arial" w:cs="Arial"/>
                <w:color w:val="000000"/>
                <w:sz w:val="20"/>
                <w:szCs w:val="20"/>
                <w:lang w:val="es-AR" w:eastAsia="es-AR"/>
              </w:rPr>
            </w:pPr>
            <w:r w:rsidRPr="00867A02">
              <w:rPr>
                <w:rFonts w:ascii="Arial" w:eastAsia="Times New Roman" w:hAnsi="Arial" w:cs="Arial"/>
                <w:color w:val="000000"/>
                <w:sz w:val="20"/>
                <w:szCs w:val="20"/>
                <w:lang w:val="es-AR" w:eastAsia="es-AR"/>
              </w:rPr>
              <w:t>Si</w:t>
            </w:r>
          </w:p>
        </w:tc>
        <w:tc>
          <w:tcPr>
            <w:tcW w:w="920" w:type="dxa"/>
            <w:tcBorders>
              <w:top w:val="nil"/>
              <w:left w:val="nil"/>
              <w:bottom w:val="nil"/>
              <w:right w:val="nil"/>
            </w:tcBorders>
            <w:shd w:val="clear" w:color="000000" w:fill="D9D9D9"/>
            <w:vAlign w:val="center"/>
            <w:hideMark/>
          </w:tcPr>
          <w:p w:rsidR="00867A02" w:rsidRPr="00867A02" w:rsidRDefault="00867A02" w:rsidP="00867A02">
            <w:pPr>
              <w:jc w:val="center"/>
              <w:rPr>
                <w:rFonts w:ascii="Arial" w:eastAsia="Times New Roman" w:hAnsi="Arial" w:cs="Arial"/>
                <w:color w:val="000000"/>
                <w:sz w:val="20"/>
                <w:szCs w:val="20"/>
                <w:lang w:val="es-AR" w:eastAsia="es-AR"/>
              </w:rPr>
            </w:pPr>
            <w:r w:rsidRPr="00867A02">
              <w:rPr>
                <w:rFonts w:ascii="Arial" w:eastAsia="Times New Roman" w:hAnsi="Arial" w:cs="Arial"/>
                <w:color w:val="000000"/>
                <w:sz w:val="20"/>
                <w:szCs w:val="20"/>
                <w:lang w:val="es-AR" w:eastAsia="es-AR"/>
              </w:rPr>
              <w:t>Si</w:t>
            </w:r>
          </w:p>
        </w:tc>
        <w:tc>
          <w:tcPr>
            <w:tcW w:w="920" w:type="dxa"/>
            <w:tcBorders>
              <w:top w:val="nil"/>
              <w:left w:val="nil"/>
              <w:bottom w:val="nil"/>
              <w:right w:val="nil"/>
            </w:tcBorders>
            <w:shd w:val="clear" w:color="000000" w:fill="D9D9D9"/>
            <w:vAlign w:val="center"/>
            <w:hideMark/>
          </w:tcPr>
          <w:p w:rsidR="00867A02" w:rsidRPr="00867A02" w:rsidRDefault="00867A02" w:rsidP="00867A02">
            <w:pPr>
              <w:jc w:val="center"/>
              <w:rPr>
                <w:rFonts w:ascii="Arial" w:eastAsia="Times New Roman" w:hAnsi="Arial" w:cs="Arial"/>
                <w:color w:val="000000"/>
                <w:sz w:val="20"/>
                <w:szCs w:val="20"/>
                <w:lang w:val="es-AR" w:eastAsia="es-AR"/>
              </w:rPr>
            </w:pPr>
            <w:r w:rsidRPr="00867A02">
              <w:rPr>
                <w:rFonts w:ascii="Arial" w:eastAsia="Times New Roman" w:hAnsi="Arial" w:cs="Arial"/>
                <w:color w:val="000000"/>
                <w:sz w:val="20"/>
                <w:szCs w:val="20"/>
                <w:lang w:val="es-AR" w:eastAsia="es-AR"/>
              </w:rPr>
              <w:t>Si</w:t>
            </w:r>
          </w:p>
        </w:tc>
        <w:tc>
          <w:tcPr>
            <w:tcW w:w="920" w:type="dxa"/>
            <w:tcBorders>
              <w:top w:val="nil"/>
              <w:left w:val="nil"/>
              <w:bottom w:val="nil"/>
              <w:right w:val="nil"/>
            </w:tcBorders>
            <w:shd w:val="clear" w:color="000000" w:fill="D9D9D9"/>
            <w:vAlign w:val="center"/>
            <w:hideMark/>
          </w:tcPr>
          <w:p w:rsidR="00867A02" w:rsidRPr="00867A02" w:rsidRDefault="00867A02" w:rsidP="00867A02">
            <w:pPr>
              <w:jc w:val="center"/>
              <w:rPr>
                <w:rFonts w:ascii="Arial" w:eastAsia="Times New Roman" w:hAnsi="Arial" w:cs="Arial"/>
                <w:color w:val="000000"/>
                <w:sz w:val="20"/>
                <w:szCs w:val="20"/>
                <w:lang w:val="es-AR" w:eastAsia="es-AR"/>
              </w:rPr>
            </w:pPr>
            <w:r w:rsidRPr="00867A02">
              <w:rPr>
                <w:rFonts w:ascii="Arial" w:eastAsia="Times New Roman" w:hAnsi="Arial" w:cs="Arial"/>
                <w:color w:val="000000"/>
                <w:sz w:val="20"/>
                <w:szCs w:val="20"/>
                <w:lang w:val="es-AR" w:eastAsia="es-AR"/>
              </w:rPr>
              <w:t>Si</w:t>
            </w:r>
          </w:p>
        </w:tc>
        <w:tc>
          <w:tcPr>
            <w:tcW w:w="920" w:type="dxa"/>
            <w:tcBorders>
              <w:top w:val="nil"/>
              <w:left w:val="nil"/>
              <w:bottom w:val="nil"/>
              <w:right w:val="nil"/>
            </w:tcBorders>
            <w:shd w:val="clear" w:color="000000" w:fill="D9D9D9"/>
            <w:vAlign w:val="center"/>
            <w:hideMark/>
          </w:tcPr>
          <w:p w:rsidR="00867A02" w:rsidRPr="00867A02" w:rsidRDefault="00867A02" w:rsidP="00867A02">
            <w:pPr>
              <w:jc w:val="center"/>
              <w:rPr>
                <w:rFonts w:ascii="Arial" w:eastAsia="Times New Roman" w:hAnsi="Arial" w:cs="Arial"/>
                <w:color w:val="000000"/>
                <w:sz w:val="20"/>
                <w:szCs w:val="20"/>
                <w:lang w:val="es-AR" w:eastAsia="es-AR"/>
              </w:rPr>
            </w:pPr>
            <w:r w:rsidRPr="00867A02">
              <w:rPr>
                <w:rFonts w:ascii="Arial" w:eastAsia="Times New Roman" w:hAnsi="Arial" w:cs="Arial"/>
                <w:color w:val="000000"/>
                <w:sz w:val="20"/>
                <w:szCs w:val="20"/>
                <w:lang w:val="es-AR" w:eastAsia="es-AR"/>
              </w:rPr>
              <w:t> </w:t>
            </w:r>
          </w:p>
        </w:tc>
      </w:tr>
      <w:tr w:rsidR="00867A02" w:rsidRPr="00867A02" w:rsidTr="00867A02">
        <w:trPr>
          <w:trHeight w:val="300"/>
        </w:trPr>
        <w:tc>
          <w:tcPr>
            <w:tcW w:w="2680" w:type="dxa"/>
            <w:tcBorders>
              <w:top w:val="nil"/>
              <w:left w:val="nil"/>
              <w:bottom w:val="nil"/>
              <w:right w:val="nil"/>
            </w:tcBorders>
            <w:shd w:val="clear" w:color="000000" w:fill="D9D9D9"/>
            <w:vAlign w:val="bottom"/>
            <w:hideMark/>
          </w:tcPr>
          <w:p w:rsidR="00867A02" w:rsidRPr="00867A02" w:rsidRDefault="00867A02" w:rsidP="00867A02">
            <w:pPr>
              <w:rPr>
                <w:rFonts w:ascii="Arial" w:eastAsia="Times New Roman" w:hAnsi="Arial" w:cs="Arial"/>
                <w:b/>
                <w:bCs/>
                <w:color w:val="000000"/>
                <w:sz w:val="20"/>
                <w:szCs w:val="20"/>
                <w:lang w:val="es-AR" w:eastAsia="es-AR"/>
              </w:rPr>
            </w:pPr>
            <w:r w:rsidRPr="00867A02">
              <w:rPr>
                <w:rFonts w:ascii="Arial" w:eastAsia="Times New Roman" w:hAnsi="Arial" w:cs="Arial"/>
                <w:b/>
                <w:bCs/>
                <w:color w:val="000000"/>
                <w:sz w:val="20"/>
                <w:szCs w:val="20"/>
                <w:lang w:val="es-AR" w:eastAsia="es-AR"/>
              </w:rPr>
              <w:t>Tasa de Emigración</w:t>
            </w:r>
          </w:p>
        </w:tc>
        <w:tc>
          <w:tcPr>
            <w:tcW w:w="920" w:type="dxa"/>
            <w:tcBorders>
              <w:top w:val="nil"/>
              <w:left w:val="nil"/>
              <w:bottom w:val="nil"/>
              <w:right w:val="nil"/>
            </w:tcBorders>
            <w:shd w:val="clear" w:color="000000" w:fill="D9D9D9"/>
            <w:vAlign w:val="center"/>
            <w:hideMark/>
          </w:tcPr>
          <w:p w:rsidR="00867A02" w:rsidRPr="00867A02" w:rsidRDefault="00867A02" w:rsidP="00867A02">
            <w:pPr>
              <w:jc w:val="center"/>
              <w:rPr>
                <w:rFonts w:ascii="Arial" w:eastAsia="Times New Roman" w:hAnsi="Arial" w:cs="Arial"/>
                <w:color w:val="000000"/>
                <w:sz w:val="20"/>
                <w:szCs w:val="20"/>
                <w:lang w:val="es-AR" w:eastAsia="es-AR"/>
              </w:rPr>
            </w:pPr>
            <w:r w:rsidRPr="00867A02">
              <w:rPr>
                <w:rFonts w:ascii="Arial" w:eastAsia="Times New Roman" w:hAnsi="Arial" w:cs="Arial"/>
                <w:color w:val="000000"/>
                <w:sz w:val="20"/>
                <w:szCs w:val="20"/>
                <w:lang w:val="es-AR" w:eastAsia="es-AR"/>
              </w:rPr>
              <w:t>Si</w:t>
            </w:r>
          </w:p>
        </w:tc>
        <w:tc>
          <w:tcPr>
            <w:tcW w:w="920" w:type="dxa"/>
            <w:tcBorders>
              <w:top w:val="nil"/>
              <w:left w:val="nil"/>
              <w:bottom w:val="nil"/>
              <w:right w:val="nil"/>
            </w:tcBorders>
            <w:shd w:val="clear" w:color="000000" w:fill="D9D9D9"/>
            <w:vAlign w:val="center"/>
            <w:hideMark/>
          </w:tcPr>
          <w:p w:rsidR="00867A02" w:rsidRPr="00867A02" w:rsidRDefault="00867A02" w:rsidP="00867A02">
            <w:pPr>
              <w:jc w:val="center"/>
              <w:rPr>
                <w:rFonts w:ascii="Arial" w:eastAsia="Times New Roman" w:hAnsi="Arial" w:cs="Arial"/>
                <w:color w:val="000000"/>
                <w:sz w:val="20"/>
                <w:szCs w:val="20"/>
                <w:lang w:val="es-AR" w:eastAsia="es-AR"/>
              </w:rPr>
            </w:pPr>
            <w:r w:rsidRPr="00867A02">
              <w:rPr>
                <w:rFonts w:ascii="Arial" w:eastAsia="Times New Roman" w:hAnsi="Arial" w:cs="Arial"/>
                <w:color w:val="000000"/>
                <w:sz w:val="20"/>
                <w:szCs w:val="20"/>
                <w:lang w:val="es-AR" w:eastAsia="es-AR"/>
              </w:rPr>
              <w:t>Si</w:t>
            </w:r>
          </w:p>
        </w:tc>
        <w:tc>
          <w:tcPr>
            <w:tcW w:w="920" w:type="dxa"/>
            <w:tcBorders>
              <w:top w:val="nil"/>
              <w:left w:val="nil"/>
              <w:bottom w:val="nil"/>
              <w:right w:val="nil"/>
            </w:tcBorders>
            <w:shd w:val="clear" w:color="000000" w:fill="D9D9D9"/>
            <w:vAlign w:val="center"/>
            <w:hideMark/>
          </w:tcPr>
          <w:p w:rsidR="00867A02" w:rsidRPr="00867A02" w:rsidRDefault="00867A02" w:rsidP="00867A02">
            <w:pPr>
              <w:jc w:val="center"/>
              <w:rPr>
                <w:rFonts w:ascii="Arial" w:eastAsia="Times New Roman" w:hAnsi="Arial" w:cs="Arial"/>
                <w:color w:val="000000"/>
                <w:sz w:val="20"/>
                <w:szCs w:val="20"/>
                <w:lang w:val="es-AR" w:eastAsia="es-AR"/>
              </w:rPr>
            </w:pPr>
            <w:r w:rsidRPr="00867A02">
              <w:rPr>
                <w:rFonts w:ascii="Arial" w:eastAsia="Times New Roman" w:hAnsi="Arial" w:cs="Arial"/>
                <w:color w:val="000000"/>
                <w:sz w:val="20"/>
                <w:szCs w:val="20"/>
                <w:lang w:val="es-AR" w:eastAsia="es-AR"/>
              </w:rPr>
              <w:t>Si</w:t>
            </w:r>
          </w:p>
        </w:tc>
        <w:tc>
          <w:tcPr>
            <w:tcW w:w="920" w:type="dxa"/>
            <w:tcBorders>
              <w:top w:val="nil"/>
              <w:left w:val="nil"/>
              <w:bottom w:val="nil"/>
              <w:right w:val="nil"/>
            </w:tcBorders>
            <w:shd w:val="clear" w:color="000000" w:fill="D9D9D9"/>
            <w:vAlign w:val="center"/>
            <w:hideMark/>
          </w:tcPr>
          <w:p w:rsidR="00867A02" w:rsidRPr="00867A02" w:rsidRDefault="00867A02" w:rsidP="00867A02">
            <w:pPr>
              <w:jc w:val="center"/>
              <w:rPr>
                <w:rFonts w:ascii="Arial" w:eastAsia="Times New Roman" w:hAnsi="Arial" w:cs="Arial"/>
                <w:color w:val="000000"/>
                <w:sz w:val="20"/>
                <w:szCs w:val="20"/>
                <w:lang w:val="es-AR" w:eastAsia="es-AR"/>
              </w:rPr>
            </w:pPr>
            <w:r w:rsidRPr="00867A02">
              <w:rPr>
                <w:rFonts w:ascii="Arial" w:eastAsia="Times New Roman" w:hAnsi="Arial" w:cs="Arial"/>
                <w:color w:val="000000"/>
                <w:sz w:val="20"/>
                <w:szCs w:val="20"/>
                <w:lang w:val="es-AR" w:eastAsia="es-AR"/>
              </w:rPr>
              <w:t>Si</w:t>
            </w:r>
          </w:p>
        </w:tc>
        <w:tc>
          <w:tcPr>
            <w:tcW w:w="920" w:type="dxa"/>
            <w:tcBorders>
              <w:top w:val="nil"/>
              <w:left w:val="nil"/>
              <w:bottom w:val="nil"/>
              <w:right w:val="nil"/>
            </w:tcBorders>
            <w:shd w:val="clear" w:color="000000" w:fill="D9D9D9"/>
            <w:vAlign w:val="center"/>
            <w:hideMark/>
          </w:tcPr>
          <w:p w:rsidR="00867A02" w:rsidRPr="00867A02" w:rsidRDefault="00867A02" w:rsidP="00867A02">
            <w:pPr>
              <w:jc w:val="center"/>
              <w:rPr>
                <w:rFonts w:ascii="Arial" w:eastAsia="Times New Roman" w:hAnsi="Arial" w:cs="Arial"/>
                <w:color w:val="000000"/>
                <w:sz w:val="20"/>
                <w:szCs w:val="20"/>
                <w:lang w:val="es-AR" w:eastAsia="es-AR"/>
              </w:rPr>
            </w:pPr>
            <w:r w:rsidRPr="00867A02">
              <w:rPr>
                <w:rFonts w:ascii="Arial" w:eastAsia="Times New Roman" w:hAnsi="Arial" w:cs="Arial"/>
                <w:color w:val="000000"/>
                <w:sz w:val="20"/>
                <w:szCs w:val="20"/>
                <w:lang w:val="es-AR" w:eastAsia="es-AR"/>
              </w:rPr>
              <w:t>Si</w:t>
            </w:r>
          </w:p>
        </w:tc>
        <w:tc>
          <w:tcPr>
            <w:tcW w:w="920" w:type="dxa"/>
            <w:tcBorders>
              <w:top w:val="nil"/>
              <w:left w:val="nil"/>
              <w:bottom w:val="nil"/>
              <w:right w:val="nil"/>
            </w:tcBorders>
            <w:shd w:val="clear" w:color="000000" w:fill="D9D9D9"/>
            <w:vAlign w:val="center"/>
            <w:hideMark/>
          </w:tcPr>
          <w:p w:rsidR="00867A02" w:rsidRPr="00867A02" w:rsidRDefault="00867A02" w:rsidP="00867A02">
            <w:pPr>
              <w:jc w:val="center"/>
              <w:rPr>
                <w:rFonts w:ascii="Arial" w:eastAsia="Times New Roman" w:hAnsi="Arial" w:cs="Arial"/>
                <w:color w:val="000000"/>
                <w:sz w:val="20"/>
                <w:szCs w:val="20"/>
                <w:lang w:val="es-AR" w:eastAsia="es-AR"/>
              </w:rPr>
            </w:pPr>
            <w:r w:rsidRPr="00867A02">
              <w:rPr>
                <w:rFonts w:ascii="Arial" w:eastAsia="Times New Roman" w:hAnsi="Arial" w:cs="Arial"/>
                <w:color w:val="000000"/>
                <w:sz w:val="20"/>
                <w:szCs w:val="20"/>
                <w:lang w:val="es-AR" w:eastAsia="es-AR"/>
              </w:rPr>
              <w:t>Si</w:t>
            </w:r>
          </w:p>
        </w:tc>
        <w:tc>
          <w:tcPr>
            <w:tcW w:w="920" w:type="dxa"/>
            <w:tcBorders>
              <w:top w:val="nil"/>
              <w:left w:val="nil"/>
              <w:bottom w:val="nil"/>
              <w:right w:val="nil"/>
            </w:tcBorders>
            <w:shd w:val="clear" w:color="000000" w:fill="D9D9D9"/>
            <w:vAlign w:val="center"/>
            <w:hideMark/>
          </w:tcPr>
          <w:p w:rsidR="00867A02" w:rsidRPr="00867A02" w:rsidRDefault="00867A02" w:rsidP="00867A02">
            <w:pPr>
              <w:jc w:val="center"/>
              <w:rPr>
                <w:rFonts w:ascii="Arial" w:eastAsia="Times New Roman" w:hAnsi="Arial" w:cs="Arial"/>
                <w:color w:val="000000"/>
                <w:sz w:val="20"/>
                <w:szCs w:val="20"/>
                <w:lang w:val="es-AR" w:eastAsia="es-AR"/>
              </w:rPr>
            </w:pPr>
            <w:r w:rsidRPr="00867A02">
              <w:rPr>
                <w:rFonts w:ascii="Arial" w:eastAsia="Times New Roman" w:hAnsi="Arial" w:cs="Arial"/>
                <w:color w:val="000000"/>
                <w:sz w:val="20"/>
                <w:szCs w:val="20"/>
                <w:lang w:val="es-AR" w:eastAsia="es-AR"/>
              </w:rPr>
              <w:t> </w:t>
            </w:r>
          </w:p>
        </w:tc>
      </w:tr>
      <w:tr w:rsidR="00867A02" w:rsidRPr="00867A02" w:rsidTr="00867A02">
        <w:trPr>
          <w:trHeight w:val="300"/>
        </w:trPr>
        <w:tc>
          <w:tcPr>
            <w:tcW w:w="2680" w:type="dxa"/>
            <w:tcBorders>
              <w:top w:val="nil"/>
              <w:left w:val="nil"/>
              <w:bottom w:val="nil"/>
              <w:right w:val="nil"/>
            </w:tcBorders>
            <w:shd w:val="clear" w:color="000000" w:fill="D9D9D9"/>
            <w:vAlign w:val="bottom"/>
            <w:hideMark/>
          </w:tcPr>
          <w:p w:rsidR="00867A02" w:rsidRPr="00867A02" w:rsidRDefault="00867A02" w:rsidP="00867A02">
            <w:pPr>
              <w:rPr>
                <w:rFonts w:ascii="Arial" w:eastAsia="Times New Roman" w:hAnsi="Arial" w:cs="Arial"/>
                <w:b/>
                <w:bCs/>
                <w:color w:val="000000"/>
                <w:sz w:val="20"/>
                <w:szCs w:val="20"/>
                <w:lang w:val="es-AR" w:eastAsia="es-AR"/>
              </w:rPr>
            </w:pPr>
            <w:r w:rsidRPr="00867A02">
              <w:rPr>
                <w:rFonts w:ascii="Arial" w:eastAsia="Times New Roman" w:hAnsi="Arial" w:cs="Arial"/>
                <w:b/>
                <w:bCs/>
                <w:color w:val="000000"/>
                <w:sz w:val="20"/>
                <w:szCs w:val="20"/>
                <w:lang w:val="es-AR" w:eastAsia="es-AR"/>
              </w:rPr>
              <w:t>Tasa de migración neta</w:t>
            </w:r>
          </w:p>
        </w:tc>
        <w:tc>
          <w:tcPr>
            <w:tcW w:w="920" w:type="dxa"/>
            <w:tcBorders>
              <w:top w:val="nil"/>
              <w:left w:val="nil"/>
              <w:bottom w:val="nil"/>
              <w:right w:val="nil"/>
            </w:tcBorders>
            <w:shd w:val="clear" w:color="000000" w:fill="D9D9D9"/>
            <w:vAlign w:val="center"/>
            <w:hideMark/>
          </w:tcPr>
          <w:p w:rsidR="00867A02" w:rsidRPr="00867A02" w:rsidRDefault="00867A02" w:rsidP="00867A02">
            <w:pPr>
              <w:jc w:val="center"/>
              <w:rPr>
                <w:rFonts w:ascii="Arial" w:eastAsia="Times New Roman" w:hAnsi="Arial" w:cs="Arial"/>
                <w:color w:val="000000"/>
                <w:sz w:val="20"/>
                <w:szCs w:val="20"/>
                <w:lang w:val="es-AR" w:eastAsia="es-AR"/>
              </w:rPr>
            </w:pPr>
            <w:r w:rsidRPr="00867A02">
              <w:rPr>
                <w:rFonts w:ascii="Arial" w:eastAsia="Times New Roman" w:hAnsi="Arial" w:cs="Arial"/>
                <w:color w:val="000000"/>
                <w:sz w:val="20"/>
                <w:szCs w:val="20"/>
                <w:lang w:val="es-AR" w:eastAsia="es-AR"/>
              </w:rPr>
              <w:t>SI</w:t>
            </w:r>
          </w:p>
        </w:tc>
        <w:tc>
          <w:tcPr>
            <w:tcW w:w="920" w:type="dxa"/>
            <w:tcBorders>
              <w:top w:val="nil"/>
              <w:left w:val="nil"/>
              <w:bottom w:val="nil"/>
              <w:right w:val="nil"/>
            </w:tcBorders>
            <w:shd w:val="clear" w:color="000000" w:fill="D9D9D9"/>
            <w:vAlign w:val="center"/>
            <w:hideMark/>
          </w:tcPr>
          <w:p w:rsidR="00867A02" w:rsidRPr="00867A02" w:rsidRDefault="00867A02" w:rsidP="00867A02">
            <w:pPr>
              <w:jc w:val="center"/>
              <w:rPr>
                <w:rFonts w:ascii="Arial" w:eastAsia="Times New Roman" w:hAnsi="Arial" w:cs="Arial"/>
                <w:color w:val="000000"/>
                <w:sz w:val="20"/>
                <w:szCs w:val="20"/>
                <w:lang w:val="es-AR" w:eastAsia="es-AR"/>
              </w:rPr>
            </w:pPr>
            <w:r w:rsidRPr="00867A02">
              <w:rPr>
                <w:rFonts w:ascii="Arial" w:eastAsia="Times New Roman" w:hAnsi="Arial" w:cs="Arial"/>
                <w:color w:val="000000"/>
                <w:sz w:val="20"/>
                <w:szCs w:val="20"/>
                <w:lang w:val="es-AR" w:eastAsia="es-AR"/>
              </w:rPr>
              <w:t>SI</w:t>
            </w:r>
          </w:p>
        </w:tc>
        <w:tc>
          <w:tcPr>
            <w:tcW w:w="920" w:type="dxa"/>
            <w:tcBorders>
              <w:top w:val="nil"/>
              <w:left w:val="nil"/>
              <w:bottom w:val="single" w:sz="4" w:space="0" w:color="auto"/>
              <w:right w:val="nil"/>
            </w:tcBorders>
            <w:shd w:val="clear" w:color="000000" w:fill="D9D9D9"/>
            <w:vAlign w:val="center"/>
            <w:hideMark/>
          </w:tcPr>
          <w:p w:rsidR="00867A02" w:rsidRPr="00867A02" w:rsidRDefault="00867A02" w:rsidP="00867A02">
            <w:pPr>
              <w:jc w:val="center"/>
              <w:rPr>
                <w:rFonts w:ascii="Arial" w:eastAsia="Times New Roman" w:hAnsi="Arial" w:cs="Arial"/>
                <w:color w:val="000000"/>
                <w:sz w:val="20"/>
                <w:szCs w:val="20"/>
                <w:lang w:val="es-AR" w:eastAsia="es-AR"/>
              </w:rPr>
            </w:pPr>
            <w:r w:rsidRPr="00867A02">
              <w:rPr>
                <w:rFonts w:ascii="Arial" w:eastAsia="Times New Roman" w:hAnsi="Arial" w:cs="Arial"/>
                <w:color w:val="000000"/>
                <w:sz w:val="20"/>
                <w:szCs w:val="20"/>
                <w:lang w:val="es-AR" w:eastAsia="es-AR"/>
              </w:rPr>
              <w:t>Si</w:t>
            </w:r>
          </w:p>
        </w:tc>
        <w:tc>
          <w:tcPr>
            <w:tcW w:w="920" w:type="dxa"/>
            <w:tcBorders>
              <w:top w:val="nil"/>
              <w:left w:val="nil"/>
              <w:bottom w:val="single" w:sz="4" w:space="0" w:color="auto"/>
              <w:right w:val="nil"/>
            </w:tcBorders>
            <w:shd w:val="clear" w:color="000000" w:fill="D9D9D9"/>
            <w:vAlign w:val="center"/>
            <w:hideMark/>
          </w:tcPr>
          <w:p w:rsidR="00867A02" w:rsidRPr="00867A02" w:rsidRDefault="00867A02" w:rsidP="00867A02">
            <w:pPr>
              <w:jc w:val="center"/>
              <w:rPr>
                <w:rFonts w:ascii="Arial" w:eastAsia="Times New Roman" w:hAnsi="Arial" w:cs="Arial"/>
                <w:color w:val="000000"/>
                <w:sz w:val="20"/>
                <w:szCs w:val="20"/>
                <w:lang w:val="es-AR" w:eastAsia="es-AR"/>
              </w:rPr>
            </w:pPr>
            <w:r w:rsidRPr="00867A02">
              <w:rPr>
                <w:rFonts w:ascii="Arial" w:eastAsia="Times New Roman" w:hAnsi="Arial" w:cs="Arial"/>
                <w:color w:val="000000"/>
                <w:sz w:val="20"/>
                <w:szCs w:val="20"/>
                <w:lang w:val="es-AR" w:eastAsia="es-AR"/>
              </w:rPr>
              <w:t>Si</w:t>
            </w:r>
          </w:p>
        </w:tc>
        <w:tc>
          <w:tcPr>
            <w:tcW w:w="920" w:type="dxa"/>
            <w:tcBorders>
              <w:top w:val="nil"/>
              <w:left w:val="nil"/>
              <w:bottom w:val="single" w:sz="4" w:space="0" w:color="auto"/>
              <w:right w:val="nil"/>
            </w:tcBorders>
            <w:shd w:val="clear" w:color="000000" w:fill="D9D9D9"/>
            <w:vAlign w:val="center"/>
            <w:hideMark/>
          </w:tcPr>
          <w:p w:rsidR="00867A02" w:rsidRPr="00867A02" w:rsidRDefault="00867A02" w:rsidP="00867A02">
            <w:pPr>
              <w:jc w:val="center"/>
              <w:rPr>
                <w:rFonts w:ascii="Arial" w:eastAsia="Times New Roman" w:hAnsi="Arial" w:cs="Arial"/>
                <w:color w:val="000000"/>
                <w:sz w:val="20"/>
                <w:szCs w:val="20"/>
                <w:lang w:val="es-AR" w:eastAsia="es-AR"/>
              </w:rPr>
            </w:pPr>
            <w:r w:rsidRPr="00867A02">
              <w:rPr>
                <w:rFonts w:ascii="Arial" w:eastAsia="Times New Roman" w:hAnsi="Arial" w:cs="Arial"/>
                <w:color w:val="000000"/>
                <w:sz w:val="20"/>
                <w:szCs w:val="20"/>
                <w:lang w:val="es-AR" w:eastAsia="es-AR"/>
              </w:rPr>
              <w:t>Si</w:t>
            </w:r>
          </w:p>
        </w:tc>
        <w:tc>
          <w:tcPr>
            <w:tcW w:w="920" w:type="dxa"/>
            <w:tcBorders>
              <w:top w:val="nil"/>
              <w:left w:val="nil"/>
              <w:bottom w:val="single" w:sz="4" w:space="0" w:color="auto"/>
              <w:right w:val="nil"/>
            </w:tcBorders>
            <w:shd w:val="clear" w:color="000000" w:fill="D9D9D9"/>
            <w:vAlign w:val="center"/>
            <w:hideMark/>
          </w:tcPr>
          <w:p w:rsidR="00867A02" w:rsidRPr="00867A02" w:rsidRDefault="00867A02" w:rsidP="00867A02">
            <w:pPr>
              <w:jc w:val="center"/>
              <w:rPr>
                <w:rFonts w:ascii="Arial" w:eastAsia="Times New Roman" w:hAnsi="Arial" w:cs="Arial"/>
                <w:color w:val="000000"/>
                <w:sz w:val="20"/>
                <w:szCs w:val="20"/>
                <w:lang w:val="es-AR" w:eastAsia="es-AR"/>
              </w:rPr>
            </w:pPr>
            <w:r w:rsidRPr="00867A02">
              <w:rPr>
                <w:rFonts w:ascii="Arial" w:eastAsia="Times New Roman" w:hAnsi="Arial" w:cs="Arial"/>
                <w:color w:val="000000"/>
                <w:sz w:val="20"/>
                <w:szCs w:val="20"/>
                <w:lang w:val="es-AR" w:eastAsia="es-AR"/>
              </w:rPr>
              <w:t>Si</w:t>
            </w:r>
          </w:p>
        </w:tc>
        <w:tc>
          <w:tcPr>
            <w:tcW w:w="920" w:type="dxa"/>
            <w:tcBorders>
              <w:top w:val="nil"/>
              <w:left w:val="nil"/>
              <w:bottom w:val="single" w:sz="4" w:space="0" w:color="auto"/>
              <w:right w:val="nil"/>
            </w:tcBorders>
            <w:shd w:val="clear" w:color="000000" w:fill="D9D9D9"/>
            <w:vAlign w:val="center"/>
            <w:hideMark/>
          </w:tcPr>
          <w:p w:rsidR="00867A02" w:rsidRPr="00867A02" w:rsidRDefault="00867A02" w:rsidP="00867A02">
            <w:pPr>
              <w:jc w:val="center"/>
              <w:rPr>
                <w:rFonts w:ascii="Arial" w:eastAsia="Times New Roman" w:hAnsi="Arial" w:cs="Arial"/>
                <w:color w:val="000000"/>
                <w:sz w:val="20"/>
                <w:szCs w:val="20"/>
                <w:lang w:val="es-AR" w:eastAsia="es-AR"/>
              </w:rPr>
            </w:pPr>
            <w:r w:rsidRPr="00867A02">
              <w:rPr>
                <w:rFonts w:ascii="Arial" w:eastAsia="Times New Roman" w:hAnsi="Arial" w:cs="Arial"/>
                <w:color w:val="000000"/>
                <w:sz w:val="20"/>
                <w:szCs w:val="20"/>
                <w:lang w:val="es-AR" w:eastAsia="es-AR"/>
              </w:rPr>
              <w:t> </w:t>
            </w:r>
          </w:p>
        </w:tc>
      </w:tr>
      <w:tr w:rsidR="00867A02" w:rsidRPr="00867A02" w:rsidTr="00867A02">
        <w:trPr>
          <w:trHeight w:val="345"/>
        </w:trPr>
        <w:tc>
          <w:tcPr>
            <w:tcW w:w="9120" w:type="dxa"/>
            <w:gridSpan w:val="8"/>
            <w:tcBorders>
              <w:top w:val="single" w:sz="4" w:space="0" w:color="auto"/>
              <w:left w:val="nil"/>
              <w:bottom w:val="nil"/>
              <w:right w:val="nil"/>
            </w:tcBorders>
            <w:shd w:val="clear" w:color="auto" w:fill="auto"/>
            <w:vAlign w:val="bottom"/>
            <w:hideMark/>
          </w:tcPr>
          <w:p w:rsidR="00867A02" w:rsidRPr="00867A02" w:rsidRDefault="00867A02" w:rsidP="00867A02">
            <w:pPr>
              <w:rPr>
                <w:rFonts w:ascii="Arial" w:eastAsia="Times New Roman" w:hAnsi="Arial" w:cs="Arial"/>
                <w:color w:val="000000"/>
                <w:sz w:val="16"/>
                <w:szCs w:val="16"/>
                <w:lang w:val="es-AR" w:eastAsia="es-AR"/>
              </w:rPr>
            </w:pPr>
            <w:r w:rsidRPr="00867A02">
              <w:rPr>
                <w:rFonts w:ascii="Arial" w:eastAsia="Times New Roman" w:hAnsi="Arial" w:cs="Arial"/>
                <w:color w:val="000000"/>
                <w:sz w:val="16"/>
                <w:szCs w:val="16"/>
                <w:lang w:val="es-AR" w:eastAsia="es-AR"/>
              </w:rPr>
              <w:t>Fuente: Elaboración propia, en base a los cuadros N° 1-7.</w:t>
            </w:r>
          </w:p>
        </w:tc>
      </w:tr>
    </w:tbl>
    <w:p w:rsidR="009758FD" w:rsidRDefault="009758FD" w:rsidP="00FE7B0F">
      <w:pPr>
        <w:spacing w:line="360" w:lineRule="auto"/>
        <w:ind w:firstLine="709"/>
        <w:jc w:val="both"/>
        <w:rPr>
          <w:rFonts w:ascii="Times New Roman" w:eastAsia="Calibri" w:hAnsi="Times New Roman" w:cs="Times New Roman"/>
          <w:sz w:val="24"/>
        </w:rPr>
      </w:pPr>
    </w:p>
    <w:p w:rsidR="009758FD" w:rsidRPr="00FE7B0F" w:rsidRDefault="00FE7B0F" w:rsidP="00FE7B0F">
      <w:pPr>
        <w:spacing w:line="360" w:lineRule="auto"/>
        <w:ind w:firstLine="709"/>
        <w:jc w:val="both"/>
        <w:rPr>
          <w:rFonts w:ascii="Times New Roman" w:eastAsia="Calibri" w:hAnsi="Times New Roman" w:cs="Times New Roman"/>
          <w:sz w:val="24"/>
        </w:rPr>
      </w:pPr>
      <w:r w:rsidRPr="00FE7B0F">
        <w:rPr>
          <w:rFonts w:ascii="Times New Roman" w:eastAsia="Calibri" w:hAnsi="Times New Roman" w:cs="Times New Roman"/>
          <w:sz w:val="24"/>
        </w:rPr>
        <w:t xml:space="preserve">Esta situación cambia cuando por primera vez el país dispone de micro-datos censales en el año 1970, donde se amplía el análisis de dicho fenómeno, al que no solamente se  analizará desde la concepción migratoria que reconoce un único movimiento definitivo (migración de por </w:t>
      </w:r>
      <w:r w:rsidRPr="00FE7B0F">
        <w:rPr>
          <w:rFonts w:ascii="Times New Roman" w:eastAsia="Calibri" w:hAnsi="Times New Roman" w:cs="Times New Roman"/>
          <w:sz w:val="24"/>
        </w:rPr>
        <w:lastRenderedPageBreak/>
        <w:t>vida), sino también a la migración ocurrida en un pasado reciente al relevamiento (5 años antes). Esta posibilidad se debe a la incorporación en el cuestionario de la pregunta “¿Dónde vivía habitualmente en septiembre de 1965?”.</w:t>
      </w:r>
    </w:p>
    <w:p w:rsidR="00FE7B0F" w:rsidRDefault="00FE7B0F" w:rsidP="00FE7B0F">
      <w:pPr>
        <w:spacing w:line="360" w:lineRule="auto"/>
        <w:ind w:firstLine="709"/>
        <w:jc w:val="both"/>
        <w:rPr>
          <w:rFonts w:ascii="Times New Roman" w:eastAsia="Calibri" w:hAnsi="Times New Roman" w:cs="Times New Roman"/>
          <w:sz w:val="24"/>
        </w:rPr>
      </w:pPr>
      <w:r w:rsidRPr="00FE7B0F">
        <w:rPr>
          <w:rFonts w:ascii="Times New Roman" w:eastAsia="Calibri" w:hAnsi="Times New Roman" w:cs="Times New Roman"/>
          <w:sz w:val="24"/>
        </w:rPr>
        <w:t>De esta manera se puede señalar que</w:t>
      </w:r>
      <w:r w:rsidR="009758FD">
        <w:rPr>
          <w:rFonts w:ascii="Times New Roman" w:eastAsia="Calibri" w:hAnsi="Times New Roman" w:cs="Times New Roman"/>
          <w:sz w:val="24"/>
        </w:rPr>
        <w:t xml:space="preserve"> en todo el período de análisis</w:t>
      </w:r>
      <w:r w:rsidRPr="00FE7B0F">
        <w:rPr>
          <w:rFonts w:ascii="Times New Roman" w:eastAsia="Calibri" w:hAnsi="Times New Roman" w:cs="Times New Roman"/>
          <w:sz w:val="24"/>
        </w:rPr>
        <w:t xml:space="preserve"> a pesar de </w:t>
      </w:r>
      <w:r w:rsidR="009758FD">
        <w:rPr>
          <w:rFonts w:ascii="Times New Roman" w:eastAsia="Calibri" w:hAnsi="Times New Roman" w:cs="Times New Roman"/>
          <w:sz w:val="24"/>
        </w:rPr>
        <w:t xml:space="preserve">que la informatización de los datos censales posibilita una mayor disponibilidad o accesos, la República Argentina tiene una visión neoclásica de la migración interna al identificar un origen y un destino por lo que </w:t>
      </w:r>
      <w:r w:rsidRPr="00FE7B0F">
        <w:rPr>
          <w:rFonts w:ascii="Times New Roman" w:eastAsia="Calibri" w:hAnsi="Times New Roman" w:cs="Times New Roman"/>
          <w:sz w:val="24"/>
        </w:rPr>
        <w:t>el análisis</w:t>
      </w:r>
      <w:r w:rsidR="009758FD">
        <w:rPr>
          <w:rFonts w:ascii="Times New Roman" w:eastAsia="Calibri" w:hAnsi="Times New Roman" w:cs="Times New Roman"/>
          <w:sz w:val="24"/>
        </w:rPr>
        <w:t xml:space="preserve"> resúltate del fenómeno </w:t>
      </w:r>
      <w:r w:rsidRPr="00FE7B0F">
        <w:rPr>
          <w:rFonts w:ascii="Times New Roman" w:eastAsia="Calibri" w:hAnsi="Times New Roman" w:cs="Times New Roman"/>
          <w:sz w:val="24"/>
        </w:rPr>
        <w:t>se limitará a una visión me</w:t>
      </w:r>
      <w:r w:rsidR="009758FD">
        <w:rPr>
          <w:rFonts w:ascii="Times New Roman" w:eastAsia="Calibri" w:hAnsi="Times New Roman" w:cs="Times New Roman"/>
          <w:sz w:val="24"/>
        </w:rPr>
        <w:t>ramente descriptiva del mismo.</w:t>
      </w:r>
    </w:p>
    <w:p w:rsidR="009758FD" w:rsidRPr="00FE7B0F" w:rsidRDefault="009758FD" w:rsidP="00FE7B0F">
      <w:pPr>
        <w:spacing w:line="360" w:lineRule="auto"/>
        <w:ind w:firstLine="709"/>
        <w:jc w:val="both"/>
        <w:rPr>
          <w:rFonts w:ascii="Times New Roman" w:eastAsia="Calibri" w:hAnsi="Times New Roman" w:cs="Times New Roman"/>
          <w:sz w:val="24"/>
        </w:rPr>
      </w:pPr>
    </w:p>
    <w:p w:rsidR="00FE7B0F" w:rsidRPr="00FE7B0F" w:rsidRDefault="00FE7B0F" w:rsidP="00FE7B0F">
      <w:pPr>
        <w:pStyle w:val="Prrafodelista"/>
        <w:numPr>
          <w:ilvl w:val="0"/>
          <w:numId w:val="2"/>
        </w:numPr>
        <w:suppressAutoHyphens/>
        <w:spacing w:after="160" w:line="360" w:lineRule="auto"/>
        <w:contextualSpacing w:val="0"/>
        <w:jc w:val="both"/>
        <w:rPr>
          <w:rFonts w:ascii="Times New Roman" w:eastAsia="Calibri" w:hAnsi="Times New Roman"/>
          <w:b/>
          <w:sz w:val="24"/>
        </w:rPr>
      </w:pPr>
      <w:r w:rsidRPr="00FE7B0F">
        <w:rPr>
          <w:rFonts w:ascii="Times New Roman" w:eastAsia="Calibri" w:hAnsi="Times New Roman"/>
          <w:b/>
          <w:sz w:val="24"/>
        </w:rPr>
        <w:t>Consideraciones para discutir</w:t>
      </w:r>
    </w:p>
    <w:p w:rsidR="00FE7B0F" w:rsidRPr="00FE7B0F" w:rsidRDefault="00FE7B0F" w:rsidP="00FE7B0F">
      <w:pPr>
        <w:spacing w:line="360" w:lineRule="auto"/>
        <w:ind w:firstLine="709"/>
        <w:jc w:val="both"/>
        <w:rPr>
          <w:rFonts w:ascii="Times New Roman" w:eastAsia="Calibri" w:hAnsi="Times New Roman" w:cs="Times New Roman"/>
          <w:sz w:val="24"/>
        </w:rPr>
      </w:pPr>
      <w:r w:rsidRPr="00FE7B0F">
        <w:rPr>
          <w:rFonts w:ascii="Times New Roman" w:eastAsia="Calibri" w:hAnsi="Times New Roman" w:cs="Times New Roman"/>
          <w:sz w:val="24"/>
        </w:rPr>
        <w:t xml:space="preserve">Antes de iniciar el desarrollo de este apartado es necesario destacar que las políticas de población de nuestro país estuvieron destinadas a contener y a dar cuenta de la migración internacional. La pregunta sobre el lugar de nacimiento, es la que permite reconocer la migración interna, la cual estuvo presente no sólo en los Censos analizados, sino en casi toda la serie de Censos Nacionales de Población de la República Argentina. </w:t>
      </w:r>
    </w:p>
    <w:p w:rsidR="00FE7B0F" w:rsidRPr="00FE7B0F" w:rsidRDefault="00FE7B0F" w:rsidP="00FE7B0F">
      <w:pPr>
        <w:spacing w:line="360" w:lineRule="auto"/>
        <w:ind w:firstLine="709"/>
        <w:jc w:val="both"/>
        <w:rPr>
          <w:rFonts w:ascii="Times New Roman" w:eastAsia="Calibri" w:hAnsi="Times New Roman" w:cs="Times New Roman"/>
          <w:sz w:val="24"/>
        </w:rPr>
      </w:pPr>
      <w:r w:rsidRPr="00FE7B0F">
        <w:rPr>
          <w:rFonts w:ascii="Times New Roman" w:eastAsia="Calibri" w:hAnsi="Times New Roman" w:cs="Times New Roman"/>
          <w:sz w:val="24"/>
        </w:rPr>
        <w:t xml:space="preserve">Se debe señalar que hasta 1947, por parte del Estado no hubo demasiado interés en conocer la migración interna, porque la prioridad era reconocer lo desconocido: la población internacional, lo demás se trataba de nativos que se movían en su propio territorio. </w:t>
      </w:r>
    </w:p>
    <w:p w:rsidR="00FE7B0F" w:rsidRPr="00FE7B0F" w:rsidRDefault="00FE7B0F" w:rsidP="00FE7B0F">
      <w:pPr>
        <w:spacing w:line="360" w:lineRule="auto"/>
        <w:ind w:firstLine="709"/>
        <w:jc w:val="both"/>
        <w:rPr>
          <w:rFonts w:ascii="Times New Roman" w:eastAsia="Calibri" w:hAnsi="Times New Roman" w:cs="Times New Roman"/>
          <w:sz w:val="24"/>
        </w:rPr>
      </w:pPr>
      <w:r w:rsidRPr="00FE7B0F">
        <w:rPr>
          <w:rFonts w:ascii="Times New Roman" w:eastAsia="Calibri" w:hAnsi="Times New Roman" w:cs="Times New Roman"/>
          <w:sz w:val="24"/>
        </w:rPr>
        <w:t xml:space="preserve">Preguntar por primera vez sobre la residencia o domicilio habitual en 1947 admite comprobar el inicio de una clara preocupación por registrar y caracterizar  la migración interna por parte del gobierno de turno, producto de las políticas económicas que se venían aplicando. </w:t>
      </w:r>
    </w:p>
    <w:p w:rsidR="00FE7B0F" w:rsidRPr="00FE7B0F" w:rsidRDefault="00FE7B0F" w:rsidP="00FE7B0F">
      <w:pPr>
        <w:spacing w:line="360" w:lineRule="auto"/>
        <w:ind w:firstLine="709"/>
        <w:jc w:val="both"/>
        <w:rPr>
          <w:rFonts w:ascii="Times New Roman" w:eastAsia="Calibri" w:hAnsi="Times New Roman" w:cs="Times New Roman"/>
          <w:sz w:val="24"/>
        </w:rPr>
      </w:pPr>
      <w:r w:rsidRPr="00FE7B0F">
        <w:rPr>
          <w:rFonts w:ascii="Times New Roman" w:eastAsia="Calibri" w:hAnsi="Times New Roman" w:cs="Times New Roman"/>
          <w:sz w:val="24"/>
        </w:rPr>
        <w:t>La intención planteada anteriormente cambia a partir del censo de 1960, porque se puede observar que en los tabulados desagradados por provincias se amplía las categorías de análisis que hacen referencia a la migración internacional, como: sexo, edad, departamento de residencia, nacionalidad, país de nacimiento, etc. Esto lleva a concluir que a pesar de la importancia que había adquirido la investigación de la migración interna en la etapa anterior, con el censo de 1960 el fenómeno presenta una deslucida importancia y se difunde de manera ilustrativa en las fuentes censales.</w:t>
      </w:r>
    </w:p>
    <w:p w:rsidR="00FE7B0F" w:rsidRPr="00FE7B0F" w:rsidRDefault="00FE7B0F" w:rsidP="00FE7B0F">
      <w:pPr>
        <w:spacing w:line="360" w:lineRule="auto"/>
        <w:ind w:firstLine="709"/>
        <w:jc w:val="both"/>
        <w:rPr>
          <w:rFonts w:ascii="Times New Roman" w:eastAsia="Calibri" w:hAnsi="Times New Roman" w:cs="Times New Roman"/>
          <w:sz w:val="24"/>
        </w:rPr>
      </w:pPr>
      <w:r w:rsidRPr="00FE7B0F">
        <w:rPr>
          <w:rFonts w:ascii="Times New Roman" w:eastAsia="Calibri" w:hAnsi="Times New Roman" w:cs="Times New Roman"/>
          <w:sz w:val="24"/>
        </w:rPr>
        <w:t xml:space="preserve">Se debe destacar que los cuestionarios muestran </w:t>
      </w:r>
      <w:r w:rsidR="009758FD">
        <w:rPr>
          <w:rFonts w:ascii="Times New Roman" w:eastAsia="Calibri" w:hAnsi="Times New Roman" w:cs="Times New Roman"/>
          <w:sz w:val="24"/>
        </w:rPr>
        <w:t>una característica propia</w:t>
      </w:r>
      <w:r w:rsidRPr="00FE7B0F">
        <w:rPr>
          <w:rFonts w:ascii="Times New Roman" w:eastAsia="Calibri" w:hAnsi="Times New Roman" w:cs="Times New Roman"/>
          <w:sz w:val="24"/>
        </w:rPr>
        <w:t xml:space="preserve"> de nuestro país: la tendencia a acortar la cantidad de variables a preguntar en los cuestionarios, ello a diferencia </w:t>
      </w:r>
      <w:r w:rsidRPr="00FE7B0F">
        <w:rPr>
          <w:rFonts w:ascii="Times New Roman" w:eastAsia="Calibri" w:hAnsi="Times New Roman" w:cs="Times New Roman"/>
          <w:sz w:val="24"/>
        </w:rPr>
        <w:lastRenderedPageBreak/>
        <w:t xml:space="preserve">de otros países en donde el bloque migratorio es más amplio y al que se le siguen incorporando preguntas que den cuenta de las manifestaciones actuales del fenómeno. </w:t>
      </w:r>
    </w:p>
    <w:p w:rsidR="00FE7B0F" w:rsidRPr="00FE7B0F" w:rsidRDefault="00FE7B0F" w:rsidP="00FE7B0F">
      <w:pPr>
        <w:spacing w:line="360" w:lineRule="auto"/>
        <w:ind w:firstLine="709"/>
        <w:jc w:val="both"/>
        <w:rPr>
          <w:rFonts w:ascii="Times New Roman" w:eastAsia="Calibri" w:hAnsi="Times New Roman" w:cs="Times New Roman"/>
          <w:sz w:val="24"/>
        </w:rPr>
      </w:pPr>
      <w:r w:rsidRPr="00FE7B0F">
        <w:rPr>
          <w:rFonts w:ascii="Times New Roman" w:eastAsia="Calibri" w:hAnsi="Times New Roman" w:cs="Times New Roman"/>
          <w:sz w:val="24"/>
        </w:rPr>
        <w:t>Se percibe una enorme distancia entre lo preguntado y lo publicado lo que aparentemente prometía ser un avance en la disponibilidad de información para el censo de 1960, al incorporarse dos preguntas al bloque migratorio: ¿Desde qué año vive en el lugar de residencia habitual? y ¿Dónde vivía antes de trasladarse al lugar en que vive habitualmente?, desgraciadamente esto fue en vano debido a  que no se publicó dichos datos).</w:t>
      </w:r>
    </w:p>
    <w:p w:rsidR="00FE7B0F" w:rsidRPr="00FE7B0F" w:rsidRDefault="00FE7B0F" w:rsidP="00FE7B0F">
      <w:pPr>
        <w:spacing w:line="360" w:lineRule="auto"/>
        <w:ind w:firstLine="709"/>
        <w:jc w:val="both"/>
        <w:rPr>
          <w:rFonts w:ascii="Times New Roman" w:eastAsia="Calibri" w:hAnsi="Times New Roman" w:cs="Times New Roman"/>
          <w:sz w:val="24"/>
        </w:rPr>
      </w:pPr>
      <w:r w:rsidRPr="00FE7B0F">
        <w:rPr>
          <w:rFonts w:ascii="Times New Roman" w:eastAsia="Calibri" w:hAnsi="Times New Roman" w:cs="Times New Roman"/>
          <w:sz w:val="24"/>
        </w:rPr>
        <w:t>El censo de 1960, contenía un bloque migratorio de lo más completo que existía para ese entonces, desgraciadamente lo publicado en forma de tabulados no refleja esta importancia, sumado a que no existía un desarrollo de los sistemas de información en nuestro país como para contar con alguna base de datos para ese año.</w:t>
      </w:r>
    </w:p>
    <w:p w:rsidR="00FE7B0F" w:rsidRPr="00FE7B0F" w:rsidRDefault="00FE7B0F" w:rsidP="00FE7B0F">
      <w:pPr>
        <w:spacing w:line="360" w:lineRule="auto"/>
        <w:ind w:firstLine="709"/>
        <w:jc w:val="both"/>
        <w:rPr>
          <w:rFonts w:ascii="Times New Roman" w:eastAsia="Calibri" w:hAnsi="Times New Roman" w:cs="Times New Roman"/>
          <w:sz w:val="24"/>
        </w:rPr>
      </w:pPr>
      <w:r w:rsidRPr="00FE7B0F">
        <w:rPr>
          <w:rFonts w:ascii="Times New Roman" w:eastAsia="Calibri" w:hAnsi="Times New Roman" w:cs="Times New Roman"/>
          <w:sz w:val="24"/>
        </w:rPr>
        <w:t>Teniendo en cuenta todas las consideraciones anteriores, se puede señalar que el objetivo central de las preguntas sobre migración incluidas en los censos de población de 1947, 1960 y 1970, estuvieron orientadas principalmente a evaluar el peso relativo de la migración en el crecimiento local, esto tiene que ver con la naturalidad de un censo de población, hogares y viviendas, en la que la complejidad del operativo, el tiempo estimado para la recolección de los datos y su alto costo resulta poco realista pretender profundizar el conocimiento de esta variable.</w:t>
      </w:r>
    </w:p>
    <w:p w:rsidR="00FE7B0F" w:rsidRPr="00FE7B0F" w:rsidRDefault="009758FD" w:rsidP="00FE7B0F">
      <w:pPr>
        <w:spacing w:line="360" w:lineRule="auto"/>
        <w:ind w:firstLine="709"/>
        <w:jc w:val="both"/>
        <w:rPr>
          <w:rFonts w:ascii="Times New Roman" w:eastAsia="Calibri" w:hAnsi="Times New Roman" w:cs="Times New Roman"/>
          <w:sz w:val="24"/>
        </w:rPr>
      </w:pPr>
      <w:r>
        <w:rPr>
          <w:rFonts w:ascii="Times New Roman" w:eastAsia="Calibri" w:hAnsi="Times New Roman" w:cs="Times New Roman"/>
          <w:sz w:val="24"/>
        </w:rPr>
        <w:t>En los censo de 1980, 1991 y 2001 se puede comprobar que</w:t>
      </w:r>
      <w:r w:rsidR="00FE7B0F" w:rsidRPr="00FE7B0F">
        <w:rPr>
          <w:rFonts w:ascii="Times New Roman" w:eastAsia="Calibri" w:hAnsi="Times New Roman" w:cs="Times New Roman"/>
          <w:sz w:val="24"/>
        </w:rPr>
        <w:t xml:space="preserve"> esta situación ilógica, propia de los primeros censos argentinos, en los que se pregunta al censado con tanto nivel de desagregación y por ende no se publica todo lo indagado, se sigue presentando a pesar de los avances tecnológicos.</w:t>
      </w:r>
    </w:p>
    <w:p w:rsidR="002E474B" w:rsidRDefault="009758FD" w:rsidP="009758FD">
      <w:pPr>
        <w:spacing w:line="360" w:lineRule="auto"/>
        <w:ind w:firstLine="709"/>
        <w:jc w:val="both"/>
        <w:rPr>
          <w:rFonts w:ascii="Times New Roman" w:eastAsia="Calibri" w:hAnsi="Times New Roman" w:cs="Times New Roman"/>
          <w:sz w:val="24"/>
        </w:rPr>
      </w:pPr>
      <w:r>
        <w:rPr>
          <w:rFonts w:ascii="Times New Roman" w:eastAsia="Calibri" w:hAnsi="Times New Roman" w:cs="Times New Roman"/>
          <w:sz w:val="24"/>
        </w:rPr>
        <w:t>Por último, queda</w:t>
      </w:r>
      <w:r w:rsidR="0000080A">
        <w:rPr>
          <w:rFonts w:ascii="Times New Roman" w:eastAsia="Calibri" w:hAnsi="Times New Roman" w:cs="Times New Roman"/>
          <w:sz w:val="24"/>
        </w:rPr>
        <w:t xml:space="preserve"> platear la discusión de dos retos para el campo de la </w:t>
      </w:r>
      <w:r w:rsidR="002E474B">
        <w:rPr>
          <w:rFonts w:ascii="Times New Roman" w:eastAsia="Calibri" w:hAnsi="Times New Roman" w:cs="Times New Roman"/>
          <w:sz w:val="24"/>
        </w:rPr>
        <w:t>migración</w:t>
      </w:r>
      <w:r w:rsidR="0000080A">
        <w:rPr>
          <w:rFonts w:ascii="Times New Roman" w:eastAsia="Calibri" w:hAnsi="Times New Roman" w:cs="Times New Roman"/>
          <w:sz w:val="24"/>
        </w:rPr>
        <w:t xml:space="preserve"> interna: el primero como el retraso en la publicación de los datos censales pone en riesgo la oportunidad de la información sobre todo en un componente tan dinámico como lo es la migración y segundo la necesidad apremiante de abandonar la </w:t>
      </w:r>
      <w:r w:rsidR="002E474B">
        <w:rPr>
          <w:rFonts w:ascii="Times New Roman" w:eastAsia="Calibri" w:hAnsi="Times New Roman" w:cs="Times New Roman"/>
          <w:sz w:val="24"/>
        </w:rPr>
        <w:t>concepción</w:t>
      </w:r>
      <w:r w:rsidR="0000080A">
        <w:rPr>
          <w:rFonts w:ascii="Times New Roman" w:eastAsia="Calibri" w:hAnsi="Times New Roman" w:cs="Times New Roman"/>
          <w:sz w:val="24"/>
        </w:rPr>
        <w:t xml:space="preserve"> </w:t>
      </w:r>
      <w:r w:rsidR="002E474B">
        <w:rPr>
          <w:rFonts w:ascii="Times New Roman" w:eastAsia="Calibri" w:hAnsi="Times New Roman" w:cs="Times New Roman"/>
          <w:sz w:val="24"/>
        </w:rPr>
        <w:t>neoclásica</w:t>
      </w:r>
      <w:r w:rsidR="0000080A">
        <w:rPr>
          <w:rFonts w:ascii="Times New Roman" w:eastAsia="Calibri" w:hAnsi="Times New Roman" w:cs="Times New Roman"/>
          <w:sz w:val="24"/>
        </w:rPr>
        <w:t xml:space="preserve"> de la </w:t>
      </w:r>
      <w:r w:rsidR="002E474B">
        <w:rPr>
          <w:rFonts w:ascii="Times New Roman" w:eastAsia="Calibri" w:hAnsi="Times New Roman" w:cs="Times New Roman"/>
          <w:sz w:val="24"/>
        </w:rPr>
        <w:t>migración</w:t>
      </w:r>
      <w:r w:rsidR="0000080A">
        <w:rPr>
          <w:rFonts w:ascii="Times New Roman" w:eastAsia="Calibri" w:hAnsi="Times New Roman" w:cs="Times New Roman"/>
          <w:sz w:val="24"/>
        </w:rPr>
        <w:t xml:space="preserve"> en la que solo </w:t>
      </w:r>
      <w:r w:rsidR="002E474B">
        <w:rPr>
          <w:rFonts w:ascii="Times New Roman" w:eastAsia="Calibri" w:hAnsi="Times New Roman" w:cs="Times New Roman"/>
          <w:sz w:val="24"/>
        </w:rPr>
        <w:t>interesa</w:t>
      </w:r>
      <w:r w:rsidR="0000080A">
        <w:rPr>
          <w:rFonts w:ascii="Times New Roman" w:eastAsia="Calibri" w:hAnsi="Times New Roman" w:cs="Times New Roman"/>
          <w:sz w:val="24"/>
        </w:rPr>
        <w:t xml:space="preserve"> un origen y un destino por una </w:t>
      </w:r>
      <w:r w:rsidR="002E474B">
        <w:rPr>
          <w:rFonts w:ascii="Times New Roman" w:eastAsia="Calibri" w:hAnsi="Times New Roman" w:cs="Times New Roman"/>
          <w:sz w:val="24"/>
        </w:rPr>
        <w:t>visión</w:t>
      </w:r>
      <w:r w:rsidR="0000080A">
        <w:rPr>
          <w:rFonts w:ascii="Times New Roman" w:eastAsia="Calibri" w:hAnsi="Times New Roman" w:cs="Times New Roman"/>
          <w:sz w:val="24"/>
        </w:rPr>
        <w:t xml:space="preserve"> que </w:t>
      </w:r>
      <w:r w:rsidR="002E474B">
        <w:rPr>
          <w:rFonts w:ascii="Times New Roman" w:eastAsia="Calibri" w:hAnsi="Times New Roman" w:cs="Times New Roman"/>
          <w:sz w:val="24"/>
        </w:rPr>
        <w:t>incorpore</w:t>
      </w:r>
      <w:r w:rsidR="0000080A">
        <w:rPr>
          <w:rFonts w:ascii="Times New Roman" w:eastAsia="Calibri" w:hAnsi="Times New Roman" w:cs="Times New Roman"/>
          <w:sz w:val="24"/>
        </w:rPr>
        <w:t xml:space="preserve"> las nuevas </w:t>
      </w:r>
      <w:r w:rsidR="002E474B">
        <w:rPr>
          <w:rFonts w:ascii="Times New Roman" w:eastAsia="Calibri" w:hAnsi="Times New Roman" w:cs="Times New Roman"/>
          <w:sz w:val="24"/>
        </w:rPr>
        <w:t>particularidades presentadas en el campo de la migración interna.</w:t>
      </w:r>
    </w:p>
    <w:p w:rsidR="001F4DCF" w:rsidRDefault="001F4DCF" w:rsidP="00D102E5">
      <w:pPr>
        <w:spacing w:line="360" w:lineRule="auto"/>
        <w:jc w:val="both"/>
        <w:rPr>
          <w:rFonts w:ascii="Times New Roman" w:hAnsi="Times New Roman" w:cs="Times New Roman"/>
          <w:sz w:val="24"/>
          <w:lang w:val="es-AR"/>
        </w:rPr>
      </w:pPr>
    </w:p>
    <w:p w:rsidR="002E474B" w:rsidRDefault="002E474B" w:rsidP="00D102E5">
      <w:pPr>
        <w:spacing w:line="360" w:lineRule="auto"/>
        <w:jc w:val="both"/>
        <w:rPr>
          <w:rFonts w:ascii="Times New Roman" w:hAnsi="Times New Roman" w:cs="Times New Roman"/>
          <w:sz w:val="24"/>
          <w:lang w:val="es-AR"/>
        </w:rPr>
      </w:pPr>
    </w:p>
    <w:p w:rsidR="002E474B" w:rsidRDefault="002E474B" w:rsidP="00D102E5">
      <w:pPr>
        <w:spacing w:line="360" w:lineRule="auto"/>
        <w:jc w:val="both"/>
        <w:rPr>
          <w:rFonts w:ascii="Times New Roman" w:hAnsi="Times New Roman" w:cs="Times New Roman"/>
          <w:sz w:val="24"/>
          <w:lang w:val="es-AR"/>
        </w:rPr>
      </w:pPr>
    </w:p>
    <w:p w:rsidR="002E474B" w:rsidRDefault="002E474B" w:rsidP="00D102E5">
      <w:pPr>
        <w:spacing w:line="360" w:lineRule="auto"/>
        <w:jc w:val="both"/>
        <w:rPr>
          <w:rFonts w:ascii="Times New Roman" w:hAnsi="Times New Roman" w:cs="Times New Roman"/>
          <w:sz w:val="24"/>
          <w:lang w:val="es-AR"/>
        </w:rPr>
      </w:pPr>
    </w:p>
    <w:p w:rsidR="002E474B" w:rsidRPr="002E474B" w:rsidRDefault="002E474B" w:rsidP="00D102E5">
      <w:pPr>
        <w:spacing w:line="360" w:lineRule="auto"/>
        <w:jc w:val="both"/>
        <w:rPr>
          <w:rFonts w:ascii="Times New Roman" w:hAnsi="Times New Roman" w:cs="Times New Roman"/>
          <w:b/>
          <w:sz w:val="24"/>
          <w:lang w:val="es-AR"/>
        </w:rPr>
      </w:pPr>
      <w:r w:rsidRPr="002E474B">
        <w:rPr>
          <w:rFonts w:ascii="Times New Roman" w:hAnsi="Times New Roman" w:cs="Times New Roman"/>
          <w:b/>
          <w:sz w:val="24"/>
          <w:lang w:val="es-AR"/>
        </w:rPr>
        <w:lastRenderedPageBreak/>
        <w:t>Bibliografía</w:t>
      </w:r>
    </w:p>
    <w:p w:rsidR="002E474B" w:rsidRPr="002E474B" w:rsidRDefault="002E474B" w:rsidP="002E474B">
      <w:pPr>
        <w:pStyle w:val="Bibliografa"/>
        <w:ind w:left="720" w:hanging="720"/>
        <w:jc w:val="both"/>
        <w:rPr>
          <w:rFonts w:ascii="Times New Roman" w:hAnsi="Times New Roman" w:cs="Times New Roman"/>
          <w:noProof/>
          <w:sz w:val="24"/>
        </w:rPr>
      </w:pPr>
      <w:r w:rsidRPr="002E474B">
        <w:rPr>
          <w:rFonts w:ascii="Times New Roman" w:hAnsi="Times New Roman" w:cs="Times New Roman"/>
          <w:sz w:val="24"/>
          <w:lang w:val="es-AR"/>
        </w:rPr>
        <w:fldChar w:fldCharType="begin"/>
      </w:r>
      <w:r w:rsidRPr="002E474B">
        <w:rPr>
          <w:rFonts w:ascii="Times New Roman" w:hAnsi="Times New Roman" w:cs="Times New Roman"/>
          <w:sz w:val="24"/>
          <w:lang w:val="es-AR"/>
        </w:rPr>
        <w:instrText xml:space="preserve"> BIBLIOGRAPHY  \l 11274 </w:instrText>
      </w:r>
      <w:r w:rsidRPr="002E474B">
        <w:rPr>
          <w:rFonts w:ascii="Times New Roman" w:hAnsi="Times New Roman" w:cs="Times New Roman"/>
          <w:sz w:val="24"/>
          <w:lang w:val="es-AR"/>
        </w:rPr>
        <w:fldChar w:fldCharType="separate"/>
      </w:r>
      <w:r w:rsidRPr="002E474B">
        <w:rPr>
          <w:rFonts w:ascii="Times New Roman" w:hAnsi="Times New Roman" w:cs="Times New Roman"/>
          <w:noProof/>
          <w:sz w:val="24"/>
        </w:rPr>
        <w:t xml:space="preserve">Arévalo, J. (1986). Problemas de la medición de la migración interna. </w:t>
      </w:r>
      <w:r w:rsidRPr="002E474B">
        <w:rPr>
          <w:rFonts w:ascii="Times New Roman" w:hAnsi="Times New Roman" w:cs="Times New Roman"/>
          <w:i/>
          <w:iCs/>
          <w:noProof/>
          <w:sz w:val="24"/>
        </w:rPr>
        <w:t>Notas de población 42</w:t>
      </w:r>
      <w:r w:rsidRPr="002E474B">
        <w:rPr>
          <w:rFonts w:ascii="Times New Roman" w:hAnsi="Times New Roman" w:cs="Times New Roman"/>
          <w:noProof/>
          <w:sz w:val="24"/>
        </w:rPr>
        <w:t>, 77-92.</w:t>
      </w:r>
    </w:p>
    <w:p w:rsidR="002E474B" w:rsidRPr="002E474B" w:rsidRDefault="002E474B" w:rsidP="002E474B">
      <w:pPr>
        <w:pStyle w:val="Bibliografa"/>
        <w:ind w:left="720" w:hanging="720"/>
        <w:jc w:val="both"/>
        <w:rPr>
          <w:rFonts w:ascii="Times New Roman" w:hAnsi="Times New Roman" w:cs="Times New Roman"/>
          <w:noProof/>
          <w:sz w:val="24"/>
        </w:rPr>
      </w:pPr>
      <w:r w:rsidRPr="002E474B">
        <w:rPr>
          <w:rFonts w:ascii="Times New Roman" w:hAnsi="Times New Roman" w:cs="Times New Roman"/>
          <w:noProof/>
          <w:sz w:val="24"/>
        </w:rPr>
        <w:t xml:space="preserve">Bolzán , F. I., &amp; Hoszowski , A. E. (2014). Las muestras censales IPUMS: una herramienta para el análisis demográfico. </w:t>
      </w:r>
      <w:r w:rsidRPr="002E474B">
        <w:rPr>
          <w:rFonts w:ascii="Times New Roman" w:hAnsi="Times New Roman" w:cs="Times New Roman"/>
          <w:i/>
          <w:iCs/>
          <w:noProof/>
          <w:sz w:val="24"/>
        </w:rPr>
        <w:t>VI Congreso de ALAP</w:t>
      </w:r>
      <w:r w:rsidRPr="002E474B">
        <w:rPr>
          <w:rFonts w:ascii="Times New Roman" w:hAnsi="Times New Roman" w:cs="Times New Roman"/>
          <w:noProof/>
          <w:sz w:val="24"/>
        </w:rPr>
        <w:t xml:space="preserve"> (págs. 1-20). Perú: ALAP.</w:t>
      </w:r>
    </w:p>
    <w:p w:rsidR="002E474B" w:rsidRPr="002E474B" w:rsidRDefault="002E474B" w:rsidP="002E474B">
      <w:pPr>
        <w:pStyle w:val="Bibliografa"/>
        <w:ind w:left="720" w:hanging="720"/>
        <w:jc w:val="both"/>
        <w:rPr>
          <w:rFonts w:ascii="Times New Roman" w:hAnsi="Times New Roman" w:cs="Times New Roman"/>
          <w:noProof/>
          <w:sz w:val="24"/>
        </w:rPr>
      </w:pPr>
      <w:r w:rsidRPr="002E474B">
        <w:rPr>
          <w:rFonts w:ascii="Times New Roman" w:hAnsi="Times New Roman" w:cs="Times New Roman"/>
          <w:noProof/>
          <w:sz w:val="24"/>
        </w:rPr>
        <w:t xml:space="preserve">Calvelo, L. (2010). La migración y su abordaje sociodemográfico. </w:t>
      </w:r>
      <w:r w:rsidRPr="002E474B">
        <w:rPr>
          <w:rFonts w:ascii="Times New Roman" w:hAnsi="Times New Roman" w:cs="Times New Roman"/>
          <w:i/>
          <w:iCs/>
          <w:noProof/>
          <w:sz w:val="24"/>
        </w:rPr>
        <w:t>Serie Materiales Didácticos</w:t>
      </w:r>
      <w:r w:rsidRPr="002E474B">
        <w:rPr>
          <w:rFonts w:ascii="Times New Roman" w:hAnsi="Times New Roman" w:cs="Times New Roman"/>
          <w:noProof/>
          <w:sz w:val="24"/>
        </w:rPr>
        <w:t>, 1-18.</w:t>
      </w:r>
    </w:p>
    <w:p w:rsidR="002E474B" w:rsidRPr="002E474B" w:rsidRDefault="002E474B" w:rsidP="002E474B">
      <w:pPr>
        <w:pStyle w:val="Bibliografa"/>
        <w:ind w:left="720" w:hanging="720"/>
        <w:jc w:val="both"/>
        <w:rPr>
          <w:rFonts w:ascii="Times New Roman" w:hAnsi="Times New Roman" w:cs="Times New Roman"/>
          <w:noProof/>
          <w:sz w:val="24"/>
        </w:rPr>
      </w:pPr>
      <w:r w:rsidRPr="002E474B">
        <w:rPr>
          <w:rFonts w:ascii="Times New Roman" w:hAnsi="Times New Roman" w:cs="Times New Roman"/>
          <w:noProof/>
          <w:sz w:val="24"/>
        </w:rPr>
        <w:t xml:space="preserve">CELADE. (s.f.). </w:t>
      </w:r>
      <w:r w:rsidRPr="002E474B">
        <w:rPr>
          <w:rFonts w:ascii="Times New Roman" w:hAnsi="Times New Roman" w:cs="Times New Roman"/>
          <w:i/>
          <w:iCs/>
          <w:noProof/>
          <w:sz w:val="24"/>
        </w:rPr>
        <w:t>Migración Interna en América Latina y el Caribe: CELADE.</w:t>
      </w:r>
      <w:r w:rsidRPr="002E474B">
        <w:rPr>
          <w:rFonts w:ascii="Times New Roman" w:hAnsi="Times New Roman" w:cs="Times New Roman"/>
          <w:noProof/>
          <w:sz w:val="24"/>
        </w:rPr>
        <w:t xml:space="preserve"> Recuperado el 3 de Julio de 2014, de Centro Latinoamericano y Caribeño de Demografía - División Población : http://www.eclac.cl/celade/migracion/migracion_interna/metadatos.pdf</w:t>
      </w:r>
    </w:p>
    <w:p w:rsidR="002E474B" w:rsidRPr="002E474B" w:rsidRDefault="002E474B" w:rsidP="002E474B">
      <w:pPr>
        <w:pStyle w:val="Bibliografa"/>
        <w:ind w:left="720" w:hanging="720"/>
        <w:jc w:val="both"/>
        <w:rPr>
          <w:rFonts w:ascii="Times New Roman" w:hAnsi="Times New Roman" w:cs="Times New Roman"/>
          <w:noProof/>
          <w:sz w:val="24"/>
        </w:rPr>
      </w:pPr>
      <w:r w:rsidRPr="002E474B">
        <w:rPr>
          <w:rFonts w:ascii="Times New Roman" w:hAnsi="Times New Roman" w:cs="Times New Roman"/>
          <w:noProof/>
          <w:sz w:val="24"/>
        </w:rPr>
        <w:t xml:space="preserve">CEPAL. (2008). Migración interna y desarrollo en América Latina y el Caribe: continuidad, cambio y desafíos de política. En CEPAL, </w:t>
      </w:r>
      <w:r w:rsidRPr="002E474B">
        <w:rPr>
          <w:rFonts w:ascii="Times New Roman" w:hAnsi="Times New Roman" w:cs="Times New Roman"/>
          <w:i/>
          <w:iCs/>
          <w:noProof/>
          <w:sz w:val="24"/>
        </w:rPr>
        <w:t xml:space="preserve">Panorama social de América Latina </w:t>
      </w:r>
      <w:r w:rsidRPr="002E474B">
        <w:rPr>
          <w:rFonts w:ascii="Times New Roman" w:hAnsi="Times New Roman" w:cs="Times New Roman"/>
          <w:noProof/>
          <w:sz w:val="24"/>
        </w:rPr>
        <w:t>(págs. 203-238). Santiago de Chile: Naciones Unidas.</w:t>
      </w:r>
    </w:p>
    <w:p w:rsidR="002E474B" w:rsidRPr="002E474B" w:rsidRDefault="002E474B" w:rsidP="002E474B">
      <w:pPr>
        <w:pStyle w:val="Bibliografa"/>
        <w:ind w:left="720" w:hanging="720"/>
        <w:jc w:val="both"/>
        <w:rPr>
          <w:rFonts w:ascii="Times New Roman" w:hAnsi="Times New Roman" w:cs="Times New Roman"/>
          <w:noProof/>
          <w:sz w:val="24"/>
        </w:rPr>
      </w:pPr>
      <w:r w:rsidRPr="002E474B">
        <w:rPr>
          <w:rFonts w:ascii="Times New Roman" w:hAnsi="Times New Roman" w:cs="Times New Roman"/>
          <w:noProof/>
          <w:sz w:val="24"/>
        </w:rPr>
        <w:t xml:space="preserve">Dirección Nacional del Servicio Estadístico. (1946). </w:t>
      </w:r>
      <w:r w:rsidRPr="002E474B">
        <w:rPr>
          <w:rFonts w:ascii="Times New Roman" w:hAnsi="Times New Roman" w:cs="Times New Roman"/>
          <w:i/>
          <w:iCs/>
          <w:noProof/>
          <w:sz w:val="24"/>
        </w:rPr>
        <w:t>IV Censo General de la NAción Tomo III.</w:t>
      </w:r>
      <w:r w:rsidRPr="002E474B">
        <w:rPr>
          <w:rFonts w:ascii="Times New Roman" w:hAnsi="Times New Roman" w:cs="Times New Roman"/>
          <w:noProof/>
          <w:sz w:val="24"/>
        </w:rPr>
        <w:t xml:space="preserve"> Buenos Aires: Dirección Nacional del Servicio Estadístico.</w:t>
      </w:r>
    </w:p>
    <w:p w:rsidR="002E474B" w:rsidRPr="002E474B" w:rsidRDefault="002E474B" w:rsidP="002E474B">
      <w:pPr>
        <w:pStyle w:val="Bibliografa"/>
        <w:ind w:left="720" w:hanging="720"/>
        <w:jc w:val="both"/>
        <w:rPr>
          <w:rFonts w:ascii="Times New Roman" w:hAnsi="Times New Roman" w:cs="Times New Roman"/>
          <w:noProof/>
          <w:sz w:val="24"/>
        </w:rPr>
      </w:pPr>
      <w:r w:rsidRPr="002E474B">
        <w:rPr>
          <w:rFonts w:ascii="Times New Roman" w:hAnsi="Times New Roman" w:cs="Times New Roman"/>
          <w:noProof/>
          <w:sz w:val="24"/>
        </w:rPr>
        <w:t xml:space="preserve">Dirección Nacional del Servicio Estadístico. (1947). </w:t>
      </w:r>
      <w:r w:rsidRPr="002E474B">
        <w:rPr>
          <w:rFonts w:ascii="Times New Roman" w:hAnsi="Times New Roman" w:cs="Times New Roman"/>
          <w:i/>
          <w:iCs/>
          <w:noProof/>
          <w:sz w:val="24"/>
        </w:rPr>
        <w:t>IV Censo General de la Nación Tomo I.</w:t>
      </w:r>
      <w:r w:rsidRPr="002E474B">
        <w:rPr>
          <w:rFonts w:ascii="Times New Roman" w:hAnsi="Times New Roman" w:cs="Times New Roman"/>
          <w:noProof/>
          <w:sz w:val="24"/>
        </w:rPr>
        <w:t xml:space="preserve"> Buenos Aires: Dirección Nacional del Servicio Estadístico.</w:t>
      </w:r>
    </w:p>
    <w:p w:rsidR="002E474B" w:rsidRPr="002E474B" w:rsidRDefault="002E474B" w:rsidP="002E474B">
      <w:pPr>
        <w:pStyle w:val="Bibliografa"/>
        <w:ind w:left="720" w:hanging="720"/>
        <w:jc w:val="both"/>
        <w:rPr>
          <w:rFonts w:ascii="Times New Roman" w:hAnsi="Times New Roman" w:cs="Times New Roman"/>
          <w:noProof/>
          <w:sz w:val="24"/>
        </w:rPr>
      </w:pPr>
      <w:r w:rsidRPr="002E474B">
        <w:rPr>
          <w:rFonts w:ascii="Times New Roman" w:hAnsi="Times New Roman" w:cs="Times New Roman"/>
          <w:noProof/>
          <w:sz w:val="24"/>
        </w:rPr>
        <w:t xml:space="preserve">Dirección Nacional del Servicio Estadistico. (1947). </w:t>
      </w:r>
      <w:r w:rsidRPr="002E474B">
        <w:rPr>
          <w:rFonts w:ascii="Times New Roman" w:hAnsi="Times New Roman" w:cs="Times New Roman"/>
          <w:i/>
          <w:iCs/>
          <w:noProof/>
          <w:sz w:val="24"/>
        </w:rPr>
        <w:t>IV Censo General de la Nación Tomo II.</w:t>
      </w:r>
      <w:r w:rsidRPr="002E474B">
        <w:rPr>
          <w:rFonts w:ascii="Times New Roman" w:hAnsi="Times New Roman" w:cs="Times New Roman"/>
          <w:noProof/>
          <w:sz w:val="24"/>
        </w:rPr>
        <w:t xml:space="preserve"> Buenos Aires: Dirección Nacional del Servicio Estadistico.</w:t>
      </w:r>
    </w:p>
    <w:p w:rsidR="002E474B" w:rsidRPr="002E474B" w:rsidRDefault="002E474B" w:rsidP="002E474B">
      <w:pPr>
        <w:pStyle w:val="Bibliografa"/>
        <w:ind w:left="720" w:hanging="720"/>
        <w:jc w:val="both"/>
        <w:rPr>
          <w:rFonts w:ascii="Times New Roman" w:hAnsi="Times New Roman" w:cs="Times New Roman"/>
          <w:noProof/>
          <w:sz w:val="24"/>
        </w:rPr>
      </w:pPr>
      <w:r w:rsidRPr="002E474B">
        <w:rPr>
          <w:rFonts w:ascii="Times New Roman" w:hAnsi="Times New Roman" w:cs="Times New Roman"/>
          <w:noProof/>
          <w:sz w:val="24"/>
        </w:rPr>
        <w:t xml:space="preserve">Elizalde, D., &amp; Macció, G. A. (1990). </w:t>
      </w:r>
      <w:r w:rsidRPr="002E474B">
        <w:rPr>
          <w:rFonts w:ascii="Times New Roman" w:hAnsi="Times New Roman" w:cs="Times New Roman"/>
          <w:i/>
          <w:iCs/>
          <w:noProof/>
          <w:sz w:val="24"/>
        </w:rPr>
        <w:t>La migracion interna en la Argentina periodo 1975-1980.</w:t>
      </w:r>
      <w:r w:rsidRPr="002E474B">
        <w:rPr>
          <w:rFonts w:ascii="Times New Roman" w:hAnsi="Times New Roman" w:cs="Times New Roman"/>
          <w:noProof/>
          <w:sz w:val="24"/>
        </w:rPr>
        <w:t xml:space="preserve"> Santiago de Chile: CEPAL-CELADE.</w:t>
      </w:r>
    </w:p>
    <w:p w:rsidR="002E474B" w:rsidRPr="002E474B" w:rsidRDefault="002E474B" w:rsidP="002E474B">
      <w:pPr>
        <w:pStyle w:val="Bibliografa"/>
        <w:ind w:left="720" w:hanging="720"/>
        <w:jc w:val="both"/>
        <w:rPr>
          <w:rFonts w:ascii="Times New Roman" w:hAnsi="Times New Roman" w:cs="Times New Roman"/>
          <w:noProof/>
          <w:sz w:val="24"/>
        </w:rPr>
      </w:pPr>
      <w:r w:rsidRPr="002E474B">
        <w:rPr>
          <w:rFonts w:ascii="Times New Roman" w:hAnsi="Times New Roman" w:cs="Times New Roman"/>
          <w:noProof/>
          <w:sz w:val="24"/>
        </w:rPr>
        <w:t xml:space="preserve">Estadístico, D. N. (1952). </w:t>
      </w:r>
      <w:r w:rsidRPr="002E474B">
        <w:rPr>
          <w:rFonts w:ascii="Times New Roman" w:hAnsi="Times New Roman" w:cs="Times New Roman"/>
          <w:i/>
          <w:iCs/>
          <w:noProof/>
          <w:sz w:val="24"/>
        </w:rPr>
        <w:t>Cuarto Censo General de la Nación 1947.</w:t>
      </w:r>
      <w:r w:rsidRPr="002E474B">
        <w:rPr>
          <w:rFonts w:ascii="Times New Roman" w:hAnsi="Times New Roman" w:cs="Times New Roman"/>
          <w:noProof/>
          <w:sz w:val="24"/>
        </w:rPr>
        <w:t xml:space="preserve"> Buenos Aires: Guillermo Kraft Ltda.</w:t>
      </w:r>
    </w:p>
    <w:p w:rsidR="002E474B" w:rsidRPr="002E474B" w:rsidRDefault="002E474B" w:rsidP="002E474B">
      <w:pPr>
        <w:pStyle w:val="Bibliografa"/>
        <w:ind w:left="720" w:hanging="720"/>
        <w:jc w:val="both"/>
        <w:rPr>
          <w:rFonts w:ascii="Times New Roman" w:hAnsi="Times New Roman" w:cs="Times New Roman"/>
          <w:noProof/>
          <w:sz w:val="24"/>
        </w:rPr>
      </w:pPr>
      <w:r w:rsidRPr="002E474B">
        <w:rPr>
          <w:rFonts w:ascii="Times New Roman" w:hAnsi="Times New Roman" w:cs="Times New Roman"/>
          <w:noProof/>
          <w:sz w:val="24"/>
        </w:rPr>
        <w:t xml:space="preserve">Flores Fonseca, M. A. (2009). La medición censal de la migración en Honduras. </w:t>
      </w:r>
      <w:r w:rsidRPr="002E474B">
        <w:rPr>
          <w:rFonts w:ascii="Times New Roman" w:hAnsi="Times New Roman" w:cs="Times New Roman"/>
          <w:i/>
          <w:iCs/>
          <w:noProof/>
          <w:sz w:val="24"/>
        </w:rPr>
        <w:t>Notas de Población 88</w:t>
      </w:r>
      <w:r w:rsidRPr="002E474B">
        <w:rPr>
          <w:rFonts w:ascii="Times New Roman" w:hAnsi="Times New Roman" w:cs="Times New Roman"/>
          <w:noProof/>
          <w:sz w:val="24"/>
        </w:rPr>
        <w:t>, 245-274.</w:t>
      </w:r>
    </w:p>
    <w:p w:rsidR="002E474B" w:rsidRPr="002E474B" w:rsidRDefault="002E474B" w:rsidP="002E474B">
      <w:pPr>
        <w:pStyle w:val="Bibliografa"/>
        <w:ind w:left="720" w:hanging="720"/>
        <w:jc w:val="both"/>
        <w:rPr>
          <w:rFonts w:ascii="Times New Roman" w:hAnsi="Times New Roman" w:cs="Times New Roman"/>
          <w:noProof/>
          <w:sz w:val="24"/>
        </w:rPr>
      </w:pPr>
      <w:r w:rsidRPr="002E474B">
        <w:rPr>
          <w:rFonts w:ascii="Times New Roman" w:hAnsi="Times New Roman" w:cs="Times New Roman"/>
          <w:noProof/>
          <w:sz w:val="24"/>
        </w:rPr>
        <w:t xml:space="preserve">Giusti, A. (2007). Censos modernos: 1960, 1970, 1980, 1991, 2001. En S. Torrado, </w:t>
      </w:r>
      <w:r w:rsidRPr="002E474B">
        <w:rPr>
          <w:rFonts w:ascii="Times New Roman" w:hAnsi="Times New Roman" w:cs="Times New Roman"/>
          <w:i/>
          <w:iCs/>
          <w:noProof/>
          <w:sz w:val="24"/>
        </w:rPr>
        <w:t>Poblacion y bienestar en la Argentina del primero al segundo Centenario. Una historia social del siglo XX - Tomo I</w:t>
      </w:r>
      <w:r w:rsidRPr="002E474B">
        <w:rPr>
          <w:rFonts w:ascii="Times New Roman" w:hAnsi="Times New Roman" w:cs="Times New Roman"/>
          <w:noProof/>
          <w:sz w:val="24"/>
        </w:rPr>
        <w:t xml:space="preserve"> (págs. 215-243). Buenos Aires: Edhasa.</w:t>
      </w:r>
    </w:p>
    <w:p w:rsidR="002E474B" w:rsidRPr="002E474B" w:rsidRDefault="002E474B" w:rsidP="002E474B">
      <w:pPr>
        <w:pStyle w:val="Bibliografa"/>
        <w:ind w:left="720" w:hanging="720"/>
        <w:jc w:val="both"/>
        <w:rPr>
          <w:rFonts w:ascii="Times New Roman" w:hAnsi="Times New Roman" w:cs="Times New Roman"/>
          <w:noProof/>
          <w:sz w:val="24"/>
        </w:rPr>
      </w:pPr>
      <w:r w:rsidRPr="002E474B">
        <w:rPr>
          <w:rFonts w:ascii="Times New Roman" w:hAnsi="Times New Roman" w:cs="Times New Roman"/>
          <w:noProof/>
          <w:sz w:val="24"/>
        </w:rPr>
        <w:t xml:space="preserve">INDEC. (1999). </w:t>
      </w:r>
      <w:r w:rsidRPr="002E474B">
        <w:rPr>
          <w:rFonts w:ascii="Times New Roman" w:hAnsi="Times New Roman" w:cs="Times New Roman"/>
          <w:i/>
          <w:iCs/>
          <w:noProof/>
          <w:sz w:val="24"/>
        </w:rPr>
        <w:t>Características migratorias de la población en el IV Censo General de la Nación del Año 1947.</w:t>
      </w:r>
      <w:r w:rsidRPr="002E474B">
        <w:rPr>
          <w:rFonts w:ascii="Times New Roman" w:hAnsi="Times New Roman" w:cs="Times New Roman"/>
          <w:noProof/>
          <w:sz w:val="24"/>
        </w:rPr>
        <w:t xml:space="preserve"> Buenos Aires: INDEC.</w:t>
      </w:r>
    </w:p>
    <w:p w:rsidR="002E474B" w:rsidRPr="002E474B" w:rsidRDefault="002E474B" w:rsidP="002E474B">
      <w:pPr>
        <w:pStyle w:val="Bibliografa"/>
        <w:ind w:left="720" w:hanging="720"/>
        <w:jc w:val="both"/>
        <w:rPr>
          <w:rFonts w:ascii="Times New Roman" w:hAnsi="Times New Roman" w:cs="Times New Roman"/>
          <w:noProof/>
          <w:sz w:val="24"/>
        </w:rPr>
      </w:pPr>
      <w:r w:rsidRPr="002E474B">
        <w:rPr>
          <w:rFonts w:ascii="Times New Roman" w:hAnsi="Times New Roman" w:cs="Times New Roman"/>
          <w:noProof/>
          <w:sz w:val="24"/>
        </w:rPr>
        <w:t xml:space="preserve">INDEC. (s.f.). </w:t>
      </w:r>
      <w:r w:rsidRPr="002E474B">
        <w:rPr>
          <w:rFonts w:ascii="Times New Roman" w:hAnsi="Times New Roman" w:cs="Times New Roman"/>
          <w:i/>
          <w:iCs/>
          <w:noProof/>
          <w:sz w:val="24"/>
        </w:rPr>
        <w:t>Censo Nacional de Población, Familias y Viviendas-1970.</w:t>
      </w:r>
      <w:r w:rsidRPr="002E474B">
        <w:rPr>
          <w:rFonts w:ascii="Times New Roman" w:hAnsi="Times New Roman" w:cs="Times New Roman"/>
          <w:noProof/>
          <w:sz w:val="24"/>
        </w:rPr>
        <w:t xml:space="preserve"> Buenos Aires.</w:t>
      </w:r>
    </w:p>
    <w:p w:rsidR="002E474B" w:rsidRPr="002E474B" w:rsidRDefault="002E474B" w:rsidP="002E474B">
      <w:pPr>
        <w:pStyle w:val="Bibliografa"/>
        <w:ind w:left="720" w:hanging="720"/>
        <w:jc w:val="both"/>
        <w:rPr>
          <w:rFonts w:ascii="Times New Roman" w:hAnsi="Times New Roman" w:cs="Times New Roman"/>
          <w:noProof/>
          <w:sz w:val="24"/>
        </w:rPr>
      </w:pPr>
      <w:r w:rsidRPr="002E474B">
        <w:rPr>
          <w:rFonts w:ascii="Times New Roman" w:hAnsi="Times New Roman" w:cs="Times New Roman"/>
          <w:noProof/>
          <w:sz w:val="24"/>
        </w:rPr>
        <w:t xml:space="preserve">López Vega , R. (2007). Medición de la migración con especial referencia a la fuente de datos censal (la medición de la migración en los Censos de Población y Vivienda en México). </w:t>
      </w:r>
      <w:r w:rsidRPr="002E474B">
        <w:rPr>
          <w:rFonts w:ascii="Times New Roman" w:hAnsi="Times New Roman" w:cs="Times New Roman"/>
          <w:i/>
          <w:iCs/>
          <w:noProof/>
          <w:sz w:val="24"/>
        </w:rPr>
        <w:t>Taller Nacional sobre “Migración interna y desarrollo en México: diagnóstico, perspectivas y políticas”</w:t>
      </w:r>
      <w:r w:rsidRPr="002E474B">
        <w:rPr>
          <w:rFonts w:ascii="Times New Roman" w:hAnsi="Times New Roman" w:cs="Times New Roman"/>
          <w:noProof/>
          <w:sz w:val="24"/>
        </w:rPr>
        <w:t xml:space="preserve"> (págs. 1-22). México: CELADE.</w:t>
      </w:r>
    </w:p>
    <w:p w:rsidR="002E474B" w:rsidRPr="002E474B" w:rsidRDefault="002E474B" w:rsidP="002E474B">
      <w:pPr>
        <w:pStyle w:val="Bibliografa"/>
        <w:ind w:left="720" w:hanging="720"/>
        <w:jc w:val="both"/>
        <w:rPr>
          <w:rFonts w:ascii="Times New Roman" w:hAnsi="Times New Roman" w:cs="Times New Roman"/>
          <w:noProof/>
          <w:sz w:val="24"/>
        </w:rPr>
      </w:pPr>
      <w:r w:rsidRPr="002E474B">
        <w:rPr>
          <w:rFonts w:ascii="Times New Roman" w:hAnsi="Times New Roman" w:cs="Times New Roman"/>
          <w:noProof/>
          <w:sz w:val="24"/>
        </w:rPr>
        <w:t xml:space="preserve">Novick, S. (2004). Aspectos jurídico-políticos de los censos en la Argentina: 1852-1995. </w:t>
      </w:r>
      <w:r w:rsidRPr="002E474B">
        <w:rPr>
          <w:rFonts w:ascii="Times New Roman" w:hAnsi="Times New Roman" w:cs="Times New Roman"/>
          <w:i/>
          <w:iCs/>
          <w:noProof/>
          <w:sz w:val="24"/>
        </w:rPr>
        <w:t>Documentos de Trabajo N° 39</w:t>
      </w:r>
      <w:r w:rsidRPr="002E474B">
        <w:rPr>
          <w:rFonts w:ascii="Times New Roman" w:hAnsi="Times New Roman" w:cs="Times New Roman"/>
          <w:noProof/>
          <w:sz w:val="24"/>
        </w:rPr>
        <w:t>, 1-108.</w:t>
      </w:r>
    </w:p>
    <w:p w:rsidR="002E474B" w:rsidRPr="002E474B" w:rsidRDefault="002E474B" w:rsidP="002E474B">
      <w:pPr>
        <w:pStyle w:val="Bibliografa"/>
        <w:ind w:left="720" w:hanging="720"/>
        <w:jc w:val="both"/>
        <w:rPr>
          <w:rFonts w:ascii="Times New Roman" w:hAnsi="Times New Roman" w:cs="Times New Roman"/>
          <w:noProof/>
          <w:sz w:val="24"/>
        </w:rPr>
      </w:pPr>
      <w:r w:rsidRPr="002E474B">
        <w:rPr>
          <w:rFonts w:ascii="Times New Roman" w:hAnsi="Times New Roman" w:cs="Times New Roman"/>
          <w:noProof/>
          <w:sz w:val="24"/>
        </w:rPr>
        <w:t xml:space="preserve">Otero, H. (2007). Censos antiguos: 1869, 1895, 1914, 1947. En S. Torrado, </w:t>
      </w:r>
      <w:r w:rsidRPr="002E474B">
        <w:rPr>
          <w:rFonts w:ascii="Times New Roman" w:hAnsi="Times New Roman" w:cs="Times New Roman"/>
          <w:i/>
          <w:iCs/>
          <w:noProof/>
          <w:sz w:val="24"/>
        </w:rPr>
        <w:t>Población y bienestar en la Argentina del primero al segundo centenario. Una historia social del siglo XX - Tomo I</w:t>
      </w:r>
      <w:r w:rsidRPr="002E474B">
        <w:rPr>
          <w:rFonts w:ascii="Times New Roman" w:hAnsi="Times New Roman" w:cs="Times New Roman"/>
          <w:noProof/>
          <w:sz w:val="24"/>
        </w:rPr>
        <w:t xml:space="preserve"> (págs. 187-213). Buenos Aires: Edhasa.</w:t>
      </w:r>
    </w:p>
    <w:p w:rsidR="002E474B" w:rsidRPr="002E474B" w:rsidRDefault="002E474B" w:rsidP="002E474B">
      <w:pPr>
        <w:pStyle w:val="Bibliografa"/>
        <w:ind w:left="720" w:hanging="720"/>
        <w:jc w:val="both"/>
        <w:rPr>
          <w:rFonts w:ascii="Times New Roman" w:hAnsi="Times New Roman" w:cs="Times New Roman"/>
          <w:noProof/>
          <w:sz w:val="24"/>
        </w:rPr>
      </w:pPr>
      <w:r w:rsidRPr="002E474B">
        <w:rPr>
          <w:rFonts w:ascii="Times New Roman" w:hAnsi="Times New Roman" w:cs="Times New Roman"/>
          <w:noProof/>
          <w:sz w:val="24"/>
        </w:rPr>
        <w:t xml:space="preserve">Rodríguez Vignoli , J. (2008). LA CAPTACIÓN DE LA MIGRACIÓN INTERNA MEDIANTE CENSOS DE POBLACIÓN: LA EXPERIENCIA DE LA RONDA DE 2000 Y SUS LECCIONES PARA LA RONDA DE 2010 EN AMÉRICA LATINA Y EL CARIBE. </w:t>
      </w:r>
      <w:r w:rsidRPr="002E474B">
        <w:rPr>
          <w:rFonts w:ascii="Times New Roman" w:hAnsi="Times New Roman" w:cs="Times New Roman"/>
          <w:i/>
          <w:iCs/>
          <w:noProof/>
          <w:sz w:val="24"/>
        </w:rPr>
        <w:t xml:space="preserve">Seminario-Taller "Los Censos de 2010 y la migración interna, internacional y otras formas de movilidad territorial" </w:t>
      </w:r>
      <w:r w:rsidRPr="002E474B">
        <w:rPr>
          <w:rFonts w:ascii="Times New Roman" w:hAnsi="Times New Roman" w:cs="Times New Roman"/>
          <w:noProof/>
          <w:sz w:val="24"/>
        </w:rPr>
        <w:t>(págs. 1-26). Chile: CEPAL.</w:t>
      </w:r>
    </w:p>
    <w:p w:rsidR="002E474B" w:rsidRPr="00524A87" w:rsidRDefault="002E474B" w:rsidP="002E474B">
      <w:pPr>
        <w:spacing w:line="360" w:lineRule="auto"/>
        <w:jc w:val="both"/>
        <w:rPr>
          <w:rFonts w:ascii="Times New Roman" w:hAnsi="Times New Roman" w:cs="Times New Roman"/>
          <w:sz w:val="24"/>
          <w:lang w:val="es-AR"/>
        </w:rPr>
      </w:pPr>
      <w:r w:rsidRPr="002E474B">
        <w:rPr>
          <w:rFonts w:ascii="Times New Roman" w:hAnsi="Times New Roman" w:cs="Times New Roman"/>
          <w:sz w:val="24"/>
          <w:lang w:val="es-AR"/>
        </w:rPr>
        <w:fldChar w:fldCharType="end"/>
      </w:r>
    </w:p>
    <w:p w:rsidR="00B1615E" w:rsidRPr="00524A87" w:rsidRDefault="00B1615E" w:rsidP="00D102E5">
      <w:pPr>
        <w:spacing w:line="360" w:lineRule="auto"/>
        <w:jc w:val="both"/>
        <w:rPr>
          <w:rFonts w:ascii="Times New Roman" w:hAnsi="Times New Roman" w:cs="Times New Roman"/>
          <w:sz w:val="24"/>
          <w:lang w:val="es-AR"/>
        </w:rPr>
      </w:pPr>
    </w:p>
    <w:sectPr w:rsidR="00B1615E" w:rsidRPr="00524A87" w:rsidSect="00A712C4">
      <w:headerReference w:type="default" r:id="rId34"/>
      <w:pgSz w:w="12240" w:h="15840"/>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23C" w:rsidRDefault="0007723C" w:rsidP="00A712C4">
      <w:r>
        <w:separator/>
      </w:r>
    </w:p>
  </w:endnote>
  <w:endnote w:type="continuationSeparator" w:id="0">
    <w:p w:rsidR="0007723C" w:rsidRDefault="0007723C" w:rsidP="00A71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7551680"/>
      <w:docPartObj>
        <w:docPartGallery w:val="Page Numbers (Bottom of Page)"/>
        <w:docPartUnique/>
      </w:docPartObj>
    </w:sdtPr>
    <w:sdtContent>
      <w:p w:rsidR="009758FD" w:rsidRDefault="009758FD">
        <w:pPr>
          <w:pStyle w:val="Piedepgina"/>
          <w:jc w:val="right"/>
        </w:pPr>
        <w:r>
          <w:fldChar w:fldCharType="begin"/>
        </w:r>
        <w:r>
          <w:instrText>PAGE   \* MERGEFORMAT</w:instrText>
        </w:r>
        <w:r>
          <w:fldChar w:fldCharType="separate"/>
        </w:r>
        <w:r w:rsidR="0042548C">
          <w:rPr>
            <w:noProof/>
          </w:rPr>
          <w:t>13</w:t>
        </w:r>
        <w:r>
          <w:fldChar w:fldCharType="end"/>
        </w:r>
      </w:p>
    </w:sdtContent>
  </w:sdt>
  <w:p w:rsidR="009758FD" w:rsidRDefault="009758F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9993186"/>
      <w:docPartObj>
        <w:docPartGallery w:val="Page Numbers (Bottom of Page)"/>
        <w:docPartUnique/>
      </w:docPartObj>
    </w:sdtPr>
    <w:sdtContent>
      <w:p w:rsidR="009758FD" w:rsidRDefault="009758FD">
        <w:pPr>
          <w:pStyle w:val="Piedepgina"/>
          <w:jc w:val="right"/>
        </w:pPr>
        <w:r>
          <w:fldChar w:fldCharType="begin"/>
        </w:r>
        <w:r>
          <w:instrText>PAGE   \* MERGEFORMAT</w:instrText>
        </w:r>
        <w:r>
          <w:fldChar w:fldCharType="separate"/>
        </w:r>
        <w:r w:rsidR="00546B9C">
          <w:rPr>
            <w:noProof/>
          </w:rPr>
          <w:t>38</w:t>
        </w:r>
        <w:r>
          <w:fldChar w:fldCharType="end"/>
        </w:r>
      </w:p>
    </w:sdtContent>
  </w:sdt>
  <w:p w:rsidR="009758FD" w:rsidRDefault="009758F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23C" w:rsidRDefault="0007723C" w:rsidP="00A712C4">
      <w:r>
        <w:separator/>
      </w:r>
    </w:p>
  </w:footnote>
  <w:footnote w:type="continuationSeparator" w:id="0">
    <w:p w:rsidR="0007723C" w:rsidRDefault="0007723C" w:rsidP="00A712C4">
      <w:r>
        <w:continuationSeparator/>
      </w:r>
    </w:p>
  </w:footnote>
  <w:footnote w:id="1">
    <w:p w:rsidR="009758FD" w:rsidRPr="00F02B1D" w:rsidRDefault="009758FD" w:rsidP="00FE7B0F">
      <w:pPr>
        <w:pStyle w:val="Textonotapie"/>
      </w:pPr>
      <w:r>
        <w:rPr>
          <w:rStyle w:val="Refdenotaalpie"/>
        </w:rPr>
        <w:footnoteRef/>
      </w:r>
      <w:r>
        <w:t xml:space="preserve"> </w:t>
      </w:r>
      <w:r w:rsidRPr="005C71E7">
        <w:rPr>
          <w:rFonts w:cs="Arial"/>
        </w:rPr>
        <w:t>Como ya hemos expuesto en el capítulo anterior para el Censo Nacional de 1960 el procesamiento de los datos se realizó</w:t>
      </w:r>
      <w:r>
        <w:rPr>
          <w:rFonts w:cs="Arial"/>
        </w:rPr>
        <w:t xml:space="preserve"> mediante má</w:t>
      </w:r>
      <w:r w:rsidRPr="005C71E7">
        <w:rPr>
          <w:rFonts w:cs="Arial"/>
        </w:rPr>
        <w:t>quinas perfo-verificadoras que permitieron ingresar la información por medio de tarjetas perforadoras.</w:t>
      </w:r>
    </w:p>
  </w:footnote>
  <w:footnote w:id="2">
    <w:p w:rsidR="009758FD" w:rsidRPr="009B37A5" w:rsidRDefault="009758FD" w:rsidP="00FE7B0F">
      <w:pPr>
        <w:pStyle w:val="Textonotapie"/>
        <w:rPr>
          <w:rFonts w:cs="Arial"/>
        </w:rPr>
      </w:pPr>
      <w:r>
        <w:rPr>
          <w:rStyle w:val="Refdenotaalpie"/>
        </w:rPr>
        <w:footnoteRef/>
      </w:r>
      <w:r>
        <w:t xml:space="preserve"> </w:t>
      </w:r>
      <w:r>
        <w:rPr>
          <w:rFonts w:cs="Arial"/>
        </w:rPr>
        <w:t>Con el apoyo</w:t>
      </w:r>
      <w:r w:rsidRPr="00AD039D">
        <w:rPr>
          <w:rFonts w:cs="Arial"/>
        </w:rPr>
        <w:t xml:space="preserve"> de C</w:t>
      </w:r>
      <w:r>
        <w:rPr>
          <w:rFonts w:cs="Arial"/>
        </w:rPr>
        <w:t>ELADE</w:t>
      </w:r>
      <w:r w:rsidRPr="00AD039D">
        <w:rPr>
          <w:rFonts w:cs="Arial"/>
        </w:rPr>
        <w:t>, de los institutos de estadística de</w:t>
      </w:r>
      <w:r>
        <w:rPr>
          <w:rFonts w:cs="Arial"/>
        </w:rPr>
        <w:t xml:space="preserve"> las diferentes regiones de América Latina y el Caribe</w:t>
      </w:r>
      <w:r w:rsidRPr="00AD039D">
        <w:rPr>
          <w:rFonts w:cs="Arial"/>
        </w:rPr>
        <w:t xml:space="preserve"> y del Minnesota Population Center, </w:t>
      </w:r>
      <w:r>
        <w:rPr>
          <w:rFonts w:cs="Arial"/>
        </w:rPr>
        <w:t>desde</w:t>
      </w:r>
      <w:r w:rsidRPr="00AD039D">
        <w:rPr>
          <w:rFonts w:cs="Arial"/>
        </w:rPr>
        <w:t xml:space="preserve"> julio de 2003 el </w:t>
      </w:r>
      <w:r>
        <w:rPr>
          <w:rFonts w:cs="Arial"/>
        </w:rPr>
        <w:t>proyecto IPUMS-Internacional (</w:t>
      </w:r>
      <w:hyperlink r:id="rId1" w:history="1">
        <w:r w:rsidRPr="00050797">
          <w:rPr>
            <w:rStyle w:val="Hipervnculo"/>
            <w:rFonts w:cs="Arial"/>
          </w:rPr>
          <w:t>https://www.ipums.org/international</w:t>
        </w:r>
      </w:hyperlink>
      <w:r>
        <w:rPr>
          <w:rFonts w:cs="Arial"/>
        </w:rPr>
        <w:t xml:space="preserve">) pone a disposición de manera gratuita a los investigadores interesados bases de datos uniformes y homologadas de </w:t>
      </w:r>
      <w:r w:rsidRPr="00AD039D">
        <w:rPr>
          <w:rFonts w:cs="Arial"/>
        </w:rPr>
        <w:t>17 países de América Latina</w:t>
      </w:r>
      <w:sdt>
        <w:sdtPr>
          <w:rPr>
            <w:rFonts w:cs="Arial"/>
          </w:rPr>
          <w:id w:val="1343899890"/>
          <w:citation/>
        </w:sdtPr>
        <w:sdtContent>
          <w:r>
            <w:rPr>
              <w:rFonts w:cs="Arial"/>
            </w:rPr>
            <w:fldChar w:fldCharType="begin"/>
          </w:r>
          <w:r>
            <w:rPr>
              <w:rFonts w:cs="Arial"/>
            </w:rPr>
            <w:instrText xml:space="preserve"> CITATION McC04 \l 11274 </w:instrText>
          </w:r>
          <w:r>
            <w:rPr>
              <w:rFonts w:cs="Arial"/>
            </w:rPr>
            <w:fldChar w:fldCharType="separate"/>
          </w:r>
          <w:r>
            <w:rPr>
              <w:rFonts w:cs="Arial"/>
              <w:noProof/>
            </w:rPr>
            <w:t xml:space="preserve"> </w:t>
          </w:r>
          <w:r w:rsidRPr="00AD039D">
            <w:rPr>
              <w:rFonts w:cs="Arial"/>
              <w:noProof/>
            </w:rPr>
            <w:t>(McCaa, Esteve, Ruggles, &amp; Sobek, 2004)</w:t>
          </w:r>
          <w:r>
            <w:rPr>
              <w:rFonts w:cs="Arial"/>
            </w:rPr>
            <w:fldChar w:fldCharType="end"/>
          </w:r>
        </w:sdtContent>
      </w:sdt>
      <w:r>
        <w:rPr>
          <w:rFonts w:cs="Aria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042110"/>
      <w:docPartObj>
        <w:docPartGallery w:val="Page Numbers (Top of Page)"/>
        <w:docPartUnique/>
      </w:docPartObj>
    </w:sdtPr>
    <w:sdtContent>
      <w:p w:rsidR="009758FD" w:rsidRDefault="009758FD">
        <w:pPr>
          <w:pStyle w:val="Encabezado"/>
          <w:jc w:val="right"/>
        </w:pPr>
      </w:p>
      <w:p w:rsidR="009758FD" w:rsidRDefault="009758FD">
        <w:pPr>
          <w:pStyle w:val="Encabezado"/>
          <w:jc w:val="right"/>
        </w:pPr>
      </w:p>
    </w:sdtContent>
  </w:sdt>
  <w:p w:rsidR="009758FD" w:rsidRDefault="009758F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F30EE"/>
    <w:multiLevelType w:val="multilevel"/>
    <w:tmpl w:val="2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CA740A2"/>
    <w:multiLevelType w:val="hybridMultilevel"/>
    <w:tmpl w:val="A016128A"/>
    <w:lvl w:ilvl="0" w:tplc="2C0A0001">
      <w:start w:val="1"/>
      <w:numFmt w:val="bullet"/>
      <w:lvlText w:val=""/>
      <w:lvlJc w:val="left"/>
      <w:pPr>
        <w:ind w:left="1429" w:hanging="360"/>
      </w:pPr>
      <w:rPr>
        <w:rFonts w:ascii="Symbol" w:hAnsi="Symbol" w:hint="default"/>
      </w:rPr>
    </w:lvl>
    <w:lvl w:ilvl="1" w:tplc="2C0A0003" w:tentative="1">
      <w:start w:val="1"/>
      <w:numFmt w:val="bullet"/>
      <w:lvlText w:val="o"/>
      <w:lvlJc w:val="left"/>
      <w:pPr>
        <w:ind w:left="2149" w:hanging="360"/>
      </w:pPr>
      <w:rPr>
        <w:rFonts w:ascii="Courier New" w:hAnsi="Courier New" w:cs="Courier New" w:hint="default"/>
      </w:rPr>
    </w:lvl>
    <w:lvl w:ilvl="2" w:tplc="2C0A0005" w:tentative="1">
      <w:start w:val="1"/>
      <w:numFmt w:val="bullet"/>
      <w:lvlText w:val=""/>
      <w:lvlJc w:val="left"/>
      <w:pPr>
        <w:ind w:left="2869" w:hanging="360"/>
      </w:pPr>
      <w:rPr>
        <w:rFonts w:ascii="Wingdings" w:hAnsi="Wingdings" w:hint="default"/>
      </w:rPr>
    </w:lvl>
    <w:lvl w:ilvl="3" w:tplc="2C0A0001" w:tentative="1">
      <w:start w:val="1"/>
      <w:numFmt w:val="bullet"/>
      <w:lvlText w:val=""/>
      <w:lvlJc w:val="left"/>
      <w:pPr>
        <w:ind w:left="3589" w:hanging="360"/>
      </w:pPr>
      <w:rPr>
        <w:rFonts w:ascii="Symbol" w:hAnsi="Symbol" w:hint="default"/>
      </w:rPr>
    </w:lvl>
    <w:lvl w:ilvl="4" w:tplc="2C0A0003" w:tentative="1">
      <w:start w:val="1"/>
      <w:numFmt w:val="bullet"/>
      <w:lvlText w:val="o"/>
      <w:lvlJc w:val="left"/>
      <w:pPr>
        <w:ind w:left="4309" w:hanging="360"/>
      </w:pPr>
      <w:rPr>
        <w:rFonts w:ascii="Courier New" w:hAnsi="Courier New" w:cs="Courier New" w:hint="default"/>
      </w:rPr>
    </w:lvl>
    <w:lvl w:ilvl="5" w:tplc="2C0A0005" w:tentative="1">
      <w:start w:val="1"/>
      <w:numFmt w:val="bullet"/>
      <w:lvlText w:val=""/>
      <w:lvlJc w:val="left"/>
      <w:pPr>
        <w:ind w:left="5029" w:hanging="360"/>
      </w:pPr>
      <w:rPr>
        <w:rFonts w:ascii="Wingdings" w:hAnsi="Wingdings" w:hint="default"/>
      </w:rPr>
    </w:lvl>
    <w:lvl w:ilvl="6" w:tplc="2C0A0001" w:tentative="1">
      <w:start w:val="1"/>
      <w:numFmt w:val="bullet"/>
      <w:lvlText w:val=""/>
      <w:lvlJc w:val="left"/>
      <w:pPr>
        <w:ind w:left="5749" w:hanging="360"/>
      </w:pPr>
      <w:rPr>
        <w:rFonts w:ascii="Symbol" w:hAnsi="Symbol" w:hint="default"/>
      </w:rPr>
    </w:lvl>
    <w:lvl w:ilvl="7" w:tplc="2C0A0003" w:tentative="1">
      <w:start w:val="1"/>
      <w:numFmt w:val="bullet"/>
      <w:lvlText w:val="o"/>
      <w:lvlJc w:val="left"/>
      <w:pPr>
        <w:ind w:left="6469" w:hanging="360"/>
      </w:pPr>
      <w:rPr>
        <w:rFonts w:ascii="Courier New" w:hAnsi="Courier New" w:cs="Courier New" w:hint="default"/>
      </w:rPr>
    </w:lvl>
    <w:lvl w:ilvl="8" w:tplc="2C0A0005" w:tentative="1">
      <w:start w:val="1"/>
      <w:numFmt w:val="bullet"/>
      <w:lvlText w:val=""/>
      <w:lvlJc w:val="left"/>
      <w:pPr>
        <w:ind w:left="7189" w:hanging="360"/>
      </w:pPr>
      <w:rPr>
        <w:rFonts w:ascii="Wingdings" w:hAnsi="Wingdings" w:hint="default"/>
      </w:rPr>
    </w:lvl>
  </w:abstractNum>
  <w:abstractNum w:abstractNumId="2">
    <w:nsid w:val="2EF4729A"/>
    <w:multiLevelType w:val="hybridMultilevel"/>
    <w:tmpl w:val="7D1889B8"/>
    <w:lvl w:ilvl="0" w:tplc="8674848C">
      <w:numFmt w:val="bullet"/>
      <w:lvlText w:val="-"/>
      <w:lvlJc w:val="left"/>
      <w:pPr>
        <w:ind w:left="720" w:hanging="360"/>
      </w:pPr>
      <w:rPr>
        <w:rFonts w:ascii="Calibri" w:eastAsia="Calibri" w:hAnsi="Calibri" w:cs="Times New Roman"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5B7F50CE"/>
    <w:multiLevelType w:val="hybridMultilevel"/>
    <w:tmpl w:val="685E42F0"/>
    <w:lvl w:ilvl="0" w:tplc="2C0A0001">
      <w:start w:val="1"/>
      <w:numFmt w:val="bullet"/>
      <w:lvlText w:val=""/>
      <w:lvlJc w:val="left"/>
      <w:pPr>
        <w:ind w:left="1429" w:hanging="360"/>
      </w:pPr>
      <w:rPr>
        <w:rFonts w:ascii="Symbol" w:hAnsi="Symbol" w:hint="default"/>
      </w:rPr>
    </w:lvl>
    <w:lvl w:ilvl="1" w:tplc="2C0A0003" w:tentative="1">
      <w:start w:val="1"/>
      <w:numFmt w:val="bullet"/>
      <w:lvlText w:val="o"/>
      <w:lvlJc w:val="left"/>
      <w:pPr>
        <w:ind w:left="2149" w:hanging="360"/>
      </w:pPr>
      <w:rPr>
        <w:rFonts w:ascii="Courier New" w:hAnsi="Courier New" w:cs="Courier New" w:hint="default"/>
      </w:rPr>
    </w:lvl>
    <w:lvl w:ilvl="2" w:tplc="2C0A0005" w:tentative="1">
      <w:start w:val="1"/>
      <w:numFmt w:val="bullet"/>
      <w:lvlText w:val=""/>
      <w:lvlJc w:val="left"/>
      <w:pPr>
        <w:ind w:left="2869" w:hanging="360"/>
      </w:pPr>
      <w:rPr>
        <w:rFonts w:ascii="Wingdings" w:hAnsi="Wingdings" w:hint="default"/>
      </w:rPr>
    </w:lvl>
    <w:lvl w:ilvl="3" w:tplc="2C0A0001" w:tentative="1">
      <w:start w:val="1"/>
      <w:numFmt w:val="bullet"/>
      <w:lvlText w:val=""/>
      <w:lvlJc w:val="left"/>
      <w:pPr>
        <w:ind w:left="3589" w:hanging="360"/>
      </w:pPr>
      <w:rPr>
        <w:rFonts w:ascii="Symbol" w:hAnsi="Symbol" w:hint="default"/>
      </w:rPr>
    </w:lvl>
    <w:lvl w:ilvl="4" w:tplc="2C0A0003" w:tentative="1">
      <w:start w:val="1"/>
      <w:numFmt w:val="bullet"/>
      <w:lvlText w:val="o"/>
      <w:lvlJc w:val="left"/>
      <w:pPr>
        <w:ind w:left="4309" w:hanging="360"/>
      </w:pPr>
      <w:rPr>
        <w:rFonts w:ascii="Courier New" w:hAnsi="Courier New" w:cs="Courier New" w:hint="default"/>
      </w:rPr>
    </w:lvl>
    <w:lvl w:ilvl="5" w:tplc="2C0A0005" w:tentative="1">
      <w:start w:val="1"/>
      <w:numFmt w:val="bullet"/>
      <w:lvlText w:val=""/>
      <w:lvlJc w:val="left"/>
      <w:pPr>
        <w:ind w:left="5029" w:hanging="360"/>
      </w:pPr>
      <w:rPr>
        <w:rFonts w:ascii="Wingdings" w:hAnsi="Wingdings" w:hint="default"/>
      </w:rPr>
    </w:lvl>
    <w:lvl w:ilvl="6" w:tplc="2C0A0001" w:tentative="1">
      <w:start w:val="1"/>
      <w:numFmt w:val="bullet"/>
      <w:lvlText w:val=""/>
      <w:lvlJc w:val="left"/>
      <w:pPr>
        <w:ind w:left="5749" w:hanging="360"/>
      </w:pPr>
      <w:rPr>
        <w:rFonts w:ascii="Symbol" w:hAnsi="Symbol" w:hint="default"/>
      </w:rPr>
    </w:lvl>
    <w:lvl w:ilvl="7" w:tplc="2C0A0003" w:tentative="1">
      <w:start w:val="1"/>
      <w:numFmt w:val="bullet"/>
      <w:lvlText w:val="o"/>
      <w:lvlJc w:val="left"/>
      <w:pPr>
        <w:ind w:left="6469" w:hanging="360"/>
      </w:pPr>
      <w:rPr>
        <w:rFonts w:ascii="Courier New" w:hAnsi="Courier New" w:cs="Courier New" w:hint="default"/>
      </w:rPr>
    </w:lvl>
    <w:lvl w:ilvl="8" w:tplc="2C0A0005" w:tentative="1">
      <w:start w:val="1"/>
      <w:numFmt w:val="bullet"/>
      <w:lvlText w:val=""/>
      <w:lvlJc w:val="left"/>
      <w:pPr>
        <w:ind w:left="7189" w:hanging="360"/>
      </w:pPr>
      <w:rPr>
        <w:rFonts w:ascii="Wingdings" w:hAnsi="Wingdings" w:hint="default"/>
      </w:rPr>
    </w:lvl>
  </w:abstractNum>
  <w:abstractNum w:abstractNumId="4">
    <w:nsid w:val="7D1443B7"/>
    <w:multiLevelType w:val="hybridMultilevel"/>
    <w:tmpl w:val="294EFA42"/>
    <w:lvl w:ilvl="0" w:tplc="71809DAE">
      <w:start w:val="1"/>
      <w:numFmt w:val="decimal"/>
      <w:lvlText w:val="%1)"/>
      <w:lvlJc w:val="left"/>
      <w:pPr>
        <w:ind w:left="1699" w:hanging="990"/>
      </w:pPr>
      <w:rPr>
        <w:rFonts w:hint="default"/>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5">
    <w:nsid w:val="7E0978D7"/>
    <w:multiLevelType w:val="hybridMultilevel"/>
    <w:tmpl w:val="43905916"/>
    <w:lvl w:ilvl="0" w:tplc="2C0A0001">
      <w:start w:val="1"/>
      <w:numFmt w:val="bullet"/>
      <w:lvlText w:val=""/>
      <w:lvlJc w:val="left"/>
      <w:pPr>
        <w:ind w:left="1429" w:hanging="360"/>
      </w:pPr>
      <w:rPr>
        <w:rFonts w:ascii="Symbol" w:hAnsi="Symbol" w:hint="default"/>
      </w:rPr>
    </w:lvl>
    <w:lvl w:ilvl="1" w:tplc="2C0A0003" w:tentative="1">
      <w:start w:val="1"/>
      <w:numFmt w:val="bullet"/>
      <w:lvlText w:val="o"/>
      <w:lvlJc w:val="left"/>
      <w:pPr>
        <w:ind w:left="2149" w:hanging="360"/>
      </w:pPr>
      <w:rPr>
        <w:rFonts w:ascii="Courier New" w:hAnsi="Courier New" w:cs="Courier New" w:hint="default"/>
      </w:rPr>
    </w:lvl>
    <w:lvl w:ilvl="2" w:tplc="2C0A0005" w:tentative="1">
      <w:start w:val="1"/>
      <w:numFmt w:val="bullet"/>
      <w:lvlText w:val=""/>
      <w:lvlJc w:val="left"/>
      <w:pPr>
        <w:ind w:left="2869" w:hanging="360"/>
      </w:pPr>
      <w:rPr>
        <w:rFonts w:ascii="Wingdings" w:hAnsi="Wingdings" w:hint="default"/>
      </w:rPr>
    </w:lvl>
    <w:lvl w:ilvl="3" w:tplc="2C0A0001" w:tentative="1">
      <w:start w:val="1"/>
      <w:numFmt w:val="bullet"/>
      <w:lvlText w:val=""/>
      <w:lvlJc w:val="left"/>
      <w:pPr>
        <w:ind w:left="3589" w:hanging="360"/>
      </w:pPr>
      <w:rPr>
        <w:rFonts w:ascii="Symbol" w:hAnsi="Symbol" w:hint="default"/>
      </w:rPr>
    </w:lvl>
    <w:lvl w:ilvl="4" w:tplc="2C0A0003" w:tentative="1">
      <w:start w:val="1"/>
      <w:numFmt w:val="bullet"/>
      <w:lvlText w:val="o"/>
      <w:lvlJc w:val="left"/>
      <w:pPr>
        <w:ind w:left="4309" w:hanging="360"/>
      </w:pPr>
      <w:rPr>
        <w:rFonts w:ascii="Courier New" w:hAnsi="Courier New" w:cs="Courier New" w:hint="default"/>
      </w:rPr>
    </w:lvl>
    <w:lvl w:ilvl="5" w:tplc="2C0A0005" w:tentative="1">
      <w:start w:val="1"/>
      <w:numFmt w:val="bullet"/>
      <w:lvlText w:val=""/>
      <w:lvlJc w:val="left"/>
      <w:pPr>
        <w:ind w:left="5029" w:hanging="360"/>
      </w:pPr>
      <w:rPr>
        <w:rFonts w:ascii="Wingdings" w:hAnsi="Wingdings" w:hint="default"/>
      </w:rPr>
    </w:lvl>
    <w:lvl w:ilvl="6" w:tplc="2C0A0001" w:tentative="1">
      <w:start w:val="1"/>
      <w:numFmt w:val="bullet"/>
      <w:lvlText w:val=""/>
      <w:lvlJc w:val="left"/>
      <w:pPr>
        <w:ind w:left="5749" w:hanging="360"/>
      </w:pPr>
      <w:rPr>
        <w:rFonts w:ascii="Symbol" w:hAnsi="Symbol" w:hint="default"/>
      </w:rPr>
    </w:lvl>
    <w:lvl w:ilvl="7" w:tplc="2C0A0003" w:tentative="1">
      <w:start w:val="1"/>
      <w:numFmt w:val="bullet"/>
      <w:lvlText w:val="o"/>
      <w:lvlJc w:val="left"/>
      <w:pPr>
        <w:ind w:left="6469" w:hanging="360"/>
      </w:pPr>
      <w:rPr>
        <w:rFonts w:ascii="Courier New" w:hAnsi="Courier New" w:cs="Courier New" w:hint="default"/>
      </w:rPr>
    </w:lvl>
    <w:lvl w:ilvl="8" w:tplc="2C0A0005" w:tentative="1">
      <w:start w:val="1"/>
      <w:numFmt w:val="bullet"/>
      <w:lvlText w:val=""/>
      <w:lvlJc w:val="left"/>
      <w:pPr>
        <w:ind w:left="7189"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2C4"/>
    <w:rsid w:val="0000080A"/>
    <w:rsid w:val="00015886"/>
    <w:rsid w:val="00035C53"/>
    <w:rsid w:val="0007723C"/>
    <w:rsid w:val="0008615F"/>
    <w:rsid w:val="000A6A6C"/>
    <w:rsid w:val="000B6B04"/>
    <w:rsid w:val="000C0D8A"/>
    <w:rsid w:val="000D7F3F"/>
    <w:rsid w:val="0012233D"/>
    <w:rsid w:val="00123E1B"/>
    <w:rsid w:val="001359B1"/>
    <w:rsid w:val="0015002D"/>
    <w:rsid w:val="001B411A"/>
    <w:rsid w:val="001D4856"/>
    <w:rsid w:val="001F4DCF"/>
    <w:rsid w:val="002037C4"/>
    <w:rsid w:val="00216B6F"/>
    <w:rsid w:val="00292F46"/>
    <w:rsid w:val="002D5A5E"/>
    <w:rsid w:val="002E474B"/>
    <w:rsid w:val="002F3F4D"/>
    <w:rsid w:val="0032232D"/>
    <w:rsid w:val="00373159"/>
    <w:rsid w:val="00377CDE"/>
    <w:rsid w:val="003915B3"/>
    <w:rsid w:val="003D6640"/>
    <w:rsid w:val="003E0C15"/>
    <w:rsid w:val="0042548C"/>
    <w:rsid w:val="00455222"/>
    <w:rsid w:val="00496CD5"/>
    <w:rsid w:val="00515509"/>
    <w:rsid w:val="00524A87"/>
    <w:rsid w:val="00532277"/>
    <w:rsid w:val="00546B9C"/>
    <w:rsid w:val="00563411"/>
    <w:rsid w:val="005B73ED"/>
    <w:rsid w:val="00643803"/>
    <w:rsid w:val="006D392D"/>
    <w:rsid w:val="007914F9"/>
    <w:rsid w:val="007B05A0"/>
    <w:rsid w:val="007F3E62"/>
    <w:rsid w:val="00807AAB"/>
    <w:rsid w:val="00867A02"/>
    <w:rsid w:val="00880C88"/>
    <w:rsid w:val="008A5B57"/>
    <w:rsid w:val="008F3BA1"/>
    <w:rsid w:val="0091479E"/>
    <w:rsid w:val="00953B39"/>
    <w:rsid w:val="009758FD"/>
    <w:rsid w:val="00975B24"/>
    <w:rsid w:val="00997627"/>
    <w:rsid w:val="009D5BB9"/>
    <w:rsid w:val="00A1668F"/>
    <w:rsid w:val="00A2198E"/>
    <w:rsid w:val="00A52AE5"/>
    <w:rsid w:val="00A712C4"/>
    <w:rsid w:val="00B02638"/>
    <w:rsid w:val="00B13B65"/>
    <w:rsid w:val="00B1615E"/>
    <w:rsid w:val="00B31CE1"/>
    <w:rsid w:val="00B434C5"/>
    <w:rsid w:val="00B55FEA"/>
    <w:rsid w:val="00B72E05"/>
    <w:rsid w:val="00B77ABB"/>
    <w:rsid w:val="00BA6130"/>
    <w:rsid w:val="00BC43DD"/>
    <w:rsid w:val="00C071E6"/>
    <w:rsid w:val="00C476D6"/>
    <w:rsid w:val="00C51F5C"/>
    <w:rsid w:val="00C55DB7"/>
    <w:rsid w:val="00CE1F6B"/>
    <w:rsid w:val="00D07AC4"/>
    <w:rsid w:val="00D102E5"/>
    <w:rsid w:val="00DB2D34"/>
    <w:rsid w:val="00DB5419"/>
    <w:rsid w:val="00E455D2"/>
    <w:rsid w:val="00E71FF9"/>
    <w:rsid w:val="00E927F9"/>
    <w:rsid w:val="00EA2009"/>
    <w:rsid w:val="00F25632"/>
    <w:rsid w:val="00FE7B0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F4D"/>
    <w:pPr>
      <w:spacing w:line="240" w:lineRule="auto"/>
      <w:jc w:val="left"/>
    </w:pPr>
    <w:rPr>
      <w:rFonts w:ascii="Bookman Old Style" w:hAnsi="Bookman Old Style"/>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2F3F4D"/>
    <w:pPr>
      <w:ind w:left="720"/>
      <w:contextualSpacing/>
    </w:pPr>
    <w:rPr>
      <w:rFonts w:eastAsia="Times New Roman" w:cs="Times New Roman"/>
    </w:rPr>
  </w:style>
  <w:style w:type="paragraph" w:styleId="Textonotapie">
    <w:name w:val="footnote text"/>
    <w:basedOn w:val="Normal"/>
    <w:link w:val="TextonotapieCar"/>
    <w:uiPriority w:val="99"/>
    <w:semiHidden/>
    <w:unhideWhenUsed/>
    <w:rsid w:val="00A712C4"/>
    <w:pPr>
      <w:spacing w:line="276" w:lineRule="auto"/>
      <w:jc w:val="both"/>
    </w:pPr>
    <w:rPr>
      <w:rFonts w:asciiTheme="minorHAnsi" w:hAnsiTheme="minorHAnsi"/>
      <w:sz w:val="20"/>
      <w:szCs w:val="20"/>
      <w:lang w:val="es-AR" w:eastAsia="en-US"/>
    </w:rPr>
  </w:style>
  <w:style w:type="character" w:customStyle="1" w:styleId="TextonotapieCar">
    <w:name w:val="Texto nota pie Car"/>
    <w:basedOn w:val="Fuentedeprrafopredeter"/>
    <w:link w:val="Textonotapie"/>
    <w:uiPriority w:val="99"/>
    <w:semiHidden/>
    <w:rsid w:val="00A712C4"/>
    <w:rPr>
      <w:sz w:val="20"/>
      <w:szCs w:val="20"/>
    </w:rPr>
  </w:style>
  <w:style w:type="character" w:styleId="Refdenotaalpie">
    <w:name w:val="footnote reference"/>
    <w:basedOn w:val="Fuentedeprrafopredeter"/>
    <w:uiPriority w:val="99"/>
    <w:semiHidden/>
    <w:unhideWhenUsed/>
    <w:rsid w:val="00A712C4"/>
    <w:rPr>
      <w:vertAlign w:val="superscript"/>
    </w:rPr>
  </w:style>
  <w:style w:type="paragraph" w:styleId="Encabezado">
    <w:name w:val="header"/>
    <w:basedOn w:val="Normal"/>
    <w:link w:val="EncabezadoCar"/>
    <w:uiPriority w:val="99"/>
    <w:unhideWhenUsed/>
    <w:rsid w:val="00A712C4"/>
    <w:pPr>
      <w:tabs>
        <w:tab w:val="center" w:pos="4419"/>
        <w:tab w:val="right" w:pos="8838"/>
      </w:tabs>
    </w:pPr>
  </w:style>
  <w:style w:type="character" w:customStyle="1" w:styleId="EncabezadoCar">
    <w:name w:val="Encabezado Car"/>
    <w:basedOn w:val="Fuentedeprrafopredeter"/>
    <w:link w:val="Encabezado"/>
    <w:uiPriority w:val="99"/>
    <w:rsid w:val="00A712C4"/>
    <w:rPr>
      <w:rFonts w:ascii="Bookman Old Style" w:hAnsi="Bookman Old Style"/>
      <w:szCs w:val="24"/>
      <w:lang w:val="es-ES" w:eastAsia="es-ES"/>
    </w:rPr>
  </w:style>
  <w:style w:type="paragraph" w:styleId="Piedepgina">
    <w:name w:val="footer"/>
    <w:basedOn w:val="Normal"/>
    <w:link w:val="PiedepginaCar"/>
    <w:uiPriority w:val="99"/>
    <w:unhideWhenUsed/>
    <w:rsid w:val="00A712C4"/>
    <w:pPr>
      <w:tabs>
        <w:tab w:val="center" w:pos="4419"/>
        <w:tab w:val="right" w:pos="8838"/>
      </w:tabs>
    </w:pPr>
  </w:style>
  <w:style w:type="character" w:customStyle="1" w:styleId="PiedepginaCar">
    <w:name w:val="Pie de página Car"/>
    <w:basedOn w:val="Fuentedeprrafopredeter"/>
    <w:link w:val="Piedepgina"/>
    <w:uiPriority w:val="99"/>
    <w:rsid w:val="00A712C4"/>
    <w:rPr>
      <w:rFonts w:ascii="Bookman Old Style" w:hAnsi="Bookman Old Style"/>
      <w:szCs w:val="24"/>
      <w:lang w:val="es-ES" w:eastAsia="es-ES"/>
    </w:rPr>
  </w:style>
  <w:style w:type="character" w:styleId="Hipervnculo">
    <w:name w:val="Hyperlink"/>
    <w:uiPriority w:val="99"/>
    <w:rsid w:val="008F3BA1"/>
    <w:rPr>
      <w:rFonts w:cs="Times New Roman"/>
      <w:color w:val="0000FF"/>
      <w:u w:val="single"/>
    </w:rPr>
  </w:style>
  <w:style w:type="paragraph" w:styleId="Bibliografa">
    <w:name w:val="Bibliography"/>
    <w:basedOn w:val="Normal"/>
    <w:next w:val="Normal"/>
    <w:uiPriority w:val="37"/>
    <w:unhideWhenUsed/>
    <w:rsid w:val="00B72E05"/>
  </w:style>
  <w:style w:type="paragraph" w:styleId="Textodeglobo">
    <w:name w:val="Balloon Text"/>
    <w:basedOn w:val="Normal"/>
    <w:link w:val="TextodegloboCar"/>
    <w:uiPriority w:val="99"/>
    <w:semiHidden/>
    <w:unhideWhenUsed/>
    <w:rsid w:val="00FE7B0F"/>
    <w:rPr>
      <w:rFonts w:ascii="Tahoma" w:hAnsi="Tahoma" w:cs="Tahoma"/>
      <w:sz w:val="16"/>
      <w:szCs w:val="16"/>
    </w:rPr>
  </w:style>
  <w:style w:type="character" w:customStyle="1" w:styleId="TextodegloboCar">
    <w:name w:val="Texto de globo Car"/>
    <w:basedOn w:val="Fuentedeprrafopredeter"/>
    <w:link w:val="Textodeglobo"/>
    <w:uiPriority w:val="99"/>
    <w:semiHidden/>
    <w:rsid w:val="00FE7B0F"/>
    <w:rPr>
      <w:rFonts w:ascii="Tahom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F4D"/>
    <w:pPr>
      <w:spacing w:line="240" w:lineRule="auto"/>
      <w:jc w:val="left"/>
    </w:pPr>
    <w:rPr>
      <w:rFonts w:ascii="Bookman Old Style" w:hAnsi="Bookman Old Style"/>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2F3F4D"/>
    <w:pPr>
      <w:ind w:left="720"/>
      <w:contextualSpacing/>
    </w:pPr>
    <w:rPr>
      <w:rFonts w:eastAsia="Times New Roman" w:cs="Times New Roman"/>
    </w:rPr>
  </w:style>
  <w:style w:type="paragraph" w:styleId="Textonotapie">
    <w:name w:val="footnote text"/>
    <w:basedOn w:val="Normal"/>
    <w:link w:val="TextonotapieCar"/>
    <w:uiPriority w:val="99"/>
    <w:semiHidden/>
    <w:unhideWhenUsed/>
    <w:rsid w:val="00A712C4"/>
    <w:pPr>
      <w:spacing w:line="276" w:lineRule="auto"/>
      <w:jc w:val="both"/>
    </w:pPr>
    <w:rPr>
      <w:rFonts w:asciiTheme="minorHAnsi" w:hAnsiTheme="minorHAnsi"/>
      <w:sz w:val="20"/>
      <w:szCs w:val="20"/>
      <w:lang w:val="es-AR" w:eastAsia="en-US"/>
    </w:rPr>
  </w:style>
  <w:style w:type="character" w:customStyle="1" w:styleId="TextonotapieCar">
    <w:name w:val="Texto nota pie Car"/>
    <w:basedOn w:val="Fuentedeprrafopredeter"/>
    <w:link w:val="Textonotapie"/>
    <w:uiPriority w:val="99"/>
    <w:semiHidden/>
    <w:rsid w:val="00A712C4"/>
    <w:rPr>
      <w:sz w:val="20"/>
      <w:szCs w:val="20"/>
    </w:rPr>
  </w:style>
  <w:style w:type="character" w:styleId="Refdenotaalpie">
    <w:name w:val="footnote reference"/>
    <w:basedOn w:val="Fuentedeprrafopredeter"/>
    <w:uiPriority w:val="99"/>
    <w:semiHidden/>
    <w:unhideWhenUsed/>
    <w:rsid w:val="00A712C4"/>
    <w:rPr>
      <w:vertAlign w:val="superscript"/>
    </w:rPr>
  </w:style>
  <w:style w:type="paragraph" w:styleId="Encabezado">
    <w:name w:val="header"/>
    <w:basedOn w:val="Normal"/>
    <w:link w:val="EncabezadoCar"/>
    <w:uiPriority w:val="99"/>
    <w:unhideWhenUsed/>
    <w:rsid w:val="00A712C4"/>
    <w:pPr>
      <w:tabs>
        <w:tab w:val="center" w:pos="4419"/>
        <w:tab w:val="right" w:pos="8838"/>
      </w:tabs>
    </w:pPr>
  </w:style>
  <w:style w:type="character" w:customStyle="1" w:styleId="EncabezadoCar">
    <w:name w:val="Encabezado Car"/>
    <w:basedOn w:val="Fuentedeprrafopredeter"/>
    <w:link w:val="Encabezado"/>
    <w:uiPriority w:val="99"/>
    <w:rsid w:val="00A712C4"/>
    <w:rPr>
      <w:rFonts w:ascii="Bookman Old Style" w:hAnsi="Bookman Old Style"/>
      <w:szCs w:val="24"/>
      <w:lang w:val="es-ES" w:eastAsia="es-ES"/>
    </w:rPr>
  </w:style>
  <w:style w:type="paragraph" w:styleId="Piedepgina">
    <w:name w:val="footer"/>
    <w:basedOn w:val="Normal"/>
    <w:link w:val="PiedepginaCar"/>
    <w:uiPriority w:val="99"/>
    <w:unhideWhenUsed/>
    <w:rsid w:val="00A712C4"/>
    <w:pPr>
      <w:tabs>
        <w:tab w:val="center" w:pos="4419"/>
        <w:tab w:val="right" w:pos="8838"/>
      </w:tabs>
    </w:pPr>
  </w:style>
  <w:style w:type="character" w:customStyle="1" w:styleId="PiedepginaCar">
    <w:name w:val="Pie de página Car"/>
    <w:basedOn w:val="Fuentedeprrafopredeter"/>
    <w:link w:val="Piedepgina"/>
    <w:uiPriority w:val="99"/>
    <w:rsid w:val="00A712C4"/>
    <w:rPr>
      <w:rFonts w:ascii="Bookman Old Style" w:hAnsi="Bookman Old Style"/>
      <w:szCs w:val="24"/>
      <w:lang w:val="es-ES" w:eastAsia="es-ES"/>
    </w:rPr>
  </w:style>
  <w:style w:type="character" w:styleId="Hipervnculo">
    <w:name w:val="Hyperlink"/>
    <w:uiPriority w:val="99"/>
    <w:rsid w:val="008F3BA1"/>
    <w:rPr>
      <w:rFonts w:cs="Times New Roman"/>
      <w:color w:val="0000FF"/>
      <w:u w:val="single"/>
    </w:rPr>
  </w:style>
  <w:style w:type="paragraph" w:styleId="Bibliografa">
    <w:name w:val="Bibliography"/>
    <w:basedOn w:val="Normal"/>
    <w:next w:val="Normal"/>
    <w:uiPriority w:val="37"/>
    <w:unhideWhenUsed/>
    <w:rsid w:val="00B72E05"/>
  </w:style>
  <w:style w:type="paragraph" w:styleId="Textodeglobo">
    <w:name w:val="Balloon Text"/>
    <w:basedOn w:val="Normal"/>
    <w:link w:val="TextodegloboCar"/>
    <w:uiPriority w:val="99"/>
    <w:semiHidden/>
    <w:unhideWhenUsed/>
    <w:rsid w:val="00FE7B0F"/>
    <w:rPr>
      <w:rFonts w:ascii="Tahoma" w:hAnsi="Tahoma" w:cs="Tahoma"/>
      <w:sz w:val="16"/>
      <w:szCs w:val="16"/>
    </w:rPr>
  </w:style>
  <w:style w:type="character" w:customStyle="1" w:styleId="TextodegloboCar">
    <w:name w:val="Texto de globo Car"/>
    <w:basedOn w:val="Fuentedeprrafopredeter"/>
    <w:link w:val="Textodeglobo"/>
    <w:uiPriority w:val="99"/>
    <w:semiHidden/>
    <w:rsid w:val="00FE7B0F"/>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894548">
      <w:bodyDiv w:val="1"/>
      <w:marLeft w:val="0"/>
      <w:marRight w:val="0"/>
      <w:marTop w:val="0"/>
      <w:marBottom w:val="0"/>
      <w:divBdr>
        <w:top w:val="none" w:sz="0" w:space="0" w:color="auto"/>
        <w:left w:val="none" w:sz="0" w:space="0" w:color="auto"/>
        <w:bottom w:val="none" w:sz="0" w:space="0" w:color="auto"/>
        <w:right w:val="none" w:sz="0" w:space="0" w:color="auto"/>
      </w:divBdr>
    </w:div>
    <w:div w:id="727415833">
      <w:bodyDiv w:val="1"/>
      <w:marLeft w:val="0"/>
      <w:marRight w:val="0"/>
      <w:marTop w:val="0"/>
      <w:marBottom w:val="0"/>
      <w:divBdr>
        <w:top w:val="none" w:sz="0" w:space="0" w:color="auto"/>
        <w:left w:val="none" w:sz="0" w:space="0" w:color="auto"/>
        <w:bottom w:val="none" w:sz="0" w:space="0" w:color="auto"/>
        <w:right w:val="none" w:sz="0" w:space="0" w:color="auto"/>
      </w:divBdr>
    </w:div>
    <w:div w:id="949241463">
      <w:bodyDiv w:val="1"/>
      <w:marLeft w:val="0"/>
      <w:marRight w:val="0"/>
      <w:marTop w:val="0"/>
      <w:marBottom w:val="0"/>
      <w:divBdr>
        <w:top w:val="none" w:sz="0" w:space="0" w:color="auto"/>
        <w:left w:val="none" w:sz="0" w:space="0" w:color="auto"/>
        <w:bottom w:val="none" w:sz="0" w:space="0" w:color="auto"/>
        <w:right w:val="none" w:sz="0" w:space="0" w:color="auto"/>
      </w:divBdr>
    </w:div>
    <w:div w:id="1266421160">
      <w:bodyDiv w:val="1"/>
      <w:marLeft w:val="0"/>
      <w:marRight w:val="0"/>
      <w:marTop w:val="0"/>
      <w:marBottom w:val="0"/>
      <w:divBdr>
        <w:top w:val="none" w:sz="0" w:space="0" w:color="auto"/>
        <w:left w:val="none" w:sz="0" w:space="0" w:color="auto"/>
        <w:bottom w:val="none" w:sz="0" w:space="0" w:color="auto"/>
        <w:right w:val="none" w:sz="0" w:space="0" w:color="auto"/>
      </w:divBdr>
      <w:divsChild>
        <w:div w:id="483938264">
          <w:marLeft w:val="0"/>
          <w:marRight w:val="0"/>
          <w:marTop w:val="0"/>
          <w:marBottom w:val="0"/>
          <w:divBdr>
            <w:top w:val="none" w:sz="0" w:space="0" w:color="auto"/>
            <w:left w:val="none" w:sz="0" w:space="0" w:color="auto"/>
            <w:bottom w:val="none" w:sz="0" w:space="0" w:color="auto"/>
            <w:right w:val="none" w:sz="0" w:space="0" w:color="auto"/>
          </w:divBdr>
        </w:div>
        <w:div w:id="1008169343">
          <w:marLeft w:val="0"/>
          <w:marRight w:val="0"/>
          <w:marTop w:val="0"/>
          <w:marBottom w:val="0"/>
          <w:divBdr>
            <w:top w:val="none" w:sz="0" w:space="0" w:color="auto"/>
            <w:left w:val="none" w:sz="0" w:space="0" w:color="auto"/>
            <w:bottom w:val="none" w:sz="0" w:space="0" w:color="auto"/>
            <w:right w:val="none" w:sz="0" w:space="0" w:color="auto"/>
          </w:divBdr>
        </w:div>
      </w:divsChild>
    </w:div>
    <w:div w:id="1338079311">
      <w:bodyDiv w:val="1"/>
      <w:marLeft w:val="0"/>
      <w:marRight w:val="0"/>
      <w:marTop w:val="0"/>
      <w:marBottom w:val="0"/>
      <w:divBdr>
        <w:top w:val="none" w:sz="0" w:space="0" w:color="auto"/>
        <w:left w:val="none" w:sz="0" w:space="0" w:color="auto"/>
        <w:bottom w:val="none" w:sz="0" w:space="0" w:color="auto"/>
        <w:right w:val="none" w:sz="0" w:space="0" w:color="auto"/>
      </w:divBdr>
    </w:div>
    <w:div w:id="1422604066">
      <w:bodyDiv w:val="1"/>
      <w:marLeft w:val="0"/>
      <w:marRight w:val="0"/>
      <w:marTop w:val="0"/>
      <w:marBottom w:val="0"/>
      <w:divBdr>
        <w:top w:val="none" w:sz="0" w:space="0" w:color="auto"/>
        <w:left w:val="none" w:sz="0" w:space="0" w:color="auto"/>
        <w:bottom w:val="none" w:sz="0" w:space="0" w:color="auto"/>
        <w:right w:val="none" w:sz="0" w:space="0" w:color="auto"/>
      </w:divBdr>
      <w:divsChild>
        <w:div w:id="804664943">
          <w:marLeft w:val="0"/>
          <w:marRight w:val="0"/>
          <w:marTop w:val="0"/>
          <w:marBottom w:val="0"/>
          <w:divBdr>
            <w:top w:val="none" w:sz="0" w:space="0" w:color="auto"/>
            <w:left w:val="none" w:sz="0" w:space="0" w:color="auto"/>
            <w:bottom w:val="none" w:sz="0" w:space="0" w:color="auto"/>
            <w:right w:val="none" w:sz="0" w:space="0" w:color="auto"/>
          </w:divBdr>
        </w:div>
        <w:div w:id="1264263301">
          <w:marLeft w:val="0"/>
          <w:marRight w:val="0"/>
          <w:marTop w:val="0"/>
          <w:marBottom w:val="0"/>
          <w:divBdr>
            <w:top w:val="none" w:sz="0" w:space="0" w:color="auto"/>
            <w:left w:val="none" w:sz="0" w:space="0" w:color="auto"/>
            <w:bottom w:val="none" w:sz="0" w:space="0" w:color="auto"/>
            <w:right w:val="none" w:sz="0" w:space="0" w:color="auto"/>
          </w:divBdr>
        </w:div>
        <w:div w:id="823667620">
          <w:marLeft w:val="0"/>
          <w:marRight w:val="0"/>
          <w:marTop w:val="0"/>
          <w:marBottom w:val="0"/>
          <w:divBdr>
            <w:top w:val="none" w:sz="0" w:space="0" w:color="auto"/>
            <w:left w:val="none" w:sz="0" w:space="0" w:color="auto"/>
            <w:bottom w:val="none" w:sz="0" w:space="0" w:color="auto"/>
            <w:right w:val="none" w:sz="0" w:space="0" w:color="auto"/>
          </w:divBdr>
        </w:div>
        <w:div w:id="1489204398">
          <w:marLeft w:val="0"/>
          <w:marRight w:val="0"/>
          <w:marTop w:val="0"/>
          <w:marBottom w:val="0"/>
          <w:divBdr>
            <w:top w:val="none" w:sz="0" w:space="0" w:color="auto"/>
            <w:left w:val="none" w:sz="0" w:space="0" w:color="auto"/>
            <w:bottom w:val="none" w:sz="0" w:space="0" w:color="auto"/>
            <w:right w:val="none" w:sz="0" w:space="0" w:color="auto"/>
          </w:divBdr>
        </w:div>
      </w:divsChild>
    </w:div>
    <w:div w:id="1430811303">
      <w:bodyDiv w:val="1"/>
      <w:marLeft w:val="0"/>
      <w:marRight w:val="0"/>
      <w:marTop w:val="0"/>
      <w:marBottom w:val="0"/>
      <w:divBdr>
        <w:top w:val="none" w:sz="0" w:space="0" w:color="auto"/>
        <w:left w:val="none" w:sz="0" w:space="0" w:color="auto"/>
        <w:bottom w:val="none" w:sz="0" w:space="0" w:color="auto"/>
        <w:right w:val="none" w:sz="0" w:space="0" w:color="auto"/>
      </w:divBdr>
      <w:divsChild>
        <w:div w:id="2100633512">
          <w:marLeft w:val="0"/>
          <w:marRight w:val="0"/>
          <w:marTop w:val="0"/>
          <w:marBottom w:val="0"/>
          <w:divBdr>
            <w:top w:val="none" w:sz="0" w:space="0" w:color="auto"/>
            <w:left w:val="none" w:sz="0" w:space="0" w:color="auto"/>
            <w:bottom w:val="none" w:sz="0" w:space="0" w:color="auto"/>
            <w:right w:val="none" w:sz="0" w:space="0" w:color="auto"/>
          </w:divBdr>
        </w:div>
        <w:div w:id="2008513487">
          <w:marLeft w:val="0"/>
          <w:marRight w:val="0"/>
          <w:marTop w:val="0"/>
          <w:marBottom w:val="0"/>
          <w:divBdr>
            <w:top w:val="none" w:sz="0" w:space="0" w:color="auto"/>
            <w:left w:val="none" w:sz="0" w:space="0" w:color="auto"/>
            <w:bottom w:val="none" w:sz="0" w:space="0" w:color="auto"/>
            <w:right w:val="none" w:sz="0" w:space="0" w:color="auto"/>
          </w:divBdr>
        </w:div>
        <w:div w:id="15037400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image" Target="media/image7.emf"/><Relationship Id="rId26" Type="http://schemas.openxmlformats.org/officeDocument/2006/relationships/image" Target="media/image15.emf"/><Relationship Id="rId3" Type="http://schemas.openxmlformats.org/officeDocument/2006/relationships/styles" Target="styles.xml"/><Relationship Id="rId21" Type="http://schemas.openxmlformats.org/officeDocument/2006/relationships/image" Target="media/image10.emf"/><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image" Target="media/image6.emf"/><Relationship Id="rId25" Type="http://schemas.openxmlformats.org/officeDocument/2006/relationships/image" Target="media/image14.emf"/><Relationship Id="rId33" Type="http://schemas.openxmlformats.org/officeDocument/2006/relationships/image" Target="media/image21.emf"/><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9.emf"/><Relationship Id="rId29" Type="http://schemas.openxmlformats.org/officeDocument/2006/relationships/image" Target="media/image18.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3.emf"/><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12.emf"/><Relationship Id="rId28" Type="http://schemas.openxmlformats.org/officeDocument/2006/relationships/image" Target="media/image17.emf"/><Relationship Id="rId36" Type="http://schemas.openxmlformats.org/officeDocument/2006/relationships/theme" Target="theme/theme1.xml"/><Relationship Id="rId10" Type="http://schemas.openxmlformats.org/officeDocument/2006/relationships/hyperlink" Target="mailto:rgladysdelvalle@yahoo.com.ar" TargetMode="External"/><Relationship Id="rId19" Type="http://schemas.openxmlformats.org/officeDocument/2006/relationships/image" Target="media/image8.emf"/><Relationship Id="rId31" Type="http://schemas.openxmlformats.org/officeDocument/2006/relationships/image" Target="media/image20.emf"/><Relationship Id="rId4" Type="http://schemas.microsoft.com/office/2007/relationships/stylesWithEffects" Target="stylesWithEffects.xml"/><Relationship Id="rId9" Type="http://schemas.openxmlformats.org/officeDocument/2006/relationships/hyperlink" Target="mailto:danielestebanquiroga@gmail.com" TargetMode="External"/><Relationship Id="rId14" Type="http://schemas.openxmlformats.org/officeDocument/2006/relationships/image" Target="media/image3.emf"/><Relationship Id="rId22" Type="http://schemas.openxmlformats.org/officeDocument/2006/relationships/image" Target="media/image11.emf"/><Relationship Id="rId27" Type="http://schemas.openxmlformats.org/officeDocument/2006/relationships/image" Target="media/image16.emf"/><Relationship Id="rId30" Type="http://schemas.openxmlformats.org/officeDocument/2006/relationships/image" Target="media/image19.emf"/><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pums.org/internation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Cal10</b:Tag>
    <b:SourceType>JournalArticle</b:SourceType>
    <b:Guid>{0B39D012-3BE3-4AD3-87A0-ABABE9ED0CE3}</b:Guid>
    <b:Title>La migración y su abordaje sociodemográfico</b:Title>
    <b:Pages>1-18</b:Pages>
    <b:Year>2010</b:Year>
    <b:Author>
      <b:Author>
        <b:NameList>
          <b:Person>
            <b:Last>Calvelo</b:Last>
            <b:First>Laura</b:First>
          </b:Person>
        </b:NameList>
      </b:Author>
    </b:Author>
    <b:JournalName>Serie Materiales Didácticos</b:JournalName>
    <b:RefOrder>3</b:RefOrder>
  </b:Source>
  <b:Source>
    <b:Tag>Flo09</b:Tag>
    <b:SourceType>JournalArticle</b:SourceType>
    <b:Guid>{C48FD742-DC87-41B6-8246-142FF7A6E7F6}</b:Guid>
    <b:Title>La medición censal de la migración en Honduras</b:Title>
    <b:Year>2009</b:Year>
    <b:Pages>245-274</b:Pages>
    <b:Author>
      <b:Author>
        <b:NameList>
          <b:Person>
            <b:Last>Flores Fonseca</b:Last>
            <b:Middle>Antonio</b:Middle>
            <b:First>Manuel</b:First>
          </b:Person>
        </b:NameList>
      </b:Author>
    </b:Author>
    <b:JournalName>Notas de Población 88</b:JournalName>
    <b:RefOrder>4</b:RefOrder>
  </b:Source>
  <b:Source>
    <b:Tag>Nov04</b:Tag>
    <b:SourceType>JournalArticle</b:SourceType>
    <b:Guid>{96D4AD72-8CA4-4F3C-ACEF-5D61FBBBE8CA}</b:Guid>
    <b:Title>Aspectos jurídico-políticos de los censos en la Argentina: 1852-1995</b:Title>
    <b:JournalName>Documentos de Trabajo N° 39</b:JournalName>
    <b:Year>2004</b:Year>
    <b:Pages>1-108</b:Pages>
    <b:City>Buenos Aires</b:City>
    <b:Publisher>Instituto de Investigaciones Gino Germani</b:Publisher>
    <b:Author>
      <b:Author>
        <b:NameList>
          <b:Person>
            <b:Last>Novick</b:Last>
            <b:First>Susana</b:First>
          </b:Person>
        </b:NameList>
      </b:Author>
    </b:Author>
    <b:RefOrder>5</b:RefOrder>
  </b:Source>
  <b:Source>
    <b:Tag>Giu07</b:Tag>
    <b:SourceType>BookSection</b:SourceType>
    <b:Guid>{5E1FBB00-C0B6-4C2E-AA7B-773A7176A5D5}</b:Guid>
    <b:Title>Censos modernos: 1960, 1970, 1980, 1991, 2001</b:Title>
    <b:BookTitle>Poblacion y bienestar en la Argentina del primero al segundo Centenario. Una historia social del siglo XX - Tomo I</b:BookTitle>
    <b:Year>2007</b:Year>
    <b:Pages>215-243</b:Pages>
    <b:City>Buenos Aires</b:City>
    <b:Publisher>Edhasa</b:Publisher>
    <b:Author>
      <b:Author>
        <b:NameList>
          <b:Person>
            <b:Last>Giusti</b:Last>
            <b:First>Alejandro</b:First>
          </b:Person>
        </b:NameList>
      </b:Author>
      <b:BookAuthor>
        <b:NameList>
          <b:Person>
            <b:Last>Torrado</b:Last>
            <b:First>Susana</b:First>
          </b:Person>
        </b:NameList>
      </b:BookAuthor>
    </b:Author>
    <b:RefOrder>1</b:RefOrder>
  </b:Source>
  <b:Source>
    <b:Tag>Bol14</b:Tag>
    <b:SourceType>ConferenceProceedings</b:SourceType>
    <b:Guid>{8EBA4957-9F56-4DE2-963C-1623A6D83E39}</b:Guid>
    <b:Title>Las muestras censales IPUMS: una herramienta para el análisis demográfico</b:Title>
    <b:Year>2014</b:Year>
    <b:Pages>1-20</b:Pages>
    <b:ConferenceName>VI Congreso de ALAP</b:ConferenceName>
    <b:City>Perú</b:City>
    <b:Publisher>ALAP</b:Publisher>
    <b:Author>
      <b:Author>
        <b:NameList>
          <b:Person>
            <b:Last>Bolzán </b:Last>
            <b:Middle>Ilean</b:Middle>
            <b:First>Florencia </b:First>
          </b:Person>
          <b:Person>
            <b:Last>Hoszowski </b:Last>
            <b:Middle>Estanislao</b:Middle>
            <b:First>Augusto </b:First>
          </b:Person>
        </b:NameList>
      </b:Author>
    </b:Author>
    <b:RefOrder>2</b:RefOrder>
  </b:Source>
  <b:Source>
    <b:Tag>Aré86</b:Tag>
    <b:SourceType>JournalArticle</b:SourceType>
    <b:Guid>{AA1F13B3-54E0-4841-B7B6-6EC084C61B21}</b:Guid>
    <b:Title>Problemas de la medición de la migración interna</b:Title>
    <b:Year>1986</b:Year>
    <b:BookTitle>Notas de Población 42</b:BookTitle>
    <b:Pages>77-92</b:Pages>
    <b:City>Santiago de Chile</b:City>
    <b:Publisher>CELADE</b:Publisher>
    <b:Author>
      <b:Author>
        <b:NameList>
          <b:Person>
            <b:Last>Arévalo</b:Last>
            <b:First>Jorge</b:First>
          </b:Person>
        </b:NameList>
      </b:Author>
      <b:BookAuthor>
        <b:NameList>
          <b:Person>
            <b:Last>CELADE</b:Last>
          </b:Person>
        </b:NameList>
      </b:BookAuthor>
    </b:Author>
    <b:JournalName>Notas de población 42</b:JournalName>
    <b:RefOrder>6</b:RefOrder>
  </b:Source>
  <b:Source>
    <b:Tag>CEL14</b:Tag>
    <b:SourceType>DocumentFromInternetSite</b:SourceType>
    <b:Guid>{45F2A48D-4249-43A0-AB33-41F24498D174}</b:Guid>
    <b:Title>Migración Interna en América Latina y el Caribe: CELADE</b:Title>
    <b:InternetSiteTitle>Centro Latinoamericano y Caribeño de Demografía - División Población </b:InternetSiteTitle>
    <b:YearAccessed>2014</b:YearAccessed>
    <b:MonthAccessed>Julio</b:MonthAccessed>
    <b:DayAccessed>3</b:DayAccessed>
    <b:URL>http://www.eclac.cl/celade/migracion/migracion_interna/metadatos.pdf</b:URL>
    <b:Author>
      <b:Author>
        <b:NameList>
          <b:Person>
            <b:Last>CELADE</b:Last>
          </b:Person>
        </b:NameList>
      </b:Author>
    </b:Author>
    <b:RefOrder>7</b:RefOrder>
  </b:Source>
  <b:Source>
    <b:Tag>CEP08</b:Tag>
    <b:SourceType>BookSection</b:SourceType>
    <b:Guid>{23965485-C57E-4D85-AC6B-F30CA8A5A4A0}</b:Guid>
    <b:Title>Migración interna y desarrollo en América Latina y el Caribe: continuidad, cambio y desafíos de política</b:Title>
    <b:Year>2008</b:Year>
    <b:Pages>203-238</b:Pages>
    <b:BookTitle>Panorama social de América Latina </b:BookTitle>
    <b:City>Santiago de Chile</b:City>
    <b:Publisher>Naciones Unidas</b:Publisher>
    <b:Author>
      <b:Author>
        <b:NameList>
          <b:Person>
            <b:Last>CEPAL</b:Last>
          </b:Person>
        </b:NameList>
      </b:Author>
      <b:BookAuthor>
        <b:NameList>
          <b:Person>
            <b:Last>CEPAL</b:Last>
          </b:Person>
        </b:NameList>
      </b:BookAuthor>
    </b:Author>
    <b:RefOrder>8</b:RefOrder>
  </b:Source>
  <b:Source>
    <b:Tag>Dir471</b:Tag>
    <b:SourceType>Book</b:SourceType>
    <b:Guid>{D4D4A7ED-1E1E-4F9B-ABB2-D239E49D1863}</b:Guid>
    <b:Title>IV Censo General de la Nación Tomo II</b:Title>
    <b:Year>1947</b:Year>
    <b:City>Buenos Aires</b:City>
    <b:Publisher>Dirección Nacional del Servicio Estadistico</b:Publisher>
    <b:Author>
      <b:Author>
        <b:NameList>
          <b:Person>
            <b:Last>Dirección Nacional del Servicio Estadistico</b:Last>
          </b:Person>
        </b:NameList>
      </b:Author>
    </b:Author>
    <b:RefOrder>9</b:RefOrder>
  </b:Source>
  <b:Source>
    <b:Tag>Dir47</b:Tag>
    <b:SourceType>Book</b:SourceType>
    <b:Guid>{08296858-655F-4611-8DEA-22ED921E2E09}</b:Guid>
    <b:Author>
      <b:Author>
        <b:NameList>
          <b:Person>
            <b:Last>Dirección Nacional del Servicio Estadístico</b:Last>
          </b:Person>
        </b:NameList>
      </b:Author>
    </b:Author>
    <b:Title>IV Censo General de la Nación Tomo I</b:Title>
    <b:Year>1947</b:Year>
    <b:City>Buenos Aires</b:City>
    <b:Publisher>Dirección Nacional del Servicio Estadístico</b:Publisher>
    <b:RefOrder>10</b:RefOrder>
  </b:Source>
  <b:Source>
    <b:Tag>Dir46</b:Tag>
    <b:SourceType>Book</b:SourceType>
    <b:Guid>{B3EB3AB8-D3C5-4335-B9DE-A585592650B2}</b:Guid>
    <b:Title>IV Censo General de la NAción Tomo III</b:Title>
    <b:Year>1946</b:Year>
    <b:City>Buenos Aires</b:City>
    <b:Publisher>Dirección Nacional del Servicio Estadístico</b:Publisher>
    <b:Author>
      <b:Author>
        <b:NameList>
          <b:Person>
            <b:Last>Dirección Nacional del Servicio Estadístico</b:Last>
          </b:Person>
        </b:NameList>
      </b:Author>
    </b:Author>
    <b:RefOrder>11</b:RefOrder>
  </b:Source>
  <b:Source>
    <b:Tag>Eli90</b:Tag>
    <b:SourceType>Book</b:SourceType>
    <b:Guid>{E26FA4C5-C7E4-4576-AE60-51D01B4D6C5E}</b:Guid>
    <b:Title>La migracion interna en la Argentina periodo 1975-1980</b:Title>
    <b:Year>1990</b:Year>
    <b:City>Santiago de Chile</b:City>
    <b:Publisher>CEPAL-CELADE</b:Publisher>
    <b:Author>
      <b:Author>
        <b:NameList>
          <b:Person>
            <b:Last>Elizalde</b:Last>
            <b:First>Diva</b:First>
          </b:Person>
          <b:Person>
            <b:Last>Macció</b:Last>
            <b:Middle>A.</b:Middle>
            <b:First>Guillermo</b:First>
          </b:Person>
        </b:NameList>
      </b:Author>
    </b:Author>
    <b:RefOrder>12</b:RefOrder>
  </b:Source>
  <b:Source>
    <b:Tag>Min52</b:Tag>
    <b:SourceType>Book</b:SourceType>
    <b:Guid>{E8074C78-2677-496D-A0A8-6041F048A66A}</b:Guid>
    <b:Author>
      <b:Author>
        <b:NameList>
          <b:Person>
            <b:Last>Estadístico</b:Last>
            <b:First>Dirección</b:First>
            <b:Middle>Nacional del Servicio</b:Middle>
          </b:Person>
        </b:NameList>
      </b:Author>
    </b:Author>
    <b:Title>Cuarto Censo General de la Nación 1947</b:Title>
    <b:Year>1952</b:Year>
    <b:City>Buenos Aires</b:City>
    <b:Publisher>Guillermo Kraft Ltda.</b:Publisher>
    <b:RefOrder>13</b:RefOrder>
  </b:Source>
  <b:Source>
    <b:Tag>IND99</b:Tag>
    <b:SourceType>Book</b:SourceType>
    <b:Guid>{9A9B0137-EA76-40A1-AEC7-6C9A56E97940}</b:Guid>
    <b:Title>Características migratorias de la población en el IV Censo General de la Nación del Año 1947</b:Title>
    <b:Year>1999</b:Year>
    <b:City>Buenos Aires</b:City>
    <b:Publisher>INDEC</b:Publisher>
    <b:Author>
      <b:Author>
        <b:NameList>
          <b:Person>
            <b:Last>INDEC</b:Last>
          </b:Person>
        </b:NameList>
      </b:Author>
    </b:Author>
    <b:RefOrder>14</b:RefOrder>
  </b:Source>
  <b:Source>
    <b:Tag>Sec1</b:Tag>
    <b:SourceType>Book</b:SourceType>
    <b:Guid>{A8E8CE9B-EF97-4321-BDCE-9F5DC3E3D980}</b:Guid>
    <b:Author>
      <b:Author>
        <b:NameList>
          <b:Person>
            <b:Last>INDEC</b:Last>
          </b:Person>
        </b:NameList>
      </b:Author>
    </b:Author>
    <b:Title>Censo Nacional de Población, Familias y Viviendas-1970</b:Title>
    <b:City>Buenos Aires</b:City>
    <b:RefOrder>15</b:RefOrder>
  </b:Source>
  <b:Source>
    <b:Tag>Lóp07</b:Tag>
    <b:SourceType>ConferenceProceedings</b:SourceType>
    <b:Guid>{8DB4C699-150B-445D-96DB-2DBD774455C0}</b:Guid>
    <b:Title>Medición de la migración con especial referencia a la fuente de datos censal (la medición de la migración en los Censos de Población y Vivienda en México)</b:Title>
    <b:Pages>1-22</b:Pages>
    <b:Year>2007</b:Year>
    <b:ConferenceName>Taller Nacional sobre “Migración interna y desarrollo en México: diagnóstico, perspectivas y políticas”</b:ConferenceName>
    <b:City>México</b:City>
    <b:Publisher>CELADE</b:Publisher>
    <b:Author>
      <b:Author>
        <b:NameList>
          <b:Person>
            <b:Last>López Vega </b:Last>
            <b:First>Rafael </b:First>
          </b:Person>
        </b:NameList>
      </b:Author>
    </b:Author>
    <b:RefOrder>16</b:RefOrder>
  </b:Source>
  <b:Source>
    <b:Tag>Ote07</b:Tag>
    <b:SourceType>BookSection</b:SourceType>
    <b:Guid>{1133420D-95EF-4222-9E6E-BF12110DF283}</b:Guid>
    <b:Title>Censos antiguos: 1869, 1895, 1914, 1947</b:Title>
    <b:Year>2007</b:Year>
    <b:Author>
      <b:Author>
        <b:NameList>
          <b:Person>
            <b:Last>Otero</b:Last>
            <b:First>Hernán</b:First>
          </b:Person>
        </b:NameList>
      </b:Author>
      <b:BookAuthor>
        <b:NameList>
          <b:Person>
            <b:Last>Torrado</b:Last>
            <b:First>Susana</b:First>
          </b:Person>
        </b:NameList>
      </b:BookAuthor>
    </b:Author>
    <b:BookTitle>Población y bienestar en la Argentina del primero al segundo centenario. Una historia social del siglo XX - Tomo I</b:BookTitle>
    <b:Pages>187-213</b:Pages>
    <b:City>Buenos Aires</b:City>
    <b:Publisher>Edhasa</b:Publisher>
    <b:RefOrder>17</b:RefOrder>
  </b:Source>
  <b:Source>
    <b:Tag>Rod08</b:Tag>
    <b:SourceType>ConferenceProceedings</b:SourceType>
    <b:Guid>{D87AF93E-8709-4592-8FFD-3315BB4F7717}</b:Guid>
    <b:Title>LA CAPTACIÓN DE LA MIGRACIÓN INTERNA MEDIANTE CENSOS DE POBLACIÓN: LA EXPERIENCIA DE LA RONDA DE 2000 Y SUS LECCIONES PARA LA RONDA DE 2010 EN AMÉRICA LATINA Y EL CARIBE</b:Title>
    <b:Pages>1-26</b:Pages>
    <b:Year>2008</b:Year>
    <b:ConferenceName>Seminario-Taller "Los Censos de 2010 y la migración interna, internacional  y otras formas de movilidad territorial" </b:ConferenceName>
    <b:City>Chile</b:City>
    <b:Publisher>CEPAL</b:Publisher>
    <b:Author>
      <b:Author>
        <b:NameList>
          <b:Person>
            <b:Last>Rodríguez Vignoli </b:Last>
            <b:First>Jorge </b:First>
          </b:Person>
        </b:NameList>
      </b:Author>
    </b:Author>
    <b:RefOrder>18</b:RefOrder>
  </b:Source>
</b:Sources>
</file>

<file path=customXml/itemProps1.xml><?xml version="1.0" encoding="utf-8"?>
<ds:datastoreItem xmlns:ds="http://schemas.openxmlformats.org/officeDocument/2006/customXml" ds:itemID="{AB8CB277-BA7A-45B7-B638-B279076F6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5763</Words>
  <Characters>31701</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37390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Esteban</dc:creator>
  <cp:lastModifiedBy>Daniel</cp:lastModifiedBy>
  <cp:revision>2</cp:revision>
  <dcterms:created xsi:type="dcterms:W3CDTF">2015-07-28T02:18:00Z</dcterms:created>
  <dcterms:modified xsi:type="dcterms:W3CDTF">2015-07-28T02:18:00Z</dcterms:modified>
</cp:coreProperties>
</file>