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965DF53" w14:textId="77777777" w:rsidR="00582697" w:rsidRDefault="00582697" w:rsidP="00497939">
      <w:pPr>
        <w:spacing w:line="360" w:lineRule="auto"/>
        <w:jc w:val="both"/>
        <w:rPr>
          <w:rFonts w:ascii="Arial" w:hAnsi="Arial" w:cs="Arial"/>
          <w:sz w:val="24"/>
          <w:szCs w:val="24"/>
        </w:rPr>
      </w:pPr>
    </w:p>
    <w:p w14:paraId="443544E6" w14:textId="77777777" w:rsidR="00582697" w:rsidRDefault="00582697" w:rsidP="00497939">
      <w:pPr>
        <w:spacing w:line="360" w:lineRule="auto"/>
        <w:jc w:val="both"/>
        <w:rPr>
          <w:rFonts w:ascii="Arial" w:hAnsi="Arial" w:cs="Arial"/>
          <w:sz w:val="24"/>
          <w:szCs w:val="24"/>
        </w:rPr>
      </w:pPr>
    </w:p>
    <w:p w14:paraId="64B78036" w14:textId="77777777" w:rsidR="00582697" w:rsidRDefault="00582697" w:rsidP="00497939">
      <w:pPr>
        <w:spacing w:line="360" w:lineRule="auto"/>
        <w:jc w:val="both"/>
        <w:rPr>
          <w:rFonts w:ascii="Arial" w:hAnsi="Arial" w:cs="Arial"/>
          <w:sz w:val="24"/>
          <w:szCs w:val="24"/>
        </w:rPr>
      </w:pPr>
    </w:p>
    <w:p w14:paraId="3D83DD49" w14:textId="77777777" w:rsidR="00582697" w:rsidRPr="00582697" w:rsidRDefault="00582697" w:rsidP="00582697">
      <w:pPr>
        <w:spacing w:line="360" w:lineRule="auto"/>
        <w:jc w:val="both"/>
        <w:rPr>
          <w:rFonts w:ascii="Arial" w:hAnsi="Arial" w:cs="Arial"/>
          <w:sz w:val="24"/>
          <w:szCs w:val="24"/>
        </w:rPr>
      </w:pPr>
    </w:p>
    <w:p w14:paraId="02EB536D" w14:textId="2F6F016E" w:rsidR="00582697" w:rsidRPr="00582697" w:rsidRDefault="00582697" w:rsidP="00582697">
      <w:pPr>
        <w:spacing w:line="360" w:lineRule="auto"/>
        <w:jc w:val="both"/>
        <w:rPr>
          <w:rFonts w:ascii="Arial" w:hAnsi="Arial" w:cs="Arial"/>
          <w:sz w:val="36"/>
          <w:szCs w:val="36"/>
        </w:rPr>
      </w:pPr>
      <w:r w:rsidRPr="00582697">
        <w:rPr>
          <w:rFonts w:ascii="Arial" w:hAnsi="Arial" w:cs="Arial"/>
          <w:sz w:val="36"/>
          <w:szCs w:val="36"/>
        </w:rPr>
        <w:t xml:space="preserve"> UNIVERSIDAD NACIONAL DE MAR DEL PLATA</w:t>
      </w:r>
    </w:p>
    <w:p w14:paraId="0B7C0240" w14:textId="3915A876" w:rsidR="00582697" w:rsidRPr="00582697" w:rsidRDefault="00582697" w:rsidP="00582697">
      <w:pPr>
        <w:spacing w:line="360" w:lineRule="auto"/>
        <w:jc w:val="both"/>
        <w:rPr>
          <w:rFonts w:ascii="Arial" w:hAnsi="Arial" w:cs="Arial"/>
          <w:sz w:val="36"/>
          <w:szCs w:val="36"/>
        </w:rPr>
      </w:pPr>
      <w:r>
        <w:rPr>
          <w:rFonts w:ascii="Arial" w:hAnsi="Arial" w:cs="Arial"/>
          <w:sz w:val="36"/>
          <w:szCs w:val="36"/>
        </w:rPr>
        <w:t xml:space="preserve">            </w:t>
      </w:r>
      <w:r w:rsidRPr="00582697">
        <w:rPr>
          <w:rFonts w:ascii="Arial" w:hAnsi="Arial" w:cs="Arial"/>
          <w:sz w:val="36"/>
          <w:szCs w:val="36"/>
        </w:rPr>
        <w:t xml:space="preserve">  FACULTAD DE HUMANIDADES</w:t>
      </w:r>
    </w:p>
    <w:p w14:paraId="3A30813B" w14:textId="49543852" w:rsidR="00582697" w:rsidRPr="00582697" w:rsidRDefault="00582697" w:rsidP="00582697">
      <w:pPr>
        <w:spacing w:line="360" w:lineRule="auto"/>
        <w:jc w:val="both"/>
        <w:rPr>
          <w:rFonts w:ascii="Arial" w:hAnsi="Arial" w:cs="Arial"/>
          <w:sz w:val="36"/>
          <w:szCs w:val="36"/>
        </w:rPr>
      </w:pPr>
      <w:r>
        <w:rPr>
          <w:rFonts w:ascii="Arial" w:hAnsi="Arial" w:cs="Arial"/>
          <w:sz w:val="36"/>
          <w:szCs w:val="36"/>
        </w:rPr>
        <w:t xml:space="preserve">        </w:t>
      </w:r>
      <w:r w:rsidRPr="00582697">
        <w:rPr>
          <w:rFonts w:ascii="Arial" w:hAnsi="Arial" w:cs="Arial"/>
          <w:sz w:val="36"/>
          <w:szCs w:val="36"/>
        </w:rPr>
        <w:t xml:space="preserve">   DEPARTAMENTO DE  SOCIOLOGÍA.</w:t>
      </w:r>
    </w:p>
    <w:p w14:paraId="71DA7C5D" w14:textId="77777777" w:rsidR="00582697" w:rsidRPr="00582697" w:rsidRDefault="00582697" w:rsidP="00582697">
      <w:pPr>
        <w:spacing w:line="360" w:lineRule="auto"/>
        <w:jc w:val="both"/>
        <w:rPr>
          <w:rFonts w:ascii="Arial" w:hAnsi="Arial" w:cs="Arial"/>
          <w:sz w:val="24"/>
          <w:szCs w:val="24"/>
        </w:rPr>
      </w:pPr>
    </w:p>
    <w:p w14:paraId="65E1E402" w14:textId="77777777" w:rsidR="00582697" w:rsidRPr="00582697" w:rsidRDefault="00582697" w:rsidP="00582697">
      <w:pPr>
        <w:spacing w:line="360" w:lineRule="auto"/>
        <w:jc w:val="both"/>
        <w:rPr>
          <w:rFonts w:ascii="Arial" w:hAnsi="Arial" w:cs="Arial"/>
          <w:sz w:val="24"/>
          <w:szCs w:val="24"/>
        </w:rPr>
      </w:pPr>
    </w:p>
    <w:p w14:paraId="3CDDF88C" w14:textId="702E026F" w:rsidR="00582697" w:rsidRPr="00582697" w:rsidRDefault="00582697" w:rsidP="00582697">
      <w:pPr>
        <w:spacing w:line="360" w:lineRule="auto"/>
        <w:jc w:val="center"/>
        <w:rPr>
          <w:rFonts w:ascii="Arial" w:hAnsi="Arial" w:cs="Arial"/>
          <w:sz w:val="36"/>
          <w:szCs w:val="36"/>
        </w:rPr>
      </w:pPr>
      <w:r w:rsidRPr="00582697">
        <w:rPr>
          <w:rFonts w:ascii="Arial" w:hAnsi="Arial" w:cs="Arial"/>
          <w:sz w:val="36"/>
          <w:szCs w:val="36"/>
        </w:rPr>
        <w:t>“Concepto de  Liberación  y su contexto de producción en el marco de las teorías liberacionistas”</w:t>
      </w:r>
    </w:p>
    <w:p w14:paraId="2A94ED60" w14:textId="77777777" w:rsidR="00582697" w:rsidRPr="00582697" w:rsidRDefault="00582697" w:rsidP="00582697">
      <w:pPr>
        <w:spacing w:line="360" w:lineRule="auto"/>
        <w:jc w:val="both"/>
        <w:rPr>
          <w:rFonts w:ascii="Arial" w:hAnsi="Arial" w:cs="Arial"/>
          <w:sz w:val="32"/>
          <w:szCs w:val="32"/>
        </w:rPr>
      </w:pPr>
    </w:p>
    <w:p w14:paraId="3841FC23" w14:textId="77777777" w:rsidR="00582697" w:rsidRPr="00582697" w:rsidRDefault="00582697" w:rsidP="00582697">
      <w:pPr>
        <w:spacing w:line="360" w:lineRule="auto"/>
        <w:jc w:val="both"/>
        <w:rPr>
          <w:rFonts w:ascii="Arial" w:hAnsi="Arial" w:cs="Arial"/>
          <w:sz w:val="32"/>
          <w:szCs w:val="32"/>
        </w:rPr>
      </w:pPr>
    </w:p>
    <w:p w14:paraId="567294E5" w14:textId="77777777" w:rsidR="00582697" w:rsidRPr="00582697" w:rsidRDefault="00582697" w:rsidP="00582697">
      <w:pPr>
        <w:spacing w:line="360" w:lineRule="auto"/>
        <w:jc w:val="both"/>
        <w:rPr>
          <w:rFonts w:ascii="Arial" w:hAnsi="Arial" w:cs="Arial"/>
          <w:sz w:val="32"/>
          <w:szCs w:val="32"/>
        </w:rPr>
      </w:pPr>
    </w:p>
    <w:p w14:paraId="2E633F89" w14:textId="64AADDF9" w:rsidR="00582697" w:rsidRPr="00582697" w:rsidRDefault="00C54DDA" w:rsidP="00582697">
      <w:pPr>
        <w:spacing w:line="360" w:lineRule="auto"/>
        <w:jc w:val="both"/>
        <w:rPr>
          <w:rFonts w:ascii="Arial" w:hAnsi="Arial" w:cs="Arial"/>
          <w:sz w:val="32"/>
          <w:szCs w:val="32"/>
        </w:rPr>
      </w:pPr>
      <w:r>
        <w:rPr>
          <w:rFonts w:ascii="Arial" w:hAnsi="Arial" w:cs="Arial"/>
          <w:sz w:val="32"/>
          <w:szCs w:val="32"/>
        </w:rPr>
        <w:t>Lic.</w:t>
      </w:r>
      <w:r w:rsidR="00582697" w:rsidRPr="00582697">
        <w:rPr>
          <w:rFonts w:ascii="Arial" w:hAnsi="Arial" w:cs="Arial"/>
          <w:sz w:val="32"/>
          <w:szCs w:val="32"/>
        </w:rPr>
        <w:t xml:space="preserve"> Gabriela Noemí Sanchez</w:t>
      </w:r>
    </w:p>
    <w:p w14:paraId="3089456F" w14:textId="77777777" w:rsidR="00582697" w:rsidRPr="00582697" w:rsidRDefault="00582697" w:rsidP="00582697">
      <w:pPr>
        <w:spacing w:line="360" w:lineRule="auto"/>
        <w:jc w:val="both"/>
        <w:rPr>
          <w:rFonts w:ascii="Arial" w:hAnsi="Arial" w:cs="Arial"/>
          <w:sz w:val="32"/>
          <w:szCs w:val="32"/>
        </w:rPr>
      </w:pPr>
      <w:r w:rsidRPr="00582697">
        <w:rPr>
          <w:rFonts w:ascii="Arial" w:hAnsi="Arial" w:cs="Arial"/>
          <w:sz w:val="32"/>
          <w:szCs w:val="32"/>
        </w:rPr>
        <w:t>Correo: gabysanchez07@hotmail.com</w:t>
      </w:r>
    </w:p>
    <w:p w14:paraId="6EBE8A41" w14:textId="77777777" w:rsidR="00582697" w:rsidRDefault="00582697" w:rsidP="00497939">
      <w:pPr>
        <w:spacing w:line="360" w:lineRule="auto"/>
        <w:jc w:val="both"/>
        <w:rPr>
          <w:rFonts w:ascii="Arial" w:hAnsi="Arial" w:cs="Arial"/>
          <w:sz w:val="24"/>
          <w:szCs w:val="24"/>
        </w:rPr>
      </w:pPr>
      <w:bookmarkStart w:id="0" w:name="_GoBack"/>
      <w:bookmarkEnd w:id="0"/>
    </w:p>
    <w:p w14:paraId="1ECADC5F" w14:textId="77777777" w:rsidR="00582697" w:rsidRDefault="00582697" w:rsidP="00497939">
      <w:pPr>
        <w:spacing w:line="360" w:lineRule="auto"/>
        <w:jc w:val="both"/>
        <w:rPr>
          <w:rFonts w:ascii="Arial" w:hAnsi="Arial" w:cs="Arial"/>
          <w:sz w:val="24"/>
          <w:szCs w:val="24"/>
        </w:rPr>
      </w:pPr>
    </w:p>
    <w:p w14:paraId="6774EC9F" w14:textId="77777777" w:rsidR="00582697" w:rsidRDefault="00582697" w:rsidP="00497939">
      <w:pPr>
        <w:spacing w:line="360" w:lineRule="auto"/>
        <w:jc w:val="both"/>
        <w:rPr>
          <w:rFonts w:ascii="Arial" w:hAnsi="Arial" w:cs="Arial"/>
          <w:sz w:val="24"/>
          <w:szCs w:val="24"/>
        </w:rPr>
      </w:pPr>
    </w:p>
    <w:p w14:paraId="4B09730B" w14:textId="77777777" w:rsidR="000C1850" w:rsidRDefault="002E057D" w:rsidP="00497939">
      <w:pPr>
        <w:spacing w:line="360" w:lineRule="auto"/>
        <w:jc w:val="both"/>
        <w:rPr>
          <w:rFonts w:ascii="Arial" w:hAnsi="Arial" w:cs="Arial"/>
          <w:sz w:val="24"/>
          <w:szCs w:val="24"/>
        </w:rPr>
      </w:pPr>
      <w:r w:rsidRPr="00EA4BA4">
        <w:rPr>
          <w:rFonts w:ascii="Arial" w:hAnsi="Arial" w:cs="Arial"/>
          <w:sz w:val="32"/>
          <w:szCs w:val="32"/>
        </w:rPr>
        <w:lastRenderedPageBreak/>
        <w:t xml:space="preserve">Concepto de </w:t>
      </w:r>
      <w:r w:rsidR="000C1850" w:rsidRPr="00EA4BA4">
        <w:rPr>
          <w:rFonts w:ascii="Arial" w:hAnsi="Arial" w:cs="Arial"/>
          <w:sz w:val="32"/>
          <w:szCs w:val="32"/>
        </w:rPr>
        <w:t xml:space="preserve"> </w:t>
      </w:r>
      <w:r w:rsidR="007617FF" w:rsidRPr="00EA4BA4">
        <w:rPr>
          <w:rFonts w:ascii="Arial" w:hAnsi="Arial" w:cs="Arial"/>
          <w:sz w:val="32"/>
          <w:szCs w:val="32"/>
        </w:rPr>
        <w:t xml:space="preserve">Liberación </w:t>
      </w:r>
      <w:r w:rsidRPr="00EA4BA4">
        <w:rPr>
          <w:rFonts w:ascii="Arial" w:hAnsi="Arial" w:cs="Arial"/>
          <w:sz w:val="32"/>
          <w:szCs w:val="32"/>
        </w:rPr>
        <w:t xml:space="preserve"> y su contexto de producción en el marco de las</w:t>
      </w:r>
      <w:r w:rsidR="007617FF" w:rsidRPr="00EA4BA4">
        <w:rPr>
          <w:rFonts w:ascii="Arial" w:hAnsi="Arial" w:cs="Arial"/>
          <w:sz w:val="32"/>
          <w:szCs w:val="32"/>
        </w:rPr>
        <w:t xml:space="preserve"> teorías liberacionistas</w:t>
      </w:r>
      <w:r w:rsidR="007617FF">
        <w:rPr>
          <w:rFonts w:ascii="Arial" w:hAnsi="Arial" w:cs="Arial"/>
          <w:sz w:val="24"/>
          <w:szCs w:val="24"/>
        </w:rPr>
        <w:t>.</w:t>
      </w:r>
    </w:p>
    <w:p w14:paraId="12C4293E" w14:textId="77777777" w:rsidR="00544ED8" w:rsidRDefault="002E057D" w:rsidP="00497939">
      <w:pPr>
        <w:spacing w:line="360" w:lineRule="auto"/>
        <w:jc w:val="both"/>
        <w:rPr>
          <w:rFonts w:ascii="Arial" w:hAnsi="Arial" w:cs="Arial"/>
          <w:sz w:val="24"/>
          <w:szCs w:val="24"/>
        </w:rPr>
      </w:pPr>
      <w:r>
        <w:rPr>
          <w:rFonts w:ascii="Arial" w:hAnsi="Arial" w:cs="Arial"/>
          <w:sz w:val="24"/>
          <w:szCs w:val="24"/>
        </w:rPr>
        <w:t>E</w:t>
      </w:r>
      <w:r w:rsidR="00544ED8">
        <w:rPr>
          <w:rFonts w:ascii="Arial" w:hAnsi="Arial" w:cs="Arial"/>
          <w:sz w:val="24"/>
          <w:szCs w:val="24"/>
        </w:rPr>
        <w:t>l presente trabajo intenta</w:t>
      </w:r>
      <w:r>
        <w:rPr>
          <w:rFonts w:ascii="Arial" w:hAnsi="Arial" w:cs="Arial"/>
          <w:sz w:val="24"/>
          <w:szCs w:val="24"/>
        </w:rPr>
        <w:t xml:space="preserve"> </w:t>
      </w:r>
      <w:r w:rsidR="00080345">
        <w:rPr>
          <w:rFonts w:ascii="Arial" w:hAnsi="Arial" w:cs="Arial"/>
          <w:sz w:val="24"/>
          <w:szCs w:val="24"/>
        </w:rPr>
        <w:t xml:space="preserve"> recuperar la historia intelectual</w:t>
      </w:r>
      <w:r>
        <w:rPr>
          <w:rFonts w:ascii="Arial" w:hAnsi="Arial" w:cs="Arial"/>
          <w:sz w:val="24"/>
          <w:szCs w:val="24"/>
        </w:rPr>
        <w:t xml:space="preserve"> del concepto de “liberación” en el contexto Latinoamericano</w:t>
      </w:r>
      <w:r w:rsidR="005254AC">
        <w:rPr>
          <w:rFonts w:ascii="Arial" w:hAnsi="Arial" w:cs="Arial"/>
          <w:sz w:val="24"/>
          <w:szCs w:val="24"/>
        </w:rPr>
        <w:t>.</w:t>
      </w:r>
      <w:r>
        <w:rPr>
          <w:rFonts w:ascii="Arial" w:hAnsi="Arial" w:cs="Arial"/>
          <w:sz w:val="24"/>
          <w:szCs w:val="24"/>
        </w:rPr>
        <w:t xml:space="preserve"> </w:t>
      </w:r>
      <w:r w:rsidR="005254AC">
        <w:rPr>
          <w:rFonts w:ascii="Arial" w:hAnsi="Arial" w:cs="Arial"/>
          <w:sz w:val="24"/>
          <w:szCs w:val="24"/>
        </w:rPr>
        <w:t>L</w:t>
      </w:r>
      <w:r>
        <w:rPr>
          <w:rFonts w:ascii="Arial" w:hAnsi="Arial" w:cs="Arial"/>
          <w:sz w:val="24"/>
          <w:szCs w:val="24"/>
        </w:rPr>
        <w:t>a intención</w:t>
      </w:r>
      <w:r w:rsidR="00FA639C">
        <w:rPr>
          <w:rFonts w:ascii="Arial" w:hAnsi="Arial" w:cs="Arial"/>
          <w:sz w:val="24"/>
          <w:szCs w:val="24"/>
        </w:rPr>
        <w:t xml:space="preserve"> está centrada en</w:t>
      </w:r>
      <w:r>
        <w:rPr>
          <w:rFonts w:ascii="Arial" w:hAnsi="Arial" w:cs="Arial"/>
          <w:sz w:val="24"/>
          <w:szCs w:val="24"/>
        </w:rPr>
        <w:t xml:space="preserve"> ayudar a comprender su desarrollo dentro de un proceso más amplio que se produce entre las décadas del 60 y 70 del siglo pasado.</w:t>
      </w:r>
    </w:p>
    <w:p w14:paraId="448F3D52" w14:textId="6B8EA825" w:rsidR="002E057D" w:rsidRDefault="00A95386" w:rsidP="00497939">
      <w:pPr>
        <w:spacing w:line="360" w:lineRule="auto"/>
        <w:jc w:val="both"/>
        <w:rPr>
          <w:rFonts w:ascii="Arial" w:hAnsi="Arial" w:cs="Arial"/>
          <w:sz w:val="24"/>
          <w:szCs w:val="24"/>
        </w:rPr>
      </w:pPr>
      <w:r>
        <w:rPr>
          <w:rFonts w:ascii="Arial" w:hAnsi="Arial" w:cs="Arial"/>
          <w:sz w:val="24"/>
          <w:szCs w:val="24"/>
        </w:rPr>
        <w:t xml:space="preserve"> En este sentido </w:t>
      </w:r>
      <w:r w:rsidR="00080345">
        <w:rPr>
          <w:rFonts w:ascii="Arial" w:hAnsi="Arial" w:cs="Arial"/>
          <w:sz w:val="24"/>
          <w:szCs w:val="24"/>
        </w:rPr>
        <w:t xml:space="preserve"> </w:t>
      </w:r>
      <w:r>
        <w:rPr>
          <w:rFonts w:ascii="Arial" w:hAnsi="Arial" w:cs="Arial"/>
          <w:sz w:val="24"/>
          <w:szCs w:val="24"/>
        </w:rPr>
        <w:t>sostenemos</w:t>
      </w:r>
      <w:r w:rsidR="00080345">
        <w:rPr>
          <w:rFonts w:ascii="Arial" w:hAnsi="Arial" w:cs="Arial"/>
          <w:sz w:val="24"/>
          <w:szCs w:val="24"/>
        </w:rPr>
        <w:t>, siguiendo a Polgovsky Ezcurra (2010) que la historia intelectual no busca estudiar un conjunto de pensami</w:t>
      </w:r>
      <w:r w:rsidR="00FA639C">
        <w:rPr>
          <w:rFonts w:ascii="Arial" w:hAnsi="Arial" w:cs="Arial"/>
          <w:sz w:val="24"/>
          <w:szCs w:val="24"/>
        </w:rPr>
        <w:t>entos, de ideas y conceptos. Si</w:t>
      </w:r>
      <w:r w:rsidR="00080345">
        <w:rPr>
          <w:rFonts w:ascii="Arial" w:hAnsi="Arial" w:cs="Arial"/>
          <w:sz w:val="24"/>
          <w:szCs w:val="24"/>
        </w:rPr>
        <w:t>no</w:t>
      </w:r>
      <w:r w:rsidR="00FA639C">
        <w:rPr>
          <w:rFonts w:ascii="Arial" w:hAnsi="Arial" w:cs="Arial"/>
          <w:sz w:val="24"/>
          <w:szCs w:val="24"/>
        </w:rPr>
        <w:t xml:space="preserve"> que</w:t>
      </w:r>
      <w:r w:rsidR="003E3DDB">
        <w:rPr>
          <w:rFonts w:ascii="Arial" w:hAnsi="Arial" w:cs="Arial"/>
          <w:sz w:val="24"/>
          <w:szCs w:val="24"/>
        </w:rPr>
        <w:t xml:space="preserve">  busca</w:t>
      </w:r>
      <w:r w:rsidR="00080345">
        <w:rPr>
          <w:rFonts w:ascii="Arial" w:hAnsi="Arial" w:cs="Arial"/>
          <w:sz w:val="24"/>
          <w:szCs w:val="24"/>
        </w:rPr>
        <w:t xml:space="preserve"> </w:t>
      </w:r>
      <w:r w:rsidR="003E3DDB">
        <w:rPr>
          <w:rFonts w:ascii="Arial" w:hAnsi="Arial" w:cs="Arial"/>
          <w:sz w:val="24"/>
          <w:szCs w:val="24"/>
        </w:rPr>
        <w:t>analizar “un modo característico</w:t>
      </w:r>
      <w:r w:rsidR="00080345">
        <w:rPr>
          <w:rFonts w:ascii="Arial" w:hAnsi="Arial" w:cs="Arial"/>
          <w:sz w:val="24"/>
          <w:szCs w:val="24"/>
        </w:rPr>
        <w:t xml:space="preserve"> de producirlos”. En esta definición encontramos un énfasis en estudiar las ideas, los conceptos, los discursos  en  </w:t>
      </w:r>
      <w:r w:rsidR="00080345" w:rsidRPr="00080345">
        <w:rPr>
          <w:rFonts w:ascii="Arial" w:hAnsi="Arial" w:cs="Arial"/>
          <w:i/>
          <w:sz w:val="24"/>
          <w:szCs w:val="24"/>
        </w:rPr>
        <w:t>situación</w:t>
      </w:r>
      <w:r w:rsidR="00080345">
        <w:rPr>
          <w:rFonts w:ascii="Arial" w:hAnsi="Arial" w:cs="Arial"/>
          <w:sz w:val="24"/>
          <w:szCs w:val="24"/>
        </w:rPr>
        <w:t xml:space="preserve">, dando cuenta del </w:t>
      </w:r>
      <w:r w:rsidR="00080345" w:rsidRPr="00080345">
        <w:rPr>
          <w:rFonts w:ascii="Arial" w:hAnsi="Arial" w:cs="Arial"/>
          <w:i/>
          <w:sz w:val="24"/>
          <w:szCs w:val="24"/>
        </w:rPr>
        <w:t>contexto situacional</w:t>
      </w:r>
      <w:r w:rsidR="00080345">
        <w:rPr>
          <w:rFonts w:ascii="Arial" w:hAnsi="Arial" w:cs="Arial"/>
          <w:sz w:val="24"/>
          <w:szCs w:val="24"/>
        </w:rPr>
        <w:t xml:space="preserve"> en que se desarrollan los mismos.</w:t>
      </w:r>
      <w:r w:rsidR="00C10F3C">
        <w:rPr>
          <w:rFonts w:ascii="Arial" w:hAnsi="Arial" w:cs="Arial"/>
          <w:sz w:val="24"/>
          <w:szCs w:val="24"/>
        </w:rPr>
        <w:t xml:space="preserve"> Rosanvallon señala que el objeto de la historia conceptual es comprender la formación y evaluación de las racionalidades políticas, de los sistemas de  representación que go</w:t>
      </w:r>
      <w:r w:rsidR="003E3DDB">
        <w:rPr>
          <w:rFonts w:ascii="Arial" w:hAnsi="Arial" w:cs="Arial"/>
          <w:sz w:val="24"/>
          <w:szCs w:val="24"/>
        </w:rPr>
        <w:t>biernan el modo en que un país, una época o grupos sociales</w:t>
      </w:r>
      <w:r w:rsidR="00C10F3C">
        <w:rPr>
          <w:rFonts w:ascii="Arial" w:hAnsi="Arial" w:cs="Arial"/>
          <w:sz w:val="24"/>
          <w:szCs w:val="24"/>
        </w:rPr>
        <w:t xml:space="preserve"> conducen su acción o imaginan su porvenir. </w:t>
      </w:r>
      <w:r w:rsidR="00544ED8">
        <w:rPr>
          <w:rFonts w:ascii="Arial" w:hAnsi="Arial" w:cs="Arial"/>
          <w:sz w:val="24"/>
          <w:szCs w:val="24"/>
        </w:rPr>
        <w:t>Esta corriente parte de la idea de que</w:t>
      </w:r>
      <w:r w:rsidR="00FA639C">
        <w:rPr>
          <w:rFonts w:ascii="Arial" w:hAnsi="Arial" w:cs="Arial"/>
          <w:sz w:val="24"/>
          <w:szCs w:val="24"/>
        </w:rPr>
        <w:t xml:space="preserve"> dicha representación no es algo exterior a la conciencia de los actores sino que son productos de un trabajo de reflexión de la sociedad sobre </w:t>
      </w:r>
      <w:r w:rsidR="003E3DDB">
        <w:rPr>
          <w:rFonts w:ascii="Arial" w:hAnsi="Arial" w:cs="Arial"/>
          <w:sz w:val="24"/>
          <w:szCs w:val="24"/>
        </w:rPr>
        <w:t>sí</w:t>
      </w:r>
      <w:r w:rsidR="00FA639C">
        <w:rPr>
          <w:rFonts w:ascii="Arial" w:hAnsi="Arial" w:cs="Arial"/>
          <w:sz w:val="24"/>
          <w:szCs w:val="24"/>
        </w:rPr>
        <w:t xml:space="preserve"> misma. Siguiendo al autor decimos que la finalidad de la historia conceptual es 1) hacer la historia de</w:t>
      </w:r>
      <w:r w:rsidR="00FA639C" w:rsidRPr="00AC6660">
        <w:rPr>
          <w:rFonts w:ascii="Arial" w:hAnsi="Arial" w:cs="Arial"/>
          <w:sz w:val="24"/>
          <w:szCs w:val="24"/>
        </w:rPr>
        <w:t xml:space="preserve"> </w:t>
      </w:r>
      <w:r w:rsidR="00AC6660" w:rsidRPr="00AC6660">
        <w:rPr>
          <w:rFonts w:ascii="Arial" w:hAnsi="Arial" w:cs="Arial"/>
          <w:sz w:val="24"/>
          <w:szCs w:val="24"/>
        </w:rPr>
        <w:t>cómo</w:t>
      </w:r>
      <w:r w:rsidR="00FA639C" w:rsidRPr="00FA639C">
        <w:rPr>
          <w:rFonts w:ascii="Arial" w:hAnsi="Arial" w:cs="Arial"/>
          <w:i/>
          <w:sz w:val="24"/>
          <w:szCs w:val="24"/>
        </w:rPr>
        <w:t xml:space="preserve"> </w:t>
      </w:r>
      <w:r w:rsidR="00FA639C">
        <w:rPr>
          <w:rFonts w:ascii="Arial" w:hAnsi="Arial" w:cs="Arial"/>
          <w:sz w:val="24"/>
          <w:szCs w:val="24"/>
        </w:rPr>
        <w:t>un país,</w:t>
      </w:r>
      <w:r w:rsidR="00AC6660">
        <w:rPr>
          <w:rFonts w:ascii="Arial" w:hAnsi="Arial" w:cs="Arial"/>
          <w:sz w:val="24"/>
          <w:szCs w:val="24"/>
        </w:rPr>
        <w:t xml:space="preserve"> </w:t>
      </w:r>
      <w:r w:rsidR="00FA639C">
        <w:rPr>
          <w:rFonts w:ascii="Arial" w:hAnsi="Arial" w:cs="Arial"/>
          <w:sz w:val="24"/>
          <w:szCs w:val="24"/>
        </w:rPr>
        <w:t xml:space="preserve"> grupo</w:t>
      </w:r>
      <w:r w:rsidR="00AC6660">
        <w:rPr>
          <w:rFonts w:ascii="Arial" w:hAnsi="Arial" w:cs="Arial"/>
          <w:sz w:val="24"/>
          <w:szCs w:val="24"/>
        </w:rPr>
        <w:t>s</w:t>
      </w:r>
      <w:r w:rsidR="00FA639C">
        <w:rPr>
          <w:rFonts w:ascii="Arial" w:hAnsi="Arial" w:cs="Arial"/>
          <w:sz w:val="24"/>
          <w:szCs w:val="24"/>
        </w:rPr>
        <w:t xml:space="preserve"> social</w:t>
      </w:r>
      <w:r w:rsidR="00AC6660">
        <w:rPr>
          <w:rFonts w:ascii="Arial" w:hAnsi="Arial" w:cs="Arial"/>
          <w:sz w:val="24"/>
          <w:szCs w:val="24"/>
        </w:rPr>
        <w:t>es o una época intenta reconstruir “respuestas” a lo que percibe como “problema” y 2) hacer la historia del “trabajo” efectuado por la interacción permanente entre la realidad y la representación. (R</w:t>
      </w:r>
      <w:r w:rsidR="00544ED8">
        <w:rPr>
          <w:rFonts w:ascii="Arial" w:hAnsi="Arial" w:cs="Arial"/>
          <w:sz w:val="24"/>
          <w:szCs w:val="24"/>
        </w:rPr>
        <w:t>osanvallon pp.128). P</w:t>
      </w:r>
      <w:r w:rsidR="00AC6660">
        <w:rPr>
          <w:rFonts w:ascii="Arial" w:hAnsi="Arial" w:cs="Arial"/>
          <w:sz w:val="24"/>
          <w:szCs w:val="24"/>
        </w:rPr>
        <w:t>or lo tanto</w:t>
      </w:r>
      <w:r w:rsidR="00544ED8">
        <w:rPr>
          <w:rFonts w:ascii="Arial" w:hAnsi="Arial" w:cs="Arial"/>
          <w:sz w:val="24"/>
          <w:szCs w:val="24"/>
        </w:rPr>
        <w:t xml:space="preserve"> su objeto</w:t>
      </w:r>
      <w:r w:rsidR="00AC6660">
        <w:rPr>
          <w:rFonts w:ascii="Arial" w:hAnsi="Arial" w:cs="Arial"/>
          <w:sz w:val="24"/>
          <w:szCs w:val="24"/>
        </w:rPr>
        <w:t xml:space="preserve"> es identificar los “nudos históricos” en torno a los cuales se organizan nuevas racionalidades sociales y políticas y se modifican las representaciones de lo político en relación con las transformaciones institucionales, técnicas de gestión y las formas de relación</w:t>
      </w:r>
      <w:r w:rsidR="00544ED8">
        <w:rPr>
          <w:rFonts w:ascii="Arial" w:hAnsi="Arial" w:cs="Arial"/>
          <w:sz w:val="24"/>
          <w:szCs w:val="24"/>
        </w:rPr>
        <w:t xml:space="preserve"> social. Entonces esta historia es conceptual</w:t>
      </w:r>
      <w:r w:rsidR="00AC6660">
        <w:rPr>
          <w:rFonts w:ascii="Arial" w:hAnsi="Arial" w:cs="Arial"/>
          <w:sz w:val="24"/>
          <w:szCs w:val="24"/>
        </w:rPr>
        <w:t xml:space="preserve"> porque la comprensión de las situaciones y el principio de su activación se anudan y ponen a pruebas en torno de conceptos.</w:t>
      </w:r>
    </w:p>
    <w:p w14:paraId="463041D7" w14:textId="77777777" w:rsidR="00AC6660" w:rsidRPr="00FA639C" w:rsidRDefault="00AC6660" w:rsidP="00497939">
      <w:pPr>
        <w:spacing w:line="360" w:lineRule="auto"/>
        <w:jc w:val="both"/>
        <w:rPr>
          <w:rFonts w:ascii="Arial" w:hAnsi="Arial" w:cs="Arial"/>
          <w:sz w:val="24"/>
          <w:szCs w:val="24"/>
        </w:rPr>
      </w:pPr>
    </w:p>
    <w:p w14:paraId="445AA0C8" w14:textId="77777777" w:rsidR="00C546A5" w:rsidRDefault="00C546A5" w:rsidP="00497939">
      <w:pPr>
        <w:spacing w:line="360" w:lineRule="auto"/>
        <w:jc w:val="both"/>
        <w:rPr>
          <w:rFonts w:ascii="Arial" w:hAnsi="Arial" w:cs="Arial"/>
          <w:sz w:val="24"/>
          <w:szCs w:val="24"/>
        </w:rPr>
      </w:pPr>
    </w:p>
    <w:p w14:paraId="63D70407" w14:textId="77777777" w:rsidR="005254AC" w:rsidRDefault="005254AC" w:rsidP="00497939">
      <w:pPr>
        <w:spacing w:line="360" w:lineRule="auto"/>
        <w:jc w:val="both"/>
        <w:rPr>
          <w:rFonts w:ascii="Arial" w:hAnsi="Arial" w:cs="Arial"/>
          <w:sz w:val="24"/>
          <w:szCs w:val="24"/>
        </w:rPr>
      </w:pPr>
    </w:p>
    <w:p w14:paraId="4AC2658C" w14:textId="77777777" w:rsidR="002E057D" w:rsidRDefault="002E057D" w:rsidP="00497939">
      <w:pPr>
        <w:spacing w:line="360" w:lineRule="auto"/>
        <w:jc w:val="both"/>
        <w:rPr>
          <w:rFonts w:ascii="Arial" w:hAnsi="Arial" w:cs="Arial"/>
          <w:sz w:val="24"/>
          <w:szCs w:val="24"/>
        </w:rPr>
      </w:pPr>
    </w:p>
    <w:p w14:paraId="1EBE8002" w14:textId="2A5AD229" w:rsidR="009D0BF4" w:rsidRDefault="00544ED8" w:rsidP="0003455B">
      <w:pPr>
        <w:spacing w:line="360" w:lineRule="auto"/>
        <w:jc w:val="both"/>
        <w:rPr>
          <w:rFonts w:ascii="Arial" w:hAnsi="Arial" w:cs="Arial"/>
          <w:sz w:val="24"/>
          <w:szCs w:val="24"/>
        </w:rPr>
      </w:pPr>
      <w:r>
        <w:rPr>
          <w:rFonts w:ascii="Arial" w:hAnsi="Arial" w:cs="Arial"/>
          <w:sz w:val="24"/>
          <w:szCs w:val="24"/>
        </w:rPr>
        <w:t>Siguiendo esta corriente, el</w:t>
      </w:r>
      <w:r w:rsidR="000C1850">
        <w:rPr>
          <w:rFonts w:ascii="Arial" w:hAnsi="Arial" w:cs="Arial"/>
          <w:sz w:val="24"/>
          <w:szCs w:val="24"/>
        </w:rPr>
        <w:t xml:space="preserve"> concepto de liberación ha ganado un espacio dentro del pensamiento latinoamericano y fue uno de los </w:t>
      </w:r>
      <w:r w:rsidR="001C5D41">
        <w:rPr>
          <w:rFonts w:ascii="Arial" w:hAnsi="Arial" w:cs="Arial"/>
          <w:sz w:val="24"/>
          <w:szCs w:val="24"/>
        </w:rPr>
        <w:t>más</w:t>
      </w:r>
      <w:r w:rsidR="000C1850">
        <w:rPr>
          <w:rFonts w:ascii="Arial" w:hAnsi="Arial" w:cs="Arial"/>
          <w:sz w:val="24"/>
          <w:szCs w:val="24"/>
        </w:rPr>
        <w:t xml:space="preserve"> re</w:t>
      </w:r>
      <w:r w:rsidR="001C5D41">
        <w:rPr>
          <w:rFonts w:ascii="Arial" w:hAnsi="Arial" w:cs="Arial"/>
          <w:sz w:val="24"/>
          <w:szCs w:val="24"/>
        </w:rPr>
        <w:t>conocidos fuera del continente.</w:t>
      </w:r>
      <w:r w:rsidR="005533FF">
        <w:rPr>
          <w:rFonts w:ascii="Arial" w:hAnsi="Arial" w:cs="Arial"/>
          <w:sz w:val="24"/>
          <w:szCs w:val="24"/>
        </w:rPr>
        <w:t xml:space="preserve">    </w:t>
      </w:r>
      <w:r w:rsidR="001C5D41">
        <w:rPr>
          <w:rFonts w:ascii="Arial" w:hAnsi="Arial" w:cs="Arial"/>
          <w:sz w:val="24"/>
          <w:szCs w:val="24"/>
        </w:rPr>
        <w:t xml:space="preserve"> Surgió</w:t>
      </w:r>
      <w:r w:rsidR="000C1850">
        <w:rPr>
          <w:rFonts w:ascii="Arial" w:hAnsi="Arial" w:cs="Arial"/>
          <w:sz w:val="24"/>
          <w:szCs w:val="24"/>
        </w:rPr>
        <w:t xml:space="preserve"> </w:t>
      </w:r>
      <w:r w:rsidR="00D44A90">
        <w:rPr>
          <w:rFonts w:ascii="Arial" w:hAnsi="Arial" w:cs="Arial"/>
          <w:sz w:val="24"/>
          <w:szCs w:val="24"/>
        </w:rPr>
        <w:t>entre los años 60 y 70</w:t>
      </w:r>
      <w:r w:rsidR="00ED2BD4">
        <w:rPr>
          <w:rFonts w:ascii="Arial" w:hAnsi="Arial" w:cs="Arial"/>
          <w:sz w:val="24"/>
          <w:szCs w:val="24"/>
        </w:rPr>
        <w:t xml:space="preserve"> del siglo pasado,</w:t>
      </w:r>
      <w:r w:rsidR="00D44A90" w:rsidRPr="00D44A90">
        <w:rPr>
          <w:rFonts w:ascii="Arial" w:hAnsi="Arial" w:cs="Arial"/>
          <w:sz w:val="24"/>
          <w:szCs w:val="24"/>
        </w:rPr>
        <w:t xml:space="preserve"> como una fuerte contestación ante el sistema de dominación y opresión del capitalismo</w:t>
      </w:r>
      <w:r w:rsidR="00831E09">
        <w:rPr>
          <w:rFonts w:ascii="Arial" w:hAnsi="Arial" w:cs="Arial"/>
          <w:sz w:val="24"/>
          <w:szCs w:val="24"/>
        </w:rPr>
        <w:t xml:space="preserve"> ejercido sobre  América Latina,  década </w:t>
      </w:r>
      <w:r w:rsidR="00ED2BD4">
        <w:rPr>
          <w:rFonts w:ascii="Arial" w:hAnsi="Arial" w:cs="Arial"/>
          <w:sz w:val="24"/>
          <w:szCs w:val="24"/>
        </w:rPr>
        <w:t xml:space="preserve">marcada por </w:t>
      </w:r>
      <w:r w:rsidR="009D1E4F">
        <w:rPr>
          <w:rFonts w:ascii="Arial" w:hAnsi="Arial" w:cs="Arial"/>
          <w:sz w:val="24"/>
          <w:szCs w:val="24"/>
        </w:rPr>
        <w:t>profundas</w:t>
      </w:r>
      <w:r w:rsidR="00ED2BD4">
        <w:rPr>
          <w:rFonts w:ascii="Arial" w:hAnsi="Arial" w:cs="Arial"/>
          <w:sz w:val="24"/>
          <w:szCs w:val="24"/>
        </w:rPr>
        <w:t xml:space="preserve"> transformaciones en distintos planos de la vida social, cultural y política.</w:t>
      </w:r>
      <w:r w:rsidR="00E96C71">
        <w:rPr>
          <w:rFonts w:ascii="Arial" w:hAnsi="Arial" w:cs="Arial"/>
          <w:sz w:val="24"/>
          <w:szCs w:val="24"/>
        </w:rPr>
        <w:t xml:space="preserve"> El golpe militar en Brasil en 1964, al igual que el de Argentina en 1966, marcan el límite de los regímenes políticos de tipo liberal, aunque seudo democrático en Argentina, y popu</w:t>
      </w:r>
      <w:r>
        <w:rPr>
          <w:rFonts w:ascii="Arial" w:hAnsi="Arial" w:cs="Arial"/>
          <w:sz w:val="24"/>
          <w:szCs w:val="24"/>
        </w:rPr>
        <w:t>lista desarrollista en Brasil.  De esta manera p</w:t>
      </w:r>
      <w:r w:rsidR="00E96C71">
        <w:rPr>
          <w:rFonts w:ascii="Arial" w:hAnsi="Arial" w:cs="Arial"/>
          <w:sz w:val="24"/>
          <w:szCs w:val="24"/>
        </w:rPr>
        <w:t>odemos decir que el uso de la fuerza devino imprescindible para sostener la reproducción del sistema y las dictaduras acabaran reemplazando a los gobiernos civiles</w:t>
      </w:r>
      <w:r w:rsidR="009D0BF4">
        <w:rPr>
          <w:rFonts w:ascii="Arial" w:hAnsi="Arial" w:cs="Arial"/>
          <w:sz w:val="24"/>
          <w:szCs w:val="24"/>
        </w:rPr>
        <w:t xml:space="preserve"> para poner en práctica su propio plan de desarrollo.</w:t>
      </w:r>
      <w:r w:rsidR="00E96C71">
        <w:rPr>
          <w:rFonts w:ascii="Arial" w:hAnsi="Arial" w:cs="Arial"/>
          <w:sz w:val="24"/>
          <w:szCs w:val="24"/>
        </w:rPr>
        <w:t xml:space="preserve"> </w:t>
      </w:r>
    </w:p>
    <w:p w14:paraId="0D417F88" w14:textId="12F2BCB2" w:rsidR="0003455B" w:rsidRDefault="00F84F90" w:rsidP="0003455B">
      <w:pPr>
        <w:spacing w:line="360" w:lineRule="auto"/>
        <w:jc w:val="both"/>
        <w:rPr>
          <w:rFonts w:ascii="Arial" w:hAnsi="Arial" w:cs="Arial"/>
          <w:sz w:val="24"/>
          <w:szCs w:val="24"/>
        </w:rPr>
      </w:pPr>
      <w:r>
        <w:rPr>
          <w:rFonts w:ascii="Arial" w:hAnsi="Arial" w:cs="Arial"/>
          <w:sz w:val="24"/>
          <w:szCs w:val="24"/>
        </w:rPr>
        <w:t xml:space="preserve"> </w:t>
      </w:r>
      <w:r w:rsidRPr="00F84F90">
        <w:rPr>
          <w:rFonts w:ascii="Arial" w:hAnsi="Arial" w:cs="Arial"/>
          <w:sz w:val="24"/>
          <w:szCs w:val="24"/>
        </w:rPr>
        <w:t>Mientras</w:t>
      </w:r>
      <w:r w:rsidR="00554730">
        <w:rPr>
          <w:rFonts w:ascii="Arial" w:hAnsi="Arial" w:cs="Arial"/>
          <w:sz w:val="24"/>
          <w:szCs w:val="24"/>
        </w:rPr>
        <w:t>,</w:t>
      </w:r>
      <w:r w:rsidRPr="00F84F90">
        <w:rPr>
          <w:rFonts w:ascii="Arial" w:hAnsi="Arial" w:cs="Arial"/>
          <w:sz w:val="24"/>
          <w:szCs w:val="24"/>
        </w:rPr>
        <w:t xml:space="preserve"> que hasta aproximadamente 1965</w:t>
      </w:r>
      <w:r w:rsidR="00554730">
        <w:rPr>
          <w:rFonts w:ascii="Arial" w:hAnsi="Arial" w:cs="Arial"/>
          <w:sz w:val="24"/>
          <w:szCs w:val="24"/>
        </w:rPr>
        <w:t>,</w:t>
      </w:r>
      <w:r w:rsidRPr="00F84F90">
        <w:rPr>
          <w:rFonts w:ascii="Arial" w:hAnsi="Arial" w:cs="Arial"/>
          <w:sz w:val="24"/>
          <w:szCs w:val="24"/>
        </w:rPr>
        <w:t xml:space="preserve"> la preocupación principal en A</w:t>
      </w:r>
      <w:r>
        <w:rPr>
          <w:rFonts w:ascii="Arial" w:hAnsi="Arial" w:cs="Arial"/>
          <w:sz w:val="24"/>
          <w:szCs w:val="24"/>
        </w:rPr>
        <w:t xml:space="preserve">mérica </w:t>
      </w:r>
      <w:r w:rsidR="00382271" w:rsidRPr="00F84F90">
        <w:rPr>
          <w:rFonts w:ascii="Arial" w:hAnsi="Arial" w:cs="Arial"/>
          <w:sz w:val="24"/>
          <w:szCs w:val="24"/>
        </w:rPr>
        <w:t>L</w:t>
      </w:r>
      <w:r w:rsidR="00382271">
        <w:rPr>
          <w:rFonts w:ascii="Arial" w:hAnsi="Arial" w:cs="Arial"/>
          <w:sz w:val="24"/>
          <w:szCs w:val="24"/>
        </w:rPr>
        <w:t xml:space="preserve">atina </w:t>
      </w:r>
      <w:r w:rsidR="00382271" w:rsidRPr="00F84F90">
        <w:rPr>
          <w:rFonts w:ascii="Arial" w:hAnsi="Arial" w:cs="Arial"/>
          <w:sz w:val="24"/>
          <w:szCs w:val="24"/>
        </w:rPr>
        <w:t>había</w:t>
      </w:r>
      <w:r w:rsidRPr="00F84F90">
        <w:rPr>
          <w:rFonts w:ascii="Arial" w:hAnsi="Arial" w:cs="Arial"/>
          <w:sz w:val="24"/>
          <w:szCs w:val="24"/>
        </w:rPr>
        <w:t xml:space="preserve"> sido la </w:t>
      </w:r>
      <w:r w:rsidR="00554730">
        <w:rPr>
          <w:rFonts w:ascii="Arial" w:hAnsi="Arial" w:cs="Arial"/>
          <w:sz w:val="24"/>
          <w:szCs w:val="24"/>
        </w:rPr>
        <w:t xml:space="preserve">del desarrollo. </w:t>
      </w:r>
      <w:r w:rsidR="00B65442">
        <w:rPr>
          <w:rFonts w:ascii="Arial" w:hAnsi="Arial" w:cs="Arial"/>
          <w:sz w:val="24"/>
          <w:szCs w:val="24"/>
        </w:rPr>
        <w:t xml:space="preserve"> </w:t>
      </w:r>
      <w:r w:rsidR="00554730">
        <w:rPr>
          <w:rFonts w:ascii="Arial" w:hAnsi="Arial" w:cs="Arial"/>
          <w:sz w:val="24"/>
          <w:szCs w:val="24"/>
        </w:rPr>
        <w:t>Desde</w:t>
      </w:r>
      <w:r w:rsidR="00831E09">
        <w:rPr>
          <w:rFonts w:ascii="Arial" w:hAnsi="Arial" w:cs="Arial"/>
          <w:sz w:val="24"/>
          <w:szCs w:val="24"/>
        </w:rPr>
        <w:t xml:space="preserve"> 1968 en Medellín </w:t>
      </w:r>
      <w:r w:rsidRPr="00F84F90">
        <w:rPr>
          <w:rFonts w:ascii="Arial" w:hAnsi="Arial" w:cs="Arial"/>
          <w:sz w:val="24"/>
          <w:szCs w:val="24"/>
        </w:rPr>
        <w:t xml:space="preserve"> comen</w:t>
      </w:r>
      <w:r w:rsidR="00B65442">
        <w:rPr>
          <w:rFonts w:ascii="Arial" w:hAnsi="Arial" w:cs="Arial"/>
          <w:sz w:val="24"/>
          <w:szCs w:val="24"/>
        </w:rPr>
        <w:t>zó a privilegiarse otro enfoque</w:t>
      </w:r>
      <w:r w:rsidRPr="00F84F90">
        <w:rPr>
          <w:rFonts w:ascii="Arial" w:hAnsi="Arial" w:cs="Arial"/>
          <w:sz w:val="24"/>
          <w:szCs w:val="24"/>
        </w:rPr>
        <w:t xml:space="preserve"> que interpretaba el anterior: el de la liberación. Así es como</w:t>
      </w:r>
      <w:r>
        <w:rPr>
          <w:rFonts w:ascii="Arial" w:hAnsi="Arial" w:cs="Arial"/>
          <w:sz w:val="24"/>
          <w:szCs w:val="24"/>
        </w:rPr>
        <w:t xml:space="preserve"> s</w:t>
      </w:r>
      <w:r w:rsidR="00B65442">
        <w:rPr>
          <w:rFonts w:ascii="Arial" w:hAnsi="Arial" w:cs="Arial"/>
          <w:sz w:val="24"/>
          <w:szCs w:val="24"/>
        </w:rPr>
        <w:t xml:space="preserve">urgió </w:t>
      </w:r>
      <w:r w:rsidR="00544ED8">
        <w:rPr>
          <w:rFonts w:ascii="Arial" w:hAnsi="Arial" w:cs="Arial"/>
          <w:sz w:val="24"/>
          <w:szCs w:val="24"/>
        </w:rPr>
        <w:t xml:space="preserve"> después de esta fecha </w:t>
      </w:r>
      <w:r w:rsidR="005533FF">
        <w:rPr>
          <w:rFonts w:ascii="Arial" w:hAnsi="Arial" w:cs="Arial"/>
          <w:sz w:val="24"/>
          <w:szCs w:val="24"/>
        </w:rPr>
        <w:t xml:space="preserve"> </w:t>
      </w:r>
      <w:r w:rsidR="00D44A90" w:rsidRPr="00D44A90">
        <w:rPr>
          <w:rFonts w:ascii="Arial" w:hAnsi="Arial" w:cs="Arial"/>
          <w:sz w:val="24"/>
          <w:szCs w:val="24"/>
        </w:rPr>
        <w:t xml:space="preserve"> lo que fue el resultado de la reflexión de la Iglesia sobre la realidad lati</w:t>
      </w:r>
      <w:r w:rsidR="00A841D5">
        <w:rPr>
          <w:rFonts w:ascii="Arial" w:hAnsi="Arial" w:cs="Arial"/>
          <w:sz w:val="24"/>
          <w:szCs w:val="24"/>
        </w:rPr>
        <w:t>noamericana</w:t>
      </w:r>
      <w:r w:rsidR="00D44A90">
        <w:rPr>
          <w:rFonts w:ascii="Arial" w:hAnsi="Arial" w:cs="Arial"/>
          <w:sz w:val="24"/>
          <w:szCs w:val="24"/>
        </w:rPr>
        <w:t xml:space="preserve"> </w:t>
      </w:r>
      <w:r w:rsidR="00D44A90" w:rsidRPr="00D44A90">
        <w:rPr>
          <w:rFonts w:ascii="Arial" w:hAnsi="Arial" w:cs="Arial"/>
          <w:sz w:val="24"/>
          <w:szCs w:val="24"/>
        </w:rPr>
        <w:t>que desembocaría en la llamada Teología de Liberación</w:t>
      </w:r>
      <w:r w:rsidR="00A841D5">
        <w:rPr>
          <w:rFonts w:ascii="Arial" w:hAnsi="Arial" w:cs="Arial"/>
          <w:sz w:val="24"/>
          <w:szCs w:val="24"/>
        </w:rPr>
        <w:t xml:space="preserve">.  </w:t>
      </w:r>
      <w:r w:rsidR="001F10FA">
        <w:rPr>
          <w:rFonts w:ascii="Arial" w:hAnsi="Arial" w:cs="Arial"/>
          <w:sz w:val="24"/>
          <w:szCs w:val="24"/>
        </w:rPr>
        <w:t>Dentro de las princip</w:t>
      </w:r>
      <w:r w:rsidR="00B65442">
        <w:rPr>
          <w:rFonts w:ascii="Arial" w:hAnsi="Arial" w:cs="Arial"/>
          <w:sz w:val="24"/>
          <w:szCs w:val="24"/>
        </w:rPr>
        <w:t>ales vertientes de las teorías liberacionistas</w:t>
      </w:r>
      <w:r w:rsidR="00554730">
        <w:rPr>
          <w:rFonts w:ascii="Arial" w:hAnsi="Arial" w:cs="Arial"/>
          <w:sz w:val="24"/>
          <w:szCs w:val="24"/>
        </w:rPr>
        <w:t xml:space="preserve"> también  encontramos</w:t>
      </w:r>
      <w:r w:rsidR="00D44A90" w:rsidRPr="00D44A90">
        <w:rPr>
          <w:rFonts w:ascii="Arial" w:hAnsi="Arial" w:cs="Arial"/>
          <w:sz w:val="24"/>
          <w:szCs w:val="24"/>
        </w:rPr>
        <w:t xml:space="preserve"> la Filosofía de la</w:t>
      </w:r>
      <w:r w:rsidR="001556C8">
        <w:rPr>
          <w:rFonts w:ascii="Arial" w:hAnsi="Arial" w:cs="Arial"/>
          <w:sz w:val="24"/>
          <w:szCs w:val="24"/>
        </w:rPr>
        <w:t xml:space="preserve"> Liberación de Enrique Dussel y</w:t>
      </w:r>
      <w:r w:rsidR="00D44A90">
        <w:rPr>
          <w:rFonts w:ascii="Arial" w:hAnsi="Arial" w:cs="Arial"/>
          <w:sz w:val="24"/>
          <w:szCs w:val="24"/>
        </w:rPr>
        <w:t xml:space="preserve"> la Pedagogía de</w:t>
      </w:r>
      <w:r w:rsidR="00D44A90" w:rsidRPr="00D44A90">
        <w:rPr>
          <w:rFonts w:ascii="Arial" w:hAnsi="Arial" w:cs="Arial"/>
          <w:sz w:val="24"/>
          <w:szCs w:val="24"/>
        </w:rPr>
        <w:t xml:space="preserve"> la Liberación o Pedagogía del </w:t>
      </w:r>
      <w:r w:rsidR="00D44A90">
        <w:rPr>
          <w:rFonts w:ascii="Arial" w:hAnsi="Arial" w:cs="Arial"/>
          <w:sz w:val="24"/>
          <w:szCs w:val="24"/>
        </w:rPr>
        <w:t>Oprimido de Paulo Freire.</w:t>
      </w:r>
      <w:r w:rsidR="001C5D41">
        <w:rPr>
          <w:rFonts w:ascii="Arial" w:hAnsi="Arial" w:cs="Arial"/>
          <w:sz w:val="24"/>
          <w:szCs w:val="24"/>
        </w:rPr>
        <w:t xml:space="preserve"> </w:t>
      </w:r>
      <w:r w:rsidR="00EA4BA4">
        <w:rPr>
          <w:rFonts w:ascii="Arial" w:hAnsi="Arial" w:cs="Arial"/>
          <w:sz w:val="24"/>
          <w:szCs w:val="24"/>
        </w:rPr>
        <w:t>En este trabajo analizaremos estas tres vertientes, sin desconocer que existen</w:t>
      </w:r>
      <w:r w:rsidR="0003455B">
        <w:rPr>
          <w:rFonts w:ascii="Arial" w:hAnsi="Arial" w:cs="Arial"/>
          <w:sz w:val="24"/>
          <w:szCs w:val="24"/>
        </w:rPr>
        <w:t xml:space="preserve"> entre otras la  </w:t>
      </w:r>
      <w:r w:rsidR="0003455B" w:rsidRPr="0003455B">
        <w:rPr>
          <w:rFonts w:ascii="Arial" w:hAnsi="Arial" w:cs="Arial"/>
          <w:sz w:val="24"/>
          <w:szCs w:val="24"/>
        </w:rPr>
        <w:t>teoría de la Estrategia de la Liberación en Fidel Castro y Ernesto “Che” Guevara, una Sociología de la Li</w:t>
      </w:r>
      <w:r w:rsidR="0003455B">
        <w:rPr>
          <w:rFonts w:ascii="Arial" w:hAnsi="Arial" w:cs="Arial"/>
          <w:sz w:val="24"/>
          <w:szCs w:val="24"/>
        </w:rPr>
        <w:t>beración con Fals Borda, en la P</w:t>
      </w:r>
      <w:r w:rsidR="0003455B" w:rsidRPr="0003455B">
        <w:rPr>
          <w:rFonts w:ascii="Arial" w:hAnsi="Arial" w:cs="Arial"/>
          <w:sz w:val="24"/>
          <w:szCs w:val="24"/>
        </w:rPr>
        <w:t xml:space="preserve">sicología con Martin Baró, así como una teoría de los derechos humanos con Pérez Esquivel. También en </w:t>
      </w:r>
      <w:r w:rsidR="00544ED8">
        <w:rPr>
          <w:rFonts w:ascii="Arial" w:hAnsi="Arial" w:cs="Arial"/>
          <w:sz w:val="24"/>
          <w:szCs w:val="24"/>
        </w:rPr>
        <w:t xml:space="preserve"> </w:t>
      </w:r>
      <w:r w:rsidR="00554730">
        <w:rPr>
          <w:rFonts w:ascii="Arial" w:hAnsi="Arial" w:cs="Arial"/>
          <w:sz w:val="24"/>
          <w:szCs w:val="24"/>
        </w:rPr>
        <w:t>Argentina</w:t>
      </w:r>
      <w:r w:rsidR="00544ED8">
        <w:rPr>
          <w:rFonts w:ascii="Arial" w:hAnsi="Arial" w:cs="Arial"/>
          <w:sz w:val="24"/>
          <w:szCs w:val="24"/>
        </w:rPr>
        <w:t xml:space="preserve"> surge </w:t>
      </w:r>
      <w:r w:rsidR="0003455B" w:rsidRPr="0003455B">
        <w:rPr>
          <w:rFonts w:ascii="Arial" w:hAnsi="Arial" w:cs="Arial"/>
          <w:sz w:val="24"/>
          <w:szCs w:val="24"/>
        </w:rPr>
        <w:t xml:space="preserve"> un tipo de sindicalismo  de liberación, entre sus principales dirigentes se e</w:t>
      </w:r>
      <w:r w:rsidR="0003455B">
        <w:rPr>
          <w:rFonts w:ascii="Arial" w:hAnsi="Arial" w:cs="Arial"/>
          <w:sz w:val="24"/>
          <w:szCs w:val="24"/>
        </w:rPr>
        <w:t xml:space="preserve">ncuentran Agustín Tosco y Ongaro.  </w:t>
      </w:r>
      <w:r w:rsidR="001C5D41">
        <w:rPr>
          <w:rFonts w:ascii="Arial" w:hAnsi="Arial" w:cs="Arial"/>
          <w:sz w:val="24"/>
          <w:szCs w:val="24"/>
        </w:rPr>
        <w:t>Devés Valdés</w:t>
      </w:r>
      <w:r w:rsidR="00805B34">
        <w:rPr>
          <w:rFonts w:ascii="Arial" w:hAnsi="Arial" w:cs="Arial"/>
          <w:sz w:val="24"/>
          <w:szCs w:val="24"/>
        </w:rPr>
        <w:t xml:space="preserve"> (2003)</w:t>
      </w:r>
      <w:r w:rsidR="001C5D41">
        <w:rPr>
          <w:rFonts w:ascii="Arial" w:hAnsi="Arial" w:cs="Arial"/>
          <w:sz w:val="24"/>
          <w:szCs w:val="24"/>
        </w:rPr>
        <w:t xml:space="preserve"> </w:t>
      </w:r>
      <w:r w:rsidR="001F10FA">
        <w:rPr>
          <w:rFonts w:ascii="Arial" w:hAnsi="Arial" w:cs="Arial"/>
          <w:sz w:val="24"/>
          <w:szCs w:val="24"/>
        </w:rPr>
        <w:t>señal</w:t>
      </w:r>
      <w:r w:rsidR="0011365F">
        <w:rPr>
          <w:rFonts w:ascii="Arial" w:hAnsi="Arial" w:cs="Arial"/>
          <w:sz w:val="24"/>
          <w:szCs w:val="24"/>
        </w:rPr>
        <w:t>a que</w:t>
      </w:r>
      <w:r w:rsidR="00D44A90">
        <w:rPr>
          <w:rFonts w:ascii="Arial" w:hAnsi="Arial" w:cs="Arial"/>
          <w:sz w:val="24"/>
          <w:szCs w:val="24"/>
        </w:rPr>
        <w:t xml:space="preserve"> </w:t>
      </w:r>
      <w:r w:rsidR="0011365F">
        <w:rPr>
          <w:rFonts w:ascii="Arial" w:hAnsi="Arial" w:cs="Arial"/>
          <w:sz w:val="24"/>
          <w:szCs w:val="24"/>
        </w:rPr>
        <w:t>c</w:t>
      </w:r>
      <w:r w:rsidR="0003455B">
        <w:rPr>
          <w:rFonts w:ascii="Arial" w:hAnsi="Arial" w:cs="Arial"/>
          <w:sz w:val="24"/>
          <w:szCs w:val="24"/>
        </w:rPr>
        <w:t>omo todo movimiento de ideas</w:t>
      </w:r>
      <w:r w:rsidR="007617FF">
        <w:rPr>
          <w:rFonts w:ascii="Arial" w:hAnsi="Arial" w:cs="Arial"/>
          <w:sz w:val="24"/>
          <w:szCs w:val="24"/>
        </w:rPr>
        <w:t xml:space="preserve"> que se expande, se han generados subdivisiones, tanto en lo disciplinar: pedagogía,</w:t>
      </w:r>
      <w:r w:rsidR="00E0260B">
        <w:rPr>
          <w:rFonts w:ascii="Arial" w:hAnsi="Arial" w:cs="Arial"/>
          <w:sz w:val="24"/>
          <w:szCs w:val="24"/>
        </w:rPr>
        <w:t xml:space="preserve"> teología, filosofía, estrategia, </w:t>
      </w:r>
      <w:r w:rsidR="00EF0CE5">
        <w:rPr>
          <w:rFonts w:ascii="Arial" w:hAnsi="Arial" w:cs="Arial"/>
          <w:sz w:val="24"/>
          <w:szCs w:val="24"/>
        </w:rPr>
        <w:t>etc.</w:t>
      </w:r>
      <w:r w:rsidR="00E0260B">
        <w:rPr>
          <w:rFonts w:ascii="Arial" w:hAnsi="Arial" w:cs="Arial"/>
          <w:sz w:val="24"/>
          <w:szCs w:val="24"/>
        </w:rPr>
        <w:t>;</w:t>
      </w:r>
      <w:r w:rsidR="007617FF">
        <w:rPr>
          <w:rFonts w:ascii="Arial" w:hAnsi="Arial" w:cs="Arial"/>
          <w:sz w:val="24"/>
          <w:szCs w:val="24"/>
        </w:rPr>
        <w:t xml:space="preserve"> como en lo </w:t>
      </w:r>
      <w:r w:rsidR="00EF0CE5">
        <w:rPr>
          <w:rFonts w:ascii="Arial" w:hAnsi="Arial" w:cs="Arial"/>
          <w:sz w:val="24"/>
          <w:szCs w:val="24"/>
        </w:rPr>
        <w:t>ideológico</w:t>
      </w:r>
      <w:r w:rsidR="00E0260B">
        <w:rPr>
          <w:rFonts w:ascii="Arial" w:hAnsi="Arial" w:cs="Arial"/>
          <w:sz w:val="24"/>
          <w:szCs w:val="24"/>
        </w:rPr>
        <w:t xml:space="preserve">: agnósticos/ creyentes, marxistas/ </w:t>
      </w:r>
      <w:r w:rsidR="00566C90">
        <w:rPr>
          <w:rFonts w:ascii="Arial" w:hAnsi="Arial" w:cs="Arial"/>
          <w:sz w:val="24"/>
          <w:szCs w:val="24"/>
        </w:rPr>
        <w:t xml:space="preserve">populistas.    </w:t>
      </w:r>
    </w:p>
    <w:p w14:paraId="24C63DBA" w14:textId="1ED6DA84" w:rsidR="0003455B" w:rsidRDefault="0003455B" w:rsidP="00497939">
      <w:pPr>
        <w:spacing w:line="360" w:lineRule="auto"/>
        <w:jc w:val="both"/>
        <w:rPr>
          <w:rFonts w:ascii="Arial" w:hAnsi="Arial" w:cs="Arial"/>
          <w:sz w:val="24"/>
          <w:szCs w:val="24"/>
        </w:rPr>
      </w:pPr>
      <w:r>
        <w:rPr>
          <w:rFonts w:ascii="Arial" w:hAnsi="Arial" w:cs="Arial"/>
          <w:sz w:val="24"/>
          <w:szCs w:val="24"/>
        </w:rPr>
        <w:lastRenderedPageBreak/>
        <w:t>El trabajo como se anticipó</w:t>
      </w:r>
      <w:r w:rsidR="00E26348">
        <w:rPr>
          <w:rFonts w:ascii="Arial" w:hAnsi="Arial" w:cs="Arial"/>
          <w:sz w:val="24"/>
          <w:szCs w:val="24"/>
        </w:rPr>
        <w:t>,</w:t>
      </w:r>
      <w:r w:rsidR="00831E09">
        <w:rPr>
          <w:rFonts w:ascii="Arial" w:hAnsi="Arial" w:cs="Arial"/>
          <w:sz w:val="24"/>
          <w:szCs w:val="24"/>
        </w:rPr>
        <w:t xml:space="preserve"> estará centrado en la Pedagogía de la Liberación, la Teología de la Liberación y la Filosofía de la L</w:t>
      </w:r>
      <w:r>
        <w:rPr>
          <w:rFonts w:ascii="Arial" w:hAnsi="Arial" w:cs="Arial"/>
          <w:sz w:val="24"/>
          <w:szCs w:val="24"/>
        </w:rPr>
        <w:t xml:space="preserve">iberación, </w:t>
      </w:r>
      <w:r w:rsidR="00566C90">
        <w:rPr>
          <w:rFonts w:ascii="Arial" w:hAnsi="Arial" w:cs="Arial"/>
          <w:sz w:val="24"/>
          <w:szCs w:val="24"/>
        </w:rPr>
        <w:t xml:space="preserve"> </w:t>
      </w:r>
      <w:r>
        <w:rPr>
          <w:rFonts w:ascii="Arial" w:hAnsi="Arial" w:cs="Arial"/>
          <w:sz w:val="24"/>
          <w:szCs w:val="24"/>
        </w:rPr>
        <w:t xml:space="preserve">tratando de identificar como dentro de estas teorizaciones se </w:t>
      </w:r>
      <w:r w:rsidR="00831E09">
        <w:rPr>
          <w:rFonts w:ascii="Arial" w:hAnsi="Arial" w:cs="Arial"/>
          <w:sz w:val="24"/>
          <w:szCs w:val="24"/>
        </w:rPr>
        <w:t xml:space="preserve">recupera el rol de la educación </w:t>
      </w:r>
      <w:r>
        <w:rPr>
          <w:rFonts w:ascii="Arial" w:hAnsi="Arial" w:cs="Arial"/>
          <w:sz w:val="24"/>
          <w:szCs w:val="24"/>
        </w:rPr>
        <w:t xml:space="preserve"> que lugar le otorgan y como se puede, si se puede, alcanzar la “liberación” </w:t>
      </w:r>
      <w:r w:rsidR="00566C90">
        <w:rPr>
          <w:rFonts w:ascii="Arial" w:hAnsi="Arial" w:cs="Arial"/>
          <w:sz w:val="24"/>
          <w:szCs w:val="24"/>
        </w:rPr>
        <w:t xml:space="preserve"> </w:t>
      </w:r>
      <w:r>
        <w:rPr>
          <w:rFonts w:ascii="Arial" w:hAnsi="Arial" w:cs="Arial"/>
          <w:sz w:val="24"/>
          <w:szCs w:val="24"/>
        </w:rPr>
        <w:t xml:space="preserve">por medio de la educación. </w:t>
      </w:r>
      <w:r w:rsidR="00E26348">
        <w:rPr>
          <w:rFonts w:ascii="Arial" w:hAnsi="Arial" w:cs="Arial"/>
          <w:sz w:val="24"/>
          <w:szCs w:val="24"/>
        </w:rPr>
        <w:t>A partir</w:t>
      </w:r>
      <w:r w:rsidR="0056112F">
        <w:rPr>
          <w:rFonts w:ascii="Arial" w:hAnsi="Arial" w:cs="Arial"/>
          <w:sz w:val="24"/>
          <w:szCs w:val="24"/>
        </w:rPr>
        <w:t xml:space="preserve"> de</w:t>
      </w:r>
      <w:r w:rsidR="001A5A67">
        <w:rPr>
          <w:rFonts w:ascii="Arial" w:hAnsi="Arial" w:cs="Arial"/>
          <w:sz w:val="24"/>
          <w:szCs w:val="24"/>
        </w:rPr>
        <w:t xml:space="preserve"> este analisis nos preguntamos</w:t>
      </w:r>
      <w:r w:rsidR="0056112F">
        <w:rPr>
          <w:rFonts w:ascii="Arial" w:hAnsi="Arial" w:cs="Arial"/>
          <w:sz w:val="24"/>
          <w:szCs w:val="24"/>
        </w:rPr>
        <w:t xml:space="preserve"> si es pertinente, después de más de tres décadas y con cambios en el contexto, seguir reflexionando sobre la “liberación”</w:t>
      </w:r>
      <w:r>
        <w:rPr>
          <w:rFonts w:ascii="Arial" w:hAnsi="Arial" w:cs="Arial"/>
          <w:sz w:val="24"/>
          <w:szCs w:val="24"/>
        </w:rPr>
        <w:t xml:space="preserve"> </w:t>
      </w:r>
      <w:r w:rsidR="0056112F">
        <w:rPr>
          <w:rFonts w:ascii="Arial" w:hAnsi="Arial" w:cs="Arial"/>
          <w:sz w:val="24"/>
          <w:szCs w:val="24"/>
        </w:rPr>
        <w:t>en América Latina del siglo XXI.</w:t>
      </w:r>
      <w:r w:rsidR="00566C90">
        <w:rPr>
          <w:rFonts w:ascii="Arial" w:hAnsi="Arial" w:cs="Arial"/>
          <w:sz w:val="24"/>
          <w:szCs w:val="24"/>
        </w:rPr>
        <w:t xml:space="preserve">  </w:t>
      </w:r>
      <w:r w:rsidR="00EF0CE5">
        <w:rPr>
          <w:rFonts w:ascii="Arial" w:hAnsi="Arial" w:cs="Arial"/>
          <w:sz w:val="24"/>
          <w:szCs w:val="24"/>
        </w:rPr>
        <w:t xml:space="preserve"> </w:t>
      </w:r>
    </w:p>
    <w:p w14:paraId="643AE0AF" w14:textId="77777777" w:rsidR="00DC608A" w:rsidRPr="0003455B" w:rsidRDefault="00D44A90" w:rsidP="00497939">
      <w:pPr>
        <w:spacing w:line="360" w:lineRule="auto"/>
        <w:jc w:val="both"/>
        <w:rPr>
          <w:rFonts w:ascii="Arial" w:hAnsi="Arial" w:cs="Arial"/>
          <w:sz w:val="24"/>
          <w:szCs w:val="24"/>
        </w:rPr>
      </w:pPr>
      <w:r w:rsidRPr="00DC7F08">
        <w:rPr>
          <w:rFonts w:ascii="Arial" w:hAnsi="Arial" w:cs="Arial"/>
          <w:b/>
          <w:sz w:val="28"/>
          <w:szCs w:val="28"/>
        </w:rPr>
        <w:t xml:space="preserve">Paulo Freire y la pedagogía de la </w:t>
      </w:r>
      <w:r w:rsidRPr="00DC7F08">
        <w:rPr>
          <w:rFonts w:ascii="Arial" w:hAnsi="Arial" w:cs="Arial"/>
          <w:b/>
          <w:i/>
          <w:sz w:val="28"/>
          <w:szCs w:val="28"/>
        </w:rPr>
        <w:t>Liberación</w:t>
      </w:r>
      <w:r w:rsidRPr="0011365F">
        <w:rPr>
          <w:rFonts w:ascii="Arial" w:hAnsi="Arial" w:cs="Arial"/>
          <w:b/>
          <w:sz w:val="24"/>
          <w:szCs w:val="24"/>
        </w:rPr>
        <w:t>.</w:t>
      </w:r>
    </w:p>
    <w:p w14:paraId="5E020A17" w14:textId="77777777" w:rsidR="00554730" w:rsidRDefault="009D0BF4" w:rsidP="00497939">
      <w:pPr>
        <w:spacing w:line="360" w:lineRule="auto"/>
        <w:jc w:val="both"/>
        <w:rPr>
          <w:rFonts w:ascii="Arial" w:hAnsi="Arial" w:cs="Arial"/>
          <w:sz w:val="24"/>
          <w:szCs w:val="24"/>
        </w:rPr>
      </w:pPr>
      <w:r>
        <w:rPr>
          <w:rFonts w:ascii="Arial" w:hAnsi="Arial" w:cs="Arial"/>
          <w:sz w:val="24"/>
          <w:szCs w:val="24"/>
        </w:rPr>
        <w:t xml:space="preserve">Paulo </w:t>
      </w:r>
      <w:r w:rsidR="00D44A90" w:rsidRPr="00D44A90">
        <w:rPr>
          <w:rFonts w:ascii="Arial" w:hAnsi="Arial" w:cs="Arial"/>
          <w:sz w:val="24"/>
          <w:szCs w:val="24"/>
        </w:rPr>
        <w:t xml:space="preserve">Freire parte desde un análisis conscientemente crítico de </w:t>
      </w:r>
      <w:r w:rsidR="00D44A90">
        <w:rPr>
          <w:rFonts w:ascii="Arial" w:hAnsi="Arial" w:cs="Arial"/>
          <w:sz w:val="24"/>
          <w:szCs w:val="24"/>
        </w:rPr>
        <w:t>la realidad</w:t>
      </w:r>
      <w:r w:rsidR="00497939">
        <w:rPr>
          <w:rFonts w:ascii="Arial" w:hAnsi="Arial" w:cs="Arial"/>
          <w:sz w:val="24"/>
          <w:szCs w:val="24"/>
        </w:rPr>
        <w:t>, y a partir de all</w:t>
      </w:r>
      <w:r w:rsidR="00D44A90">
        <w:rPr>
          <w:rFonts w:ascii="Arial" w:hAnsi="Arial" w:cs="Arial"/>
          <w:sz w:val="24"/>
          <w:szCs w:val="24"/>
        </w:rPr>
        <w:t>í</w:t>
      </w:r>
      <w:r w:rsidR="00497939">
        <w:rPr>
          <w:rFonts w:ascii="Arial" w:hAnsi="Arial" w:cs="Arial"/>
          <w:sz w:val="24"/>
          <w:szCs w:val="24"/>
        </w:rPr>
        <w:t xml:space="preserve"> realiza una crítica sistemática a </w:t>
      </w:r>
      <w:r w:rsidR="00D44A90" w:rsidRPr="00D44A90">
        <w:rPr>
          <w:rFonts w:ascii="Arial" w:hAnsi="Arial" w:cs="Arial"/>
          <w:sz w:val="24"/>
          <w:szCs w:val="24"/>
        </w:rPr>
        <w:t xml:space="preserve"> toda </w:t>
      </w:r>
      <w:r w:rsidR="005533FF">
        <w:rPr>
          <w:rFonts w:ascii="Arial" w:hAnsi="Arial" w:cs="Arial"/>
          <w:sz w:val="24"/>
          <w:szCs w:val="24"/>
        </w:rPr>
        <w:t xml:space="preserve">la </w:t>
      </w:r>
      <w:r w:rsidR="00D44A90" w:rsidRPr="00D44A90">
        <w:rPr>
          <w:rFonts w:ascii="Arial" w:hAnsi="Arial" w:cs="Arial"/>
          <w:sz w:val="24"/>
          <w:szCs w:val="24"/>
        </w:rPr>
        <w:t>estructura de la educación dentro del sistema capitalista. Decimos que su anális</w:t>
      </w:r>
      <w:r w:rsidR="001556C8">
        <w:rPr>
          <w:rFonts w:ascii="Arial" w:hAnsi="Arial" w:cs="Arial"/>
          <w:sz w:val="24"/>
          <w:szCs w:val="24"/>
        </w:rPr>
        <w:t>is es “conscientemente crítico”</w:t>
      </w:r>
      <w:r w:rsidR="00D44A90" w:rsidRPr="00D44A90">
        <w:rPr>
          <w:rFonts w:ascii="Arial" w:hAnsi="Arial" w:cs="Arial"/>
          <w:sz w:val="24"/>
          <w:szCs w:val="24"/>
        </w:rPr>
        <w:t xml:space="preserve"> pues, según él, sólo es posible transformar sustancialmente la realidad a partir del despertar de una conciencia crítica.</w:t>
      </w:r>
      <w:r w:rsidR="005533FF">
        <w:rPr>
          <w:rFonts w:ascii="Arial" w:hAnsi="Arial" w:cs="Arial"/>
          <w:sz w:val="24"/>
          <w:szCs w:val="24"/>
        </w:rPr>
        <w:t xml:space="preserve"> Este </w:t>
      </w:r>
      <w:r w:rsidR="00857C53">
        <w:rPr>
          <w:rFonts w:ascii="Arial" w:hAnsi="Arial" w:cs="Arial"/>
          <w:sz w:val="24"/>
          <w:szCs w:val="24"/>
        </w:rPr>
        <w:t xml:space="preserve"> se </w:t>
      </w:r>
      <w:r w:rsidR="002C775A">
        <w:rPr>
          <w:rFonts w:ascii="Arial" w:hAnsi="Arial" w:cs="Arial"/>
          <w:sz w:val="24"/>
          <w:szCs w:val="24"/>
        </w:rPr>
        <w:t>desarrolla</w:t>
      </w:r>
      <w:r w:rsidR="00857C53">
        <w:rPr>
          <w:rFonts w:ascii="Arial" w:hAnsi="Arial" w:cs="Arial"/>
          <w:sz w:val="24"/>
          <w:szCs w:val="24"/>
        </w:rPr>
        <w:t xml:space="preserve"> sobre la idea de que la sociedad brasileña se encuentra en un proceso de transición y necesita una </w:t>
      </w:r>
      <w:r w:rsidR="002C775A">
        <w:rPr>
          <w:rFonts w:ascii="Arial" w:hAnsi="Arial" w:cs="Arial"/>
          <w:sz w:val="24"/>
          <w:szCs w:val="24"/>
        </w:rPr>
        <w:t>educación adecuada. Devés Valdés (2003) señala</w:t>
      </w:r>
      <w:r w:rsidR="00D44A90" w:rsidRPr="00D44A90">
        <w:rPr>
          <w:rFonts w:ascii="Arial" w:hAnsi="Arial" w:cs="Arial"/>
          <w:sz w:val="24"/>
          <w:szCs w:val="24"/>
        </w:rPr>
        <w:t xml:space="preserve"> </w:t>
      </w:r>
      <w:r w:rsidR="002C775A">
        <w:rPr>
          <w:rFonts w:ascii="Arial" w:hAnsi="Arial" w:cs="Arial"/>
          <w:sz w:val="24"/>
          <w:szCs w:val="24"/>
        </w:rPr>
        <w:t>que Freire busca una respuesta en tres niveles: lograr una educación que favorezca el desarrollo y la democracia, que no tienda al  quietismo sino a la creatividad y que resista las fuerzas del desenraizamiento. Estas propuestas se oponen al tipo de educación “bancaria” de acumulación y memorización de conocimientos.</w:t>
      </w:r>
      <w:r w:rsidR="002A660B">
        <w:rPr>
          <w:rFonts w:ascii="Arial" w:hAnsi="Arial" w:cs="Arial"/>
          <w:sz w:val="24"/>
          <w:szCs w:val="24"/>
        </w:rPr>
        <w:t xml:space="preserve"> Desde su obra </w:t>
      </w:r>
      <w:r w:rsidR="002A660B" w:rsidRPr="002A660B">
        <w:rPr>
          <w:rFonts w:ascii="Arial" w:hAnsi="Arial" w:cs="Arial"/>
          <w:i/>
          <w:sz w:val="24"/>
          <w:szCs w:val="24"/>
        </w:rPr>
        <w:t>Pedagogía de los oprimidos</w:t>
      </w:r>
      <w:r w:rsidR="001A5A67">
        <w:rPr>
          <w:rFonts w:ascii="Arial" w:hAnsi="Arial" w:cs="Arial"/>
          <w:i/>
          <w:sz w:val="24"/>
          <w:szCs w:val="24"/>
        </w:rPr>
        <w:t xml:space="preserve">, </w:t>
      </w:r>
      <w:r w:rsidR="001A5A67">
        <w:rPr>
          <w:rFonts w:ascii="Arial" w:hAnsi="Arial" w:cs="Arial"/>
          <w:sz w:val="24"/>
          <w:szCs w:val="24"/>
        </w:rPr>
        <w:t>Freire</w:t>
      </w:r>
      <w:r w:rsidR="002A660B">
        <w:rPr>
          <w:rFonts w:ascii="Arial" w:hAnsi="Arial" w:cs="Arial"/>
          <w:sz w:val="24"/>
          <w:szCs w:val="24"/>
        </w:rPr>
        <w:t xml:space="preserve"> (1969) destaca que la </w:t>
      </w:r>
      <w:r w:rsidR="001A5A67">
        <w:rPr>
          <w:rFonts w:ascii="Arial" w:hAnsi="Arial" w:cs="Arial"/>
          <w:sz w:val="24"/>
          <w:szCs w:val="24"/>
        </w:rPr>
        <w:t xml:space="preserve">pedagogía liberadora  </w:t>
      </w:r>
      <w:r w:rsidR="00554730">
        <w:rPr>
          <w:rFonts w:ascii="Arial" w:hAnsi="Arial" w:cs="Arial"/>
          <w:sz w:val="24"/>
          <w:szCs w:val="24"/>
        </w:rPr>
        <w:t>“no</w:t>
      </w:r>
      <w:r w:rsidR="001A5A67">
        <w:rPr>
          <w:rFonts w:ascii="Arial" w:hAnsi="Arial" w:cs="Arial"/>
          <w:sz w:val="24"/>
          <w:szCs w:val="24"/>
        </w:rPr>
        <w:t xml:space="preserve"> puede concebir al hombre como una hoja en blanco a la cual se debe depositar conocimiento”</w:t>
      </w:r>
      <w:r w:rsidR="00497939">
        <w:rPr>
          <w:rFonts w:ascii="Arial" w:hAnsi="Arial" w:cs="Arial"/>
          <w:sz w:val="24"/>
          <w:szCs w:val="24"/>
        </w:rPr>
        <w:t>,</w:t>
      </w:r>
      <w:r w:rsidR="002A660B">
        <w:rPr>
          <w:rFonts w:ascii="Arial" w:hAnsi="Arial" w:cs="Arial"/>
          <w:sz w:val="24"/>
          <w:szCs w:val="24"/>
        </w:rPr>
        <w:t xml:space="preserve"> sino que la educación debe producir una concientización de los hombres en sus relaciones con el mundo. La concientización es la toma de conciencia que se profundiza</w:t>
      </w:r>
      <w:r w:rsidR="00497939">
        <w:rPr>
          <w:rFonts w:ascii="Arial" w:hAnsi="Arial" w:cs="Arial"/>
          <w:sz w:val="24"/>
          <w:szCs w:val="24"/>
        </w:rPr>
        <w:t>, en</w:t>
      </w:r>
      <w:r w:rsidR="00EF0CE5">
        <w:rPr>
          <w:rFonts w:ascii="Arial" w:hAnsi="Arial" w:cs="Arial"/>
          <w:sz w:val="24"/>
          <w:szCs w:val="24"/>
        </w:rPr>
        <w:t xml:space="preserve"> su desarrollo crítico, implica</w:t>
      </w:r>
      <w:r w:rsidR="001A5A67">
        <w:rPr>
          <w:rFonts w:ascii="Arial" w:hAnsi="Arial" w:cs="Arial"/>
          <w:sz w:val="24"/>
          <w:szCs w:val="24"/>
        </w:rPr>
        <w:t xml:space="preserve">ndo </w:t>
      </w:r>
      <w:r w:rsidR="00EF0CE5">
        <w:rPr>
          <w:rFonts w:ascii="Arial" w:hAnsi="Arial" w:cs="Arial"/>
          <w:sz w:val="24"/>
          <w:szCs w:val="24"/>
        </w:rPr>
        <w:t xml:space="preserve"> la superación de la esfera espontanea de aprehensión de la rea</w:t>
      </w:r>
      <w:r w:rsidR="00B526BD">
        <w:rPr>
          <w:rFonts w:ascii="Arial" w:hAnsi="Arial" w:cs="Arial"/>
          <w:sz w:val="24"/>
          <w:szCs w:val="24"/>
        </w:rPr>
        <w:t xml:space="preserve">lidad por una esfera </w:t>
      </w:r>
      <w:r w:rsidR="001A5A67">
        <w:rPr>
          <w:rFonts w:ascii="Arial" w:hAnsi="Arial" w:cs="Arial"/>
          <w:sz w:val="24"/>
          <w:szCs w:val="24"/>
        </w:rPr>
        <w:t>crítica</w:t>
      </w:r>
      <w:r w:rsidR="00B526BD">
        <w:rPr>
          <w:rFonts w:ascii="Arial" w:hAnsi="Arial" w:cs="Arial"/>
          <w:sz w:val="24"/>
          <w:szCs w:val="24"/>
        </w:rPr>
        <w:t>. Esta</w:t>
      </w:r>
      <w:r w:rsidR="00EF0CE5">
        <w:rPr>
          <w:rFonts w:ascii="Arial" w:hAnsi="Arial" w:cs="Arial"/>
          <w:sz w:val="24"/>
          <w:szCs w:val="24"/>
        </w:rPr>
        <w:t xml:space="preserve"> concientización </w:t>
      </w:r>
      <w:r w:rsidR="005533FF">
        <w:rPr>
          <w:rFonts w:ascii="Arial" w:hAnsi="Arial" w:cs="Arial"/>
          <w:sz w:val="24"/>
          <w:szCs w:val="24"/>
        </w:rPr>
        <w:t>establece que es necesario</w:t>
      </w:r>
      <w:r w:rsidR="00EF0CE5">
        <w:rPr>
          <w:rFonts w:ascii="Arial" w:hAnsi="Arial" w:cs="Arial"/>
          <w:sz w:val="24"/>
          <w:szCs w:val="24"/>
        </w:rPr>
        <w:t xml:space="preserve"> comprender las relaciones entre el in</w:t>
      </w:r>
      <w:r w:rsidR="005533FF">
        <w:rPr>
          <w:rFonts w:ascii="Arial" w:hAnsi="Arial" w:cs="Arial"/>
          <w:sz w:val="24"/>
          <w:szCs w:val="24"/>
        </w:rPr>
        <w:t xml:space="preserve">dividuo o el grupo y su entorno. </w:t>
      </w:r>
      <w:r w:rsidR="00EF0CE5">
        <w:rPr>
          <w:rFonts w:ascii="Arial" w:hAnsi="Arial" w:cs="Arial"/>
          <w:sz w:val="24"/>
          <w:szCs w:val="24"/>
        </w:rPr>
        <w:t xml:space="preserve"> </w:t>
      </w:r>
      <w:r w:rsidR="005533FF">
        <w:rPr>
          <w:rFonts w:ascii="Arial" w:hAnsi="Arial" w:cs="Arial"/>
          <w:sz w:val="24"/>
          <w:szCs w:val="24"/>
        </w:rPr>
        <w:t>Entendiendo</w:t>
      </w:r>
      <w:r w:rsidR="00EF0CE5">
        <w:rPr>
          <w:rFonts w:ascii="Arial" w:hAnsi="Arial" w:cs="Arial"/>
          <w:sz w:val="24"/>
          <w:szCs w:val="24"/>
        </w:rPr>
        <w:t xml:space="preserve"> que la situación de opresión </w:t>
      </w:r>
      <w:r w:rsidR="005533FF">
        <w:rPr>
          <w:rFonts w:ascii="Arial" w:hAnsi="Arial" w:cs="Arial"/>
          <w:sz w:val="24"/>
          <w:szCs w:val="24"/>
        </w:rPr>
        <w:t>se cambia cambiando el mundo,</w:t>
      </w:r>
      <w:r w:rsidR="00EF0CE5">
        <w:rPr>
          <w:rFonts w:ascii="Arial" w:hAnsi="Arial" w:cs="Arial"/>
          <w:sz w:val="24"/>
          <w:szCs w:val="24"/>
        </w:rPr>
        <w:t xml:space="preserve"> por lo tanto</w:t>
      </w:r>
      <w:r w:rsidR="001A5A67">
        <w:rPr>
          <w:rFonts w:ascii="Arial" w:hAnsi="Arial" w:cs="Arial"/>
          <w:sz w:val="24"/>
          <w:szCs w:val="24"/>
        </w:rPr>
        <w:t>, el mundo de la praxis no puede estar por fuera de ello.</w:t>
      </w:r>
      <w:r w:rsidR="002A660B">
        <w:rPr>
          <w:rFonts w:ascii="Arial" w:hAnsi="Arial" w:cs="Arial"/>
          <w:sz w:val="24"/>
          <w:szCs w:val="24"/>
        </w:rPr>
        <w:t xml:space="preserve"> </w:t>
      </w:r>
      <w:r w:rsidR="00D44A90" w:rsidRPr="00D44A90">
        <w:rPr>
          <w:rFonts w:ascii="Arial" w:hAnsi="Arial" w:cs="Arial"/>
          <w:sz w:val="24"/>
          <w:szCs w:val="24"/>
        </w:rPr>
        <w:t xml:space="preserve">Es radicalmente difícil cambiar, transformar las condiciones y los condicionamientos que subsumen al hombre desde un nivel de conciencia ingenua. De </w:t>
      </w:r>
      <w:r w:rsidR="001A5A67">
        <w:rPr>
          <w:rFonts w:ascii="Arial" w:hAnsi="Arial" w:cs="Arial"/>
          <w:sz w:val="24"/>
          <w:szCs w:val="24"/>
        </w:rPr>
        <w:t xml:space="preserve">allí </w:t>
      </w:r>
      <w:r w:rsidR="00D44A90" w:rsidRPr="00D44A90">
        <w:rPr>
          <w:rFonts w:ascii="Arial" w:hAnsi="Arial" w:cs="Arial"/>
          <w:sz w:val="24"/>
          <w:szCs w:val="24"/>
        </w:rPr>
        <w:t xml:space="preserve"> la importancia de la educación en el proceso de la liberación, </w:t>
      </w:r>
      <w:r w:rsidR="00D44A90" w:rsidRPr="00D44A90">
        <w:rPr>
          <w:rFonts w:ascii="Arial" w:hAnsi="Arial" w:cs="Arial"/>
          <w:sz w:val="24"/>
          <w:szCs w:val="24"/>
        </w:rPr>
        <w:lastRenderedPageBreak/>
        <w:t xml:space="preserve">en el proceso de ruptura del pueblo. La educación no ha de ser, pues, un simple proceso mecánico de acumulación y transmisión de palabras. La educación verdadera es “praxis”, reflexión y acción del hombre sobre el mundo para transformarlo. </w:t>
      </w:r>
      <w:r w:rsidR="00594D0F">
        <w:rPr>
          <w:rFonts w:ascii="Arial" w:hAnsi="Arial" w:cs="Arial"/>
          <w:sz w:val="24"/>
          <w:szCs w:val="24"/>
        </w:rPr>
        <w:t>Esto es lo que significa educar</w:t>
      </w:r>
      <w:r w:rsidR="001556C8">
        <w:rPr>
          <w:rFonts w:ascii="Arial" w:hAnsi="Arial" w:cs="Arial"/>
          <w:sz w:val="24"/>
          <w:szCs w:val="24"/>
        </w:rPr>
        <w:t>, especialmente</w:t>
      </w:r>
      <w:r w:rsidR="00D44A90" w:rsidRPr="00D44A90">
        <w:rPr>
          <w:rFonts w:ascii="Arial" w:hAnsi="Arial" w:cs="Arial"/>
          <w:sz w:val="24"/>
          <w:szCs w:val="24"/>
        </w:rPr>
        <w:t xml:space="preserve"> p</w:t>
      </w:r>
      <w:r w:rsidR="00D44A90">
        <w:rPr>
          <w:rFonts w:ascii="Arial" w:hAnsi="Arial" w:cs="Arial"/>
          <w:sz w:val="24"/>
          <w:szCs w:val="24"/>
        </w:rPr>
        <w:t>ara las</w:t>
      </w:r>
      <w:r w:rsidR="00D44A90" w:rsidRPr="00D44A90">
        <w:rPr>
          <w:rFonts w:ascii="Arial" w:hAnsi="Arial" w:cs="Arial"/>
          <w:sz w:val="24"/>
          <w:szCs w:val="24"/>
        </w:rPr>
        <w:t xml:space="preserve"> condiciones de opresión y pobreza en que viven y </w:t>
      </w:r>
      <w:r w:rsidR="00594D0F">
        <w:rPr>
          <w:rFonts w:ascii="Arial" w:hAnsi="Arial" w:cs="Arial"/>
          <w:sz w:val="24"/>
          <w:szCs w:val="24"/>
        </w:rPr>
        <w:t>mueren</w:t>
      </w:r>
      <w:r w:rsidR="00B526BD">
        <w:rPr>
          <w:rFonts w:ascii="Arial" w:hAnsi="Arial" w:cs="Arial"/>
          <w:sz w:val="24"/>
          <w:szCs w:val="24"/>
        </w:rPr>
        <w:t xml:space="preserve"> la mayoría de</w:t>
      </w:r>
      <w:r w:rsidR="00594D0F">
        <w:rPr>
          <w:rFonts w:ascii="Arial" w:hAnsi="Arial" w:cs="Arial"/>
          <w:sz w:val="24"/>
          <w:szCs w:val="24"/>
        </w:rPr>
        <w:t xml:space="preserve"> los latinoamericanos.</w:t>
      </w:r>
      <w:r w:rsidR="00D44A90" w:rsidRPr="00D44A90">
        <w:rPr>
          <w:rFonts w:ascii="Arial" w:hAnsi="Arial" w:cs="Arial"/>
          <w:sz w:val="24"/>
          <w:szCs w:val="24"/>
        </w:rPr>
        <w:t xml:space="preserve"> No es en vano que Freire haya dado tanta importancia a la alfabe</w:t>
      </w:r>
      <w:r w:rsidR="001A5A67">
        <w:rPr>
          <w:rFonts w:ascii="Arial" w:hAnsi="Arial" w:cs="Arial"/>
          <w:sz w:val="24"/>
          <w:szCs w:val="24"/>
        </w:rPr>
        <w:t>tización, p</w:t>
      </w:r>
      <w:r w:rsidR="00D44A90">
        <w:rPr>
          <w:rFonts w:ascii="Arial" w:hAnsi="Arial" w:cs="Arial"/>
          <w:sz w:val="24"/>
          <w:szCs w:val="24"/>
        </w:rPr>
        <w:t>ues entiende</w:t>
      </w:r>
      <w:r w:rsidR="00D44A90" w:rsidRPr="00D44A90">
        <w:rPr>
          <w:rFonts w:ascii="Arial" w:hAnsi="Arial" w:cs="Arial"/>
          <w:sz w:val="24"/>
          <w:szCs w:val="24"/>
        </w:rPr>
        <w:t xml:space="preserve"> que la conciencia del analfabeto es una conci</w:t>
      </w:r>
      <w:r w:rsidR="00D44A90">
        <w:rPr>
          <w:rFonts w:ascii="Arial" w:hAnsi="Arial" w:cs="Arial"/>
          <w:sz w:val="24"/>
          <w:szCs w:val="24"/>
        </w:rPr>
        <w:t xml:space="preserve">encia oprimida y muchas </w:t>
      </w:r>
      <w:r w:rsidR="00D44A90" w:rsidRPr="00D44A90">
        <w:rPr>
          <w:rFonts w:ascii="Arial" w:hAnsi="Arial" w:cs="Arial"/>
          <w:sz w:val="24"/>
          <w:szCs w:val="24"/>
        </w:rPr>
        <w:t xml:space="preserve">veces ingenua. </w:t>
      </w:r>
      <w:r w:rsidR="00D44A90">
        <w:rPr>
          <w:rFonts w:ascii="Arial" w:hAnsi="Arial" w:cs="Arial"/>
          <w:sz w:val="24"/>
          <w:szCs w:val="24"/>
        </w:rPr>
        <w:t>Por</w:t>
      </w:r>
      <w:r w:rsidR="001A5A67">
        <w:rPr>
          <w:rFonts w:ascii="Arial" w:hAnsi="Arial" w:cs="Arial"/>
          <w:sz w:val="24"/>
          <w:szCs w:val="24"/>
        </w:rPr>
        <w:t xml:space="preserve"> lo</w:t>
      </w:r>
      <w:r w:rsidR="00D44A90">
        <w:rPr>
          <w:rFonts w:ascii="Arial" w:hAnsi="Arial" w:cs="Arial"/>
          <w:sz w:val="24"/>
          <w:szCs w:val="24"/>
        </w:rPr>
        <w:t xml:space="preserve"> tanto, alfabetizar no debe</w:t>
      </w:r>
      <w:r w:rsidR="00D44A90" w:rsidRPr="00D44A90">
        <w:rPr>
          <w:rFonts w:ascii="Arial" w:hAnsi="Arial" w:cs="Arial"/>
          <w:sz w:val="24"/>
          <w:szCs w:val="24"/>
        </w:rPr>
        <w:t xml:space="preserve"> ser simplemente otorgar mecanismos de expresión por medio de la enseñan</w:t>
      </w:r>
      <w:r w:rsidR="00497939">
        <w:rPr>
          <w:rFonts w:ascii="Arial" w:hAnsi="Arial" w:cs="Arial"/>
          <w:sz w:val="24"/>
          <w:szCs w:val="24"/>
        </w:rPr>
        <w:t>za de la escritura y la lectura.  E</w:t>
      </w:r>
      <w:r w:rsidR="00D44A90" w:rsidRPr="00D44A90">
        <w:rPr>
          <w:rFonts w:ascii="Arial" w:hAnsi="Arial" w:cs="Arial"/>
          <w:sz w:val="24"/>
          <w:szCs w:val="24"/>
        </w:rPr>
        <w:t>s decir, hay q</w:t>
      </w:r>
      <w:r w:rsidR="00594D0F">
        <w:rPr>
          <w:rFonts w:ascii="Arial" w:hAnsi="Arial" w:cs="Arial"/>
          <w:sz w:val="24"/>
          <w:szCs w:val="24"/>
        </w:rPr>
        <w:t xml:space="preserve">ue dejar de lado la </w:t>
      </w:r>
      <w:r w:rsidR="00D44A90" w:rsidRPr="00D44A90">
        <w:rPr>
          <w:rFonts w:ascii="Arial" w:hAnsi="Arial" w:cs="Arial"/>
          <w:sz w:val="24"/>
          <w:szCs w:val="24"/>
        </w:rPr>
        <w:t>concepción ingenu</w:t>
      </w:r>
      <w:r w:rsidR="00594D0F">
        <w:rPr>
          <w:rFonts w:ascii="Arial" w:hAnsi="Arial" w:cs="Arial"/>
          <w:sz w:val="24"/>
          <w:szCs w:val="24"/>
        </w:rPr>
        <w:t>a de a</w:t>
      </w:r>
      <w:r w:rsidR="00B526BD">
        <w:rPr>
          <w:rFonts w:ascii="Arial" w:hAnsi="Arial" w:cs="Arial"/>
          <w:sz w:val="24"/>
          <w:szCs w:val="24"/>
        </w:rPr>
        <w:t xml:space="preserve">nalfabetismo, </w:t>
      </w:r>
      <w:r w:rsidR="00594D0F">
        <w:rPr>
          <w:rFonts w:ascii="Arial" w:hAnsi="Arial" w:cs="Arial"/>
          <w:sz w:val="24"/>
          <w:szCs w:val="24"/>
        </w:rPr>
        <w:t xml:space="preserve"> que lo piensa</w:t>
      </w:r>
      <w:r w:rsidR="00D44A90" w:rsidRPr="00D44A90">
        <w:rPr>
          <w:rFonts w:ascii="Arial" w:hAnsi="Arial" w:cs="Arial"/>
          <w:sz w:val="24"/>
          <w:szCs w:val="24"/>
        </w:rPr>
        <w:t xml:space="preserve"> como un absoluto en sí o como una “hierba dañina”</w:t>
      </w:r>
      <w:r w:rsidR="00594D0F">
        <w:rPr>
          <w:rFonts w:ascii="Arial" w:hAnsi="Arial" w:cs="Arial"/>
          <w:sz w:val="24"/>
          <w:szCs w:val="24"/>
        </w:rPr>
        <w:t xml:space="preserve"> que necesita ser erradicada</w:t>
      </w:r>
      <w:r w:rsidR="001556C8">
        <w:rPr>
          <w:rFonts w:ascii="Arial" w:hAnsi="Arial" w:cs="Arial"/>
          <w:sz w:val="24"/>
          <w:szCs w:val="24"/>
        </w:rPr>
        <w:t xml:space="preserve"> o </w:t>
      </w:r>
      <w:r w:rsidR="00D44A90" w:rsidRPr="00D44A90">
        <w:rPr>
          <w:rFonts w:ascii="Arial" w:hAnsi="Arial" w:cs="Arial"/>
          <w:sz w:val="24"/>
          <w:szCs w:val="24"/>
        </w:rPr>
        <w:t>lo mira como si fuera una enfermedad que pasará de</w:t>
      </w:r>
      <w:r w:rsidR="00594D0F">
        <w:rPr>
          <w:rFonts w:ascii="Arial" w:hAnsi="Arial" w:cs="Arial"/>
          <w:sz w:val="24"/>
          <w:szCs w:val="24"/>
        </w:rPr>
        <w:t xml:space="preserve"> uno a otro, casi como contagio</w:t>
      </w:r>
      <w:r w:rsidR="00D44A90" w:rsidRPr="00D44A90">
        <w:rPr>
          <w:rFonts w:ascii="Arial" w:hAnsi="Arial" w:cs="Arial"/>
          <w:sz w:val="24"/>
          <w:szCs w:val="24"/>
        </w:rPr>
        <w:t>. A esta visión tradicional del analfabetismo</w:t>
      </w:r>
      <w:r w:rsidR="00554730">
        <w:rPr>
          <w:rFonts w:ascii="Arial" w:hAnsi="Arial" w:cs="Arial"/>
          <w:sz w:val="24"/>
          <w:szCs w:val="24"/>
        </w:rPr>
        <w:t>,</w:t>
      </w:r>
      <w:r w:rsidR="00D44A90" w:rsidRPr="00D44A90">
        <w:rPr>
          <w:rFonts w:ascii="Arial" w:hAnsi="Arial" w:cs="Arial"/>
          <w:sz w:val="24"/>
          <w:szCs w:val="24"/>
        </w:rPr>
        <w:t xml:space="preserve"> Freire</w:t>
      </w:r>
      <w:r w:rsidR="00B526BD">
        <w:rPr>
          <w:rFonts w:ascii="Arial" w:hAnsi="Arial" w:cs="Arial"/>
          <w:sz w:val="24"/>
          <w:szCs w:val="24"/>
        </w:rPr>
        <w:t xml:space="preserve"> </w:t>
      </w:r>
      <w:r w:rsidR="00D44A90" w:rsidRPr="00D44A90">
        <w:rPr>
          <w:rFonts w:ascii="Arial" w:hAnsi="Arial" w:cs="Arial"/>
          <w:sz w:val="24"/>
          <w:szCs w:val="24"/>
        </w:rPr>
        <w:t xml:space="preserve"> opone una concepción más científica: “la concepción crítica del analfabetismo,</w:t>
      </w:r>
      <w:r w:rsidR="00101486">
        <w:rPr>
          <w:rFonts w:ascii="Arial" w:hAnsi="Arial" w:cs="Arial"/>
          <w:sz w:val="24"/>
          <w:szCs w:val="24"/>
        </w:rPr>
        <w:t xml:space="preserve"> </w:t>
      </w:r>
      <w:r w:rsidR="001556C8">
        <w:rPr>
          <w:rFonts w:ascii="Arial" w:hAnsi="Arial" w:cs="Arial"/>
          <w:sz w:val="24"/>
          <w:szCs w:val="24"/>
        </w:rPr>
        <w:t>que</w:t>
      </w:r>
      <w:r w:rsidR="00D44A90" w:rsidRPr="00D44A90">
        <w:rPr>
          <w:rFonts w:ascii="Arial" w:hAnsi="Arial" w:cs="Arial"/>
          <w:sz w:val="24"/>
          <w:szCs w:val="24"/>
        </w:rPr>
        <w:t xml:space="preserve"> por el contrario, lo ve como una explicación fenoménica, reflejo de la estructura de una sociedad en un momento dado”</w:t>
      </w:r>
      <w:r w:rsidR="00497939">
        <w:rPr>
          <w:rFonts w:ascii="Arial" w:hAnsi="Arial" w:cs="Arial"/>
          <w:sz w:val="24"/>
          <w:szCs w:val="24"/>
        </w:rPr>
        <w:t>.</w:t>
      </w:r>
      <w:r w:rsidR="00594D0F">
        <w:rPr>
          <w:rFonts w:ascii="Arial" w:hAnsi="Arial" w:cs="Arial"/>
          <w:sz w:val="24"/>
          <w:szCs w:val="24"/>
        </w:rPr>
        <w:t xml:space="preserve"> Freire (1969)</w:t>
      </w:r>
      <w:r w:rsidR="00D44A90" w:rsidRPr="00D44A90">
        <w:rPr>
          <w:rFonts w:ascii="Arial" w:hAnsi="Arial" w:cs="Arial"/>
          <w:sz w:val="24"/>
          <w:szCs w:val="24"/>
        </w:rPr>
        <w:t>.</w:t>
      </w:r>
    </w:p>
    <w:p w14:paraId="41CA8ACB" w14:textId="0F4A0C52" w:rsidR="00497939" w:rsidRDefault="00F577CE" w:rsidP="00497939">
      <w:pPr>
        <w:spacing w:line="360" w:lineRule="auto"/>
        <w:jc w:val="both"/>
        <w:rPr>
          <w:rFonts w:ascii="Arial" w:hAnsi="Arial" w:cs="Arial"/>
          <w:sz w:val="24"/>
          <w:szCs w:val="24"/>
        </w:rPr>
      </w:pPr>
      <w:r>
        <w:rPr>
          <w:rFonts w:ascii="Arial" w:hAnsi="Arial" w:cs="Arial"/>
          <w:sz w:val="24"/>
          <w:szCs w:val="24"/>
        </w:rPr>
        <w:t xml:space="preserve"> </w:t>
      </w:r>
      <w:r w:rsidR="00497939">
        <w:rPr>
          <w:rFonts w:ascii="Arial" w:hAnsi="Arial" w:cs="Arial"/>
          <w:sz w:val="24"/>
          <w:szCs w:val="24"/>
        </w:rPr>
        <w:t>En este sentido, nos señala el autor</w:t>
      </w:r>
      <w:r w:rsidR="00964FE6">
        <w:rPr>
          <w:rFonts w:ascii="Arial" w:hAnsi="Arial" w:cs="Arial"/>
          <w:sz w:val="24"/>
          <w:szCs w:val="24"/>
        </w:rPr>
        <w:t>, el analfabetismo es el reflejo de</w:t>
      </w:r>
      <w:r w:rsidRPr="00F577CE">
        <w:rPr>
          <w:rFonts w:ascii="Arial" w:hAnsi="Arial" w:cs="Arial"/>
          <w:sz w:val="24"/>
          <w:szCs w:val="24"/>
        </w:rPr>
        <w:t xml:space="preserve"> ciertas condiciones sociales, económicas, políticas en las que está inscrito el sujeto. Por ello el proceso de alfabetización no pu</w:t>
      </w:r>
      <w:r w:rsidR="00594D0F">
        <w:rPr>
          <w:rFonts w:ascii="Arial" w:hAnsi="Arial" w:cs="Arial"/>
          <w:sz w:val="24"/>
          <w:szCs w:val="24"/>
        </w:rPr>
        <w:t>ede ser un simple mecanismo de “depósitos de palabras”</w:t>
      </w:r>
      <w:r w:rsidRPr="00F577CE">
        <w:rPr>
          <w:rFonts w:ascii="Arial" w:hAnsi="Arial" w:cs="Arial"/>
          <w:sz w:val="24"/>
          <w:szCs w:val="24"/>
        </w:rPr>
        <w:t xml:space="preserve"> del educador en la concien</w:t>
      </w:r>
      <w:r w:rsidR="00594D0F">
        <w:rPr>
          <w:rFonts w:ascii="Arial" w:hAnsi="Arial" w:cs="Arial"/>
          <w:sz w:val="24"/>
          <w:szCs w:val="24"/>
        </w:rPr>
        <w:t>cia “vacía” del educando. Este “</w:t>
      </w:r>
      <w:r w:rsidRPr="00F577CE">
        <w:rPr>
          <w:rFonts w:ascii="Arial" w:hAnsi="Arial" w:cs="Arial"/>
          <w:sz w:val="24"/>
          <w:szCs w:val="24"/>
        </w:rPr>
        <w:t>depósito de palabras” no tiene na</w:t>
      </w:r>
      <w:r w:rsidR="001A5A67">
        <w:rPr>
          <w:rFonts w:ascii="Arial" w:hAnsi="Arial" w:cs="Arial"/>
          <w:sz w:val="24"/>
          <w:szCs w:val="24"/>
        </w:rPr>
        <w:t>da que</w:t>
      </w:r>
      <w:r w:rsidR="00455138">
        <w:rPr>
          <w:rFonts w:ascii="Arial" w:hAnsi="Arial" w:cs="Arial"/>
          <w:sz w:val="24"/>
          <w:szCs w:val="24"/>
        </w:rPr>
        <w:t xml:space="preserve"> ver con la educación, que así entendida  es</w:t>
      </w:r>
      <w:r w:rsidR="001A5A67">
        <w:rPr>
          <w:rFonts w:ascii="Arial" w:hAnsi="Arial" w:cs="Arial"/>
          <w:sz w:val="24"/>
          <w:szCs w:val="24"/>
        </w:rPr>
        <w:t xml:space="preserve"> </w:t>
      </w:r>
      <w:r w:rsidRPr="00F577CE">
        <w:rPr>
          <w:rFonts w:ascii="Arial" w:hAnsi="Arial" w:cs="Arial"/>
          <w:sz w:val="24"/>
          <w:szCs w:val="24"/>
        </w:rPr>
        <w:t>una s</w:t>
      </w:r>
      <w:r w:rsidR="001A5A67">
        <w:rPr>
          <w:rFonts w:ascii="Arial" w:hAnsi="Arial" w:cs="Arial"/>
          <w:sz w:val="24"/>
          <w:szCs w:val="24"/>
        </w:rPr>
        <w:t xml:space="preserve">imple propuesta “bancaria”, </w:t>
      </w:r>
      <w:r w:rsidRPr="00F577CE">
        <w:rPr>
          <w:rFonts w:ascii="Arial" w:hAnsi="Arial" w:cs="Arial"/>
          <w:sz w:val="24"/>
          <w:szCs w:val="24"/>
        </w:rPr>
        <w:t xml:space="preserve"> es una domesticación antes que un proceso de transformación de la persona. Esta concepción bancaria </w:t>
      </w:r>
      <w:r w:rsidR="00857C53">
        <w:rPr>
          <w:rFonts w:ascii="Arial" w:hAnsi="Arial" w:cs="Arial"/>
          <w:sz w:val="24"/>
          <w:szCs w:val="24"/>
        </w:rPr>
        <w:t xml:space="preserve">se apoya </w:t>
      </w:r>
      <w:r w:rsidRPr="00F577CE">
        <w:rPr>
          <w:rFonts w:ascii="Arial" w:hAnsi="Arial" w:cs="Arial"/>
          <w:sz w:val="24"/>
          <w:szCs w:val="24"/>
        </w:rPr>
        <w:t>en el presupuesto de que las palabras poseen un “poder mágico” en sí mismas, independiente a la experiencia del hombre que la dice y de las condiciones del mundo en que se desenvuelve.</w:t>
      </w:r>
      <w:r w:rsidR="001A5A67">
        <w:rPr>
          <w:rFonts w:ascii="Arial" w:hAnsi="Arial" w:cs="Arial"/>
          <w:sz w:val="24"/>
          <w:szCs w:val="24"/>
        </w:rPr>
        <w:t xml:space="preserve"> Sin embargo, </w:t>
      </w:r>
      <w:r w:rsidRPr="00F577CE">
        <w:t xml:space="preserve"> </w:t>
      </w:r>
      <w:r w:rsidR="001A5A67">
        <w:rPr>
          <w:rFonts w:ascii="Arial" w:hAnsi="Arial" w:cs="Arial"/>
          <w:sz w:val="24"/>
          <w:szCs w:val="24"/>
        </w:rPr>
        <w:t>la</w:t>
      </w:r>
      <w:r w:rsidRPr="00F577CE">
        <w:rPr>
          <w:rFonts w:ascii="Arial" w:hAnsi="Arial" w:cs="Arial"/>
          <w:sz w:val="24"/>
          <w:szCs w:val="24"/>
        </w:rPr>
        <w:t xml:space="preserve"> verdad</w:t>
      </w:r>
      <w:r w:rsidR="001A5A67">
        <w:rPr>
          <w:rFonts w:ascii="Arial" w:hAnsi="Arial" w:cs="Arial"/>
          <w:sz w:val="24"/>
          <w:szCs w:val="24"/>
        </w:rPr>
        <w:t>era alfabetización</w:t>
      </w:r>
      <w:r w:rsidRPr="00F577CE">
        <w:rPr>
          <w:rFonts w:ascii="Arial" w:hAnsi="Arial" w:cs="Arial"/>
          <w:sz w:val="24"/>
          <w:szCs w:val="24"/>
        </w:rPr>
        <w:t>, está basada en el derecho legítimo que posee el pueblo a decir</w:t>
      </w:r>
      <w:r w:rsidR="00594D0F">
        <w:rPr>
          <w:rFonts w:ascii="Arial" w:hAnsi="Arial" w:cs="Arial"/>
          <w:sz w:val="24"/>
          <w:szCs w:val="24"/>
        </w:rPr>
        <w:t xml:space="preserve"> su palabra. Alfabetizar es</w:t>
      </w:r>
      <w:r w:rsidRPr="00F577CE">
        <w:rPr>
          <w:rFonts w:ascii="Arial" w:hAnsi="Arial" w:cs="Arial"/>
          <w:sz w:val="24"/>
          <w:szCs w:val="24"/>
        </w:rPr>
        <w:t xml:space="preserve"> sobre todo, proporcionar las condiciones para que el educando pueda decir su propia palabra y con su propia voz pueda afirmarse </w:t>
      </w:r>
      <w:r w:rsidR="00594D0F">
        <w:rPr>
          <w:rFonts w:ascii="Arial" w:hAnsi="Arial" w:cs="Arial"/>
          <w:sz w:val="24"/>
          <w:szCs w:val="24"/>
        </w:rPr>
        <w:t>como sujeto de derecho</w:t>
      </w:r>
      <w:r w:rsidR="00497939">
        <w:rPr>
          <w:rFonts w:ascii="Arial" w:hAnsi="Arial" w:cs="Arial"/>
          <w:sz w:val="24"/>
          <w:szCs w:val="24"/>
        </w:rPr>
        <w:t>.</w:t>
      </w:r>
      <w:r w:rsidR="00594D0F">
        <w:rPr>
          <w:rFonts w:ascii="Arial" w:hAnsi="Arial" w:cs="Arial"/>
          <w:sz w:val="24"/>
          <w:szCs w:val="24"/>
        </w:rPr>
        <w:t xml:space="preserve"> Freire (1969).</w:t>
      </w:r>
      <w:r w:rsidR="001556C8">
        <w:rPr>
          <w:rFonts w:ascii="Arial" w:hAnsi="Arial" w:cs="Arial"/>
          <w:sz w:val="24"/>
          <w:szCs w:val="24"/>
        </w:rPr>
        <w:t xml:space="preserve">     </w:t>
      </w:r>
    </w:p>
    <w:p w14:paraId="123B52D5" w14:textId="096137D1" w:rsidR="00497939" w:rsidRDefault="001556C8" w:rsidP="00497939">
      <w:pPr>
        <w:spacing w:line="360" w:lineRule="auto"/>
        <w:jc w:val="both"/>
        <w:rPr>
          <w:rFonts w:ascii="Arial" w:hAnsi="Arial" w:cs="Arial"/>
          <w:sz w:val="24"/>
          <w:szCs w:val="24"/>
        </w:rPr>
      </w:pPr>
      <w:r>
        <w:rPr>
          <w:rFonts w:ascii="Arial" w:hAnsi="Arial" w:cs="Arial"/>
          <w:sz w:val="24"/>
          <w:szCs w:val="24"/>
        </w:rPr>
        <w:t xml:space="preserve"> </w:t>
      </w:r>
      <w:r w:rsidR="005F49DC">
        <w:rPr>
          <w:rFonts w:ascii="Arial" w:hAnsi="Arial" w:cs="Arial"/>
          <w:sz w:val="24"/>
          <w:szCs w:val="24"/>
        </w:rPr>
        <w:t xml:space="preserve"> Siguiendo a Devé</w:t>
      </w:r>
      <w:r w:rsidR="0097169B">
        <w:rPr>
          <w:rFonts w:ascii="Arial" w:hAnsi="Arial" w:cs="Arial"/>
          <w:sz w:val="24"/>
          <w:szCs w:val="24"/>
        </w:rPr>
        <w:t>s Valdés</w:t>
      </w:r>
      <w:r w:rsidR="00805B34">
        <w:rPr>
          <w:rFonts w:ascii="Arial" w:hAnsi="Arial" w:cs="Arial"/>
          <w:sz w:val="24"/>
          <w:szCs w:val="24"/>
        </w:rPr>
        <w:t xml:space="preserve"> (2003)</w:t>
      </w:r>
      <w:r w:rsidR="0097169B">
        <w:rPr>
          <w:rFonts w:ascii="Arial" w:hAnsi="Arial" w:cs="Arial"/>
          <w:sz w:val="24"/>
          <w:szCs w:val="24"/>
        </w:rPr>
        <w:t xml:space="preserve"> podemos decir que </w:t>
      </w:r>
      <w:r w:rsidR="00805B34">
        <w:rPr>
          <w:rFonts w:ascii="Arial" w:hAnsi="Arial" w:cs="Arial"/>
          <w:sz w:val="24"/>
          <w:szCs w:val="24"/>
        </w:rPr>
        <w:t xml:space="preserve">dentro de la propuesta educacional </w:t>
      </w:r>
      <w:r w:rsidR="00594D0F">
        <w:rPr>
          <w:rFonts w:ascii="Arial" w:hAnsi="Arial" w:cs="Arial"/>
          <w:sz w:val="24"/>
          <w:szCs w:val="24"/>
        </w:rPr>
        <w:t xml:space="preserve">de Freire </w:t>
      </w:r>
      <w:r w:rsidR="00805B34">
        <w:rPr>
          <w:rFonts w:ascii="Arial" w:hAnsi="Arial" w:cs="Arial"/>
          <w:sz w:val="24"/>
          <w:szCs w:val="24"/>
        </w:rPr>
        <w:t xml:space="preserve">su objeto es la </w:t>
      </w:r>
      <w:r w:rsidR="00554730">
        <w:rPr>
          <w:rFonts w:ascii="Arial" w:hAnsi="Arial" w:cs="Arial"/>
          <w:sz w:val="24"/>
          <w:szCs w:val="24"/>
        </w:rPr>
        <w:t>“</w:t>
      </w:r>
      <w:r w:rsidR="00805B34">
        <w:rPr>
          <w:rFonts w:ascii="Arial" w:hAnsi="Arial" w:cs="Arial"/>
          <w:sz w:val="24"/>
          <w:szCs w:val="24"/>
        </w:rPr>
        <w:t>libertad o liberación</w:t>
      </w:r>
      <w:r w:rsidR="00554730">
        <w:rPr>
          <w:rFonts w:ascii="Arial" w:hAnsi="Arial" w:cs="Arial"/>
          <w:sz w:val="24"/>
          <w:szCs w:val="24"/>
        </w:rPr>
        <w:t>”</w:t>
      </w:r>
      <w:r w:rsidR="00805B34">
        <w:rPr>
          <w:rFonts w:ascii="Arial" w:hAnsi="Arial" w:cs="Arial"/>
          <w:sz w:val="24"/>
          <w:szCs w:val="24"/>
        </w:rPr>
        <w:t xml:space="preserve">, pero este objetivo </w:t>
      </w:r>
      <w:r w:rsidR="00805B34">
        <w:rPr>
          <w:rFonts w:ascii="Arial" w:hAnsi="Arial" w:cs="Arial"/>
          <w:sz w:val="24"/>
          <w:szCs w:val="24"/>
        </w:rPr>
        <w:lastRenderedPageBreak/>
        <w:t xml:space="preserve">no puede alcanzarse de golpe o de manera definitiva. Tampoco únicamente con la educación, pero una educación liberadora le permitirá al sujeto tomar conciencia del mundo en que vive, podrá comprometerse con </w:t>
      </w:r>
      <w:r w:rsidR="00425332">
        <w:rPr>
          <w:rFonts w:ascii="Arial" w:hAnsi="Arial" w:cs="Arial"/>
          <w:sz w:val="24"/>
          <w:szCs w:val="24"/>
        </w:rPr>
        <w:t xml:space="preserve">la </w:t>
      </w:r>
      <w:r w:rsidR="00805B34">
        <w:rPr>
          <w:rFonts w:ascii="Arial" w:hAnsi="Arial" w:cs="Arial"/>
          <w:sz w:val="24"/>
          <w:szCs w:val="24"/>
        </w:rPr>
        <w:t xml:space="preserve">obtención del desarrollo y la democracia, factores que unidos a la educación permitirán </w:t>
      </w:r>
      <w:r>
        <w:rPr>
          <w:rFonts w:ascii="Arial" w:hAnsi="Arial" w:cs="Arial"/>
          <w:sz w:val="24"/>
          <w:szCs w:val="24"/>
        </w:rPr>
        <w:t>una liberación consciente del sujeto.</w:t>
      </w:r>
    </w:p>
    <w:p w14:paraId="08E57AFE" w14:textId="77777777" w:rsidR="004F4F14" w:rsidRPr="00DC7F08" w:rsidRDefault="00C6251B" w:rsidP="00497939">
      <w:pPr>
        <w:spacing w:line="360" w:lineRule="auto"/>
        <w:jc w:val="both"/>
        <w:rPr>
          <w:rFonts w:ascii="Arial" w:hAnsi="Arial" w:cs="Arial"/>
          <w:b/>
          <w:sz w:val="28"/>
          <w:szCs w:val="28"/>
        </w:rPr>
      </w:pPr>
      <w:r w:rsidRPr="00DC7F08">
        <w:rPr>
          <w:rFonts w:ascii="Arial" w:hAnsi="Arial" w:cs="Arial"/>
          <w:b/>
          <w:sz w:val="28"/>
          <w:szCs w:val="28"/>
        </w:rPr>
        <w:t xml:space="preserve">Teología </w:t>
      </w:r>
      <w:r w:rsidR="009D0BF4" w:rsidRPr="00DC7F08">
        <w:rPr>
          <w:rFonts w:ascii="Arial" w:hAnsi="Arial" w:cs="Arial"/>
          <w:b/>
          <w:sz w:val="28"/>
          <w:szCs w:val="28"/>
        </w:rPr>
        <w:t>de la Liberación</w:t>
      </w:r>
    </w:p>
    <w:p w14:paraId="71A7081E" w14:textId="77777777" w:rsidR="00554730" w:rsidRDefault="00CF79BE" w:rsidP="00497939">
      <w:pPr>
        <w:spacing w:line="360" w:lineRule="auto"/>
        <w:jc w:val="both"/>
        <w:rPr>
          <w:rFonts w:ascii="Arial" w:hAnsi="Arial" w:cs="Arial"/>
          <w:sz w:val="24"/>
          <w:szCs w:val="24"/>
        </w:rPr>
      </w:pPr>
      <w:r>
        <w:rPr>
          <w:rFonts w:ascii="Arial" w:hAnsi="Arial" w:cs="Arial"/>
          <w:sz w:val="24"/>
          <w:szCs w:val="24"/>
        </w:rPr>
        <w:t xml:space="preserve"> Helder Cámara</w:t>
      </w:r>
      <w:r w:rsidR="000D4190">
        <w:rPr>
          <w:rFonts w:ascii="Arial" w:hAnsi="Arial" w:cs="Arial"/>
          <w:sz w:val="24"/>
          <w:szCs w:val="24"/>
        </w:rPr>
        <w:t xml:space="preserve">, Obispo de Recife </w:t>
      </w:r>
      <w:r w:rsidR="00425332">
        <w:rPr>
          <w:rFonts w:ascii="Arial" w:hAnsi="Arial" w:cs="Arial"/>
          <w:sz w:val="24"/>
          <w:szCs w:val="24"/>
        </w:rPr>
        <w:t>(Brasil</w:t>
      </w:r>
      <w:r w:rsidR="000D4190">
        <w:rPr>
          <w:rFonts w:ascii="Arial" w:hAnsi="Arial" w:cs="Arial"/>
          <w:sz w:val="24"/>
          <w:szCs w:val="24"/>
        </w:rPr>
        <w:t>)</w:t>
      </w:r>
      <w:r w:rsidR="009D0BF4">
        <w:rPr>
          <w:rFonts w:ascii="Arial" w:hAnsi="Arial" w:cs="Arial"/>
          <w:sz w:val="24"/>
          <w:szCs w:val="24"/>
        </w:rPr>
        <w:t>, uno de los principales exponente de la Teología de la Liberación,</w:t>
      </w:r>
      <w:r>
        <w:rPr>
          <w:rFonts w:ascii="Arial" w:hAnsi="Arial" w:cs="Arial"/>
          <w:sz w:val="24"/>
          <w:szCs w:val="24"/>
        </w:rPr>
        <w:t xml:space="preserve"> </w:t>
      </w:r>
      <w:r w:rsidR="00C73B1E">
        <w:rPr>
          <w:rFonts w:ascii="Arial" w:hAnsi="Arial" w:cs="Arial"/>
          <w:sz w:val="24"/>
          <w:szCs w:val="24"/>
        </w:rPr>
        <w:t>a</w:t>
      </w:r>
      <w:r w:rsidR="00C73B1E" w:rsidRPr="00C73B1E">
        <w:rPr>
          <w:rFonts w:ascii="Arial" w:hAnsi="Arial" w:cs="Arial"/>
          <w:sz w:val="24"/>
          <w:szCs w:val="24"/>
        </w:rPr>
        <w:t>dvierte que América Latina así como el llamado Tercer Mundo se encuentran abocados a la tarea de encontrar nuevas vías de desarrollo, para superar el actual contexto de dependencia y alienación.</w:t>
      </w:r>
      <w:r w:rsidR="00C73B1E">
        <w:rPr>
          <w:rFonts w:ascii="Arial" w:hAnsi="Arial" w:cs="Arial"/>
          <w:sz w:val="24"/>
          <w:szCs w:val="24"/>
        </w:rPr>
        <w:t xml:space="preserve"> En este contexto de </w:t>
      </w:r>
      <w:r w:rsidR="00C371C3">
        <w:rPr>
          <w:rFonts w:ascii="Arial" w:hAnsi="Arial" w:cs="Arial"/>
          <w:sz w:val="24"/>
          <w:szCs w:val="24"/>
        </w:rPr>
        <w:t>desafíos</w:t>
      </w:r>
      <w:r w:rsidR="00C73B1E">
        <w:rPr>
          <w:rFonts w:ascii="Arial" w:hAnsi="Arial" w:cs="Arial"/>
          <w:sz w:val="24"/>
          <w:szCs w:val="24"/>
        </w:rPr>
        <w:t xml:space="preserve"> </w:t>
      </w:r>
      <w:r>
        <w:rPr>
          <w:rFonts w:ascii="Arial" w:hAnsi="Arial" w:cs="Arial"/>
          <w:sz w:val="24"/>
          <w:szCs w:val="24"/>
        </w:rPr>
        <w:t>p</w:t>
      </w:r>
      <w:r w:rsidR="00976625">
        <w:rPr>
          <w:rFonts w:ascii="Arial" w:hAnsi="Arial" w:cs="Arial"/>
          <w:sz w:val="24"/>
          <w:szCs w:val="24"/>
        </w:rPr>
        <w:t xml:space="preserve">lantea </w:t>
      </w:r>
      <w:r>
        <w:rPr>
          <w:rFonts w:ascii="Arial" w:hAnsi="Arial" w:cs="Arial"/>
          <w:sz w:val="24"/>
          <w:szCs w:val="24"/>
        </w:rPr>
        <w:t xml:space="preserve"> su tesis más  fuerte</w:t>
      </w:r>
      <w:r w:rsidR="00976625">
        <w:rPr>
          <w:rFonts w:ascii="Arial" w:hAnsi="Arial" w:cs="Arial"/>
          <w:sz w:val="24"/>
          <w:szCs w:val="24"/>
        </w:rPr>
        <w:t>, esta</w:t>
      </w:r>
      <w:r>
        <w:rPr>
          <w:rFonts w:ascii="Arial" w:hAnsi="Arial" w:cs="Arial"/>
          <w:sz w:val="24"/>
          <w:szCs w:val="24"/>
        </w:rPr>
        <w:t xml:space="preserve"> es que </w:t>
      </w:r>
      <w:r w:rsidR="00566C90">
        <w:rPr>
          <w:rFonts w:ascii="Arial" w:hAnsi="Arial" w:cs="Arial"/>
          <w:sz w:val="24"/>
          <w:szCs w:val="24"/>
        </w:rPr>
        <w:t xml:space="preserve">la universidad </w:t>
      </w:r>
      <w:r>
        <w:rPr>
          <w:rFonts w:ascii="Arial" w:hAnsi="Arial" w:cs="Arial"/>
          <w:sz w:val="24"/>
          <w:szCs w:val="24"/>
        </w:rPr>
        <w:t xml:space="preserve">debería ser la conciencia crítica de la sociedad de la que es parte </w:t>
      </w:r>
      <w:r w:rsidR="005533FF">
        <w:rPr>
          <w:rFonts w:ascii="Arial" w:hAnsi="Arial" w:cs="Arial"/>
          <w:sz w:val="24"/>
          <w:szCs w:val="24"/>
        </w:rPr>
        <w:t>“Si</w:t>
      </w:r>
      <w:r>
        <w:rPr>
          <w:rFonts w:ascii="Arial" w:hAnsi="Arial" w:cs="Arial"/>
          <w:sz w:val="24"/>
          <w:szCs w:val="24"/>
        </w:rPr>
        <w:t xml:space="preserve"> los años 60 fueron los años de la frustración desarrollista, ¿los años 70 pueden s</w:t>
      </w:r>
      <w:r w:rsidR="005F49DC">
        <w:rPr>
          <w:rFonts w:ascii="Arial" w:hAnsi="Arial" w:cs="Arial"/>
          <w:sz w:val="24"/>
          <w:szCs w:val="24"/>
        </w:rPr>
        <w:t>er de la liberación humana?</w:t>
      </w:r>
      <w:r w:rsidR="001A5A67">
        <w:rPr>
          <w:rFonts w:ascii="Arial" w:hAnsi="Arial" w:cs="Arial"/>
          <w:sz w:val="24"/>
          <w:szCs w:val="24"/>
        </w:rPr>
        <w:t>”</w:t>
      </w:r>
      <w:r w:rsidR="005F49DC">
        <w:rPr>
          <w:rFonts w:ascii="Arial" w:hAnsi="Arial" w:cs="Arial"/>
          <w:sz w:val="24"/>
          <w:szCs w:val="24"/>
        </w:rPr>
        <w:t xml:space="preserve"> </w:t>
      </w:r>
      <w:r w:rsidR="001A5A67">
        <w:rPr>
          <w:rFonts w:ascii="Arial" w:hAnsi="Arial" w:cs="Arial"/>
          <w:sz w:val="24"/>
          <w:szCs w:val="24"/>
        </w:rPr>
        <w:t>(</w:t>
      </w:r>
      <w:r w:rsidR="005F49DC">
        <w:rPr>
          <w:rFonts w:ascii="Arial" w:hAnsi="Arial" w:cs="Arial"/>
          <w:sz w:val="24"/>
          <w:szCs w:val="24"/>
        </w:rPr>
        <w:t>Devé</w:t>
      </w:r>
      <w:r>
        <w:rPr>
          <w:rFonts w:ascii="Arial" w:hAnsi="Arial" w:cs="Arial"/>
          <w:sz w:val="24"/>
          <w:szCs w:val="24"/>
        </w:rPr>
        <w:t xml:space="preserve">s </w:t>
      </w:r>
      <w:r w:rsidR="005533FF">
        <w:rPr>
          <w:rFonts w:ascii="Arial" w:hAnsi="Arial" w:cs="Arial"/>
          <w:sz w:val="24"/>
          <w:szCs w:val="24"/>
        </w:rPr>
        <w:t>Valdés</w:t>
      </w:r>
      <w:r w:rsidR="00CB5853">
        <w:rPr>
          <w:rFonts w:ascii="Arial" w:hAnsi="Arial" w:cs="Arial"/>
          <w:sz w:val="24"/>
          <w:szCs w:val="24"/>
        </w:rPr>
        <w:t xml:space="preserve">, </w:t>
      </w:r>
      <w:r>
        <w:rPr>
          <w:rFonts w:ascii="Arial" w:hAnsi="Arial" w:cs="Arial"/>
          <w:sz w:val="24"/>
          <w:szCs w:val="24"/>
        </w:rPr>
        <w:t>2003)</w:t>
      </w:r>
      <w:r w:rsidR="00C73B1E">
        <w:rPr>
          <w:rFonts w:ascii="Arial" w:hAnsi="Arial" w:cs="Arial"/>
          <w:sz w:val="24"/>
          <w:szCs w:val="24"/>
        </w:rPr>
        <w:t>.</w:t>
      </w:r>
      <w:r w:rsidR="00CB5853">
        <w:rPr>
          <w:rFonts w:ascii="Arial" w:hAnsi="Arial" w:cs="Arial"/>
          <w:sz w:val="24"/>
          <w:szCs w:val="24"/>
        </w:rPr>
        <w:t xml:space="preserve"> S</w:t>
      </w:r>
      <w:r w:rsidR="00C73B1E">
        <w:rPr>
          <w:rFonts w:ascii="Arial" w:hAnsi="Arial" w:cs="Arial"/>
          <w:sz w:val="24"/>
          <w:szCs w:val="24"/>
        </w:rPr>
        <w:t>i la universidad puede y debe ser la conciencia crítica, ella misma también debe “desalienarse” y para esto es necesario que se produzca un encuentro entre la cultura popular y el saber académico.</w:t>
      </w:r>
    </w:p>
    <w:p w14:paraId="4AB633ED" w14:textId="77777777" w:rsidR="00554730" w:rsidRDefault="00C73B1E" w:rsidP="00497939">
      <w:pPr>
        <w:spacing w:line="360" w:lineRule="auto"/>
        <w:jc w:val="both"/>
        <w:rPr>
          <w:rFonts w:ascii="Arial" w:hAnsi="Arial" w:cs="Arial"/>
          <w:sz w:val="24"/>
          <w:szCs w:val="24"/>
        </w:rPr>
      </w:pPr>
      <w:r>
        <w:rPr>
          <w:rFonts w:ascii="Arial" w:hAnsi="Arial" w:cs="Arial"/>
          <w:sz w:val="24"/>
          <w:szCs w:val="24"/>
        </w:rPr>
        <w:t xml:space="preserve"> </w:t>
      </w:r>
      <w:r w:rsidR="00566C90" w:rsidRPr="00566C90">
        <w:rPr>
          <w:rFonts w:ascii="Arial" w:hAnsi="Arial" w:cs="Arial"/>
          <w:sz w:val="24"/>
          <w:szCs w:val="24"/>
        </w:rPr>
        <w:t>Los obispos latinoamericanos reunidos en Medellín, identificados con una postura nacionalista, latinoamericanist</w:t>
      </w:r>
      <w:r>
        <w:rPr>
          <w:rFonts w:ascii="Arial" w:hAnsi="Arial" w:cs="Arial"/>
          <w:sz w:val="24"/>
          <w:szCs w:val="24"/>
        </w:rPr>
        <w:t xml:space="preserve">a, anticolonialista, denuncian </w:t>
      </w:r>
      <w:r w:rsidR="00976625">
        <w:rPr>
          <w:rFonts w:ascii="Arial" w:hAnsi="Arial" w:cs="Arial"/>
          <w:sz w:val="24"/>
          <w:szCs w:val="24"/>
        </w:rPr>
        <w:t>también</w:t>
      </w:r>
      <w:r w:rsidR="00566C90" w:rsidRPr="00566C90">
        <w:rPr>
          <w:rFonts w:ascii="Arial" w:hAnsi="Arial" w:cs="Arial"/>
          <w:sz w:val="24"/>
          <w:szCs w:val="24"/>
        </w:rPr>
        <w:t xml:space="preserve"> que</w:t>
      </w:r>
      <w:r w:rsidR="00976625">
        <w:rPr>
          <w:rFonts w:ascii="Arial" w:hAnsi="Arial" w:cs="Arial"/>
          <w:sz w:val="24"/>
          <w:szCs w:val="24"/>
        </w:rPr>
        <w:t>,</w:t>
      </w:r>
      <w:r w:rsidR="00566C90" w:rsidRPr="00566C90">
        <w:rPr>
          <w:rFonts w:ascii="Arial" w:hAnsi="Arial" w:cs="Arial"/>
          <w:sz w:val="24"/>
          <w:szCs w:val="24"/>
        </w:rPr>
        <w:t xml:space="preserve"> “nuestras universidades no han tenido en cuenta las peculiaridades latinoamericanas, tomando esquemas de países desarrollados</w:t>
      </w:r>
      <w:r w:rsidR="00566C90">
        <w:rPr>
          <w:rFonts w:ascii="Arial" w:hAnsi="Arial" w:cs="Arial"/>
          <w:sz w:val="24"/>
          <w:szCs w:val="24"/>
        </w:rPr>
        <w:t>,</w:t>
      </w:r>
      <w:r w:rsidR="00566C90" w:rsidRPr="00566C90">
        <w:rPr>
          <w:rFonts w:ascii="Arial" w:hAnsi="Arial" w:cs="Arial"/>
          <w:sz w:val="24"/>
          <w:szCs w:val="24"/>
        </w:rPr>
        <w:t xml:space="preserve"> no han dado respuesta a  problemas propios de nuestro continente”.</w:t>
      </w:r>
      <w:r w:rsidR="005F49DC">
        <w:rPr>
          <w:rFonts w:ascii="Arial" w:hAnsi="Arial" w:cs="Arial"/>
          <w:sz w:val="24"/>
          <w:szCs w:val="24"/>
        </w:rPr>
        <w:t xml:space="preserve"> </w:t>
      </w:r>
      <w:r w:rsidR="00566C90">
        <w:rPr>
          <w:rFonts w:ascii="Arial" w:hAnsi="Arial" w:cs="Arial"/>
          <w:sz w:val="24"/>
          <w:szCs w:val="24"/>
        </w:rPr>
        <w:t>R</w:t>
      </w:r>
      <w:r w:rsidR="00566C90" w:rsidRPr="00566C90">
        <w:rPr>
          <w:rFonts w:ascii="Arial" w:hAnsi="Arial" w:cs="Arial"/>
          <w:sz w:val="24"/>
          <w:szCs w:val="24"/>
        </w:rPr>
        <w:t xml:space="preserve">eclaman una “educación liberadora” que América Latina necesita para “redimirse de relaciones injustas”, esta es la </w:t>
      </w:r>
      <w:r w:rsidR="005F49DC">
        <w:rPr>
          <w:rFonts w:ascii="Arial" w:hAnsi="Arial" w:cs="Arial"/>
          <w:sz w:val="24"/>
          <w:szCs w:val="24"/>
        </w:rPr>
        <w:t xml:space="preserve">educación que reclama el desarrollo integral y afirman </w:t>
      </w:r>
      <w:r w:rsidR="00566C90" w:rsidRPr="00566C90">
        <w:rPr>
          <w:rFonts w:ascii="Arial" w:hAnsi="Arial" w:cs="Arial"/>
          <w:sz w:val="24"/>
          <w:szCs w:val="24"/>
        </w:rPr>
        <w:t xml:space="preserve"> “la iglesia de América Latina se siente solidaria de todo  esfuerzo  educativo tendiente a liberar a nuestros pueblos”.</w:t>
      </w:r>
      <w:r w:rsidR="005F49DC">
        <w:rPr>
          <w:rFonts w:ascii="Arial" w:hAnsi="Arial" w:cs="Arial"/>
          <w:sz w:val="24"/>
          <w:szCs w:val="24"/>
        </w:rPr>
        <w:t xml:space="preserve"> Devés Valdés (2003)</w:t>
      </w:r>
    </w:p>
    <w:p w14:paraId="4AA3BB59" w14:textId="77777777" w:rsidR="00554730" w:rsidRDefault="000C3795" w:rsidP="00497939">
      <w:pPr>
        <w:spacing w:line="360" w:lineRule="auto"/>
        <w:jc w:val="both"/>
        <w:rPr>
          <w:rFonts w:ascii="Arial" w:hAnsi="Arial" w:cs="Arial"/>
          <w:sz w:val="24"/>
          <w:szCs w:val="24"/>
        </w:rPr>
      </w:pPr>
      <w:r>
        <w:rPr>
          <w:rFonts w:ascii="Arial" w:hAnsi="Arial" w:cs="Arial"/>
          <w:sz w:val="24"/>
          <w:szCs w:val="24"/>
        </w:rPr>
        <w:t xml:space="preserve"> </w:t>
      </w:r>
      <w:r w:rsidRPr="000C3795">
        <w:rPr>
          <w:rFonts w:ascii="Arial" w:hAnsi="Arial" w:cs="Arial"/>
          <w:sz w:val="24"/>
          <w:szCs w:val="24"/>
        </w:rPr>
        <w:t>Se pued</w:t>
      </w:r>
      <w:r w:rsidR="00554730">
        <w:rPr>
          <w:rFonts w:ascii="Arial" w:hAnsi="Arial" w:cs="Arial"/>
          <w:sz w:val="24"/>
          <w:szCs w:val="24"/>
        </w:rPr>
        <w:t>e señalar que el mensaje de la Pedagogía de la Liberación  se funde con una Teología de la L</w:t>
      </w:r>
      <w:r w:rsidRPr="000C3795">
        <w:rPr>
          <w:rFonts w:ascii="Arial" w:hAnsi="Arial" w:cs="Arial"/>
          <w:sz w:val="24"/>
          <w:szCs w:val="24"/>
        </w:rPr>
        <w:t>iberación</w:t>
      </w:r>
      <w:r w:rsidR="00805FC0">
        <w:rPr>
          <w:rFonts w:ascii="Arial" w:hAnsi="Arial" w:cs="Arial"/>
          <w:sz w:val="24"/>
          <w:szCs w:val="24"/>
        </w:rPr>
        <w:t xml:space="preserve"> y aunque la pedagogía de Freire tuvo un fuerte impacto e</w:t>
      </w:r>
      <w:r w:rsidR="00554730">
        <w:rPr>
          <w:rFonts w:ascii="Arial" w:hAnsi="Arial" w:cs="Arial"/>
          <w:sz w:val="24"/>
          <w:szCs w:val="24"/>
        </w:rPr>
        <w:t>n la Teología de la L</w:t>
      </w:r>
      <w:r w:rsidR="00805FC0">
        <w:rPr>
          <w:rFonts w:ascii="Arial" w:hAnsi="Arial" w:cs="Arial"/>
          <w:sz w:val="24"/>
          <w:szCs w:val="24"/>
        </w:rPr>
        <w:t xml:space="preserve">iberación no llego a transformarse en una escuela donde </w:t>
      </w:r>
      <w:r w:rsidR="00976625">
        <w:rPr>
          <w:rFonts w:ascii="Arial" w:hAnsi="Arial" w:cs="Arial"/>
          <w:sz w:val="24"/>
          <w:szCs w:val="24"/>
        </w:rPr>
        <w:t>hubiera diferentes pensadore</w:t>
      </w:r>
      <w:r w:rsidR="00805FC0">
        <w:rPr>
          <w:rFonts w:ascii="Arial" w:hAnsi="Arial" w:cs="Arial"/>
          <w:sz w:val="24"/>
          <w:szCs w:val="24"/>
        </w:rPr>
        <w:t>s identific</w:t>
      </w:r>
      <w:r w:rsidR="00976625">
        <w:rPr>
          <w:rFonts w:ascii="Arial" w:hAnsi="Arial" w:cs="Arial"/>
          <w:sz w:val="24"/>
          <w:szCs w:val="24"/>
        </w:rPr>
        <w:t xml:space="preserve">ados </w:t>
      </w:r>
      <w:r w:rsidR="00805FC0">
        <w:rPr>
          <w:rFonts w:ascii="Arial" w:hAnsi="Arial" w:cs="Arial"/>
          <w:sz w:val="24"/>
          <w:szCs w:val="24"/>
        </w:rPr>
        <w:t xml:space="preserve"> creando</w:t>
      </w:r>
      <w:r w:rsidR="00554730">
        <w:rPr>
          <w:rFonts w:ascii="Arial" w:hAnsi="Arial" w:cs="Arial"/>
          <w:sz w:val="24"/>
          <w:szCs w:val="24"/>
        </w:rPr>
        <w:t xml:space="preserve"> sistema de </w:t>
      </w:r>
      <w:r w:rsidR="00805FC0">
        <w:rPr>
          <w:rFonts w:ascii="Arial" w:hAnsi="Arial" w:cs="Arial"/>
          <w:sz w:val="24"/>
          <w:szCs w:val="24"/>
        </w:rPr>
        <w:t xml:space="preserve"> pensamiento. </w:t>
      </w:r>
      <w:r w:rsidR="00976625">
        <w:rPr>
          <w:rFonts w:ascii="Arial" w:hAnsi="Arial" w:cs="Arial"/>
          <w:sz w:val="24"/>
          <w:szCs w:val="24"/>
        </w:rPr>
        <w:t xml:space="preserve">Dentro de la </w:t>
      </w:r>
      <w:r w:rsidR="001556C8">
        <w:rPr>
          <w:rFonts w:ascii="Arial" w:hAnsi="Arial" w:cs="Arial"/>
          <w:sz w:val="24"/>
          <w:szCs w:val="24"/>
        </w:rPr>
        <w:t>Teología</w:t>
      </w:r>
      <w:r w:rsidR="00976625">
        <w:rPr>
          <w:rFonts w:ascii="Arial" w:hAnsi="Arial" w:cs="Arial"/>
          <w:sz w:val="24"/>
          <w:szCs w:val="24"/>
        </w:rPr>
        <w:t xml:space="preserve"> de la Liberación podemos mencionar que l</w:t>
      </w:r>
      <w:r>
        <w:rPr>
          <w:rFonts w:ascii="Arial" w:hAnsi="Arial" w:cs="Arial"/>
          <w:sz w:val="24"/>
          <w:szCs w:val="24"/>
        </w:rPr>
        <w:t>a obra del teólogo  Gustavo Gutiérrez</w:t>
      </w:r>
      <w:r w:rsidR="001556C8">
        <w:rPr>
          <w:rFonts w:ascii="Arial" w:hAnsi="Arial" w:cs="Arial"/>
          <w:sz w:val="24"/>
          <w:szCs w:val="24"/>
        </w:rPr>
        <w:t xml:space="preserve"> tuvo un profundo impacto y que é</w:t>
      </w:r>
      <w:r w:rsidR="00976625">
        <w:rPr>
          <w:rFonts w:ascii="Arial" w:hAnsi="Arial" w:cs="Arial"/>
          <w:sz w:val="24"/>
          <w:szCs w:val="24"/>
        </w:rPr>
        <w:t xml:space="preserve">sta se </w:t>
      </w:r>
      <w:r>
        <w:rPr>
          <w:rFonts w:ascii="Arial" w:hAnsi="Arial" w:cs="Arial"/>
          <w:sz w:val="24"/>
          <w:szCs w:val="24"/>
        </w:rPr>
        <w:t xml:space="preserve"> </w:t>
      </w:r>
      <w:r>
        <w:rPr>
          <w:rFonts w:ascii="Arial" w:hAnsi="Arial" w:cs="Arial"/>
          <w:sz w:val="24"/>
          <w:szCs w:val="24"/>
        </w:rPr>
        <w:lastRenderedPageBreak/>
        <w:t>desa</w:t>
      </w:r>
      <w:r w:rsidR="001556C8">
        <w:rPr>
          <w:rFonts w:ascii="Arial" w:hAnsi="Arial" w:cs="Arial"/>
          <w:sz w:val="24"/>
          <w:szCs w:val="24"/>
        </w:rPr>
        <w:t>rrolló en un terreno muy fértil</w:t>
      </w:r>
      <w:r>
        <w:rPr>
          <w:rFonts w:ascii="Arial" w:hAnsi="Arial" w:cs="Arial"/>
          <w:sz w:val="24"/>
          <w:szCs w:val="24"/>
        </w:rPr>
        <w:t xml:space="preserve"> abonado por otros autores como Leonardo Boff, Enrique Dussel, Ignacio Ellacuría, Hugo Assmann, entre otros. Algunos movimientos eclesiales fueron el antecedente inmediato</w:t>
      </w:r>
      <w:r w:rsidR="00FD3119">
        <w:rPr>
          <w:rFonts w:ascii="Arial" w:hAnsi="Arial" w:cs="Arial"/>
          <w:sz w:val="24"/>
          <w:szCs w:val="24"/>
        </w:rPr>
        <w:t xml:space="preserve"> de estas ideas. A nivel latinoamericano </w:t>
      </w:r>
      <w:r w:rsidR="00F0797D">
        <w:rPr>
          <w:rFonts w:ascii="Arial" w:hAnsi="Arial" w:cs="Arial"/>
          <w:sz w:val="24"/>
          <w:szCs w:val="24"/>
        </w:rPr>
        <w:t xml:space="preserve">fue </w:t>
      </w:r>
      <w:r w:rsidR="00FD3119">
        <w:rPr>
          <w:rFonts w:ascii="Arial" w:hAnsi="Arial" w:cs="Arial"/>
          <w:sz w:val="24"/>
          <w:szCs w:val="24"/>
        </w:rPr>
        <w:t>el dependentismo</w:t>
      </w:r>
      <w:r w:rsidR="00805FC0">
        <w:rPr>
          <w:rFonts w:ascii="Arial" w:hAnsi="Arial" w:cs="Arial"/>
          <w:sz w:val="24"/>
          <w:szCs w:val="24"/>
        </w:rPr>
        <w:t>,</w:t>
      </w:r>
      <w:r w:rsidR="00F0797D">
        <w:rPr>
          <w:rFonts w:ascii="Arial" w:hAnsi="Arial" w:cs="Arial"/>
          <w:sz w:val="24"/>
          <w:szCs w:val="24"/>
        </w:rPr>
        <w:t xml:space="preserve"> </w:t>
      </w:r>
      <w:r w:rsidR="00805FC0">
        <w:rPr>
          <w:rFonts w:ascii="Arial" w:hAnsi="Arial" w:cs="Arial"/>
          <w:sz w:val="24"/>
          <w:szCs w:val="24"/>
        </w:rPr>
        <w:t xml:space="preserve">incluyendo dialécticamente </w:t>
      </w:r>
      <w:r w:rsidR="00F0797D">
        <w:rPr>
          <w:rFonts w:ascii="Arial" w:hAnsi="Arial" w:cs="Arial"/>
          <w:sz w:val="24"/>
          <w:szCs w:val="24"/>
        </w:rPr>
        <w:t>al cepalismo,</w:t>
      </w:r>
      <w:r w:rsidR="00805FC0">
        <w:rPr>
          <w:rFonts w:ascii="Arial" w:hAnsi="Arial" w:cs="Arial"/>
          <w:sz w:val="24"/>
          <w:szCs w:val="24"/>
        </w:rPr>
        <w:t xml:space="preserve"> la escuela de pensamiento que en mayor medida </w:t>
      </w:r>
      <w:r w:rsidR="00FD3119">
        <w:rPr>
          <w:rFonts w:ascii="Arial" w:hAnsi="Arial" w:cs="Arial"/>
          <w:sz w:val="24"/>
          <w:szCs w:val="24"/>
        </w:rPr>
        <w:t>tuvo una fuerte influencia sobre la teología de la liberación</w:t>
      </w:r>
      <w:r w:rsidR="00CA2689">
        <w:rPr>
          <w:rFonts w:ascii="Arial" w:hAnsi="Arial" w:cs="Arial"/>
          <w:sz w:val="24"/>
          <w:szCs w:val="24"/>
        </w:rPr>
        <w:t xml:space="preserve">. </w:t>
      </w:r>
    </w:p>
    <w:p w14:paraId="3596869D" w14:textId="77777777" w:rsidR="00E10F5E" w:rsidRDefault="00CA2689" w:rsidP="00497939">
      <w:pPr>
        <w:spacing w:line="360" w:lineRule="auto"/>
        <w:jc w:val="both"/>
        <w:rPr>
          <w:rFonts w:ascii="Arial" w:hAnsi="Arial" w:cs="Arial"/>
          <w:sz w:val="24"/>
          <w:szCs w:val="24"/>
        </w:rPr>
      </w:pPr>
      <w:r>
        <w:rPr>
          <w:rFonts w:ascii="Arial" w:hAnsi="Arial" w:cs="Arial"/>
          <w:sz w:val="24"/>
          <w:szCs w:val="24"/>
        </w:rPr>
        <w:t xml:space="preserve">Siguiendo a Deves Valdés (2003) </w:t>
      </w:r>
      <w:r w:rsidR="00805FC0">
        <w:rPr>
          <w:rFonts w:ascii="Arial" w:hAnsi="Arial" w:cs="Arial"/>
          <w:sz w:val="24"/>
          <w:szCs w:val="24"/>
        </w:rPr>
        <w:t>señalamos qu</w:t>
      </w:r>
      <w:r w:rsidR="00F0797D">
        <w:rPr>
          <w:rFonts w:ascii="Arial" w:hAnsi="Arial" w:cs="Arial"/>
          <w:sz w:val="24"/>
          <w:szCs w:val="24"/>
        </w:rPr>
        <w:t xml:space="preserve">e Gutiérrez cita entre otros a </w:t>
      </w:r>
      <w:r w:rsidR="00805FC0">
        <w:rPr>
          <w:rFonts w:ascii="Arial" w:hAnsi="Arial" w:cs="Arial"/>
          <w:sz w:val="24"/>
          <w:szCs w:val="24"/>
        </w:rPr>
        <w:t>Cardoso, Falett</w:t>
      </w:r>
      <w:r w:rsidR="00F0797D">
        <w:rPr>
          <w:rFonts w:ascii="Arial" w:hAnsi="Arial" w:cs="Arial"/>
          <w:sz w:val="24"/>
          <w:szCs w:val="24"/>
        </w:rPr>
        <w:t>o, Sunkel y Quijano, En segundo lugar ubica la obra de Paulo Freire pues el transfondo teológico de este autor se puede rastr</w:t>
      </w:r>
      <w:r w:rsidR="00976625">
        <w:rPr>
          <w:rFonts w:ascii="Arial" w:hAnsi="Arial" w:cs="Arial"/>
          <w:sz w:val="24"/>
          <w:szCs w:val="24"/>
        </w:rPr>
        <w:t>ear especialmente en su obra</w:t>
      </w:r>
      <w:r w:rsidR="00F0797D">
        <w:rPr>
          <w:rFonts w:ascii="Arial" w:hAnsi="Arial" w:cs="Arial"/>
          <w:sz w:val="24"/>
          <w:szCs w:val="24"/>
        </w:rPr>
        <w:t xml:space="preserve">. </w:t>
      </w:r>
      <w:r w:rsidR="00976625">
        <w:rPr>
          <w:rFonts w:ascii="Arial" w:hAnsi="Arial" w:cs="Arial"/>
          <w:sz w:val="24"/>
          <w:szCs w:val="24"/>
        </w:rPr>
        <w:t>Gutiérrez (1972)</w:t>
      </w:r>
      <w:r w:rsidR="00976625" w:rsidRPr="00976625">
        <w:t xml:space="preserve"> </w:t>
      </w:r>
      <w:r w:rsidR="00976625">
        <w:rPr>
          <w:rFonts w:ascii="Arial" w:hAnsi="Arial" w:cs="Arial"/>
          <w:sz w:val="24"/>
          <w:szCs w:val="24"/>
        </w:rPr>
        <w:t>en</w:t>
      </w:r>
      <w:r w:rsidR="00976625" w:rsidRPr="00976625">
        <w:rPr>
          <w:rFonts w:ascii="Arial" w:hAnsi="Arial" w:cs="Arial"/>
          <w:sz w:val="24"/>
          <w:szCs w:val="24"/>
        </w:rPr>
        <w:t xml:space="preserve"> </w:t>
      </w:r>
      <w:r w:rsidR="00976625" w:rsidRPr="00976625">
        <w:rPr>
          <w:rFonts w:ascii="Arial" w:hAnsi="Arial" w:cs="Arial"/>
          <w:i/>
          <w:sz w:val="24"/>
          <w:szCs w:val="24"/>
        </w:rPr>
        <w:t>Teología de la liberación. Perspectivas</w:t>
      </w:r>
      <w:r w:rsidR="00976625">
        <w:rPr>
          <w:rFonts w:ascii="Arial" w:hAnsi="Arial" w:cs="Arial"/>
          <w:i/>
          <w:sz w:val="24"/>
          <w:szCs w:val="24"/>
        </w:rPr>
        <w:t>,</w:t>
      </w:r>
      <w:r w:rsidR="00D40847">
        <w:rPr>
          <w:rFonts w:ascii="Arial" w:hAnsi="Arial" w:cs="Arial"/>
          <w:sz w:val="24"/>
          <w:szCs w:val="24"/>
        </w:rPr>
        <w:t xml:space="preserve"> </w:t>
      </w:r>
      <w:r w:rsidR="00976625">
        <w:rPr>
          <w:rFonts w:ascii="Arial" w:hAnsi="Arial" w:cs="Arial"/>
          <w:sz w:val="24"/>
          <w:szCs w:val="24"/>
        </w:rPr>
        <w:t xml:space="preserve"> </w:t>
      </w:r>
      <w:r w:rsidR="00D40847">
        <w:rPr>
          <w:rFonts w:ascii="Arial" w:hAnsi="Arial" w:cs="Arial"/>
          <w:sz w:val="24"/>
          <w:szCs w:val="24"/>
        </w:rPr>
        <w:t>define a la liberación dentro de un triple proceso</w:t>
      </w:r>
      <w:r w:rsidR="00036F23">
        <w:rPr>
          <w:rFonts w:ascii="Arial" w:hAnsi="Arial" w:cs="Arial"/>
          <w:sz w:val="24"/>
          <w:szCs w:val="24"/>
        </w:rPr>
        <w:t>: liberación política, liberación del hombre a lo largo de la historia y liberación del pecado. Los tres procesos forman parte de un proceso total, pero se sitúan en tres niveles de profundidad distintos. Si se erradican solo las condiciones objetivas, no hay liberación pues con el cambio de las estructuras socioeconómicas y políticas no se da la liberación completa. Esta liberación tiene lugar dentro de un proceso más amplio que se establece en función de la creación del “hombre nuevo”. Todo esfuerzo de liberación constituye un esfuerzo único en el que estas tres dimensiones diferentes se unen inseparablemente dentro de un proceso histórico</w:t>
      </w:r>
      <w:r>
        <w:rPr>
          <w:rFonts w:ascii="Arial" w:hAnsi="Arial" w:cs="Arial"/>
          <w:sz w:val="24"/>
          <w:szCs w:val="24"/>
        </w:rPr>
        <w:t>. Gutiérrez (1972)</w:t>
      </w:r>
    </w:p>
    <w:p w14:paraId="58F31080" w14:textId="77777777" w:rsidR="00E10F5E" w:rsidRDefault="00CA2689" w:rsidP="00497939">
      <w:pPr>
        <w:spacing w:line="360" w:lineRule="auto"/>
        <w:jc w:val="both"/>
        <w:rPr>
          <w:rFonts w:ascii="Arial" w:hAnsi="Arial" w:cs="Arial"/>
          <w:sz w:val="24"/>
          <w:szCs w:val="24"/>
        </w:rPr>
      </w:pPr>
      <w:r>
        <w:rPr>
          <w:rFonts w:ascii="Arial" w:hAnsi="Arial" w:cs="Arial"/>
          <w:sz w:val="24"/>
          <w:szCs w:val="24"/>
        </w:rPr>
        <w:t xml:space="preserve">. Analizando </w:t>
      </w:r>
      <w:r w:rsidR="00CB5853">
        <w:rPr>
          <w:rFonts w:ascii="Arial" w:hAnsi="Arial" w:cs="Arial"/>
          <w:sz w:val="24"/>
          <w:szCs w:val="24"/>
        </w:rPr>
        <w:t xml:space="preserve">la </w:t>
      </w:r>
      <w:r w:rsidR="00741ABB">
        <w:rPr>
          <w:rFonts w:ascii="Arial" w:hAnsi="Arial" w:cs="Arial"/>
          <w:sz w:val="24"/>
          <w:szCs w:val="24"/>
        </w:rPr>
        <w:t xml:space="preserve">perspectiva liberacionista de </w:t>
      </w:r>
      <w:r w:rsidR="00E10F5E">
        <w:rPr>
          <w:rFonts w:ascii="Arial" w:hAnsi="Arial" w:cs="Arial"/>
          <w:sz w:val="24"/>
          <w:szCs w:val="24"/>
        </w:rPr>
        <w:t xml:space="preserve">Gutiérrez, </w:t>
      </w:r>
      <w:r w:rsidR="00741ABB">
        <w:rPr>
          <w:rFonts w:ascii="Arial" w:hAnsi="Arial" w:cs="Arial"/>
          <w:sz w:val="24"/>
          <w:szCs w:val="24"/>
        </w:rPr>
        <w:t>Silva Gotay (2011) encuentra tres tesis fuertes sobre la historia</w:t>
      </w:r>
      <w:r w:rsidR="00A02D04">
        <w:rPr>
          <w:rFonts w:ascii="Arial" w:hAnsi="Arial" w:cs="Arial"/>
          <w:sz w:val="24"/>
          <w:szCs w:val="24"/>
        </w:rPr>
        <w:t>.</w:t>
      </w:r>
      <w:r w:rsidR="000D57E5">
        <w:rPr>
          <w:rFonts w:ascii="Arial" w:hAnsi="Arial" w:cs="Arial"/>
          <w:sz w:val="24"/>
          <w:szCs w:val="24"/>
        </w:rPr>
        <w:t xml:space="preserve"> </w:t>
      </w:r>
      <w:r w:rsidR="00741ABB">
        <w:rPr>
          <w:rFonts w:ascii="Arial" w:hAnsi="Arial" w:cs="Arial"/>
          <w:sz w:val="24"/>
          <w:szCs w:val="24"/>
        </w:rPr>
        <w:t xml:space="preserve"> La primera tesis afirma que el hom</w:t>
      </w:r>
      <w:r>
        <w:rPr>
          <w:rFonts w:ascii="Arial" w:hAnsi="Arial" w:cs="Arial"/>
          <w:sz w:val="24"/>
          <w:szCs w:val="24"/>
        </w:rPr>
        <w:t>bre es el sujeto de la historia,</w:t>
      </w:r>
      <w:r w:rsidR="00741ABB">
        <w:rPr>
          <w:rFonts w:ascii="Arial" w:hAnsi="Arial" w:cs="Arial"/>
          <w:sz w:val="24"/>
          <w:szCs w:val="24"/>
        </w:rPr>
        <w:t xml:space="preserve"> pero no el hom</w:t>
      </w:r>
      <w:r w:rsidR="00A02D04">
        <w:rPr>
          <w:rFonts w:ascii="Arial" w:hAnsi="Arial" w:cs="Arial"/>
          <w:sz w:val="24"/>
          <w:szCs w:val="24"/>
        </w:rPr>
        <w:t>bre individual sino el hombre en</w:t>
      </w:r>
      <w:r>
        <w:rPr>
          <w:rFonts w:ascii="Arial" w:hAnsi="Arial" w:cs="Arial"/>
          <w:sz w:val="24"/>
          <w:szCs w:val="24"/>
        </w:rPr>
        <w:t xml:space="preserve"> comunidad</w:t>
      </w:r>
      <w:r w:rsidR="00741ABB">
        <w:rPr>
          <w:rFonts w:ascii="Arial" w:hAnsi="Arial" w:cs="Arial"/>
          <w:sz w:val="24"/>
          <w:szCs w:val="24"/>
        </w:rPr>
        <w:t xml:space="preserve"> como fuerza social. Esta concepción de la historia pone en manos del hombre la responsabilidad de su destino en las condiciones dadas. De aquí, la vocación del hombre es ser </w:t>
      </w:r>
      <w:r w:rsidR="000D57E5">
        <w:rPr>
          <w:rFonts w:ascii="Arial" w:hAnsi="Arial" w:cs="Arial"/>
          <w:sz w:val="24"/>
          <w:szCs w:val="24"/>
        </w:rPr>
        <w:t>“</w:t>
      </w:r>
      <w:r w:rsidR="00741ABB">
        <w:rPr>
          <w:rFonts w:ascii="Arial" w:hAnsi="Arial" w:cs="Arial"/>
          <w:sz w:val="24"/>
          <w:szCs w:val="24"/>
        </w:rPr>
        <w:t xml:space="preserve">señor de la </w:t>
      </w:r>
      <w:r w:rsidR="000D57E5">
        <w:rPr>
          <w:rFonts w:ascii="Arial" w:hAnsi="Arial" w:cs="Arial"/>
          <w:sz w:val="24"/>
          <w:szCs w:val="24"/>
        </w:rPr>
        <w:t>creación” y está llamado a liberarse de todo lo le impida a él y a su prójimo la “autoposesión” de sí mismo. La segunda tesis sostiene</w:t>
      </w:r>
      <w:r>
        <w:rPr>
          <w:rFonts w:ascii="Arial" w:hAnsi="Arial" w:cs="Arial"/>
          <w:sz w:val="24"/>
          <w:szCs w:val="24"/>
        </w:rPr>
        <w:t>,</w:t>
      </w:r>
      <w:r w:rsidR="000D57E5">
        <w:rPr>
          <w:rFonts w:ascii="Arial" w:hAnsi="Arial" w:cs="Arial"/>
          <w:sz w:val="24"/>
          <w:szCs w:val="24"/>
        </w:rPr>
        <w:t xml:space="preserve"> que la historia no </w:t>
      </w:r>
      <w:r w:rsidR="004E34E2">
        <w:rPr>
          <w:rFonts w:ascii="Arial" w:hAnsi="Arial" w:cs="Arial"/>
          <w:sz w:val="24"/>
          <w:szCs w:val="24"/>
        </w:rPr>
        <w:t>está</w:t>
      </w:r>
      <w:r w:rsidR="000D57E5">
        <w:rPr>
          <w:rFonts w:ascii="Arial" w:hAnsi="Arial" w:cs="Arial"/>
          <w:sz w:val="24"/>
          <w:szCs w:val="24"/>
        </w:rPr>
        <w:t xml:space="preserve"> determinada por ciclos de la naturaleza. Es una historia incompleta que tiene un futuro </w:t>
      </w:r>
      <w:r w:rsidR="004E34E2">
        <w:rPr>
          <w:rFonts w:ascii="Arial" w:hAnsi="Arial" w:cs="Arial"/>
          <w:sz w:val="24"/>
          <w:szCs w:val="24"/>
        </w:rPr>
        <w:t>abierto</w:t>
      </w:r>
      <w:r w:rsidR="000D57E5">
        <w:rPr>
          <w:rFonts w:ascii="Arial" w:hAnsi="Arial" w:cs="Arial"/>
          <w:sz w:val="24"/>
          <w:szCs w:val="24"/>
        </w:rPr>
        <w:t xml:space="preserve"> que puede ser transformado por los hombres. Alves en </w:t>
      </w:r>
      <w:r w:rsidR="004E34E2" w:rsidRPr="004E34E2">
        <w:rPr>
          <w:rFonts w:ascii="Arial" w:hAnsi="Arial" w:cs="Arial"/>
          <w:i/>
          <w:sz w:val="24"/>
          <w:szCs w:val="24"/>
        </w:rPr>
        <w:t>Religión</w:t>
      </w:r>
      <w:r w:rsidR="000D57E5" w:rsidRPr="004E34E2">
        <w:rPr>
          <w:rFonts w:ascii="Arial" w:hAnsi="Arial" w:cs="Arial"/>
          <w:i/>
          <w:sz w:val="24"/>
          <w:szCs w:val="24"/>
        </w:rPr>
        <w:t xml:space="preserve">: </w:t>
      </w:r>
      <w:r w:rsidR="004E20A1">
        <w:rPr>
          <w:rFonts w:ascii="Arial" w:hAnsi="Arial" w:cs="Arial"/>
          <w:i/>
          <w:sz w:val="24"/>
          <w:szCs w:val="24"/>
        </w:rPr>
        <w:t>¿</w:t>
      </w:r>
      <w:r w:rsidR="000D57E5" w:rsidRPr="004E34E2">
        <w:rPr>
          <w:rFonts w:ascii="Arial" w:hAnsi="Arial" w:cs="Arial"/>
          <w:i/>
          <w:sz w:val="24"/>
          <w:szCs w:val="24"/>
        </w:rPr>
        <w:t>opio o instrumento de liberación</w:t>
      </w:r>
      <w:r w:rsidR="004E20A1">
        <w:rPr>
          <w:rFonts w:ascii="Arial" w:hAnsi="Arial" w:cs="Arial"/>
          <w:i/>
          <w:sz w:val="24"/>
          <w:szCs w:val="24"/>
        </w:rPr>
        <w:t>?</w:t>
      </w:r>
      <w:r w:rsidR="000D57E5">
        <w:rPr>
          <w:rFonts w:ascii="Arial" w:hAnsi="Arial" w:cs="Arial"/>
          <w:sz w:val="24"/>
          <w:szCs w:val="24"/>
        </w:rPr>
        <w:t>, afirma “</w:t>
      </w:r>
      <w:r w:rsidR="000D57E5" w:rsidRPr="000D57E5">
        <w:rPr>
          <w:rFonts w:ascii="Arial" w:hAnsi="Arial" w:cs="Arial"/>
          <w:sz w:val="24"/>
          <w:szCs w:val="24"/>
        </w:rPr>
        <w:t xml:space="preserve">El mundo se </w:t>
      </w:r>
      <w:r w:rsidR="000D57E5">
        <w:rPr>
          <w:rFonts w:ascii="Arial" w:hAnsi="Arial" w:cs="Arial"/>
          <w:sz w:val="24"/>
          <w:szCs w:val="24"/>
        </w:rPr>
        <w:t>desacraliza….</w:t>
      </w:r>
      <w:r w:rsidR="000D57E5" w:rsidRPr="000D57E5">
        <w:rPr>
          <w:rFonts w:ascii="Arial" w:hAnsi="Arial" w:cs="Arial"/>
          <w:sz w:val="24"/>
          <w:szCs w:val="24"/>
        </w:rPr>
        <w:t xml:space="preserve"> El homb</w:t>
      </w:r>
      <w:r w:rsidR="000D57E5">
        <w:rPr>
          <w:rFonts w:ascii="Arial" w:hAnsi="Arial" w:cs="Arial"/>
          <w:sz w:val="24"/>
          <w:szCs w:val="24"/>
        </w:rPr>
        <w:t xml:space="preserve">re es libre para experimentar. </w:t>
      </w:r>
      <w:r w:rsidR="000D57E5" w:rsidRPr="000D57E5">
        <w:rPr>
          <w:rFonts w:ascii="Arial" w:hAnsi="Arial" w:cs="Arial"/>
          <w:sz w:val="24"/>
          <w:szCs w:val="24"/>
        </w:rPr>
        <w:t>La verdad del mundo se ratifica; el hombre es libr</w:t>
      </w:r>
      <w:r w:rsidR="000D57E5">
        <w:rPr>
          <w:rFonts w:ascii="Arial" w:hAnsi="Arial" w:cs="Arial"/>
          <w:sz w:val="24"/>
          <w:szCs w:val="24"/>
        </w:rPr>
        <w:t xml:space="preserve">e para convertirlo en su casa.  </w:t>
      </w:r>
      <w:r w:rsidR="000D57E5" w:rsidRPr="000D57E5">
        <w:rPr>
          <w:rFonts w:ascii="Arial" w:hAnsi="Arial" w:cs="Arial"/>
          <w:sz w:val="24"/>
          <w:szCs w:val="24"/>
        </w:rPr>
        <w:t>Se libera del peso pasado y se hace libre para el</w:t>
      </w:r>
      <w:r w:rsidR="000D57E5">
        <w:rPr>
          <w:rFonts w:ascii="Arial" w:hAnsi="Arial" w:cs="Arial"/>
          <w:sz w:val="24"/>
          <w:szCs w:val="24"/>
        </w:rPr>
        <w:t xml:space="preserve"> </w:t>
      </w:r>
      <w:r w:rsidR="000D57E5">
        <w:rPr>
          <w:rFonts w:ascii="Arial" w:hAnsi="Arial" w:cs="Arial"/>
          <w:sz w:val="24"/>
          <w:szCs w:val="24"/>
        </w:rPr>
        <w:lastRenderedPageBreak/>
        <w:t>futuro”</w:t>
      </w:r>
      <w:r w:rsidR="004E34E2">
        <w:rPr>
          <w:rFonts w:ascii="Arial" w:hAnsi="Arial" w:cs="Arial"/>
          <w:sz w:val="24"/>
          <w:szCs w:val="24"/>
        </w:rPr>
        <w:t>. De esta manera el elemento de libertad es fundamental a una historia que se entiende como lucha por la salvación. Dice Alves</w:t>
      </w:r>
      <w:r w:rsidR="004E20A1">
        <w:rPr>
          <w:rFonts w:ascii="Arial" w:hAnsi="Arial" w:cs="Arial"/>
          <w:sz w:val="24"/>
          <w:szCs w:val="24"/>
        </w:rPr>
        <w:t>, R</w:t>
      </w:r>
      <w:r w:rsidR="00AC7181">
        <w:rPr>
          <w:rFonts w:ascii="Arial" w:hAnsi="Arial" w:cs="Arial"/>
          <w:sz w:val="24"/>
          <w:szCs w:val="24"/>
        </w:rPr>
        <w:t xml:space="preserve"> (</w:t>
      </w:r>
      <w:r w:rsidR="004E20A1">
        <w:rPr>
          <w:rFonts w:ascii="Arial" w:hAnsi="Arial" w:cs="Arial"/>
          <w:sz w:val="24"/>
          <w:szCs w:val="24"/>
        </w:rPr>
        <w:t>1970</w:t>
      </w:r>
      <w:r w:rsidR="00AC7181">
        <w:rPr>
          <w:rFonts w:ascii="Arial" w:hAnsi="Arial" w:cs="Arial"/>
          <w:sz w:val="24"/>
          <w:szCs w:val="24"/>
        </w:rPr>
        <w:t xml:space="preserve">) </w:t>
      </w:r>
      <w:r w:rsidR="004E34E2">
        <w:rPr>
          <w:rFonts w:ascii="Arial" w:hAnsi="Arial" w:cs="Arial"/>
          <w:sz w:val="24"/>
          <w:szCs w:val="24"/>
        </w:rPr>
        <w:t>al respecto del luga</w:t>
      </w:r>
      <w:r w:rsidR="004E20A1">
        <w:rPr>
          <w:rFonts w:ascii="Arial" w:hAnsi="Arial" w:cs="Arial"/>
          <w:sz w:val="24"/>
          <w:szCs w:val="24"/>
        </w:rPr>
        <w:t>r de la libertad en la historia,</w:t>
      </w:r>
      <w:r w:rsidR="004E34E2">
        <w:rPr>
          <w:rFonts w:ascii="Arial" w:hAnsi="Arial" w:cs="Arial"/>
          <w:sz w:val="24"/>
          <w:szCs w:val="24"/>
        </w:rPr>
        <w:t xml:space="preserve"> que las primeras comunidades bíblicas fueron </w:t>
      </w:r>
      <w:r w:rsidR="00646D20">
        <w:rPr>
          <w:rFonts w:ascii="Arial" w:hAnsi="Arial" w:cs="Arial"/>
          <w:sz w:val="24"/>
          <w:szCs w:val="24"/>
        </w:rPr>
        <w:t>creadas</w:t>
      </w:r>
      <w:r w:rsidR="004E34E2">
        <w:rPr>
          <w:rFonts w:ascii="Arial" w:hAnsi="Arial" w:cs="Arial"/>
          <w:sz w:val="24"/>
          <w:szCs w:val="24"/>
        </w:rPr>
        <w:t xml:space="preserve"> y determinadas por acontecimientos históricos </w:t>
      </w:r>
      <w:r w:rsidR="004E20A1">
        <w:rPr>
          <w:rFonts w:ascii="Arial" w:hAnsi="Arial" w:cs="Arial"/>
          <w:sz w:val="24"/>
          <w:szCs w:val="24"/>
        </w:rPr>
        <w:t>liberadores esto</w:t>
      </w:r>
      <w:r w:rsidR="004E34E2">
        <w:rPr>
          <w:rFonts w:ascii="Arial" w:hAnsi="Arial" w:cs="Arial"/>
          <w:sz w:val="24"/>
          <w:szCs w:val="24"/>
        </w:rPr>
        <w:t xml:space="preserve"> las llevo a tener una comprensión de la historia como  historia de la libertad. </w:t>
      </w:r>
      <w:r w:rsidR="004E20A1">
        <w:rPr>
          <w:rFonts w:ascii="Arial" w:hAnsi="Arial" w:cs="Arial"/>
          <w:sz w:val="24"/>
          <w:szCs w:val="24"/>
        </w:rPr>
        <w:t xml:space="preserve">  </w:t>
      </w:r>
      <w:r w:rsidR="004E34E2">
        <w:rPr>
          <w:rFonts w:ascii="Arial" w:hAnsi="Arial" w:cs="Arial"/>
          <w:sz w:val="24"/>
          <w:szCs w:val="24"/>
        </w:rPr>
        <w:t>La tercera tesis asegura</w:t>
      </w:r>
      <w:r>
        <w:rPr>
          <w:rFonts w:ascii="Arial" w:hAnsi="Arial" w:cs="Arial"/>
          <w:sz w:val="24"/>
          <w:szCs w:val="24"/>
        </w:rPr>
        <w:t>,</w:t>
      </w:r>
      <w:r w:rsidR="004E34E2">
        <w:rPr>
          <w:rFonts w:ascii="Arial" w:hAnsi="Arial" w:cs="Arial"/>
          <w:sz w:val="24"/>
          <w:szCs w:val="24"/>
        </w:rPr>
        <w:t xml:space="preserve"> que la historia se desarrolla dialécticamente. La historia humana, dice </w:t>
      </w:r>
      <w:r w:rsidR="00AC7181">
        <w:rPr>
          <w:rFonts w:ascii="Arial" w:hAnsi="Arial" w:cs="Arial"/>
          <w:sz w:val="24"/>
          <w:szCs w:val="24"/>
        </w:rPr>
        <w:t>Gutiérrez</w:t>
      </w:r>
      <w:r w:rsidR="004E34E2">
        <w:rPr>
          <w:rFonts w:ascii="Arial" w:hAnsi="Arial" w:cs="Arial"/>
          <w:sz w:val="24"/>
          <w:szCs w:val="24"/>
        </w:rPr>
        <w:t xml:space="preserve"> </w:t>
      </w:r>
      <w:r w:rsidR="00AC7181">
        <w:rPr>
          <w:rFonts w:ascii="Arial" w:hAnsi="Arial" w:cs="Arial"/>
          <w:sz w:val="24"/>
          <w:szCs w:val="24"/>
        </w:rPr>
        <w:t>“no</w:t>
      </w:r>
      <w:r w:rsidR="004E34E2">
        <w:rPr>
          <w:rFonts w:ascii="Arial" w:hAnsi="Arial" w:cs="Arial"/>
          <w:sz w:val="24"/>
          <w:szCs w:val="24"/>
        </w:rPr>
        <w:t xml:space="preserve"> es definitiva, sino que es el cumplimiento paulatino y azaroso de la promesa”. Esta promesa es entendida </w:t>
      </w:r>
      <w:r w:rsidR="00AC7181">
        <w:rPr>
          <w:rFonts w:ascii="Arial" w:hAnsi="Arial" w:cs="Arial"/>
          <w:sz w:val="24"/>
          <w:szCs w:val="24"/>
        </w:rPr>
        <w:t>como un reino de justicia y amor que tiene posibilidad de ser realizado a través del proceso de liberación. Es decir, el establecimiento de un estado de fraternidad humana en la historia solo puede ser logrado mediante la dialéctica de la liberación. La</w:t>
      </w:r>
      <w:r>
        <w:rPr>
          <w:rFonts w:ascii="Arial" w:hAnsi="Arial" w:cs="Arial"/>
          <w:sz w:val="24"/>
          <w:szCs w:val="24"/>
        </w:rPr>
        <w:t xml:space="preserve"> lucha por la liberación de los  </w:t>
      </w:r>
      <w:r w:rsidR="00AC7181">
        <w:rPr>
          <w:rFonts w:ascii="Arial" w:hAnsi="Arial" w:cs="Arial"/>
          <w:sz w:val="24"/>
          <w:szCs w:val="24"/>
        </w:rPr>
        <w:t xml:space="preserve">oprimidos de aquellos que mantienen la estructura opresora tanto a nivel socioeconómico, político o espiritual. Silva Gotay (2011). </w:t>
      </w:r>
      <w:r>
        <w:rPr>
          <w:rFonts w:ascii="Arial" w:hAnsi="Arial" w:cs="Arial"/>
          <w:sz w:val="24"/>
          <w:szCs w:val="24"/>
        </w:rPr>
        <w:t xml:space="preserve">                           </w:t>
      </w:r>
    </w:p>
    <w:p w14:paraId="66AC0BEE" w14:textId="7FCCDC9B" w:rsidR="00DC608A" w:rsidRDefault="00CA2689" w:rsidP="00497939">
      <w:pPr>
        <w:spacing w:line="360" w:lineRule="auto"/>
        <w:jc w:val="both"/>
        <w:rPr>
          <w:rFonts w:ascii="Arial" w:hAnsi="Arial" w:cs="Arial"/>
          <w:sz w:val="24"/>
          <w:szCs w:val="24"/>
        </w:rPr>
      </w:pPr>
      <w:r>
        <w:rPr>
          <w:rFonts w:ascii="Arial" w:hAnsi="Arial" w:cs="Arial"/>
          <w:sz w:val="24"/>
          <w:szCs w:val="24"/>
        </w:rPr>
        <w:t xml:space="preserve">   </w:t>
      </w:r>
      <w:r w:rsidR="00AC7181">
        <w:rPr>
          <w:rFonts w:ascii="Arial" w:hAnsi="Arial" w:cs="Arial"/>
          <w:sz w:val="24"/>
          <w:szCs w:val="24"/>
        </w:rPr>
        <w:t xml:space="preserve">Para </w:t>
      </w:r>
      <w:r w:rsidR="00036129">
        <w:rPr>
          <w:rFonts w:ascii="Arial" w:hAnsi="Arial" w:cs="Arial"/>
          <w:sz w:val="24"/>
          <w:szCs w:val="24"/>
        </w:rPr>
        <w:t>Gutiérrez</w:t>
      </w:r>
      <w:r w:rsidR="00AC7181">
        <w:rPr>
          <w:rFonts w:ascii="Arial" w:hAnsi="Arial" w:cs="Arial"/>
          <w:sz w:val="24"/>
          <w:szCs w:val="24"/>
        </w:rPr>
        <w:t xml:space="preserve"> participar en la lucha de clases no se opone al amor universal, sino que ese compromiso es la mediación necesaria para el </w:t>
      </w:r>
      <w:r w:rsidR="00036129">
        <w:rPr>
          <w:rFonts w:ascii="Arial" w:hAnsi="Arial" w:cs="Arial"/>
          <w:sz w:val="24"/>
          <w:szCs w:val="24"/>
        </w:rPr>
        <w:t>tránsito</w:t>
      </w:r>
      <w:r w:rsidR="00AC7181">
        <w:rPr>
          <w:rFonts w:ascii="Arial" w:hAnsi="Arial" w:cs="Arial"/>
          <w:sz w:val="24"/>
          <w:szCs w:val="24"/>
        </w:rPr>
        <w:t xml:space="preserve"> hacia una socied</w:t>
      </w:r>
      <w:r w:rsidR="00036129">
        <w:rPr>
          <w:rFonts w:ascii="Arial" w:hAnsi="Arial" w:cs="Arial"/>
          <w:sz w:val="24"/>
          <w:szCs w:val="24"/>
        </w:rPr>
        <w:t>ad sin clases, sin propietarios, sin desposeíd</w:t>
      </w:r>
      <w:r w:rsidR="009D1E4F">
        <w:rPr>
          <w:rFonts w:ascii="Arial" w:hAnsi="Arial" w:cs="Arial"/>
          <w:sz w:val="24"/>
          <w:szCs w:val="24"/>
        </w:rPr>
        <w:t>os, sin opresores ni oprimidos.</w:t>
      </w:r>
      <w:r w:rsidR="00C15BBC">
        <w:rPr>
          <w:rFonts w:ascii="Arial" w:hAnsi="Arial" w:cs="Arial"/>
          <w:sz w:val="24"/>
          <w:szCs w:val="24"/>
        </w:rPr>
        <w:t xml:space="preserve"> </w:t>
      </w:r>
      <w:r w:rsidR="00036129">
        <w:rPr>
          <w:rFonts w:ascii="Arial" w:hAnsi="Arial" w:cs="Arial"/>
          <w:sz w:val="24"/>
          <w:szCs w:val="24"/>
        </w:rPr>
        <w:t>Reconocer el hecho de la lucha de clase y participar activamente en ella, no será entonces negación del mensaje de unidad, sino precisamente será descubrir el camino que permita liberarse de aquello que impide al presente ser signo de la fraternidad humana. Por lo tanto la historia dentro de la Teología de la Liberación solo tiene sentido en situaciones concretas, no esencialistas y es la acción del hombre en</w:t>
      </w:r>
      <w:r w:rsidR="00646D20">
        <w:rPr>
          <w:rFonts w:ascii="Arial" w:hAnsi="Arial" w:cs="Arial"/>
          <w:sz w:val="24"/>
          <w:szCs w:val="24"/>
        </w:rPr>
        <w:t xml:space="preserve"> condiciones concretas lo que</w:t>
      </w:r>
      <w:r w:rsidR="00036129">
        <w:rPr>
          <w:rFonts w:ascii="Arial" w:hAnsi="Arial" w:cs="Arial"/>
          <w:sz w:val="24"/>
          <w:szCs w:val="24"/>
        </w:rPr>
        <w:t xml:space="preserve"> impone sentido. </w:t>
      </w:r>
      <w:r w:rsidR="00CB5853">
        <w:rPr>
          <w:rFonts w:ascii="Arial" w:hAnsi="Arial" w:cs="Arial"/>
          <w:sz w:val="24"/>
          <w:szCs w:val="24"/>
        </w:rPr>
        <w:t>“</w:t>
      </w:r>
      <w:r w:rsidR="00036129">
        <w:rPr>
          <w:rFonts w:ascii="Arial" w:hAnsi="Arial" w:cs="Arial"/>
          <w:sz w:val="24"/>
          <w:szCs w:val="24"/>
        </w:rPr>
        <w:t>Esta praxis en situaciones concretas interpela a la incorporación política revolucionaria en su compromiso con la lucha por la liberación.</w:t>
      </w:r>
      <w:r w:rsidR="00CB5853">
        <w:rPr>
          <w:rFonts w:ascii="Arial" w:hAnsi="Arial" w:cs="Arial"/>
          <w:sz w:val="24"/>
          <w:szCs w:val="24"/>
        </w:rPr>
        <w:t>”</w:t>
      </w:r>
      <w:r w:rsidR="009D1E4F">
        <w:rPr>
          <w:rFonts w:ascii="Arial" w:hAnsi="Arial" w:cs="Arial"/>
          <w:sz w:val="24"/>
          <w:szCs w:val="24"/>
        </w:rPr>
        <w:t xml:space="preserve"> </w:t>
      </w:r>
      <w:r w:rsidR="00CB5853">
        <w:rPr>
          <w:rFonts w:ascii="Arial" w:hAnsi="Arial" w:cs="Arial"/>
          <w:sz w:val="24"/>
          <w:szCs w:val="24"/>
        </w:rPr>
        <w:t>(</w:t>
      </w:r>
      <w:r w:rsidR="009D1E4F">
        <w:rPr>
          <w:rFonts w:ascii="Arial" w:hAnsi="Arial" w:cs="Arial"/>
          <w:sz w:val="24"/>
          <w:szCs w:val="24"/>
        </w:rPr>
        <w:t>S</w:t>
      </w:r>
      <w:r w:rsidR="00CB5853">
        <w:rPr>
          <w:rFonts w:ascii="Arial" w:hAnsi="Arial" w:cs="Arial"/>
          <w:sz w:val="24"/>
          <w:szCs w:val="24"/>
        </w:rPr>
        <w:t xml:space="preserve">ilva Gotay, </w:t>
      </w:r>
      <w:r w:rsidR="009D1E4F">
        <w:rPr>
          <w:rFonts w:ascii="Arial" w:hAnsi="Arial" w:cs="Arial"/>
          <w:sz w:val="24"/>
          <w:szCs w:val="24"/>
        </w:rPr>
        <w:t>2011)</w:t>
      </w:r>
      <w:r>
        <w:rPr>
          <w:rFonts w:ascii="Arial" w:hAnsi="Arial" w:cs="Arial"/>
          <w:sz w:val="24"/>
          <w:szCs w:val="24"/>
        </w:rPr>
        <w:t xml:space="preserve">                                                                                                         </w:t>
      </w:r>
      <w:r w:rsidR="009D1E4F">
        <w:rPr>
          <w:rFonts w:ascii="Arial" w:hAnsi="Arial" w:cs="Arial"/>
          <w:sz w:val="24"/>
          <w:szCs w:val="24"/>
        </w:rPr>
        <w:t xml:space="preserve"> Leonardo Boff teólogo peruano, señala que la </w:t>
      </w:r>
      <w:r w:rsidR="00C15BBC">
        <w:rPr>
          <w:rFonts w:ascii="Arial" w:hAnsi="Arial" w:cs="Arial"/>
          <w:sz w:val="24"/>
          <w:szCs w:val="24"/>
        </w:rPr>
        <w:t>Teología</w:t>
      </w:r>
      <w:r w:rsidR="009D1E4F">
        <w:rPr>
          <w:rFonts w:ascii="Arial" w:hAnsi="Arial" w:cs="Arial"/>
          <w:sz w:val="24"/>
          <w:szCs w:val="24"/>
        </w:rPr>
        <w:t xml:space="preserve"> de la Liberación nace en un contexto del llamado Tercer Mundo en el seno de sujetos que se han dado cuenta del régimen de dependencia y opresión que sufren. También destaca que, </w:t>
      </w:r>
      <w:r w:rsidR="00C15BBC">
        <w:rPr>
          <w:rFonts w:ascii="Arial" w:hAnsi="Arial" w:cs="Arial"/>
          <w:sz w:val="24"/>
          <w:szCs w:val="24"/>
        </w:rPr>
        <w:t>así</w:t>
      </w:r>
      <w:r w:rsidR="009D1E4F">
        <w:rPr>
          <w:rFonts w:ascii="Arial" w:hAnsi="Arial" w:cs="Arial"/>
          <w:sz w:val="24"/>
          <w:szCs w:val="24"/>
        </w:rPr>
        <w:t xml:space="preserve"> como en los 60 se </w:t>
      </w:r>
      <w:r w:rsidR="00C15BBC">
        <w:rPr>
          <w:rFonts w:ascii="Arial" w:hAnsi="Arial" w:cs="Arial"/>
          <w:sz w:val="24"/>
          <w:szCs w:val="24"/>
        </w:rPr>
        <w:t>conoció</w:t>
      </w:r>
      <w:r w:rsidR="009D1E4F">
        <w:rPr>
          <w:rFonts w:ascii="Arial" w:hAnsi="Arial" w:cs="Arial"/>
          <w:sz w:val="24"/>
          <w:szCs w:val="24"/>
        </w:rPr>
        <w:t xml:space="preserve"> la idea de liberación </w:t>
      </w:r>
      <w:r>
        <w:rPr>
          <w:rFonts w:ascii="Arial" w:hAnsi="Arial" w:cs="Arial"/>
          <w:sz w:val="24"/>
          <w:szCs w:val="24"/>
        </w:rPr>
        <w:t xml:space="preserve">y </w:t>
      </w:r>
      <w:r w:rsidR="009D1E4F">
        <w:rPr>
          <w:rFonts w:ascii="Arial" w:hAnsi="Arial" w:cs="Arial"/>
          <w:sz w:val="24"/>
          <w:szCs w:val="24"/>
        </w:rPr>
        <w:t xml:space="preserve">que llegó a su apogeo en el documento de </w:t>
      </w:r>
      <w:r w:rsidR="00C15BBC">
        <w:rPr>
          <w:rFonts w:ascii="Arial" w:hAnsi="Arial" w:cs="Arial"/>
          <w:sz w:val="24"/>
          <w:szCs w:val="24"/>
        </w:rPr>
        <w:t>Medellín</w:t>
      </w:r>
      <w:r w:rsidR="009D1E4F">
        <w:rPr>
          <w:rFonts w:ascii="Arial" w:hAnsi="Arial" w:cs="Arial"/>
          <w:sz w:val="24"/>
          <w:szCs w:val="24"/>
        </w:rPr>
        <w:t xml:space="preserve"> de 1968, en la década del 70 fue marcada por las </w:t>
      </w:r>
      <w:r w:rsidR="00C15BBC">
        <w:rPr>
          <w:rFonts w:ascii="Arial" w:hAnsi="Arial" w:cs="Arial"/>
          <w:sz w:val="24"/>
          <w:szCs w:val="24"/>
        </w:rPr>
        <w:t>dictaduras</w:t>
      </w:r>
      <w:r w:rsidR="009D1E4F">
        <w:rPr>
          <w:rFonts w:ascii="Arial" w:hAnsi="Arial" w:cs="Arial"/>
          <w:sz w:val="24"/>
          <w:szCs w:val="24"/>
        </w:rPr>
        <w:t xml:space="preserve"> militares que agravan o hacen </w:t>
      </w:r>
      <w:r w:rsidR="00C15BBC">
        <w:rPr>
          <w:rFonts w:ascii="Arial" w:hAnsi="Arial" w:cs="Arial"/>
          <w:sz w:val="24"/>
          <w:szCs w:val="24"/>
        </w:rPr>
        <w:t>más</w:t>
      </w:r>
      <w:r w:rsidR="009D1E4F">
        <w:rPr>
          <w:rFonts w:ascii="Arial" w:hAnsi="Arial" w:cs="Arial"/>
          <w:sz w:val="24"/>
          <w:szCs w:val="24"/>
        </w:rPr>
        <w:t xml:space="preserve"> evidente la opresión y la dependen</w:t>
      </w:r>
      <w:r w:rsidR="004A512A">
        <w:rPr>
          <w:rFonts w:ascii="Arial" w:hAnsi="Arial" w:cs="Arial"/>
          <w:sz w:val="24"/>
          <w:szCs w:val="24"/>
        </w:rPr>
        <w:t>c</w:t>
      </w:r>
      <w:r>
        <w:rPr>
          <w:rFonts w:ascii="Arial" w:hAnsi="Arial" w:cs="Arial"/>
          <w:sz w:val="24"/>
          <w:szCs w:val="24"/>
        </w:rPr>
        <w:t xml:space="preserve">ia. Para Boff, </w:t>
      </w:r>
      <w:r w:rsidR="009D1E4F">
        <w:rPr>
          <w:rFonts w:ascii="Arial" w:hAnsi="Arial" w:cs="Arial"/>
          <w:sz w:val="24"/>
          <w:szCs w:val="24"/>
        </w:rPr>
        <w:t xml:space="preserve">queda poco de la euforia de los 60 </w:t>
      </w:r>
      <w:r w:rsidR="004A512A">
        <w:rPr>
          <w:rFonts w:ascii="Arial" w:hAnsi="Arial" w:cs="Arial"/>
          <w:sz w:val="24"/>
          <w:szCs w:val="24"/>
        </w:rPr>
        <w:t xml:space="preserve">y en </w:t>
      </w:r>
      <w:r w:rsidR="004A512A">
        <w:rPr>
          <w:rFonts w:ascii="Arial" w:hAnsi="Arial" w:cs="Arial"/>
          <w:sz w:val="24"/>
          <w:szCs w:val="24"/>
        </w:rPr>
        <w:lastRenderedPageBreak/>
        <w:t xml:space="preserve">los 70 es preciso trabajar de una manera liberadora. La liberación como concepto y como aspiración va ampliándose, pues ya no es significativa solo desde la praxis política o para la reflexión, sino que implica la aparición de una nueva conciencia histórica como manera de situarse frente a la totalidad de la historia. El lenguaje de la liberación, es para este autor, una nueva mirada para interpretar la historia. Actuar en términos de libertad en la política, la economía, la pedagogía, la sociología, </w:t>
      </w:r>
      <w:r w:rsidR="00C15BBC">
        <w:rPr>
          <w:rFonts w:ascii="Arial" w:hAnsi="Arial" w:cs="Arial"/>
          <w:sz w:val="24"/>
          <w:szCs w:val="24"/>
        </w:rPr>
        <w:t>etc.</w:t>
      </w:r>
      <w:r w:rsidR="004A512A">
        <w:rPr>
          <w:rFonts w:ascii="Arial" w:hAnsi="Arial" w:cs="Arial"/>
          <w:sz w:val="24"/>
          <w:szCs w:val="24"/>
        </w:rPr>
        <w:t xml:space="preserve">, supone la </w:t>
      </w:r>
      <w:r w:rsidR="00C15BBC">
        <w:rPr>
          <w:rFonts w:ascii="Arial" w:hAnsi="Arial" w:cs="Arial"/>
          <w:sz w:val="24"/>
          <w:szCs w:val="24"/>
        </w:rPr>
        <w:t>aparición de un nuevo estado de conciencia. Pero es una conciencia trág</w:t>
      </w:r>
      <w:r w:rsidR="00CB5853">
        <w:rPr>
          <w:rFonts w:ascii="Arial" w:hAnsi="Arial" w:cs="Arial"/>
          <w:sz w:val="24"/>
          <w:szCs w:val="24"/>
        </w:rPr>
        <w:t xml:space="preserve">ica, pues el teólogo brasilero </w:t>
      </w:r>
      <w:r w:rsidR="00C15BBC">
        <w:rPr>
          <w:rFonts w:ascii="Arial" w:hAnsi="Arial" w:cs="Arial"/>
          <w:sz w:val="24"/>
          <w:szCs w:val="24"/>
        </w:rPr>
        <w:t>constata que aunque está creciendo en América Latina los deseos de liberación, también en casi todos los países existen “reveses” en los intentos de liberación.</w:t>
      </w:r>
      <w:r w:rsidR="009D1E4F">
        <w:rPr>
          <w:rFonts w:ascii="Arial" w:hAnsi="Arial" w:cs="Arial"/>
          <w:sz w:val="24"/>
          <w:szCs w:val="24"/>
        </w:rPr>
        <w:t xml:space="preserve"> </w:t>
      </w:r>
      <w:r w:rsidR="00C15BBC">
        <w:rPr>
          <w:rFonts w:ascii="Arial" w:hAnsi="Arial" w:cs="Arial"/>
          <w:sz w:val="24"/>
          <w:szCs w:val="24"/>
        </w:rPr>
        <w:t xml:space="preserve">Sin embargo Boff, reivindica que “el hombre no puede vivir sin su circunstancia pero termina por levantarse a cualquier circunstancia dada” </w:t>
      </w:r>
      <w:r w:rsidR="00455138">
        <w:rPr>
          <w:rFonts w:ascii="Arial" w:hAnsi="Arial" w:cs="Arial"/>
          <w:sz w:val="24"/>
          <w:szCs w:val="24"/>
        </w:rPr>
        <w:t xml:space="preserve">(Devés Valdés </w:t>
      </w:r>
      <w:r w:rsidR="00C15BBC">
        <w:rPr>
          <w:rFonts w:ascii="Arial" w:hAnsi="Arial" w:cs="Arial"/>
          <w:sz w:val="24"/>
          <w:szCs w:val="24"/>
        </w:rPr>
        <w:t>2003)</w:t>
      </w:r>
    </w:p>
    <w:p w14:paraId="7152A95C" w14:textId="77777777" w:rsidR="000F1578" w:rsidRPr="00DC608A" w:rsidRDefault="00E04003" w:rsidP="00497939">
      <w:pPr>
        <w:spacing w:line="360" w:lineRule="auto"/>
        <w:jc w:val="both"/>
        <w:rPr>
          <w:rFonts w:ascii="Arial" w:hAnsi="Arial" w:cs="Arial"/>
          <w:b/>
          <w:sz w:val="24"/>
          <w:szCs w:val="24"/>
        </w:rPr>
      </w:pPr>
      <w:r w:rsidRPr="00DC7F08">
        <w:rPr>
          <w:rFonts w:ascii="Arial" w:hAnsi="Arial" w:cs="Arial"/>
          <w:b/>
          <w:sz w:val="28"/>
          <w:szCs w:val="28"/>
        </w:rPr>
        <w:t xml:space="preserve">Filosofía  de la  </w:t>
      </w:r>
      <w:r w:rsidR="00DC608A" w:rsidRPr="00DC7F08">
        <w:rPr>
          <w:rFonts w:ascii="Arial" w:hAnsi="Arial" w:cs="Arial"/>
          <w:b/>
          <w:sz w:val="28"/>
          <w:szCs w:val="28"/>
        </w:rPr>
        <w:t>Liberación</w:t>
      </w:r>
      <w:r w:rsidR="00DC608A" w:rsidRPr="00DC608A">
        <w:rPr>
          <w:rFonts w:ascii="Arial" w:hAnsi="Arial" w:cs="Arial"/>
          <w:b/>
          <w:sz w:val="24"/>
          <w:szCs w:val="24"/>
        </w:rPr>
        <w:t>.</w:t>
      </w:r>
    </w:p>
    <w:p w14:paraId="0B3830F3" w14:textId="71382BE7" w:rsidR="008B3452" w:rsidRPr="008B3452" w:rsidRDefault="000F1578" w:rsidP="00497939">
      <w:pPr>
        <w:spacing w:line="360" w:lineRule="auto"/>
        <w:jc w:val="both"/>
        <w:rPr>
          <w:rFonts w:ascii="Arial" w:hAnsi="Arial" w:cs="Arial"/>
          <w:sz w:val="24"/>
          <w:szCs w:val="24"/>
        </w:rPr>
      </w:pPr>
      <w:r>
        <w:rPr>
          <w:rFonts w:ascii="Arial" w:hAnsi="Arial" w:cs="Arial"/>
          <w:sz w:val="24"/>
          <w:szCs w:val="24"/>
        </w:rPr>
        <w:t>En el contexto de</w:t>
      </w:r>
      <w:r w:rsidR="00A00340">
        <w:rPr>
          <w:rFonts w:ascii="Arial" w:hAnsi="Arial" w:cs="Arial"/>
          <w:sz w:val="24"/>
          <w:szCs w:val="24"/>
        </w:rPr>
        <w:t xml:space="preserve"> surgimiento de otros movimientos liberacionistas, la Filosofía de la Liberación surge no como intento de concreción de un discurso filosófico, sino como exigencia concreta de la práctica de liberación, la cual necesitaba el apoyo de un discurso teórico que fuese capaz de aportar las categorías necesarias para entender dicha praxis. </w:t>
      </w:r>
      <w:r w:rsidR="00996B99">
        <w:rPr>
          <w:rFonts w:ascii="Arial" w:hAnsi="Arial" w:cs="Arial"/>
          <w:sz w:val="24"/>
          <w:szCs w:val="24"/>
        </w:rPr>
        <w:t xml:space="preserve">                                                          </w:t>
      </w:r>
      <w:r w:rsidR="00A00340">
        <w:rPr>
          <w:rFonts w:ascii="Arial" w:hAnsi="Arial" w:cs="Arial"/>
          <w:sz w:val="24"/>
          <w:szCs w:val="24"/>
        </w:rPr>
        <w:t>Según Miranda A</w:t>
      </w:r>
      <w:r w:rsidR="00236624">
        <w:rPr>
          <w:rFonts w:ascii="Arial" w:hAnsi="Arial" w:cs="Arial"/>
          <w:sz w:val="24"/>
          <w:szCs w:val="24"/>
        </w:rPr>
        <w:t xml:space="preserve">lonso </w:t>
      </w:r>
      <w:r w:rsidR="00ED2D64">
        <w:rPr>
          <w:rFonts w:ascii="Arial" w:hAnsi="Arial" w:cs="Arial"/>
          <w:sz w:val="24"/>
          <w:szCs w:val="24"/>
        </w:rPr>
        <w:t xml:space="preserve">(2009) </w:t>
      </w:r>
      <w:r w:rsidR="00236624">
        <w:rPr>
          <w:rFonts w:ascii="Arial" w:hAnsi="Arial" w:cs="Arial"/>
          <w:sz w:val="24"/>
          <w:szCs w:val="24"/>
        </w:rPr>
        <w:t>es</w:t>
      </w:r>
      <w:r w:rsidR="008B3452">
        <w:rPr>
          <w:rFonts w:ascii="Arial" w:hAnsi="Arial" w:cs="Arial"/>
          <w:sz w:val="24"/>
          <w:szCs w:val="24"/>
        </w:rPr>
        <w:t>te movimiento se origina</w:t>
      </w:r>
      <w:r w:rsidR="00236624">
        <w:rPr>
          <w:rFonts w:ascii="Arial" w:hAnsi="Arial" w:cs="Arial"/>
          <w:sz w:val="24"/>
          <w:szCs w:val="24"/>
        </w:rPr>
        <w:t xml:space="preserve"> en tres lugares distintos</w:t>
      </w:r>
      <w:r w:rsidR="008B3452">
        <w:rPr>
          <w:rFonts w:ascii="Arial" w:hAnsi="Arial" w:cs="Arial"/>
          <w:sz w:val="24"/>
          <w:szCs w:val="24"/>
        </w:rPr>
        <w:t>, el peruano en torno a Salazar Bondy, el mexicano con Zea como uno de su</w:t>
      </w:r>
      <w:r w:rsidR="00996B99">
        <w:rPr>
          <w:rFonts w:ascii="Arial" w:hAnsi="Arial" w:cs="Arial"/>
          <w:sz w:val="24"/>
          <w:szCs w:val="24"/>
        </w:rPr>
        <w:t>s principales exponentes y el má</w:t>
      </w:r>
      <w:r w:rsidR="008B3452">
        <w:rPr>
          <w:rFonts w:ascii="Arial" w:hAnsi="Arial" w:cs="Arial"/>
          <w:sz w:val="24"/>
          <w:szCs w:val="24"/>
        </w:rPr>
        <w:t xml:space="preserve">s dinámico formado por un grupo de filósofos argentinos. </w:t>
      </w:r>
      <w:r w:rsidR="008B3452" w:rsidRPr="008B3452">
        <w:rPr>
          <w:rFonts w:ascii="Arial" w:hAnsi="Arial" w:cs="Arial"/>
          <w:sz w:val="24"/>
          <w:szCs w:val="24"/>
        </w:rPr>
        <w:t xml:space="preserve"> El </w:t>
      </w:r>
      <w:r w:rsidR="008B3452">
        <w:rPr>
          <w:rFonts w:ascii="Arial" w:hAnsi="Arial" w:cs="Arial"/>
          <w:sz w:val="24"/>
          <w:szCs w:val="24"/>
        </w:rPr>
        <w:t xml:space="preserve">movimiento se fue configurando </w:t>
      </w:r>
      <w:r w:rsidR="008B3452" w:rsidRPr="008B3452">
        <w:rPr>
          <w:rFonts w:ascii="Arial" w:hAnsi="Arial" w:cs="Arial"/>
          <w:sz w:val="24"/>
          <w:szCs w:val="24"/>
        </w:rPr>
        <w:t>académicamente en diversos congresos</w:t>
      </w:r>
      <w:r w:rsidR="00E10F5E">
        <w:rPr>
          <w:rFonts w:ascii="Arial" w:hAnsi="Arial" w:cs="Arial"/>
          <w:sz w:val="24"/>
          <w:szCs w:val="24"/>
        </w:rPr>
        <w:t>,</w:t>
      </w:r>
      <w:r w:rsidR="008B3452" w:rsidRPr="008B3452">
        <w:rPr>
          <w:rFonts w:ascii="Arial" w:hAnsi="Arial" w:cs="Arial"/>
          <w:sz w:val="24"/>
          <w:szCs w:val="24"/>
        </w:rPr>
        <w:t xml:space="preserve"> y en 1973 el grupo d</w:t>
      </w:r>
      <w:r w:rsidR="008B3452">
        <w:rPr>
          <w:rFonts w:ascii="Arial" w:hAnsi="Arial" w:cs="Arial"/>
          <w:sz w:val="24"/>
          <w:szCs w:val="24"/>
        </w:rPr>
        <w:t xml:space="preserve">e filósofos argentinos, al que </w:t>
      </w:r>
      <w:r w:rsidR="008B3452" w:rsidRPr="008B3452">
        <w:rPr>
          <w:rFonts w:ascii="Arial" w:hAnsi="Arial" w:cs="Arial"/>
          <w:sz w:val="24"/>
          <w:szCs w:val="24"/>
        </w:rPr>
        <w:t>pertenece E. Du</w:t>
      </w:r>
      <w:r w:rsidR="008B3452">
        <w:rPr>
          <w:rFonts w:ascii="Arial" w:hAnsi="Arial" w:cs="Arial"/>
          <w:sz w:val="24"/>
          <w:szCs w:val="24"/>
        </w:rPr>
        <w:t>ssel, edita un libro colectivo</w:t>
      </w:r>
      <w:r w:rsidR="008B3452" w:rsidRPr="008B3452">
        <w:rPr>
          <w:rFonts w:ascii="Arial" w:hAnsi="Arial" w:cs="Arial"/>
          <w:sz w:val="24"/>
          <w:szCs w:val="24"/>
        </w:rPr>
        <w:t xml:space="preserve"> en cuya solapa </w:t>
      </w:r>
      <w:r w:rsidR="008B3452">
        <w:rPr>
          <w:rFonts w:ascii="Arial" w:hAnsi="Arial" w:cs="Arial"/>
          <w:sz w:val="24"/>
          <w:szCs w:val="24"/>
        </w:rPr>
        <w:t xml:space="preserve">publican un Manifiesto firmado por todos ellos. </w:t>
      </w:r>
      <w:r w:rsidR="00996B99">
        <w:rPr>
          <w:rFonts w:ascii="Arial" w:hAnsi="Arial" w:cs="Arial"/>
          <w:sz w:val="24"/>
          <w:szCs w:val="24"/>
        </w:rPr>
        <w:t>Siguiendo a este autor señalamos que e</w:t>
      </w:r>
      <w:r w:rsidR="008B3452">
        <w:rPr>
          <w:rFonts w:ascii="Arial" w:hAnsi="Arial" w:cs="Arial"/>
          <w:sz w:val="24"/>
          <w:szCs w:val="24"/>
        </w:rPr>
        <w:t xml:space="preserve">l movimiento </w:t>
      </w:r>
      <w:r w:rsidR="008B3452" w:rsidRPr="008B3452">
        <w:rPr>
          <w:rFonts w:ascii="Arial" w:hAnsi="Arial" w:cs="Arial"/>
          <w:sz w:val="24"/>
          <w:szCs w:val="24"/>
        </w:rPr>
        <w:t xml:space="preserve">de la Filosofía de la Liberación fue dando lugar a diferentes escuelas o corrientes, que discrepaban en metodología y en el modo de entender el sujeto </w:t>
      </w:r>
      <w:r w:rsidR="008B3452">
        <w:rPr>
          <w:rFonts w:ascii="Arial" w:hAnsi="Arial" w:cs="Arial"/>
          <w:sz w:val="24"/>
          <w:szCs w:val="24"/>
        </w:rPr>
        <w:t xml:space="preserve">de la liberación, en el objeto </w:t>
      </w:r>
      <w:r w:rsidR="008B3452" w:rsidRPr="008B3452">
        <w:rPr>
          <w:rFonts w:ascii="Arial" w:hAnsi="Arial" w:cs="Arial"/>
          <w:sz w:val="24"/>
          <w:szCs w:val="24"/>
        </w:rPr>
        <w:t>final de ésta, así como en la fundamentaci</w:t>
      </w:r>
      <w:r w:rsidR="008B3452">
        <w:rPr>
          <w:rFonts w:ascii="Arial" w:hAnsi="Arial" w:cs="Arial"/>
          <w:sz w:val="24"/>
          <w:szCs w:val="24"/>
        </w:rPr>
        <w:t xml:space="preserve">ón filosófica de cada propuesta. A pesar de sus </w:t>
      </w:r>
      <w:r w:rsidR="008B3452" w:rsidRPr="008B3452">
        <w:rPr>
          <w:rFonts w:ascii="Arial" w:hAnsi="Arial" w:cs="Arial"/>
          <w:sz w:val="24"/>
          <w:szCs w:val="24"/>
        </w:rPr>
        <w:t>diferencias, todas estas corrientes compartían unas característ</w:t>
      </w:r>
      <w:r w:rsidR="00996B99">
        <w:rPr>
          <w:rFonts w:ascii="Arial" w:hAnsi="Arial" w:cs="Arial"/>
          <w:sz w:val="24"/>
          <w:szCs w:val="24"/>
        </w:rPr>
        <w:t>icas comunes, qué</w:t>
      </w:r>
      <w:r w:rsidR="008B3452">
        <w:rPr>
          <w:rFonts w:ascii="Arial" w:hAnsi="Arial" w:cs="Arial"/>
          <w:sz w:val="24"/>
          <w:szCs w:val="24"/>
        </w:rPr>
        <w:t xml:space="preserve"> a juicio de Carlos Beorlegui,</w:t>
      </w:r>
      <w:r w:rsidR="00996B99">
        <w:rPr>
          <w:rFonts w:ascii="Arial" w:hAnsi="Arial" w:cs="Arial"/>
          <w:sz w:val="24"/>
          <w:szCs w:val="24"/>
        </w:rPr>
        <w:t xml:space="preserve"> citado por Miranda Alonso (2009)</w:t>
      </w:r>
      <w:r w:rsidR="008B3452">
        <w:rPr>
          <w:rFonts w:ascii="Arial" w:hAnsi="Arial" w:cs="Arial"/>
          <w:sz w:val="24"/>
          <w:szCs w:val="24"/>
        </w:rPr>
        <w:t xml:space="preserve"> son</w:t>
      </w:r>
      <w:r w:rsidR="008B3452" w:rsidRPr="008B3452">
        <w:rPr>
          <w:rFonts w:ascii="Arial" w:hAnsi="Arial" w:cs="Arial"/>
          <w:sz w:val="24"/>
          <w:szCs w:val="24"/>
        </w:rPr>
        <w:t xml:space="preserve">: </w:t>
      </w:r>
    </w:p>
    <w:p w14:paraId="05BA9DF1" w14:textId="77777777" w:rsidR="008B3452" w:rsidRPr="008B3452" w:rsidRDefault="008B3452" w:rsidP="00497939">
      <w:pPr>
        <w:spacing w:line="360" w:lineRule="auto"/>
        <w:jc w:val="both"/>
        <w:rPr>
          <w:rFonts w:ascii="Arial" w:hAnsi="Arial" w:cs="Arial"/>
          <w:sz w:val="24"/>
          <w:szCs w:val="24"/>
        </w:rPr>
      </w:pPr>
      <w:r w:rsidRPr="008B3452">
        <w:rPr>
          <w:rFonts w:ascii="Arial" w:hAnsi="Arial" w:cs="Arial"/>
          <w:sz w:val="24"/>
          <w:szCs w:val="24"/>
        </w:rPr>
        <w:lastRenderedPageBreak/>
        <w:t>a. Considerar como punto de partida la pobreza y la d</w:t>
      </w:r>
      <w:r>
        <w:rPr>
          <w:rFonts w:ascii="Arial" w:hAnsi="Arial" w:cs="Arial"/>
          <w:sz w:val="24"/>
          <w:szCs w:val="24"/>
        </w:rPr>
        <w:t xml:space="preserve">ependencia de Latinoamérica y </w:t>
      </w:r>
      <w:r w:rsidR="00996B99">
        <w:rPr>
          <w:rFonts w:ascii="Arial" w:hAnsi="Arial" w:cs="Arial"/>
          <w:sz w:val="24"/>
          <w:szCs w:val="24"/>
        </w:rPr>
        <w:t>en general,</w:t>
      </w:r>
      <w:r w:rsidRPr="008B3452">
        <w:rPr>
          <w:rFonts w:ascii="Arial" w:hAnsi="Arial" w:cs="Arial"/>
          <w:sz w:val="24"/>
          <w:szCs w:val="24"/>
        </w:rPr>
        <w:t xml:space="preserve"> del Tercer Mundo.</w:t>
      </w:r>
    </w:p>
    <w:p w14:paraId="6349DAD9" w14:textId="77777777" w:rsidR="008B3452" w:rsidRDefault="008B3452" w:rsidP="00497939">
      <w:pPr>
        <w:spacing w:line="360" w:lineRule="auto"/>
        <w:jc w:val="both"/>
        <w:rPr>
          <w:rFonts w:ascii="Arial" w:hAnsi="Arial" w:cs="Arial"/>
          <w:sz w:val="24"/>
          <w:szCs w:val="24"/>
        </w:rPr>
      </w:pPr>
      <w:r w:rsidRPr="008B3452">
        <w:rPr>
          <w:rFonts w:ascii="Arial" w:hAnsi="Arial" w:cs="Arial"/>
          <w:sz w:val="24"/>
          <w:szCs w:val="24"/>
        </w:rPr>
        <w:t>b. Entender la actividad filosófica como análisis y conceptualización de la real</w:t>
      </w:r>
      <w:r>
        <w:rPr>
          <w:rFonts w:ascii="Arial" w:hAnsi="Arial" w:cs="Arial"/>
          <w:sz w:val="24"/>
          <w:szCs w:val="24"/>
        </w:rPr>
        <w:t xml:space="preserve">idad de </w:t>
      </w:r>
      <w:r w:rsidRPr="008B3452">
        <w:rPr>
          <w:rFonts w:ascii="Arial" w:hAnsi="Arial" w:cs="Arial"/>
          <w:sz w:val="24"/>
          <w:szCs w:val="24"/>
        </w:rPr>
        <w:t>dominación y dependencia en que se encuentra el pueb</w:t>
      </w:r>
      <w:r>
        <w:rPr>
          <w:rFonts w:ascii="Arial" w:hAnsi="Arial" w:cs="Arial"/>
          <w:sz w:val="24"/>
          <w:szCs w:val="24"/>
        </w:rPr>
        <w:t xml:space="preserve">lo latinoamericano y las masas </w:t>
      </w:r>
      <w:r w:rsidRPr="008B3452">
        <w:rPr>
          <w:rFonts w:ascii="Arial" w:hAnsi="Arial" w:cs="Arial"/>
          <w:sz w:val="24"/>
          <w:szCs w:val="24"/>
        </w:rPr>
        <w:t>de pobres que,</w:t>
      </w:r>
      <w:r>
        <w:rPr>
          <w:rFonts w:ascii="Arial" w:hAnsi="Arial" w:cs="Arial"/>
          <w:sz w:val="24"/>
          <w:szCs w:val="24"/>
        </w:rPr>
        <w:t xml:space="preserve"> literalmente, no pueden vivir.</w:t>
      </w:r>
    </w:p>
    <w:p w14:paraId="235DAECB" w14:textId="77777777" w:rsidR="00E46E2C" w:rsidRDefault="008B3452" w:rsidP="00497939">
      <w:pPr>
        <w:spacing w:line="360" w:lineRule="auto"/>
        <w:jc w:val="both"/>
        <w:rPr>
          <w:rFonts w:ascii="Arial" w:hAnsi="Arial" w:cs="Arial"/>
          <w:sz w:val="24"/>
          <w:szCs w:val="24"/>
        </w:rPr>
      </w:pPr>
      <w:r w:rsidRPr="008B3452">
        <w:rPr>
          <w:rFonts w:ascii="Arial" w:hAnsi="Arial" w:cs="Arial"/>
          <w:sz w:val="24"/>
          <w:szCs w:val="24"/>
        </w:rPr>
        <w:t xml:space="preserve">c. Esta dimensión teórica de la filosofía debe acompañar e </w:t>
      </w:r>
      <w:r>
        <w:rPr>
          <w:rFonts w:ascii="Arial" w:hAnsi="Arial" w:cs="Arial"/>
          <w:sz w:val="24"/>
          <w:szCs w:val="24"/>
        </w:rPr>
        <w:t xml:space="preserve">iluminar la praxis liberadora, </w:t>
      </w:r>
      <w:r w:rsidRPr="008B3452">
        <w:rPr>
          <w:rFonts w:ascii="Arial" w:hAnsi="Arial" w:cs="Arial"/>
          <w:sz w:val="24"/>
          <w:szCs w:val="24"/>
        </w:rPr>
        <w:t>que tiene concreciones políticas, sociales e incluso</w:t>
      </w:r>
      <w:r>
        <w:rPr>
          <w:rFonts w:ascii="Arial" w:hAnsi="Arial" w:cs="Arial"/>
          <w:sz w:val="24"/>
          <w:szCs w:val="24"/>
        </w:rPr>
        <w:t xml:space="preserve"> de resistencia revolucionaria </w:t>
      </w:r>
      <w:r w:rsidR="00E46E2C">
        <w:rPr>
          <w:rFonts w:ascii="Arial" w:hAnsi="Arial" w:cs="Arial"/>
          <w:sz w:val="24"/>
          <w:szCs w:val="24"/>
        </w:rPr>
        <w:t>frente a las dictaduras.</w:t>
      </w:r>
    </w:p>
    <w:p w14:paraId="5C07742A" w14:textId="7F46BF65" w:rsidR="00E46E2C" w:rsidRDefault="00E41EC2" w:rsidP="00497939">
      <w:pPr>
        <w:spacing w:line="360" w:lineRule="auto"/>
        <w:jc w:val="both"/>
        <w:rPr>
          <w:rFonts w:ascii="Arial" w:hAnsi="Arial" w:cs="Arial"/>
          <w:sz w:val="24"/>
          <w:szCs w:val="24"/>
        </w:rPr>
      </w:pPr>
      <w:r>
        <w:rPr>
          <w:rFonts w:ascii="Arial" w:hAnsi="Arial" w:cs="Arial"/>
          <w:sz w:val="24"/>
          <w:szCs w:val="24"/>
        </w:rPr>
        <w:t xml:space="preserve"> Para estos filósofos la pregunta de Salazar Bondy sobre la existencia o no de una filosofía </w:t>
      </w:r>
      <w:r w:rsidR="00BE4084">
        <w:rPr>
          <w:rFonts w:ascii="Arial" w:hAnsi="Arial" w:cs="Arial"/>
          <w:sz w:val="24"/>
          <w:szCs w:val="24"/>
        </w:rPr>
        <w:t>latinoamericana los interpela</w:t>
      </w:r>
      <w:r w:rsidR="005D5FF9">
        <w:rPr>
          <w:rFonts w:ascii="Arial" w:hAnsi="Arial" w:cs="Arial"/>
          <w:sz w:val="24"/>
          <w:szCs w:val="24"/>
        </w:rPr>
        <w:t>, según palabras de Dussel “de una manera brutal”</w:t>
      </w:r>
      <w:r>
        <w:rPr>
          <w:rFonts w:ascii="Arial" w:hAnsi="Arial" w:cs="Arial"/>
          <w:sz w:val="24"/>
          <w:szCs w:val="24"/>
        </w:rPr>
        <w:t xml:space="preserve"> y surge la respuesta a través de la </w:t>
      </w:r>
      <w:r w:rsidR="00D91068">
        <w:rPr>
          <w:rFonts w:ascii="Arial" w:hAnsi="Arial" w:cs="Arial"/>
          <w:sz w:val="24"/>
          <w:szCs w:val="24"/>
        </w:rPr>
        <w:t>Filosofía</w:t>
      </w:r>
      <w:r>
        <w:rPr>
          <w:rFonts w:ascii="Arial" w:hAnsi="Arial" w:cs="Arial"/>
          <w:sz w:val="24"/>
          <w:szCs w:val="24"/>
        </w:rPr>
        <w:t xml:space="preserve"> de la Liberación</w:t>
      </w:r>
      <w:r w:rsidR="005D5FF9">
        <w:rPr>
          <w:rFonts w:ascii="Arial" w:hAnsi="Arial" w:cs="Arial"/>
          <w:sz w:val="24"/>
          <w:szCs w:val="24"/>
        </w:rPr>
        <w:t>,</w:t>
      </w:r>
      <w:r w:rsidR="00BE4084">
        <w:rPr>
          <w:rFonts w:ascii="Arial" w:hAnsi="Arial" w:cs="Arial"/>
          <w:sz w:val="24"/>
          <w:szCs w:val="24"/>
        </w:rPr>
        <w:t xml:space="preserve"> y afirman que es posible filosofar en un mundo depen</w:t>
      </w:r>
      <w:r w:rsidR="0017375A">
        <w:rPr>
          <w:rFonts w:ascii="Arial" w:hAnsi="Arial" w:cs="Arial"/>
          <w:sz w:val="24"/>
          <w:szCs w:val="24"/>
        </w:rPr>
        <w:t>dien</w:t>
      </w:r>
      <w:r w:rsidR="00654E2A">
        <w:rPr>
          <w:rFonts w:ascii="Arial" w:hAnsi="Arial" w:cs="Arial"/>
          <w:sz w:val="24"/>
          <w:szCs w:val="24"/>
        </w:rPr>
        <w:t xml:space="preserve">te, dominado y explotado. </w:t>
      </w:r>
      <w:r w:rsidR="00CB5853">
        <w:rPr>
          <w:rFonts w:ascii="Arial" w:hAnsi="Arial" w:cs="Arial"/>
          <w:sz w:val="24"/>
          <w:szCs w:val="24"/>
        </w:rPr>
        <w:t>Esta filosofía surge justamente, pensando la explotación, la dominación y la esperanza de la liberación</w:t>
      </w:r>
      <w:r w:rsidR="00654E2A">
        <w:rPr>
          <w:rFonts w:ascii="Arial" w:hAnsi="Arial" w:cs="Arial"/>
          <w:sz w:val="24"/>
          <w:szCs w:val="24"/>
        </w:rPr>
        <w:t xml:space="preserve"> </w:t>
      </w:r>
      <w:r w:rsidR="00CB5853">
        <w:rPr>
          <w:rFonts w:ascii="Arial" w:hAnsi="Arial" w:cs="Arial"/>
          <w:sz w:val="24"/>
          <w:szCs w:val="24"/>
        </w:rPr>
        <w:t xml:space="preserve">intentando </w:t>
      </w:r>
      <w:r w:rsidR="00BE4084">
        <w:rPr>
          <w:rFonts w:ascii="Arial" w:hAnsi="Arial" w:cs="Arial"/>
          <w:sz w:val="24"/>
          <w:szCs w:val="24"/>
        </w:rPr>
        <w:t>responder lo que está sucediendo en América Latina</w:t>
      </w:r>
      <w:r>
        <w:rPr>
          <w:rFonts w:ascii="Arial" w:hAnsi="Arial" w:cs="Arial"/>
          <w:sz w:val="24"/>
          <w:szCs w:val="24"/>
        </w:rPr>
        <w:t>. Según Scannone (2009) tre</w:t>
      </w:r>
      <w:r w:rsidR="00D91068">
        <w:rPr>
          <w:rFonts w:ascii="Arial" w:hAnsi="Arial" w:cs="Arial"/>
          <w:sz w:val="24"/>
          <w:szCs w:val="24"/>
        </w:rPr>
        <w:t>s</w:t>
      </w:r>
      <w:r>
        <w:rPr>
          <w:rFonts w:ascii="Arial" w:hAnsi="Arial" w:cs="Arial"/>
          <w:sz w:val="24"/>
          <w:szCs w:val="24"/>
        </w:rPr>
        <w:t xml:space="preserve"> eventos se conjugan para su surgimiento 1) un encuentro de jóvenes filósofos, entre quienes se encuentr</w:t>
      </w:r>
      <w:r w:rsidR="0017375A">
        <w:rPr>
          <w:rFonts w:ascii="Arial" w:hAnsi="Arial" w:cs="Arial"/>
          <w:sz w:val="24"/>
          <w:szCs w:val="24"/>
        </w:rPr>
        <w:t>an Dussel y Scannone</w:t>
      </w:r>
      <w:r>
        <w:rPr>
          <w:rFonts w:ascii="Arial" w:hAnsi="Arial" w:cs="Arial"/>
          <w:sz w:val="24"/>
          <w:szCs w:val="24"/>
        </w:rPr>
        <w:t>, en las s</w:t>
      </w:r>
      <w:r w:rsidR="00D91068">
        <w:rPr>
          <w:rFonts w:ascii="Arial" w:hAnsi="Arial" w:cs="Arial"/>
          <w:sz w:val="24"/>
          <w:szCs w:val="24"/>
        </w:rPr>
        <w:t xml:space="preserve">ierras de Calamuchita, Córdoba en 1971, donde se planteó la Filosofía de la Liberación como camino de respuesta  a Salazar Bondy, desde una relectura social y situada del pobre y oprimido desde  la fenomenología ética de Levinas; 2) el II Congreso Nacional de Filosofía, ese mismo año, en Alta Gracia, Córdoba  </w:t>
      </w:r>
      <w:r w:rsidR="003017D6">
        <w:rPr>
          <w:rFonts w:ascii="Arial" w:hAnsi="Arial" w:cs="Arial"/>
          <w:sz w:val="24"/>
          <w:szCs w:val="24"/>
        </w:rPr>
        <w:t>en</w:t>
      </w:r>
      <w:r w:rsidR="00D91068">
        <w:rPr>
          <w:rFonts w:ascii="Arial" w:hAnsi="Arial" w:cs="Arial"/>
          <w:sz w:val="24"/>
          <w:szCs w:val="24"/>
        </w:rPr>
        <w:t xml:space="preserve"> torno al Simposio “América como problema”; 3) la II Jornada Académica de la Facultad de Filosofía y </w:t>
      </w:r>
      <w:r w:rsidR="003017D6">
        <w:rPr>
          <w:rFonts w:ascii="Arial" w:hAnsi="Arial" w:cs="Arial"/>
          <w:sz w:val="24"/>
          <w:szCs w:val="24"/>
        </w:rPr>
        <w:t>Teología</w:t>
      </w:r>
      <w:r w:rsidR="00D91068">
        <w:rPr>
          <w:rFonts w:ascii="Arial" w:hAnsi="Arial" w:cs="Arial"/>
          <w:sz w:val="24"/>
          <w:szCs w:val="24"/>
        </w:rPr>
        <w:t xml:space="preserve">  de S. Miguel de </w:t>
      </w:r>
      <w:r w:rsidR="003017D6">
        <w:rPr>
          <w:rFonts w:ascii="Arial" w:hAnsi="Arial" w:cs="Arial"/>
          <w:sz w:val="24"/>
          <w:szCs w:val="24"/>
        </w:rPr>
        <w:t>Tucumán</w:t>
      </w:r>
      <w:r w:rsidR="00D91068">
        <w:rPr>
          <w:rFonts w:ascii="Arial" w:hAnsi="Arial" w:cs="Arial"/>
          <w:sz w:val="24"/>
          <w:szCs w:val="24"/>
        </w:rPr>
        <w:t xml:space="preserve">, donde se </w:t>
      </w:r>
      <w:r w:rsidR="003017D6">
        <w:rPr>
          <w:rFonts w:ascii="Arial" w:hAnsi="Arial" w:cs="Arial"/>
          <w:sz w:val="24"/>
          <w:szCs w:val="24"/>
        </w:rPr>
        <w:t>discutió</w:t>
      </w:r>
      <w:r w:rsidR="00D91068">
        <w:rPr>
          <w:rFonts w:ascii="Arial" w:hAnsi="Arial" w:cs="Arial"/>
          <w:sz w:val="24"/>
          <w:szCs w:val="24"/>
        </w:rPr>
        <w:t xml:space="preserve"> interdisciplinarmente el tema de la “liberación latinoamericana” en dialogo entre las ciencias sociales, la </w:t>
      </w:r>
      <w:r w:rsidR="003017D6">
        <w:rPr>
          <w:rFonts w:ascii="Arial" w:hAnsi="Arial" w:cs="Arial"/>
          <w:sz w:val="24"/>
          <w:szCs w:val="24"/>
        </w:rPr>
        <w:t>filosofía y la teología.</w:t>
      </w:r>
    </w:p>
    <w:p w14:paraId="250067F8" w14:textId="31D16877" w:rsidR="001B7A10" w:rsidRPr="000B70A4" w:rsidRDefault="003017D6" w:rsidP="00497939">
      <w:pPr>
        <w:spacing w:line="360" w:lineRule="auto"/>
        <w:jc w:val="both"/>
        <w:rPr>
          <w:rFonts w:ascii="Arial" w:hAnsi="Arial" w:cs="Arial"/>
          <w:sz w:val="24"/>
          <w:szCs w:val="24"/>
        </w:rPr>
      </w:pPr>
      <w:r>
        <w:rPr>
          <w:rFonts w:ascii="Arial" w:hAnsi="Arial" w:cs="Arial"/>
          <w:sz w:val="24"/>
          <w:szCs w:val="24"/>
        </w:rPr>
        <w:t xml:space="preserve">Pensando en una caracterización de la Filosofía de la Liberación podemos señalar que la praxis de liberación es el “acto primero” como punto de partida para una reflexión humana radical. Se trata de un nuevo modo de reflexión  filosófica concreta, histórica e incultural, enraizada en la praxis liberadora, como contribución </w:t>
      </w:r>
      <w:r w:rsidR="00BE4084">
        <w:rPr>
          <w:rFonts w:ascii="Arial" w:hAnsi="Arial" w:cs="Arial"/>
          <w:sz w:val="24"/>
          <w:szCs w:val="24"/>
        </w:rPr>
        <w:t>teórica</w:t>
      </w:r>
      <w:r>
        <w:rPr>
          <w:rFonts w:ascii="Arial" w:hAnsi="Arial" w:cs="Arial"/>
          <w:sz w:val="24"/>
          <w:szCs w:val="24"/>
        </w:rPr>
        <w:t xml:space="preserve"> a la misma. Scannone (2009) plantea, que no por ser una perspectiva latinoamericana se deja de lado la pretensión de validez universal, sino que</w:t>
      </w:r>
      <w:r w:rsidR="00BE4084">
        <w:rPr>
          <w:rFonts w:ascii="Arial" w:hAnsi="Arial" w:cs="Arial"/>
          <w:sz w:val="24"/>
          <w:szCs w:val="24"/>
        </w:rPr>
        <w:t xml:space="preserve"> se trata de una validez universalmente situada. La Filosofía </w:t>
      </w:r>
      <w:r w:rsidR="00BE4084">
        <w:rPr>
          <w:rFonts w:ascii="Arial" w:hAnsi="Arial" w:cs="Arial"/>
          <w:sz w:val="24"/>
          <w:szCs w:val="24"/>
        </w:rPr>
        <w:lastRenderedPageBreak/>
        <w:t>de la Liberación</w:t>
      </w:r>
      <w:r w:rsidR="00BE4084" w:rsidRPr="00BE4084">
        <w:rPr>
          <w:rFonts w:ascii="Arial" w:hAnsi="Arial" w:cs="Arial"/>
          <w:sz w:val="24"/>
          <w:szCs w:val="24"/>
        </w:rPr>
        <w:t>, por ser filosofía, supera cualquier tipo de reduccionismo en su comprensión de la liberación, considerándola como humana integral</w:t>
      </w:r>
      <w:r w:rsidR="00BE4084">
        <w:rPr>
          <w:rFonts w:ascii="Arial" w:hAnsi="Arial" w:cs="Arial"/>
          <w:sz w:val="24"/>
          <w:szCs w:val="24"/>
        </w:rPr>
        <w:t xml:space="preserve">. Desde sus primeros planteos se </w:t>
      </w:r>
      <w:r w:rsidR="00BA4BB6">
        <w:rPr>
          <w:rFonts w:ascii="Arial" w:hAnsi="Arial" w:cs="Arial"/>
          <w:sz w:val="24"/>
          <w:szCs w:val="24"/>
        </w:rPr>
        <w:t>intentó</w:t>
      </w:r>
      <w:r w:rsidR="00BE4084">
        <w:rPr>
          <w:rFonts w:ascii="Arial" w:hAnsi="Arial" w:cs="Arial"/>
          <w:sz w:val="24"/>
          <w:szCs w:val="24"/>
        </w:rPr>
        <w:t xml:space="preserve"> </w:t>
      </w:r>
      <w:r w:rsidR="00BA4BB6">
        <w:rPr>
          <w:rFonts w:ascii="Arial" w:hAnsi="Arial" w:cs="Arial"/>
          <w:sz w:val="24"/>
          <w:szCs w:val="24"/>
        </w:rPr>
        <w:t>superar tanto la relación sujeto-objeto como la pura dialéct</w:t>
      </w:r>
      <w:r w:rsidR="00CB5853">
        <w:rPr>
          <w:rFonts w:ascii="Arial" w:hAnsi="Arial" w:cs="Arial"/>
          <w:sz w:val="24"/>
          <w:szCs w:val="24"/>
        </w:rPr>
        <w:t xml:space="preserve">ica opresión-liberación. </w:t>
      </w:r>
      <w:r w:rsidR="00D7169A">
        <w:rPr>
          <w:rFonts w:ascii="Arial" w:hAnsi="Arial" w:cs="Arial"/>
          <w:sz w:val="24"/>
          <w:szCs w:val="24"/>
        </w:rPr>
        <w:t>Haciéndolo</w:t>
      </w:r>
      <w:r w:rsidR="00BA4BB6">
        <w:rPr>
          <w:rFonts w:ascii="Arial" w:hAnsi="Arial" w:cs="Arial"/>
          <w:sz w:val="24"/>
          <w:szCs w:val="24"/>
        </w:rPr>
        <w:t xml:space="preserve"> través del concepto de “externalidad” de Levinas, pero reinterpretándolo desde América Latina en cuanto se pensó al </w:t>
      </w:r>
      <w:r w:rsidR="005D5FF9">
        <w:rPr>
          <w:rFonts w:ascii="Arial" w:hAnsi="Arial" w:cs="Arial"/>
          <w:sz w:val="24"/>
          <w:szCs w:val="24"/>
        </w:rPr>
        <w:t>“</w:t>
      </w:r>
      <w:r w:rsidR="00BA4BB6">
        <w:rPr>
          <w:rFonts w:ascii="Arial" w:hAnsi="Arial" w:cs="Arial"/>
          <w:sz w:val="24"/>
          <w:szCs w:val="24"/>
        </w:rPr>
        <w:t>pobre</w:t>
      </w:r>
      <w:r w:rsidR="005D5FF9">
        <w:rPr>
          <w:rFonts w:ascii="Arial" w:hAnsi="Arial" w:cs="Arial"/>
          <w:sz w:val="24"/>
          <w:szCs w:val="24"/>
        </w:rPr>
        <w:t>”</w:t>
      </w:r>
      <w:r w:rsidR="00BA4BB6">
        <w:rPr>
          <w:rFonts w:ascii="Arial" w:hAnsi="Arial" w:cs="Arial"/>
          <w:sz w:val="24"/>
          <w:szCs w:val="24"/>
        </w:rPr>
        <w:t xml:space="preserve"> no solo en forma ética y personal, sino también inserto dentro de una trama social, histórica, estructural, conflictiva y política</w:t>
      </w:r>
      <w:r w:rsidR="0017375A">
        <w:rPr>
          <w:rFonts w:ascii="Arial" w:hAnsi="Arial" w:cs="Arial"/>
          <w:sz w:val="24"/>
          <w:szCs w:val="24"/>
        </w:rPr>
        <w:t>.</w:t>
      </w:r>
      <w:r w:rsidR="001B7A10">
        <w:rPr>
          <w:rFonts w:ascii="Arial" w:hAnsi="Arial" w:cs="Arial"/>
          <w:sz w:val="24"/>
          <w:szCs w:val="24"/>
        </w:rPr>
        <w:t xml:space="preserve">      Dussel</w:t>
      </w:r>
      <w:r w:rsidR="00672A46">
        <w:rPr>
          <w:rFonts w:ascii="Arial" w:hAnsi="Arial" w:cs="Arial"/>
          <w:sz w:val="24"/>
          <w:szCs w:val="24"/>
        </w:rPr>
        <w:t xml:space="preserve"> (1975) denuncia la no-pertinencia, la impertinencia o la antipertinencia de la filosofía europea para nuestro continente. Destaca</w:t>
      </w:r>
      <w:r w:rsidR="00CB5853">
        <w:rPr>
          <w:rFonts w:ascii="Arial" w:hAnsi="Arial" w:cs="Arial"/>
          <w:sz w:val="24"/>
          <w:szCs w:val="24"/>
        </w:rPr>
        <w:t xml:space="preserve">ndo </w:t>
      </w:r>
      <w:r w:rsidR="00672A46">
        <w:rPr>
          <w:rFonts w:ascii="Arial" w:hAnsi="Arial" w:cs="Arial"/>
          <w:sz w:val="24"/>
          <w:szCs w:val="24"/>
        </w:rPr>
        <w:t xml:space="preserve"> que es “imposible” a esta filosofía, el acceso a la realidad del pueblo latinoamericano. Esto nos plantea que la oposición centro-periferia también </w:t>
      </w:r>
      <w:r w:rsidR="00CB5853">
        <w:rPr>
          <w:rFonts w:ascii="Arial" w:hAnsi="Arial" w:cs="Arial"/>
          <w:sz w:val="24"/>
          <w:szCs w:val="24"/>
        </w:rPr>
        <w:t>se identifica</w:t>
      </w:r>
      <w:r w:rsidR="00672A46">
        <w:rPr>
          <w:rFonts w:ascii="Arial" w:hAnsi="Arial" w:cs="Arial"/>
          <w:sz w:val="24"/>
          <w:szCs w:val="24"/>
        </w:rPr>
        <w:t xml:space="preserve"> en el pensamiento filosófico, logrando que ciertas posiciones, como la dialéctica, se hagan encubridoras en la periferia, constituyendo un obstáculo para la emancipación popular.</w:t>
      </w:r>
      <w:r w:rsidR="00DC7F08">
        <w:rPr>
          <w:rFonts w:ascii="Arial" w:hAnsi="Arial" w:cs="Arial"/>
          <w:sz w:val="24"/>
          <w:szCs w:val="24"/>
        </w:rPr>
        <w:t xml:space="preserve"> La filosofía de la liberación se realiza entonces como crítica y denuncia </w:t>
      </w:r>
      <w:r w:rsidR="009C20B6">
        <w:rPr>
          <w:rFonts w:ascii="Arial" w:hAnsi="Arial" w:cs="Arial"/>
          <w:sz w:val="24"/>
          <w:szCs w:val="24"/>
        </w:rPr>
        <w:t xml:space="preserve">de </w:t>
      </w:r>
      <w:r w:rsidR="00DC7F08">
        <w:rPr>
          <w:rFonts w:ascii="Arial" w:hAnsi="Arial" w:cs="Arial"/>
          <w:sz w:val="24"/>
          <w:szCs w:val="24"/>
        </w:rPr>
        <w:t xml:space="preserve">un pensamiento opresor, imperial y alienante. Pero a su vez también construye su propuesta “capaz </w:t>
      </w:r>
      <w:r w:rsidR="00171CFD">
        <w:rPr>
          <w:rFonts w:ascii="Arial" w:hAnsi="Arial" w:cs="Arial"/>
          <w:sz w:val="24"/>
          <w:szCs w:val="24"/>
        </w:rPr>
        <w:t>de cuestionar</w:t>
      </w:r>
      <w:r w:rsidR="00DC7F08">
        <w:rPr>
          <w:rFonts w:ascii="Arial" w:hAnsi="Arial" w:cs="Arial"/>
          <w:sz w:val="24"/>
          <w:szCs w:val="24"/>
        </w:rPr>
        <w:t xml:space="preserve"> ontológico-prácticamente la relación de opresión y promover </w:t>
      </w:r>
      <w:r w:rsidR="00DC7F08" w:rsidRPr="00DC7F08">
        <w:rPr>
          <w:rFonts w:ascii="Arial" w:hAnsi="Arial" w:cs="Arial"/>
          <w:i/>
          <w:sz w:val="24"/>
          <w:szCs w:val="24"/>
        </w:rPr>
        <w:t>el proceso de educación liberadora”</w:t>
      </w:r>
      <w:r w:rsidR="000B70A4">
        <w:rPr>
          <w:rFonts w:ascii="Arial" w:hAnsi="Arial" w:cs="Arial"/>
          <w:sz w:val="24"/>
          <w:szCs w:val="24"/>
        </w:rPr>
        <w:t xml:space="preserve">  (Deves Valdez, 2003)</w:t>
      </w:r>
    </w:p>
    <w:p w14:paraId="1BA16079" w14:textId="77777777" w:rsidR="001B7A10" w:rsidRPr="00B67542" w:rsidRDefault="001B7A10" w:rsidP="00497939">
      <w:pPr>
        <w:spacing w:line="360" w:lineRule="auto"/>
        <w:jc w:val="both"/>
        <w:rPr>
          <w:rFonts w:ascii="Arial" w:hAnsi="Arial" w:cs="Arial"/>
          <w:sz w:val="24"/>
          <w:szCs w:val="24"/>
        </w:rPr>
      </w:pPr>
    </w:p>
    <w:p w14:paraId="18FED175" w14:textId="77777777" w:rsidR="00E0260B" w:rsidRPr="00DC7F08" w:rsidRDefault="00C6251B" w:rsidP="00497939">
      <w:pPr>
        <w:spacing w:line="360" w:lineRule="auto"/>
        <w:jc w:val="both"/>
        <w:rPr>
          <w:rFonts w:ascii="Arial" w:hAnsi="Arial" w:cs="Arial"/>
          <w:b/>
          <w:sz w:val="28"/>
          <w:szCs w:val="28"/>
        </w:rPr>
      </w:pPr>
      <w:r w:rsidRPr="00DC7F08">
        <w:rPr>
          <w:rFonts w:ascii="Arial" w:hAnsi="Arial" w:cs="Arial"/>
          <w:b/>
          <w:sz w:val="28"/>
          <w:szCs w:val="28"/>
        </w:rPr>
        <w:t xml:space="preserve"> </w:t>
      </w:r>
      <w:r w:rsidR="00DC7F08" w:rsidRPr="00DC7F08">
        <w:rPr>
          <w:rFonts w:ascii="Arial" w:hAnsi="Arial" w:cs="Arial"/>
          <w:b/>
          <w:sz w:val="28"/>
          <w:szCs w:val="28"/>
        </w:rPr>
        <w:t xml:space="preserve">Conclusión </w:t>
      </w:r>
      <w:r w:rsidR="00097EBB" w:rsidRPr="00DC7F08">
        <w:rPr>
          <w:rFonts w:ascii="Arial" w:hAnsi="Arial" w:cs="Arial"/>
          <w:b/>
          <w:sz w:val="28"/>
          <w:szCs w:val="28"/>
        </w:rPr>
        <w:t xml:space="preserve"> </w:t>
      </w:r>
    </w:p>
    <w:p w14:paraId="02B644A2" w14:textId="10C25510" w:rsidR="00C6251B" w:rsidRDefault="00097EBB" w:rsidP="00497939">
      <w:pPr>
        <w:spacing w:line="360" w:lineRule="auto"/>
        <w:jc w:val="both"/>
        <w:rPr>
          <w:rFonts w:ascii="Arial" w:hAnsi="Arial" w:cs="Arial"/>
          <w:sz w:val="24"/>
          <w:szCs w:val="24"/>
        </w:rPr>
      </w:pPr>
      <w:r w:rsidRPr="00097EBB">
        <w:rPr>
          <w:rFonts w:ascii="Arial" w:hAnsi="Arial" w:cs="Arial"/>
          <w:sz w:val="24"/>
          <w:szCs w:val="24"/>
        </w:rPr>
        <w:t>C</w:t>
      </w:r>
      <w:r w:rsidR="000B70A4">
        <w:rPr>
          <w:rFonts w:ascii="Arial" w:hAnsi="Arial" w:cs="Arial"/>
          <w:sz w:val="24"/>
          <w:szCs w:val="24"/>
        </w:rPr>
        <w:t>oncluyendo, podemos afirmar</w:t>
      </w:r>
      <w:r w:rsidRPr="00097EBB">
        <w:rPr>
          <w:rFonts w:ascii="Arial" w:hAnsi="Arial" w:cs="Arial"/>
          <w:sz w:val="24"/>
          <w:szCs w:val="24"/>
        </w:rPr>
        <w:t xml:space="preserve"> que el liberacionismo, si bien adoptó posi</w:t>
      </w:r>
      <w:r w:rsidR="00D43D86">
        <w:rPr>
          <w:rFonts w:ascii="Arial" w:hAnsi="Arial" w:cs="Arial"/>
          <w:sz w:val="24"/>
          <w:szCs w:val="24"/>
        </w:rPr>
        <w:t xml:space="preserve">ciones diferentes, </w:t>
      </w:r>
      <w:r>
        <w:rPr>
          <w:rFonts w:ascii="Arial" w:hAnsi="Arial" w:cs="Arial"/>
          <w:sz w:val="24"/>
          <w:szCs w:val="24"/>
        </w:rPr>
        <w:t xml:space="preserve">es decir, no </w:t>
      </w:r>
      <w:r w:rsidRPr="00097EBB">
        <w:rPr>
          <w:rFonts w:ascii="Arial" w:hAnsi="Arial" w:cs="Arial"/>
          <w:sz w:val="24"/>
          <w:szCs w:val="24"/>
        </w:rPr>
        <w:t>estuvo en bloque siendo el</w:t>
      </w:r>
      <w:r>
        <w:rPr>
          <w:rFonts w:ascii="Arial" w:hAnsi="Arial" w:cs="Arial"/>
          <w:sz w:val="24"/>
          <w:szCs w:val="24"/>
        </w:rPr>
        <w:t xml:space="preserve"> soporte teórico-ideológico de</w:t>
      </w:r>
      <w:r w:rsidR="00D43D86">
        <w:rPr>
          <w:rFonts w:ascii="Arial" w:hAnsi="Arial" w:cs="Arial"/>
          <w:sz w:val="24"/>
          <w:szCs w:val="24"/>
        </w:rPr>
        <w:t>l insurreccionalismo</w:t>
      </w:r>
      <w:r>
        <w:rPr>
          <w:rFonts w:ascii="Arial" w:hAnsi="Arial" w:cs="Arial"/>
          <w:sz w:val="24"/>
          <w:szCs w:val="24"/>
        </w:rPr>
        <w:t xml:space="preserve">, expresó </w:t>
      </w:r>
      <w:r w:rsidRPr="00097EBB">
        <w:rPr>
          <w:rFonts w:ascii="Arial" w:hAnsi="Arial" w:cs="Arial"/>
          <w:sz w:val="24"/>
          <w:szCs w:val="24"/>
        </w:rPr>
        <w:t>el espíritu de época, en cuyo horizonte es co</w:t>
      </w:r>
      <w:r>
        <w:rPr>
          <w:rFonts w:ascii="Arial" w:hAnsi="Arial" w:cs="Arial"/>
          <w:sz w:val="24"/>
          <w:szCs w:val="24"/>
        </w:rPr>
        <w:t xml:space="preserve">mprensible que amplios sectores </w:t>
      </w:r>
      <w:r w:rsidRPr="00097EBB">
        <w:rPr>
          <w:rFonts w:ascii="Arial" w:hAnsi="Arial" w:cs="Arial"/>
          <w:sz w:val="24"/>
          <w:szCs w:val="24"/>
        </w:rPr>
        <w:t xml:space="preserve">militantes, provenientes de universidades, sindicatos, </w:t>
      </w:r>
      <w:r>
        <w:rPr>
          <w:rFonts w:ascii="Arial" w:hAnsi="Arial" w:cs="Arial"/>
          <w:sz w:val="24"/>
          <w:szCs w:val="24"/>
        </w:rPr>
        <w:t xml:space="preserve">partidos y movimientos sociales </w:t>
      </w:r>
      <w:r w:rsidRPr="00097EBB">
        <w:rPr>
          <w:rFonts w:ascii="Arial" w:hAnsi="Arial" w:cs="Arial"/>
          <w:sz w:val="24"/>
          <w:szCs w:val="24"/>
        </w:rPr>
        <w:t>se lanzaran a una lucha frontal contra los poderes fáctic</w:t>
      </w:r>
      <w:r>
        <w:rPr>
          <w:rFonts w:ascii="Arial" w:hAnsi="Arial" w:cs="Arial"/>
          <w:sz w:val="24"/>
          <w:szCs w:val="24"/>
        </w:rPr>
        <w:t xml:space="preserve">os que, aliados al imperialismo </w:t>
      </w:r>
      <w:r w:rsidRPr="00097EBB">
        <w:rPr>
          <w:rFonts w:ascii="Arial" w:hAnsi="Arial" w:cs="Arial"/>
          <w:sz w:val="24"/>
          <w:szCs w:val="24"/>
        </w:rPr>
        <w:t>norteamericano, básicamente, domin</w:t>
      </w:r>
      <w:r>
        <w:rPr>
          <w:rFonts w:ascii="Arial" w:hAnsi="Arial" w:cs="Arial"/>
          <w:sz w:val="24"/>
          <w:szCs w:val="24"/>
        </w:rPr>
        <w:t xml:space="preserve">aban y reprimían a sus países. </w:t>
      </w:r>
    </w:p>
    <w:p w14:paraId="2573A723" w14:textId="283AFB23" w:rsidR="00F25001" w:rsidRDefault="00F25001" w:rsidP="00497939">
      <w:pPr>
        <w:spacing w:line="360" w:lineRule="auto"/>
        <w:jc w:val="both"/>
        <w:rPr>
          <w:rFonts w:ascii="Arial" w:hAnsi="Arial" w:cs="Arial"/>
          <w:sz w:val="24"/>
          <w:szCs w:val="24"/>
        </w:rPr>
      </w:pPr>
      <w:r>
        <w:rPr>
          <w:rFonts w:ascii="Arial" w:hAnsi="Arial" w:cs="Arial"/>
          <w:sz w:val="24"/>
          <w:szCs w:val="24"/>
        </w:rPr>
        <w:t xml:space="preserve">En cada una de las teorizaciones analizadas encontramos que la educación es un elemento clave para alcanzar la “liberación”. Le </w:t>
      </w:r>
      <w:r w:rsidR="000B70A4">
        <w:rPr>
          <w:rFonts w:ascii="Arial" w:hAnsi="Arial" w:cs="Arial"/>
          <w:sz w:val="24"/>
          <w:szCs w:val="24"/>
        </w:rPr>
        <w:t xml:space="preserve"> han otorgado  diferentes</w:t>
      </w:r>
      <w:r>
        <w:rPr>
          <w:rFonts w:ascii="Arial" w:hAnsi="Arial" w:cs="Arial"/>
          <w:sz w:val="24"/>
          <w:szCs w:val="24"/>
        </w:rPr>
        <w:t xml:space="preserve"> roles, pero en c</w:t>
      </w:r>
      <w:r w:rsidR="000B70A4">
        <w:rPr>
          <w:rFonts w:ascii="Arial" w:hAnsi="Arial" w:cs="Arial"/>
          <w:sz w:val="24"/>
          <w:szCs w:val="24"/>
        </w:rPr>
        <w:t xml:space="preserve">ada teorías </w:t>
      </w:r>
      <w:r>
        <w:rPr>
          <w:rFonts w:ascii="Arial" w:hAnsi="Arial" w:cs="Arial"/>
          <w:sz w:val="24"/>
          <w:szCs w:val="24"/>
        </w:rPr>
        <w:t xml:space="preserve"> aparece en un lugar central, ot</w:t>
      </w:r>
      <w:r w:rsidR="00AD384C">
        <w:rPr>
          <w:rFonts w:ascii="Arial" w:hAnsi="Arial" w:cs="Arial"/>
          <w:sz w:val="24"/>
          <w:szCs w:val="24"/>
        </w:rPr>
        <w:t xml:space="preserve">orgando herramientas para </w:t>
      </w:r>
      <w:r>
        <w:rPr>
          <w:rFonts w:ascii="Arial" w:hAnsi="Arial" w:cs="Arial"/>
          <w:sz w:val="24"/>
          <w:szCs w:val="24"/>
        </w:rPr>
        <w:t xml:space="preserve"> conseguir la emancipación.</w:t>
      </w:r>
    </w:p>
    <w:p w14:paraId="60DFAA9A" w14:textId="50CCA4DD" w:rsidR="005D5FF9" w:rsidRDefault="005D5FF9" w:rsidP="00497939">
      <w:pPr>
        <w:spacing w:line="360" w:lineRule="auto"/>
        <w:jc w:val="both"/>
        <w:rPr>
          <w:rFonts w:ascii="Arial" w:hAnsi="Arial" w:cs="Arial"/>
          <w:sz w:val="24"/>
          <w:szCs w:val="24"/>
        </w:rPr>
      </w:pPr>
      <w:r>
        <w:rPr>
          <w:rFonts w:ascii="Arial" w:hAnsi="Arial" w:cs="Arial"/>
          <w:sz w:val="24"/>
          <w:szCs w:val="24"/>
        </w:rPr>
        <w:lastRenderedPageBreak/>
        <w:t xml:space="preserve">De ahí que permanezca como necesaria </w:t>
      </w:r>
      <w:r w:rsidR="00D43D86">
        <w:rPr>
          <w:rFonts w:ascii="Arial" w:hAnsi="Arial" w:cs="Arial"/>
          <w:sz w:val="24"/>
          <w:szCs w:val="24"/>
        </w:rPr>
        <w:t xml:space="preserve">y pertinente </w:t>
      </w:r>
      <w:r w:rsidR="00E109C0">
        <w:rPr>
          <w:rFonts w:ascii="Arial" w:hAnsi="Arial" w:cs="Arial"/>
          <w:sz w:val="24"/>
          <w:szCs w:val="24"/>
        </w:rPr>
        <w:t>una</w:t>
      </w:r>
      <w:r>
        <w:rPr>
          <w:rFonts w:ascii="Arial" w:hAnsi="Arial" w:cs="Arial"/>
          <w:sz w:val="24"/>
          <w:szCs w:val="24"/>
        </w:rPr>
        <w:t xml:space="preserve"> reflexión </w:t>
      </w:r>
      <w:r w:rsidR="00E109C0">
        <w:rPr>
          <w:rFonts w:ascii="Arial" w:hAnsi="Arial" w:cs="Arial"/>
          <w:sz w:val="24"/>
          <w:szCs w:val="24"/>
        </w:rPr>
        <w:t>sobre la</w:t>
      </w:r>
      <w:r>
        <w:rPr>
          <w:rFonts w:ascii="Arial" w:hAnsi="Arial" w:cs="Arial"/>
          <w:sz w:val="24"/>
          <w:szCs w:val="24"/>
        </w:rPr>
        <w:t xml:space="preserve"> </w:t>
      </w:r>
      <w:r w:rsidR="00D43D86">
        <w:rPr>
          <w:rFonts w:ascii="Arial" w:hAnsi="Arial" w:cs="Arial"/>
          <w:sz w:val="24"/>
          <w:szCs w:val="24"/>
        </w:rPr>
        <w:t>“</w:t>
      </w:r>
      <w:r w:rsidR="00E109C0">
        <w:rPr>
          <w:rFonts w:ascii="Arial" w:hAnsi="Arial" w:cs="Arial"/>
          <w:sz w:val="24"/>
          <w:szCs w:val="24"/>
        </w:rPr>
        <w:t>liberación</w:t>
      </w:r>
      <w:r w:rsidR="00D43D86">
        <w:rPr>
          <w:rFonts w:ascii="Arial" w:hAnsi="Arial" w:cs="Arial"/>
          <w:sz w:val="24"/>
          <w:szCs w:val="24"/>
        </w:rPr>
        <w:t>”</w:t>
      </w:r>
      <w:r w:rsidR="00E109C0">
        <w:rPr>
          <w:rFonts w:ascii="Arial" w:hAnsi="Arial" w:cs="Arial"/>
          <w:sz w:val="24"/>
          <w:szCs w:val="24"/>
        </w:rPr>
        <w:t xml:space="preserve">, que en forma integral abarque al hombre, la sociedad y la realidad, trascendiendo las particularidades y abarcándolos. Si pensamos que después de más de tres décadas del nacimiento de estas teorías, la situación de los oprimidos es aún más injusta, pues ya no se enfrentan solo a una explotación. Sino que </w:t>
      </w:r>
      <w:r w:rsidR="00D43D86">
        <w:rPr>
          <w:rFonts w:ascii="Arial" w:hAnsi="Arial" w:cs="Arial"/>
          <w:sz w:val="24"/>
          <w:szCs w:val="24"/>
        </w:rPr>
        <w:t>se enfrentan</w:t>
      </w:r>
      <w:r w:rsidR="00E109C0">
        <w:rPr>
          <w:rFonts w:ascii="Arial" w:hAnsi="Arial" w:cs="Arial"/>
          <w:sz w:val="24"/>
          <w:szCs w:val="24"/>
        </w:rPr>
        <w:t xml:space="preserve"> a  la globalización,</w:t>
      </w:r>
      <w:r w:rsidR="00D43D86">
        <w:rPr>
          <w:rFonts w:ascii="Arial" w:hAnsi="Arial" w:cs="Arial"/>
          <w:sz w:val="24"/>
          <w:szCs w:val="24"/>
        </w:rPr>
        <w:t xml:space="preserve"> que produce en su desarrollo</w:t>
      </w:r>
      <w:r w:rsidR="001B7A10">
        <w:rPr>
          <w:rFonts w:ascii="Arial" w:hAnsi="Arial" w:cs="Arial"/>
          <w:sz w:val="24"/>
          <w:szCs w:val="24"/>
        </w:rPr>
        <w:t xml:space="preserve"> l</w:t>
      </w:r>
      <w:r w:rsidR="00E109C0">
        <w:rPr>
          <w:rFonts w:ascii="Arial" w:hAnsi="Arial" w:cs="Arial"/>
          <w:sz w:val="24"/>
          <w:szCs w:val="24"/>
        </w:rPr>
        <w:t>a exclusión</w:t>
      </w:r>
      <w:r w:rsidR="001B7A10">
        <w:rPr>
          <w:rFonts w:ascii="Arial" w:hAnsi="Arial" w:cs="Arial"/>
          <w:sz w:val="24"/>
          <w:szCs w:val="24"/>
        </w:rPr>
        <w:t xml:space="preserve"> que es </w:t>
      </w:r>
      <w:r w:rsidR="00E109C0">
        <w:rPr>
          <w:rFonts w:ascii="Arial" w:hAnsi="Arial" w:cs="Arial"/>
          <w:sz w:val="24"/>
          <w:szCs w:val="24"/>
        </w:rPr>
        <w:t xml:space="preserve"> incluso </w:t>
      </w:r>
      <w:r w:rsidR="00D43D86">
        <w:rPr>
          <w:rFonts w:ascii="Arial" w:hAnsi="Arial" w:cs="Arial"/>
          <w:sz w:val="24"/>
          <w:szCs w:val="24"/>
        </w:rPr>
        <w:t>más</w:t>
      </w:r>
      <w:r w:rsidR="001B7A10">
        <w:rPr>
          <w:rFonts w:ascii="Arial" w:hAnsi="Arial" w:cs="Arial"/>
          <w:sz w:val="24"/>
          <w:szCs w:val="24"/>
        </w:rPr>
        <w:t xml:space="preserve"> injusta que la </w:t>
      </w:r>
      <w:r w:rsidR="000B70A4">
        <w:rPr>
          <w:rFonts w:ascii="Arial" w:hAnsi="Arial" w:cs="Arial"/>
          <w:sz w:val="24"/>
          <w:szCs w:val="24"/>
        </w:rPr>
        <w:t xml:space="preserve"> propia </w:t>
      </w:r>
      <w:r w:rsidR="001B7A10">
        <w:rPr>
          <w:rFonts w:ascii="Arial" w:hAnsi="Arial" w:cs="Arial"/>
          <w:sz w:val="24"/>
          <w:szCs w:val="24"/>
        </w:rPr>
        <w:t>explotación</w:t>
      </w:r>
      <w:r w:rsidR="00E109C0">
        <w:rPr>
          <w:rFonts w:ascii="Arial" w:hAnsi="Arial" w:cs="Arial"/>
          <w:sz w:val="24"/>
          <w:szCs w:val="24"/>
        </w:rPr>
        <w:t>. No podemos más que sostener la vigencia del concepto de “liberación”</w:t>
      </w:r>
      <w:r w:rsidR="001B7A10">
        <w:rPr>
          <w:rFonts w:ascii="Arial" w:hAnsi="Arial" w:cs="Arial"/>
          <w:sz w:val="24"/>
          <w:szCs w:val="24"/>
        </w:rPr>
        <w:t>.</w:t>
      </w:r>
      <w:r w:rsidR="00E109C0">
        <w:rPr>
          <w:rFonts w:ascii="Arial" w:hAnsi="Arial" w:cs="Arial"/>
          <w:sz w:val="24"/>
          <w:szCs w:val="24"/>
        </w:rPr>
        <w:t xml:space="preserve"> </w:t>
      </w:r>
      <w:r w:rsidR="001B7A10">
        <w:rPr>
          <w:rFonts w:ascii="Arial" w:hAnsi="Arial" w:cs="Arial"/>
          <w:sz w:val="24"/>
          <w:szCs w:val="24"/>
        </w:rPr>
        <w:t>Si</w:t>
      </w:r>
      <w:r w:rsidR="00E109C0">
        <w:rPr>
          <w:rFonts w:ascii="Arial" w:hAnsi="Arial" w:cs="Arial"/>
          <w:sz w:val="24"/>
          <w:szCs w:val="24"/>
        </w:rPr>
        <w:t xml:space="preserve"> en un principio</w:t>
      </w:r>
      <w:r w:rsidR="00D43D86">
        <w:rPr>
          <w:rFonts w:ascii="Arial" w:hAnsi="Arial" w:cs="Arial"/>
          <w:sz w:val="24"/>
          <w:szCs w:val="24"/>
        </w:rPr>
        <w:t xml:space="preserve"> estos pensadores,</w:t>
      </w:r>
      <w:r w:rsidR="00E109C0">
        <w:rPr>
          <w:rFonts w:ascii="Arial" w:hAnsi="Arial" w:cs="Arial"/>
          <w:sz w:val="24"/>
          <w:szCs w:val="24"/>
        </w:rPr>
        <w:t xml:space="preserve"> se manifestaban por la “opción de los pobres”, hoy la “opción son los excluidos”. </w:t>
      </w:r>
      <w:r w:rsidR="000B70A4">
        <w:rPr>
          <w:rFonts w:ascii="Arial" w:hAnsi="Arial" w:cs="Arial"/>
          <w:sz w:val="24"/>
          <w:szCs w:val="24"/>
        </w:rPr>
        <w:t xml:space="preserve">En nuestra región América Latina, las desigualdades e iniquidades se presentan como cosa cotidiana, con lo cual </w:t>
      </w:r>
      <w:r w:rsidR="00D4315E">
        <w:rPr>
          <w:rFonts w:ascii="Arial" w:hAnsi="Arial" w:cs="Arial"/>
          <w:sz w:val="24"/>
          <w:szCs w:val="24"/>
        </w:rPr>
        <w:t>sostenemos</w:t>
      </w:r>
      <w:r w:rsidR="000B70A4">
        <w:rPr>
          <w:rFonts w:ascii="Arial" w:hAnsi="Arial" w:cs="Arial"/>
          <w:sz w:val="24"/>
          <w:szCs w:val="24"/>
        </w:rPr>
        <w:t xml:space="preserve"> el </w:t>
      </w:r>
      <w:r w:rsidR="00D4315E">
        <w:rPr>
          <w:rFonts w:ascii="Arial" w:hAnsi="Arial" w:cs="Arial"/>
          <w:sz w:val="24"/>
          <w:szCs w:val="24"/>
        </w:rPr>
        <w:t>desafío</w:t>
      </w:r>
      <w:r w:rsidR="000B70A4">
        <w:rPr>
          <w:rFonts w:ascii="Arial" w:hAnsi="Arial" w:cs="Arial"/>
          <w:sz w:val="24"/>
          <w:szCs w:val="24"/>
        </w:rPr>
        <w:t xml:space="preserve"> de aquellos que pensaron desde las Ciencias Sociales</w:t>
      </w:r>
      <w:r w:rsidR="00D4315E">
        <w:rPr>
          <w:rFonts w:ascii="Arial" w:hAnsi="Arial" w:cs="Arial"/>
          <w:sz w:val="24"/>
          <w:szCs w:val="24"/>
        </w:rPr>
        <w:t>, como herramienta de la emancipación: la educación, siendo aún la herramienta más poderosa para poder alcanzarla.</w:t>
      </w:r>
    </w:p>
    <w:p w14:paraId="7FA0D253" w14:textId="77777777" w:rsidR="00F25001" w:rsidRDefault="00F25001" w:rsidP="00497939">
      <w:pPr>
        <w:spacing w:line="360" w:lineRule="auto"/>
        <w:jc w:val="both"/>
        <w:rPr>
          <w:rFonts w:ascii="Arial" w:hAnsi="Arial" w:cs="Arial"/>
          <w:sz w:val="24"/>
          <w:szCs w:val="24"/>
        </w:rPr>
      </w:pPr>
      <w:r>
        <w:rPr>
          <w:rFonts w:ascii="Arial" w:hAnsi="Arial" w:cs="Arial"/>
          <w:sz w:val="24"/>
          <w:szCs w:val="24"/>
        </w:rPr>
        <w:t xml:space="preserve"> </w:t>
      </w:r>
    </w:p>
    <w:p w14:paraId="57B1A812" w14:textId="77777777" w:rsidR="00F25001" w:rsidRDefault="00F25001" w:rsidP="00497939">
      <w:pPr>
        <w:spacing w:line="360" w:lineRule="auto"/>
        <w:jc w:val="both"/>
        <w:rPr>
          <w:rFonts w:ascii="Arial" w:hAnsi="Arial" w:cs="Arial"/>
          <w:sz w:val="24"/>
          <w:szCs w:val="24"/>
        </w:rPr>
      </w:pPr>
    </w:p>
    <w:p w14:paraId="5589A65C" w14:textId="77777777" w:rsidR="009C20B6" w:rsidRDefault="009C20B6" w:rsidP="00497939">
      <w:pPr>
        <w:spacing w:line="360" w:lineRule="auto"/>
        <w:jc w:val="both"/>
        <w:rPr>
          <w:rFonts w:ascii="Arial" w:hAnsi="Arial" w:cs="Arial"/>
          <w:sz w:val="24"/>
          <w:szCs w:val="24"/>
        </w:rPr>
      </w:pPr>
    </w:p>
    <w:p w14:paraId="1CBFFFE0" w14:textId="77777777" w:rsidR="009C20B6" w:rsidRDefault="009C20B6" w:rsidP="00497939">
      <w:pPr>
        <w:spacing w:line="360" w:lineRule="auto"/>
        <w:jc w:val="both"/>
        <w:rPr>
          <w:rFonts w:ascii="Arial" w:hAnsi="Arial" w:cs="Arial"/>
          <w:sz w:val="24"/>
          <w:szCs w:val="24"/>
        </w:rPr>
      </w:pPr>
    </w:p>
    <w:p w14:paraId="0CC7EFCC" w14:textId="77777777" w:rsidR="009C20B6" w:rsidRDefault="009C20B6" w:rsidP="00497939">
      <w:pPr>
        <w:spacing w:line="360" w:lineRule="auto"/>
        <w:jc w:val="both"/>
        <w:rPr>
          <w:rFonts w:ascii="Arial" w:hAnsi="Arial" w:cs="Arial"/>
          <w:sz w:val="24"/>
          <w:szCs w:val="24"/>
        </w:rPr>
      </w:pPr>
    </w:p>
    <w:p w14:paraId="6D471A28" w14:textId="77777777" w:rsidR="009C20B6" w:rsidRDefault="009C20B6" w:rsidP="00497939">
      <w:pPr>
        <w:spacing w:line="360" w:lineRule="auto"/>
        <w:jc w:val="both"/>
        <w:rPr>
          <w:rFonts w:ascii="Arial" w:hAnsi="Arial" w:cs="Arial"/>
          <w:sz w:val="24"/>
          <w:szCs w:val="24"/>
        </w:rPr>
      </w:pPr>
    </w:p>
    <w:p w14:paraId="5BC36172" w14:textId="77777777" w:rsidR="009C20B6" w:rsidRDefault="009C20B6" w:rsidP="00497939">
      <w:pPr>
        <w:spacing w:line="360" w:lineRule="auto"/>
        <w:jc w:val="both"/>
        <w:rPr>
          <w:rFonts w:ascii="Arial" w:hAnsi="Arial" w:cs="Arial"/>
          <w:sz w:val="24"/>
          <w:szCs w:val="24"/>
        </w:rPr>
      </w:pPr>
    </w:p>
    <w:p w14:paraId="717E486C" w14:textId="77777777" w:rsidR="009C20B6" w:rsidRDefault="009C20B6" w:rsidP="00497939">
      <w:pPr>
        <w:spacing w:line="360" w:lineRule="auto"/>
        <w:jc w:val="both"/>
        <w:rPr>
          <w:rFonts w:ascii="Arial" w:hAnsi="Arial" w:cs="Arial"/>
          <w:sz w:val="24"/>
          <w:szCs w:val="24"/>
        </w:rPr>
      </w:pPr>
    </w:p>
    <w:p w14:paraId="14AD5AA9" w14:textId="77777777" w:rsidR="009C20B6" w:rsidRDefault="009C20B6" w:rsidP="00497939">
      <w:pPr>
        <w:spacing w:line="360" w:lineRule="auto"/>
        <w:jc w:val="both"/>
        <w:rPr>
          <w:rFonts w:ascii="Arial" w:hAnsi="Arial" w:cs="Arial"/>
          <w:sz w:val="24"/>
          <w:szCs w:val="24"/>
        </w:rPr>
      </w:pPr>
    </w:p>
    <w:p w14:paraId="597BCFF2" w14:textId="77777777" w:rsidR="009C20B6" w:rsidRDefault="009C20B6" w:rsidP="00497939">
      <w:pPr>
        <w:spacing w:line="360" w:lineRule="auto"/>
        <w:jc w:val="both"/>
        <w:rPr>
          <w:rFonts w:ascii="Arial" w:hAnsi="Arial" w:cs="Arial"/>
          <w:sz w:val="24"/>
          <w:szCs w:val="24"/>
        </w:rPr>
      </w:pPr>
    </w:p>
    <w:p w14:paraId="7DE56CD9" w14:textId="77777777" w:rsidR="009C20B6" w:rsidRDefault="009C20B6" w:rsidP="00497939">
      <w:pPr>
        <w:spacing w:line="360" w:lineRule="auto"/>
        <w:jc w:val="both"/>
        <w:rPr>
          <w:rFonts w:ascii="Arial" w:hAnsi="Arial" w:cs="Arial"/>
          <w:sz w:val="24"/>
          <w:szCs w:val="24"/>
        </w:rPr>
      </w:pPr>
    </w:p>
    <w:p w14:paraId="658DBD49" w14:textId="77777777" w:rsidR="009C20B6" w:rsidRDefault="009C20B6" w:rsidP="00497939">
      <w:pPr>
        <w:spacing w:line="360" w:lineRule="auto"/>
        <w:jc w:val="both"/>
        <w:rPr>
          <w:rFonts w:ascii="Arial" w:hAnsi="Arial" w:cs="Arial"/>
          <w:sz w:val="24"/>
          <w:szCs w:val="24"/>
        </w:rPr>
      </w:pPr>
    </w:p>
    <w:p w14:paraId="09A38E7C" w14:textId="77777777" w:rsidR="009C20B6" w:rsidRDefault="009C20B6" w:rsidP="00497939">
      <w:pPr>
        <w:spacing w:line="360" w:lineRule="auto"/>
        <w:jc w:val="both"/>
        <w:rPr>
          <w:rFonts w:ascii="Arial" w:hAnsi="Arial" w:cs="Arial"/>
          <w:sz w:val="24"/>
          <w:szCs w:val="24"/>
        </w:rPr>
      </w:pPr>
    </w:p>
    <w:p w14:paraId="629DF347" w14:textId="77777777" w:rsidR="009C20B6" w:rsidRDefault="009C20B6" w:rsidP="00497939">
      <w:pPr>
        <w:spacing w:line="360" w:lineRule="auto"/>
        <w:jc w:val="both"/>
        <w:rPr>
          <w:rFonts w:ascii="Arial" w:hAnsi="Arial" w:cs="Arial"/>
          <w:sz w:val="24"/>
          <w:szCs w:val="24"/>
        </w:rPr>
      </w:pPr>
    </w:p>
    <w:p w14:paraId="608AC887" w14:textId="77777777" w:rsidR="009C20B6" w:rsidRDefault="009C20B6" w:rsidP="00497939">
      <w:pPr>
        <w:spacing w:line="360" w:lineRule="auto"/>
        <w:jc w:val="both"/>
        <w:rPr>
          <w:rFonts w:ascii="Arial" w:hAnsi="Arial" w:cs="Arial"/>
          <w:sz w:val="24"/>
          <w:szCs w:val="24"/>
        </w:rPr>
      </w:pPr>
    </w:p>
    <w:p w14:paraId="473BC5CC" w14:textId="77777777" w:rsidR="009C20B6" w:rsidRDefault="009C20B6" w:rsidP="00497939">
      <w:pPr>
        <w:spacing w:line="360" w:lineRule="auto"/>
        <w:jc w:val="both"/>
        <w:rPr>
          <w:rFonts w:ascii="Arial" w:hAnsi="Arial" w:cs="Arial"/>
          <w:sz w:val="24"/>
          <w:szCs w:val="24"/>
        </w:rPr>
      </w:pPr>
    </w:p>
    <w:p w14:paraId="5B200C62" w14:textId="77777777" w:rsidR="009C20B6" w:rsidRDefault="009C20B6" w:rsidP="00497939">
      <w:pPr>
        <w:spacing w:line="360" w:lineRule="auto"/>
        <w:jc w:val="both"/>
        <w:rPr>
          <w:rFonts w:ascii="Arial" w:hAnsi="Arial" w:cs="Arial"/>
          <w:sz w:val="24"/>
          <w:szCs w:val="24"/>
        </w:rPr>
      </w:pPr>
    </w:p>
    <w:p w14:paraId="7787ED4E" w14:textId="77777777" w:rsidR="009C20B6" w:rsidRDefault="009C20B6" w:rsidP="00497939">
      <w:pPr>
        <w:spacing w:line="360" w:lineRule="auto"/>
        <w:jc w:val="both"/>
        <w:rPr>
          <w:rFonts w:ascii="Arial" w:hAnsi="Arial" w:cs="Arial"/>
          <w:sz w:val="24"/>
          <w:szCs w:val="24"/>
        </w:rPr>
      </w:pPr>
    </w:p>
    <w:p w14:paraId="34A7C425" w14:textId="77777777" w:rsidR="00976625" w:rsidRPr="00AD384C" w:rsidRDefault="00AD384C" w:rsidP="00497939">
      <w:pPr>
        <w:spacing w:line="360" w:lineRule="auto"/>
        <w:jc w:val="both"/>
        <w:rPr>
          <w:rFonts w:ascii="Arial" w:hAnsi="Arial" w:cs="Arial"/>
          <w:b/>
          <w:sz w:val="28"/>
          <w:szCs w:val="28"/>
        </w:rPr>
      </w:pPr>
      <w:r w:rsidRPr="00AD384C">
        <w:rPr>
          <w:rFonts w:ascii="Arial" w:hAnsi="Arial" w:cs="Arial"/>
          <w:b/>
          <w:sz w:val="28"/>
          <w:szCs w:val="28"/>
        </w:rPr>
        <w:t>Bibliografía</w:t>
      </w:r>
    </w:p>
    <w:p w14:paraId="231C8E31" w14:textId="77777777" w:rsidR="00184907" w:rsidRDefault="004E20A1" w:rsidP="00497939">
      <w:pPr>
        <w:spacing w:line="360" w:lineRule="auto"/>
        <w:jc w:val="both"/>
        <w:rPr>
          <w:rFonts w:ascii="Arial" w:hAnsi="Arial" w:cs="Arial"/>
          <w:sz w:val="24"/>
          <w:szCs w:val="24"/>
        </w:rPr>
      </w:pPr>
      <w:r>
        <w:rPr>
          <w:rFonts w:ascii="Arial" w:hAnsi="Arial" w:cs="Arial"/>
          <w:sz w:val="24"/>
          <w:szCs w:val="24"/>
        </w:rPr>
        <w:t>Alves, R.:</w:t>
      </w:r>
      <w:r w:rsidRPr="004E20A1">
        <w:t xml:space="preserve"> </w:t>
      </w:r>
      <w:r w:rsidRPr="004E20A1">
        <w:rPr>
          <w:rFonts w:ascii="Arial" w:hAnsi="Arial" w:cs="Arial"/>
          <w:i/>
          <w:sz w:val="24"/>
          <w:szCs w:val="24"/>
        </w:rPr>
        <w:t>Religión, ¿opio o instrumento de la liberación?,</w:t>
      </w:r>
      <w:r w:rsidRPr="004E20A1">
        <w:rPr>
          <w:rFonts w:ascii="Arial" w:hAnsi="Arial" w:cs="Arial"/>
          <w:sz w:val="24"/>
          <w:szCs w:val="24"/>
        </w:rPr>
        <w:t xml:space="preserve"> Ti</w:t>
      </w:r>
      <w:r>
        <w:rPr>
          <w:rFonts w:ascii="Arial" w:hAnsi="Arial" w:cs="Arial"/>
          <w:sz w:val="24"/>
          <w:szCs w:val="24"/>
        </w:rPr>
        <w:t>erra Nueva, Montevideo 1970.</w:t>
      </w:r>
    </w:p>
    <w:p w14:paraId="1987C3F9" w14:textId="77777777" w:rsidR="00184907" w:rsidRDefault="00184907" w:rsidP="00184907">
      <w:pPr>
        <w:spacing w:line="360" w:lineRule="auto"/>
        <w:jc w:val="both"/>
        <w:rPr>
          <w:rFonts w:ascii="Arial" w:hAnsi="Arial" w:cs="Arial"/>
          <w:sz w:val="24"/>
          <w:szCs w:val="24"/>
        </w:rPr>
      </w:pPr>
      <w:r>
        <w:rPr>
          <w:rFonts w:ascii="Arial" w:hAnsi="Arial" w:cs="Arial"/>
          <w:sz w:val="24"/>
          <w:szCs w:val="24"/>
        </w:rPr>
        <w:t>Arpini, Adriana.: “</w:t>
      </w:r>
      <w:r w:rsidRPr="00184907">
        <w:rPr>
          <w:rFonts w:ascii="Arial" w:hAnsi="Arial" w:cs="Arial"/>
          <w:i/>
          <w:sz w:val="24"/>
          <w:szCs w:val="24"/>
        </w:rPr>
        <w:t>Filosofía y política en el surgimiento  de la filosofía latinoamericana de la liberación</w:t>
      </w:r>
      <w:r>
        <w:rPr>
          <w:rFonts w:ascii="Arial" w:hAnsi="Arial" w:cs="Arial"/>
          <w:sz w:val="24"/>
          <w:szCs w:val="24"/>
        </w:rPr>
        <w:t>.”</w:t>
      </w:r>
      <w:r w:rsidRPr="00184907">
        <w:rPr>
          <w:rFonts w:ascii="Arial" w:hAnsi="Arial" w:cs="Arial"/>
          <w:sz w:val="24"/>
          <w:szCs w:val="24"/>
        </w:rPr>
        <w:t xml:space="preserve"> http://saavedrafajardo.um.es/WEB/archivos/solar/06/solar-006-08.pdf</w:t>
      </w:r>
    </w:p>
    <w:p w14:paraId="0875D697" w14:textId="77777777" w:rsidR="00646D20" w:rsidRDefault="00646D20" w:rsidP="00497939">
      <w:pPr>
        <w:spacing w:line="360" w:lineRule="auto"/>
        <w:jc w:val="both"/>
        <w:rPr>
          <w:rFonts w:ascii="Arial" w:hAnsi="Arial" w:cs="Arial"/>
          <w:sz w:val="24"/>
          <w:szCs w:val="24"/>
        </w:rPr>
      </w:pPr>
      <w:r>
        <w:rPr>
          <w:rFonts w:ascii="Arial" w:hAnsi="Arial" w:cs="Arial"/>
          <w:sz w:val="24"/>
          <w:szCs w:val="24"/>
        </w:rPr>
        <w:t>Devés Valdés, E</w:t>
      </w:r>
      <w:r w:rsidRPr="00A02D04">
        <w:rPr>
          <w:rFonts w:ascii="Arial" w:hAnsi="Arial" w:cs="Arial"/>
          <w:i/>
          <w:sz w:val="24"/>
          <w:szCs w:val="24"/>
        </w:rPr>
        <w:t>.: El pensamiento latinoamericano en el siglo XX</w:t>
      </w:r>
      <w:r>
        <w:rPr>
          <w:rFonts w:ascii="Arial" w:hAnsi="Arial" w:cs="Arial"/>
          <w:sz w:val="24"/>
          <w:szCs w:val="24"/>
        </w:rPr>
        <w:t xml:space="preserve">. Tomo II: desde la CEPAL al neoliberalismo (1950-1990).- 2ª reimpr.-Buenos </w:t>
      </w:r>
      <w:r w:rsidR="00A02D04">
        <w:rPr>
          <w:rFonts w:ascii="Arial" w:hAnsi="Arial" w:cs="Arial"/>
          <w:sz w:val="24"/>
          <w:szCs w:val="24"/>
        </w:rPr>
        <w:t>Aires: Ed. Biblos, 2003</w:t>
      </w:r>
    </w:p>
    <w:p w14:paraId="10B022A6" w14:textId="77777777" w:rsidR="00D4315E" w:rsidRPr="00D4315E" w:rsidRDefault="00D4315E" w:rsidP="00D4315E">
      <w:pPr>
        <w:spacing w:line="360" w:lineRule="auto"/>
        <w:jc w:val="both"/>
        <w:rPr>
          <w:rFonts w:ascii="Arial" w:hAnsi="Arial" w:cs="Arial"/>
          <w:sz w:val="24"/>
          <w:szCs w:val="24"/>
        </w:rPr>
      </w:pPr>
      <w:r w:rsidRPr="00D4315E">
        <w:rPr>
          <w:rFonts w:ascii="Arial" w:hAnsi="Arial" w:cs="Arial"/>
          <w:sz w:val="24"/>
          <w:szCs w:val="24"/>
        </w:rPr>
        <w:t xml:space="preserve">Dussel.: Revista de Filosofía Latinoamericana y Ciencias Sociales. Nº 1, 1975 </w:t>
      </w:r>
    </w:p>
    <w:p w14:paraId="4BB525DA" w14:textId="502DE9E2" w:rsidR="00D4315E" w:rsidRDefault="00D4315E" w:rsidP="00D4315E">
      <w:pPr>
        <w:spacing w:line="360" w:lineRule="auto"/>
        <w:jc w:val="both"/>
        <w:rPr>
          <w:rFonts w:ascii="Arial" w:hAnsi="Arial" w:cs="Arial"/>
          <w:sz w:val="24"/>
          <w:szCs w:val="24"/>
        </w:rPr>
      </w:pPr>
      <w:r w:rsidRPr="00D4315E">
        <w:rPr>
          <w:rFonts w:ascii="Arial" w:hAnsi="Arial" w:cs="Arial"/>
          <w:sz w:val="24"/>
          <w:szCs w:val="24"/>
        </w:rPr>
        <w:t>Nº 22, 2000, edición digital, Buenos Aires, Argentina, 2003.</w:t>
      </w:r>
    </w:p>
    <w:p w14:paraId="2BB61C00" w14:textId="77777777" w:rsidR="00C10F3C" w:rsidRDefault="004E20A1" w:rsidP="00497939">
      <w:pPr>
        <w:spacing w:line="360" w:lineRule="auto"/>
        <w:jc w:val="both"/>
        <w:rPr>
          <w:rFonts w:ascii="Arial" w:hAnsi="Arial" w:cs="Arial"/>
          <w:sz w:val="24"/>
          <w:szCs w:val="24"/>
        </w:rPr>
      </w:pPr>
      <w:r>
        <w:rPr>
          <w:rFonts w:ascii="Arial" w:hAnsi="Arial" w:cs="Arial"/>
          <w:sz w:val="24"/>
          <w:szCs w:val="24"/>
        </w:rPr>
        <w:t>Gutiérrez, G.:</w:t>
      </w:r>
      <w:r>
        <w:rPr>
          <w:rFonts w:ascii="Arial" w:hAnsi="Arial" w:cs="Arial"/>
          <w:i/>
          <w:sz w:val="24"/>
          <w:szCs w:val="24"/>
        </w:rPr>
        <w:t xml:space="preserve"> </w:t>
      </w:r>
      <w:r w:rsidR="00976625" w:rsidRPr="004E20A1">
        <w:rPr>
          <w:rFonts w:ascii="Arial" w:hAnsi="Arial" w:cs="Arial"/>
          <w:i/>
          <w:sz w:val="24"/>
          <w:szCs w:val="24"/>
        </w:rPr>
        <w:t>Teología de la</w:t>
      </w:r>
      <w:r w:rsidRPr="004E20A1">
        <w:rPr>
          <w:rFonts w:ascii="Arial" w:hAnsi="Arial" w:cs="Arial"/>
          <w:i/>
          <w:sz w:val="24"/>
          <w:szCs w:val="24"/>
        </w:rPr>
        <w:t xml:space="preserve"> liberación. Perspectivas</w:t>
      </w:r>
      <w:r>
        <w:rPr>
          <w:rFonts w:ascii="Arial" w:hAnsi="Arial" w:cs="Arial"/>
          <w:sz w:val="24"/>
          <w:szCs w:val="24"/>
        </w:rPr>
        <w:t>, Ed. Sígu</w:t>
      </w:r>
      <w:r w:rsidRPr="00976625">
        <w:rPr>
          <w:rFonts w:ascii="Arial" w:hAnsi="Arial" w:cs="Arial"/>
          <w:sz w:val="24"/>
          <w:szCs w:val="24"/>
        </w:rPr>
        <w:t>eme</w:t>
      </w:r>
      <w:r w:rsidR="00695525">
        <w:rPr>
          <w:rFonts w:ascii="Arial" w:hAnsi="Arial" w:cs="Arial"/>
          <w:sz w:val="24"/>
          <w:szCs w:val="24"/>
        </w:rPr>
        <w:t>, Salamanca</w:t>
      </w:r>
      <w:r w:rsidR="00C10F3C">
        <w:rPr>
          <w:rFonts w:ascii="Arial" w:hAnsi="Arial" w:cs="Arial"/>
          <w:sz w:val="24"/>
          <w:szCs w:val="24"/>
        </w:rPr>
        <w:t>.</w:t>
      </w:r>
    </w:p>
    <w:p w14:paraId="045CE7DF" w14:textId="77777777" w:rsidR="00ED2D64" w:rsidRPr="00ED2D64" w:rsidRDefault="00ED2D64" w:rsidP="00ED2D64">
      <w:pPr>
        <w:spacing w:line="360" w:lineRule="auto"/>
        <w:jc w:val="both"/>
        <w:rPr>
          <w:rFonts w:ascii="Arial" w:hAnsi="Arial" w:cs="Arial"/>
          <w:sz w:val="24"/>
          <w:szCs w:val="24"/>
        </w:rPr>
      </w:pPr>
      <w:r w:rsidRPr="00ED2D64">
        <w:rPr>
          <w:rFonts w:ascii="Arial" w:hAnsi="Arial" w:cs="Arial"/>
          <w:sz w:val="24"/>
          <w:szCs w:val="24"/>
        </w:rPr>
        <w:t>Miranda Alonso, Tomas.: “E. Dussel: filosofía de la liberación y diálogo intercultural.” Δα´ιμων. Revista Internacional de</w:t>
      </w:r>
      <w:r>
        <w:rPr>
          <w:rFonts w:ascii="Arial" w:hAnsi="Arial" w:cs="Arial"/>
          <w:sz w:val="24"/>
          <w:szCs w:val="24"/>
        </w:rPr>
        <w:t xml:space="preserve"> Filosofía, nº 47, 2009, 107-122 </w:t>
      </w:r>
      <w:r w:rsidRPr="00ED2D64">
        <w:rPr>
          <w:rFonts w:ascii="Arial" w:hAnsi="Arial" w:cs="Arial"/>
          <w:sz w:val="24"/>
          <w:szCs w:val="24"/>
        </w:rPr>
        <w:t>ISSN: 1130-0507 http://revistas.um.es/daimon/article/view/97521/93601</w:t>
      </w:r>
    </w:p>
    <w:p w14:paraId="3091696B" w14:textId="55DD8D8C" w:rsidR="000517C2" w:rsidRDefault="00695525" w:rsidP="00497939">
      <w:pPr>
        <w:spacing w:line="360" w:lineRule="auto"/>
        <w:jc w:val="both"/>
        <w:rPr>
          <w:rFonts w:ascii="Arial" w:hAnsi="Arial" w:cs="Arial"/>
          <w:sz w:val="24"/>
          <w:szCs w:val="24"/>
        </w:rPr>
      </w:pPr>
      <w:r w:rsidRPr="00ED2D64">
        <w:rPr>
          <w:rFonts w:ascii="Arial" w:hAnsi="Arial" w:cs="Arial"/>
          <w:sz w:val="24"/>
          <w:szCs w:val="24"/>
        </w:rPr>
        <w:t xml:space="preserve"> </w:t>
      </w:r>
      <w:r w:rsidR="00C10F3C" w:rsidRPr="00C10F3C">
        <w:rPr>
          <w:rFonts w:ascii="Arial" w:hAnsi="Arial" w:cs="Arial"/>
          <w:sz w:val="24"/>
          <w:szCs w:val="24"/>
        </w:rPr>
        <w:t>P</w:t>
      </w:r>
      <w:r w:rsidR="00C10F3C">
        <w:rPr>
          <w:rFonts w:ascii="Arial" w:hAnsi="Arial" w:cs="Arial"/>
          <w:sz w:val="24"/>
          <w:szCs w:val="24"/>
        </w:rPr>
        <w:t>olgovsky Ezcurra</w:t>
      </w:r>
      <w:r w:rsidR="00C10F3C" w:rsidRPr="00C10F3C">
        <w:rPr>
          <w:rFonts w:ascii="Arial" w:hAnsi="Arial" w:cs="Arial"/>
          <w:sz w:val="24"/>
          <w:szCs w:val="24"/>
        </w:rPr>
        <w:t xml:space="preserve">, </w:t>
      </w:r>
      <w:r w:rsidR="00C10F3C">
        <w:rPr>
          <w:rFonts w:ascii="Arial" w:hAnsi="Arial" w:cs="Arial"/>
          <w:sz w:val="24"/>
          <w:szCs w:val="24"/>
        </w:rPr>
        <w:t xml:space="preserve">Mara: </w:t>
      </w:r>
      <w:r w:rsidR="00C10F3C" w:rsidRPr="00C10F3C">
        <w:rPr>
          <w:rFonts w:ascii="Arial" w:hAnsi="Arial" w:cs="Arial"/>
          <w:i/>
          <w:sz w:val="24"/>
          <w:szCs w:val="24"/>
        </w:rPr>
        <w:t>“La historia intelectual latinoamericana en la era del</w:t>
      </w:r>
      <w:r w:rsidR="00C10F3C" w:rsidRPr="00C10F3C">
        <w:rPr>
          <w:rFonts w:ascii="Arial" w:hAnsi="Arial" w:cs="Arial"/>
          <w:sz w:val="24"/>
          <w:szCs w:val="24"/>
        </w:rPr>
        <w:t xml:space="preserve"> “</w:t>
      </w:r>
      <w:r w:rsidR="00C10F3C" w:rsidRPr="00C10F3C">
        <w:rPr>
          <w:rFonts w:ascii="Arial" w:hAnsi="Arial" w:cs="Arial"/>
          <w:i/>
          <w:sz w:val="24"/>
          <w:szCs w:val="24"/>
        </w:rPr>
        <w:t>giro lingüístico”</w:t>
      </w:r>
      <w:r w:rsidR="00C10F3C" w:rsidRPr="00C10F3C">
        <w:rPr>
          <w:rFonts w:ascii="Arial" w:hAnsi="Arial" w:cs="Arial"/>
          <w:sz w:val="24"/>
          <w:szCs w:val="24"/>
        </w:rPr>
        <w:t xml:space="preserve"> “, Nuevo Mundo Mundos Nuevos, Cuestiones del tiempo presente, 2010, [En línea] URL: </w:t>
      </w:r>
      <w:hyperlink r:id="rId8" w:history="1">
        <w:r w:rsidR="00ED2D64" w:rsidRPr="00955724">
          <w:rPr>
            <w:rStyle w:val="Hipervnculo"/>
            <w:rFonts w:ascii="Arial" w:hAnsi="Arial" w:cs="Arial"/>
            <w:sz w:val="24"/>
            <w:szCs w:val="24"/>
          </w:rPr>
          <w:t>http://nuevomundo.revues.org/60207</w:t>
        </w:r>
      </w:hyperlink>
    </w:p>
    <w:p w14:paraId="10B1F080" w14:textId="2F8C16D7" w:rsidR="00C546A5" w:rsidRPr="00695525" w:rsidRDefault="00A95386" w:rsidP="00497939">
      <w:pPr>
        <w:spacing w:line="360" w:lineRule="auto"/>
        <w:jc w:val="both"/>
        <w:rPr>
          <w:rFonts w:ascii="Arial" w:hAnsi="Arial" w:cs="Arial"/>
          <w:sz w:val="24"/>
          <w:szCs w:val="24"/>
        </w:rPr>
      </w:pPr>
      <w:r>
        <w:rPr>
          <w:rFonts w:ascii="Arial" w:hAnsi="Arial" w:cs="Arial"/>
          <w:sz w:val="24"/>
          <w:szCs w:val="24"/>
        </w:rPr>
        <w:t xml:space="preserve">Rosanvallon, Pierre.: </w:t>
      </w:r>
      <w:r w:rsidR="00ED2D64">
        <w:rPr>
          <w:rFonts w:ascii="Arial" w:hAnsi="Arial" w:cs="Arial"/>
          <w:sz w:val="24"/>
          <w:szCs w:val="24"/>
        </w:rPr>
        <w:t>“</w:t>
      </w:r>
      <w:r w:rsidRPr="00A95386">
        <w:rPr>
          <w:rFonts w:ascii="Arial" w:hAnsi="Arial" w:cs="Arial"/>
          <w:i/>
          <w:sz w:val="24"/>
          <w:szCs w:val="24"/>
        </w:rPr>
        <w:t xml:space="preserve">Para una historia conceptual de lo político </w:t>
      </w:r>
      <w:r>
        <w:rPr>
          <w:rFonts w:ascii="Arial" w:hAnsi="Arial" w:cs="Arial"/>
          <w:i/>
          <w:sz w:val="24"/>
          <w:szCs w:val="24"/>
        </w:rPr>
        <w:t>(notas de trabajo).</w:t>
      </w:r>
      <w:r w:rsidR="00ED2D64">
        <w:rPr>
          <w:rFonts w:ascii="Arial" w:hAnsi="Arial" w:cs="Arial"/>
          <w:i/>
          <w:sz w:val="24"/>
          <w:szCs w:val="24"/>
        </w:rPr>
        <w:t>”</w:t>
      </w:r>
      <w:r w:rsidR="000517C2">
        <w:rPr>
          <w:rFonts w:ascii="Arial" w:hAnsi="Arial" w:cs="Arial"/>
          <w:i/>
          <w:sz w:val="24"/>
          <w:szCs w:val="24"/>
        </w:rPr>
        <w:t xml:space="preserve">                                    </w:t>
      </w:r>
      <w:r w:rsidR="00ED2D64">
        <w:rPr>
          <w:rFonts w:ascii="Arial" w:hAnsi="Arial" w:cs="Arial"/>
          <w:sz w:val="24"/>
          <w:szCs w:val="24"/>
        </w:rPr>
        <w:t xml:space="preserve">Disponible </w:t>
      </w:r>
      <w:r w:rsidRPr="00A95386">
        <w:rPr>
          <w:rFonts w:ascii="Arial" w:hAnsi="Arial" w:cs="Arial"/>
          <w:sz w:val="24"/>
          <w:szCs w:val="24"/>
        </w:rPr>
        <w:t>en</w:t>
      </w:r>
      <w:r>
        <w:rPr>
          <w:rFonts w:ascii="Arial" w:hAnsi="Arial" w:cs="Arial"/>
          <w:i/>
          <w:sz w:val="24"/>
          <w:szCs w:val="24"/>
        </w:rPr>
        <w:t xml:space="preserve">    </w:t>
      </w:r>
      <w:hyperlink r:id="rId9" w:history="1">
        <w:r w:rsidR="00184907" w:rsidRPr="00955724">
          <w:rPr>
            <w:rStyle w:val="Hipervnculo"/>
            <w:rFonts w:ascii="Arial" w:hAnsi="Arial" w:cs="Arial"/>
            <w:sz w:val="24"/>
            <w:szCs w:val="24"/>
          </w:rPr>
          <w:t>http://saavedrafajardo.um.es/WEB/archivos/Prismas/06/Prismas06-07.pdf</w:t>
        </w:r>
      </w:hyperlink>
    </w:p>
    <w:p w14:paraId="1564205D" w14:textId="77777777" w:rsidR="00695525" w:rsidRPr="00695525" w:rsidRDefault="00695525" w:rsidP="00497939">
      <w:pPr>
        <w:spacing w:line="360" w:lineRule="auto"/>
        <w:jc w:val="both"/>
        <w:rPr>
          <w:rFonts w:ascii="Arial" w:hAnsi="Arial" w:cs="Arial"/>
          <w:sz w:val="24"/>
          <w:szCs w:val="24"/>
        </w:rPr>
      </w:pPr>
      <w:r>
        <w:rPr>
          <w:rFonts w:ascii="Arial" w:hAnsi="Arial" w:cs="Arial"/>
          <w:sz w:val="24"/>
          <w:szCs w:val="24"/>
        </w:rPr>
        <w:lastRenderedPageBreak/>
        <w:t>Scannone</w:t>
      </w:r>
      <w:r w:rsidRPr="00695525">
        <w:rPr>
          <w:rFonts w:ascii="Arial" w:hAnsi="Arial" w:cs="Arial"/>
          <w:sz w:val="24"/>
          <w:szCs w:val="24"/>
        </w:rPr>
        <w:t xml:space="preserve">, Juan Carlos. La filosofía de la liberación: historia, características, vigencia actual. </w:t>
      </w:r>
      <w:proofErr w:type="spellStart"/>
      <w:r w:rsidRPr="00695525">
        <w:rPr>
          <w:rFonts w:ascii="Arial" w:hAnsi="Arial" w:cs="Arial"/>
          <w:sz w:val="24"/>
          <w:szCs w:val="24"/>
        </w:rPr>
        <w:t>Teol</w:t>
      </w:r>
      <w:proofErr w:type="spellEnd"/>
      <w:r w:rsidRPr="00695525">
        <w:rPr>
          <w:rFonts w:ascii="Arial" w:hAnsi="Arial" w:cs="Arial"/>
          <w:sz w:val="24"/>
          <w:szCs w:val="24"/>
        </w:rPr>
        <w:t xml:space="preserve">. </w:t>
      </w:r>
      <w:r w:rsidR="00A95386" w:rsidRPr="00695525">
        <w:rPr>
          <w:rFonts w:ascii="Arial" w:hAnsi="Arial" w:cs="Arial"/>
          <w:sz w:val="24"/>
          <w:szCs w:val="24"/>
        </w:rPr>
        <w:t>Vida</w:t>
      </w:r>
      <w:r w:rsidRPr="00695525">
        <w:rPr>
          <w:rFonts w:ascii="Arial" w:hAnsi="Arial" w:cs="Arial"/>
          <w:sz w:val="24"/>
          <w:szCs w:val="24"/>
        </w:rPr>
        <w:t xml:space="preserve">,  Santiago,  v. 50,  n. 1-2,   </w:t>
      </w:r>
      <w:r w:rsidR="00A95386" w:rsidRPr="00695525">
        <w:rPr>
          <w:rFonts w:ascii="Arial" w:hAnsi="Arial" w:cs="Arial"/>
          <w:sz w:val="24"/>
          <w:szCs w:val="24"/>
        </w:rPr>
        <w:t>2009.</w:t>
      </w:r>
      <w:r w:rsidRPr="00695525">
        <w:rPr>
          <w:rFonts w:ascii="Arial" w:hAnsi="Arial" w:cs="Arial"/>
          <w:sz w:val="24"/>
          <w:szCs w:val="24"/>
        </w:rPr>
        <w:t xml:space="preserve">   Disponible en &lt;http://www.scielo.cl/scielo.php?script=sci_arttext&amp;pid=S0049-3449200</w:t>
      </w:r>
      <w:r>
        <w:rPr>
          <w:rFonts w:ascii="Arial" w:hAnsi="Arial" w:cs="Arial"/>
          <w:sz w:val="24"/>
          <w:szCs w:val="24"/>
        </w:rPr>
        <w:t>9000100006&amp;lng=es&amp;nrm=iso&gt;.</w:t>
      </w:r>
    </w:p>
    <w:p w14:paraId="3D3A5CA9" w14:textId="77777777" w:rsidR="00695525" w:rsidRPr="00695525" w:rsidRDefault="00695525" w:rsidP="00497939">
      <w:pPr>
        <w:spacing w:line="360" w:lineRule="auto"/>
        <w:jc w:val="both"/>
        <w:rPr>
          <w:rFonts w:ascii="Arial" w:hAnsi="Arial" w:cs="Arial"/>
          <w:sz w:val="24"/>
          <w:szCs w:val="24"/>
        </w:rPr>
      </w:pPr>
    </w:p>
    <w:p w14:paraId="0301A72D" w14:textId="77777777" w:rsidR="00184907" w:rsidRDefault="00646D20" w:rsidP="00184907">
      <w:pPr>
        <w:spacing w:line="360" w:lineRule="auto"/>
        <w:jc w:val="both"/>
      </w:pPr>
      <w:r>
        <w:rPr>
          <w:rFonts w:ascii="Arial" w:hAnsi="Arial" w:cs="Arial"/>
          <w:sz w:val="24"/>
          <w:szCs w:val="24"/>
        </w:rPr>
        <w:t xml:space="preserve">Vannucchi, E.: </w:t>
      </w:r>
      <w:r w:rsidR="000517C2">
        <w:rPr>
          <w:rFonts w:ascii="Arial" w:hAnsi="Arial" w:cs="Arial"/>
          <w:sz w:val="24"/>
          <w:szCs w:val="24"/>
        </w:rPr>
        <w:t>“</w:t>
      </w:r>
      <w:r w:rsidRPr="000517C2">
        <w:rPr>
          <w:rFonts w:ascii="Arial" w:hAnsi="Arial" w:cs="Arial"/>
          <w:i/>
          <w:sz w:val="24"/>
          <w:szCs w:val="24"/>
        </w:rPr>
        <w:t>Homenaje al Obispo Enrique Angelelli.</w:t>
      </w:r>
      <w:r w:rsidRPr="00646D20">
        <w:rPr>
          <w:rFonts w:ascii="Arial" w:hAnsi="Arial" w:cs="Arial"/>
          <w:sz w:val="24"/>
          <w:szCs w:val="24"/>
        </w:rPr>
        <w:t xml:space="preserve"> </w:t>
      </w:r>
      <w:r w:rsidRPr="000517C2">
        <w:rPr>
          <w:rFonts w:ascii="Arial" w:hAnsi="Arial" w:cs="Arial"/>
          <w:i/>
          <w:sz w:val="24"/>
          <w:szCs w:val="24"/>
        </w:rPr>
        <w:t>La Iglesia Católica en</w:t>
      </w:r>
      <w:r w:rsidRPr="00646D20">
        <w:rPr>
          <w:rFonts w:ascii="Arial" w:hAnsi="Arial" w:cs="Arial"/>
          <w:sz w:val="24"/>
          <w:szCs w:val="24"/>
        </w:rPr>
        <w:t xml:space="preserve"> </w:t>
      </w:r>
      <w:r w:rsidRPr="000517C2">
        <w:rPr>
          <w:rFonts w:ascii="Arial" w:hAnsi="Arial" w:cs="Arial"/>
          <w:i/>
          <w:sz w:val="24"/>
          <w:szCs w:val="24"/>
        </w:rPr>
        <w:t>los ‘60 y ‘70</w:t>
      </w:r>
      <w:r w:rsidRPr="00646D20">
        <w:rPr>
          <w:rFonts w:ascii="Arial" w:hAnsi="Arial" w:cs="Arial"/>
          <w:sz w:val="24"/>
          <w:szCs w:val="24"/>
        </w:rPr>
        <w:t>.</w:t>
      </w:r>
      <w:r w:rsidR="000517C2">
        <w:rPr>
          <w:rFonts w:ascii="Arial" w:hAnsi="Arial" w:cs="Arial"/>
          <w:sz w:val="24"/>
          <w:szCs w:val="24"/>
        </w:rPr>
        <w:t>”</w:t>
      </w:r>
      <w:r w:rsidRPr="00646D20">
        <w:rPr>
          <w:rFonts w:ascii="Arial" w:hAnsi="Arial" w:cs="Arial"/>
          <w:sz w:val="24"/>
          <w:szCs w:val="24"/>
        </w:rPr>
        <w:t xml:space="preserve"> Propuestas para</w:t>
      </w:r>
      <w:r>
        <w:rPr>
          <w:rFonts w:ascii="Arial" w:hAnsi="Arial" w:cs="Arial"/>
          <w:sz w:val="24"/>
          <w:szCs w:val="24"/>
        </w:rPr>
        <w:t xml:space="preserve"> trabajar en el Aula /  </w:t>
      </w:r>
      <w:r w:rsidRPr="00646D20">
        <w:rPr>
          <w:rFonts w:ascii="Arial" w:hAnsi="Arial" w:cs="Arial"/>
          <w:sz w:val="24"/>
          <w:szCs w:val="24"/>
        </w:rPr>
        <w:t>2a ed. Buenos Aires: Ministerio de Justicia y Derechos Humanos de la Nación, 2013.</w:t>
      </w:r>
      <w:r w:rsidR="00184907" w:rsidRPr="00184907">
        <w:t xml:space="preserve"> </w:t>
      </w:r>
    </w:p>
    <w:p w14:paraId="71770C69" w14:textId="77777777" w:rsidR="00184907" w:rsidRDefault="00184907" w:rsidP="00184907">
      <w:pPr>
        <w:spacing w:line="360" w:lineRule="auto"/>
        <w:jc w:val="both"/>
      </w:pPr>
    </w:p>
    <w:p w14:paraId="26D2767E" w14:textId="551E7F0B" w:rsidR="00646D20" w:rsidRDefault="000B70A4" w:rsidP="00D7169A">
      <w:pPr>
        <w:spacing w:line="360" w:lineRule="auto"/>
        <w:jc w:val="both"/>
        <w:rPr>
          <w:rFonts w:ascii="Arial" w:hAnsi="Arial" w:cs="Arial"/>
          <w:sz w:val="24"/>
          <w:szCs w:val="24"/>
        </w:rPr>
      </w:pPr>
      <w:r>
        <w:rPr>
          <w:rFonts w:ascii="Arial" w:hAnsi="Arial" w:cs="Arial"/>
          <w:sz w:val="24"/>
          <w:szCs w:val="24"/>
        </w:rPr>
        <w:t xml:space="preserve"> </w:t>
      </w:r>
    </w:p>
    <w:p w14:paraId="73187FAF" w14:textId="77777777" w:rsidR="00184907" w:rsidRDefault="00184907" w:rsidP="00497939">
      <w:pPr>
        <w:spacing w:line="360" w:lineRule="auto"/>
        <w:jc w:val="both"/>
        <w:rPr>
          <w:rFonts w:ascii="Arial" w:hAnsi="Arial" w:cs="Arial"/>
          <w:sz w:val="24"/>
          <w:szCs w:val="24"/>
        </w:rPr>
      </w:pPr>
    </w:p>
    <w:sectPr w:rsidR="00184907">
      <w:headerReference w:type="even" r:id="rId10"/>
      <w:headerReference w:type="default" r:id="rId11"/>
      <w:footerReference w:type="even" r:id="rId12"/>
      <w:footerReference w:type="default" r:id="rId13"/>
      <w:headerReference w:type="first" r:id="rId14"/>
      <w:footerReference w:type="first" r:id="rId15"/>
      <w:pgSz w:w="11906" w:h="16838"/>
      <w:pgMar w:top="1417" w:right="1701" w:bottom="1417" w:left="1701" w:header="708" w:footer="708" w:gutter="0"/>
      <w:cols w:space="708"/>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F85F3F8" w15:done="0"/>
  <w15:commentEx w15:paraId="41F4CD5A" w15:done="0"/>
  <w15:commentEx w15:paraId="6776C977" w15:done="0"/>
  <w15:commentEx w15:paraId="531BB6EA" w15:done="0"/>
  <w15:commentEx w15:paraId="6945234B" w15:done="0"/>
  <w15:commentEx w15:paraId="5A8FB7A8" w15:done="0"/>
  <w15:commentEx w15:paraId="5685876A" w15:done="0"/>
  <w15:commentEx w15:paraId="5BA8D01D" w15:done="0"/>
  <w15:commentEx w15:paraId="7644C3DF" w15:done="0"/>
  <w15:commentEx w15:paraId="471B2BF6" w15:done="0"/>
  <w15:commentEx w15:paraId="78725035" w15:done="0"/>
  <w15:commentEx w15:paraId="59F6B153" w15:done="0"/>
  <w15:commentEx w15:paraId="30510169" w15:done="0"/>
  <w15:commentEx w15:paraId="1D5CE3D5" w15:done="0"/>
  <w15:commentEx w15:paraId="1F02DE65" w15:done="0"/>
  <w15:commentEx w15:paraId="77F486B1" w15:done="0"/>
  <w15:commentEx w15:paraId="2B7D3CC8" w15:done="0"/>
  <w15:commentEx w15:paraId="7E3FDC2F" w15:done="0"/>
  <w15:commentEx w15:paraId="0D5146D4" w15:done="0"/>
  <w15:commentEx w15:paraId="7178007D" w15:done="0"/>
  <w15:commentEx w15:paraId="47490984" w15:done="0"/>
  <w15:commentEx w15:paraId="4E57D9AB" w15:done="0"/>
  <w15:commentEx w15:paraId="6423EC71" w15:done="0"/>
  <w15:commentEx w15:paraId="43AFBA9D" w15:done="0"/>
  <w15:commentEx w15:paraId="19AE173E" w15:done="0"/>
  <w15:commentEx w15:paraId="6CBA4938" w15:done="0"/>
  <w15:commentEx w15:paraId="1B2C65C9" w15:done="0"/>
  <w15:commentEx w15:paraId="15E91E10" w15:done="0"/>
  <w15:commentEx w15:paraId="56873D39" w15:done="0"/>
  <w15:commentEx w15:paraId="3166B939" w15:done="0"/>
  <w15:commentEx w15:paraId="4A57D772" w15:done="0"/>
  <w15:commentEx w15:paraId="77967AC6" w15:done="0"/>
  <w15:commentEx w15:paraId="7C2AB58F" w15:done="0"/>
  <w15:commentEx w15:paraId="1E614D95" w15:done="0"/>
  <w15:commentEx w15:paraId="651746A8" w15:done="0"/>
  <w15:commentEx w15:paraId="415BC859" w15:done="0"/>
  <w15:commentEx w15:paraId="5FE4CB65"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1CEB519" w14:textId="77777777" w:rsidR="00795EE5" w:rsidRDefault="00795EE5" w:rsidP="0097169B">
      <w:pPr>
        <w:spacing w:after="0" w:line="240" w:lineRule="auto"/>
      </w:pPr>
      <w:r>
        <w:separator/>
      </w:r>
    </w:p>
  </w:endnote>
  <w:endnote w:type="continuationSeparator" w:id="0">
    <w:p w14:paraId="58DCC298" w14:textId="77777777" w:rsidR="00795EE5" w:rsidRDefault="00795EE5" w:rsidP="009716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501E691" w14:textId="77777777" w:rsidR="000517C2" w:rsidRDefault="000517C2">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116060" w14:textId="77777777" w:rsidR="000517C2" w:rsidRDefault="000517C2">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3072B53" w14:textId="77777777" w:rsidR="000517C2" w:rsidRDefault="000517C2">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76A27EC" w14:textId="77777777" w:rsidR="00795EE5" w:rsidRDefault="00795EE5" w:rsidP="0097169B">
      <w:pPr>
        <w:spacing w:after="0" w:line="240" w:lineRule="auto"/>
      </w:pPr>
      <w:r>
        <w:separator/>
      </w:r>
    </w:p>
  </w:footnote>
  <w:footnote w:type="continuationSeparator" w:id="0">
    <w:p w14:paraId="2C706489" w14:textId="77777777" w:rsidR="00795EE5" w:rsidRDefault="00795EE5" w:rsidP="0097169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0FC476" w14:textId="77777777" w:rsidR="000517C2" w:rsidRDefault="000517C2">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D20572" w14:textId="77777777" w:rsidR="000517C2" w:rsidRDefault="000517C2">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F9FA206" w14:textId="77777777" w:rsidR="000517C2" w:rsidRDefault="000517C2">
    <w:pPr>
      <w:pStyle w:val="Encabezado"/>
    </w:pP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agostina ruggero">
    <w15:presenceInfo w15:providerId="Windows Live" w15:userId="12eaa1bfdcfb53d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1850"/>
    <w:rsid w:val="00027AF7"/>
    <w:rsid w:val="0003455B"/>
    <w:rsid w:val="00036129"/>
    <w:rsid w:val="00036F23"/>
    <w:rsid w:val="000517C2"/>
    <w:rsid w:val="00051F16"/>
    <w:rsid w:val="00080345"/>
    <w:rsid w:val="00097EBB"/>
    <w:rsid w:val="000B70A4"/>
    <w:rsid w:val="000C1850"/>
    <w:rsid w:val="000C3795"/>
    <w:rsid w:val="000D4190"/>
    <w:rsid w:val="000D57E5"/>
    <w:rsid w:val="000E5B5C"/>
    <w:rsid w:val="000F1578"/>
    <w:rsid w:val="00101486"/>
    <w:rsid w:val="0011365F"/>
    <w:rsid w:val="0012246F"/>
    <w:rsid w:val="001556C8"/>
    <w:rsid w:val="00171CFD"/>
    <w:rsid w:val="0017375A"/>
    <w:rsid w:val="00184907"/>
    <w:rsid w:val="001A5A67"/>
    <w:rsid w:val="001B26D4"/>
    <w:rsid w:val="001B7A10"/>
    <w:rsid w:val="001C5D41"/>
    <w:rsid w:val="001F10FA"/>
    <w:rsid w:val="00236624"/>
    <w:rsid w:val="002A660B"/>
    <w:rsid w:val="002B0870"/>
    <w:rsid w:val="002C775A"/>
    <w:rsid w:val="002E057D"/>
    <w:rsid w:val="003017D6"/>
    <w:rsid w:val="00347CD1"/>
    <w:rsid w:val="00364720"/>
    <w:rsid w:val="00382271"/>
    <w:rsid w:val="003E3DDB"/>
    <w:rsid w:val="00405973"/>
    <w:rsid w:val="00425332"/>
    <w:rsid w:val="00432983"/>
    <w:rsid w:val="00455138"/>
    <w:rsid w:val="00497939"/>
    <w:rsid w:val="004A512A"/>
    <w:rsid w:val="004C1899"/>
    <w:rsid w:val="004D0111"/>
    <w:rsid w:val="004E20A1"/>
    <w:rsid w:val="004E34E2"/>
    <w:rsid w:val="004F4F14"/>
    <w:rsid w:val="005254AC"/>
    <w:rsid w:val="00534847"/>
    <w:rsid w:val="00544ED8"/>
    <w:rsid w:val="00546A74"/>
    <w:rsid w:val="005533FF"/>
    <w:rsid w:val="00554730"/>
    <w:rsid w:val="0056112F"/>
    <w:rsid w:val="00562614"/>
    <w:rsid w:val="00566C90"/>
    <w:rsid w:val="00582697"/>
    <w:rsid w:val="00594D0F"/>
    <w:rsid w:val="005A3700"/>
    <w:rsid w:val="005C5150"/>
    <w:rsid w:val="005D5FF9"/>
    <w:rsid w:val="005F3CAB"/>
    <w:rsid w:val="005F49DC"/>
    <w:rsid w:val="00646D20"/>
    <w:rsid w:val="00654E2A"/>
    <w:rsid w:val="00672A46"/>
    <w:rsid w:val="00695525"/>
    <w:rsid w:val="00741ABB"/>
    <w:rsid w:val="0075368F"/>
    <w:rsid w:val="0076164A"/>
    <w:rsid w:val="007617FF"/>
    <w:rsid w:val="00795EE5"/>
    <w:rsid w:val="007F3E34"/>
    <w:rsid w:val="00805B34"/>
    <w:rsid w:val="00805FC0"/>
    <w:rsid w:val="00831E09"/>
    <w:rsid w:val="00857C53"/>
    <w:rsid w:val="00864486"/>
    <w:rsid w:val="00891174"/>
    <w:rsid w:val="008B3452"/>
    <w:rsid w:val="008B55F4"/>
    <w:rsid w:val="009037BA"/>
    <w:rsid w:val="00964FE6"/>
    <w:rsid w:val="0097169B"/>
    <w:rsid w:val="00976625"/>
    <w:rsid w:val="00996B99"/>
    <w:rsid w:val="009B2385"/>
    <w:rsid w:val="009C20B6"/>
    <w:rsid w:val="009D0BF4"/>
    <w:rsid w:val="009D1E4F"/>
    <w:rsid w:val="009D4A24"/>
    <w:rsid w:val="00A00340"/>
    <w:rsid w:val="00A02D04"/>
    <w:rsid w:val="00A841D5"/>
    <w:rsid w:val="00A95386"/>
    <w:rsid w:val="00AC6660"/>
    <w:rsid w:val="00AC7181"/>
    <w:rsid w:val="00AD384C"/>
    <w:rsid w:val="00B024F8"/>
    <w:rsid w:val="00B220FE"/>
    <w:rsid w:val="00B526BD"/>
    <w:rsid w:val="00B65442"/>
    <w:rsid w:val="00B67542"/>
    <w:rsid w:val="00B840FE"/>
    <w:rsid w:val="00BA4BB6"/>
    <w:rsid w:val="00BD5A7B"/>
    <w:rsid w:val="00BE4084"/>
    <w:rsid w:val="00BF4B88"/>
    <w:rsid w:val="00C0499D"/>
    <w:rsid w:val="00C10F3C"/>
    <w:rsid w:val="00C15BBC"/>
    <w:rsid w:val="00C371C3"/>
    <w:rsid w:val="00C546A5"/>
    <w:rsid w:val="00C54DDA"/>
    <w:rsid w:val="00C5559E"/>
    <w:rsid w:val="00C6251B"/>
    <w:rsid w:val="00C73B1E"/>
    <w:rsid w:val="00C968C0"/>
    <w:rsid w:val="00CA2689"/>
    <w:rsid w:val="00CB5853"/>
    <w:rsid w:val="00CE7CC1"/>
    <w:rsid w:val="00CF79BE"/>
    <w:rsid w:val="00D11A0B"/>
    <w:rsid w:val="00D40847"/>
    <w:rsid w:val="00D4315E"/>
    <w:rsid w:val="00D43D86"/>
    <w:rsid w:val="00D44A90"/>
    <w:rsid w:val="00D5766E"/>
    <w:rsid w:val="00D7169A"/>
    <w:rsid w:val="00D77933"/>
    <w:rsid w:val="00D91068"/>
    <w:rsid w:val="00DC608A"/>
    <w:rsid w:val="00DC7F08"/>
    <w:rsid w:val="00E0260B"/>
    <w:rsid w:val="00E04003"/>
    <w:rsid w:val="00E109C0"/>
    <w:rsid w:val="00E10F5E"/>
    <w:rsid w:val="00E26348"/>
    <w:rsid w:val="00E41EC2"/>
    <w:rsid w:val="00E46E2C"/>
    <w:rsid w:val="00E96C71"/>
    <w:rsid w:val="00EA4BA4"/>
    <w:rsid w:val="00ED2BD4"/>
    <w:rsid w:val="00ED2D64"/>
    <w:rsid w:val="00EF0CE5"/>
    <w:rsid w:val="00F0797D"/>
    <w:rsid w:val="00F25001"/>
    <w:rsid w:val="00F250AA"/>
    <w:rsid w:val="00F5281E"/>
    <w:rsid w:val="00F577CE"/>
    <w:rsid w:val="00F84F90"/>
    <w:rsid w:val="00FA639C"/>
    <w:rsid w:val="00FD311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0E9D3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7169B"/>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97169B"/>
  </w:style>
  <w:style w:type="paragraph" w:styleId="Piedepgina">
    <w:name w:val="footer"/>
    <w:basedOn w:val="Normal"/>
    <w:link w:val="PiedepginaCar"/>
    <w:uiPriority w:val="99"/>
    <w:unhideWhenUsed/>
    <w:rsid w:val="0097169B"/>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97169B"/>
  </w:style>
  <w:style w:type="paragraph" w:styleId="Revisin">
    <w:name w:val="Revision"/>
    <w:hidden/>
    <w:uiPriority w:val="99"/>
    <w:semiHidden/>
    <w:rsid w:val="00C6251B"/>
    <w:pPr>
      <w:spacing w:after="0" w:line="240" w:lineRule="auto"/>
    </w:pPr>
  </w:style>
  <w:style w:type="paragraph" w:styleId="Textodeglobo">
    <w:name w:val="Balloon Text"/>
    <w:basedOn w:val="Normal"/>
    <w:link w:val="TextodegloboCar"/>
    <w:uiPriority w:val="99"/>
    <w:semiHidden/>
    <w:unhideWhenUsed/>
    <w:rsid w:val="00C6251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6251B"/>
    <w:rPr>
      <w:rFonts w:ascii="Tahoma" w:hAnsi="Tahoma" w:cs="Tahoma"/>
      <w:sz w:val="16"/>
      <w:szCs w:val="16"/>
    </w:rPr>
  </w:style>
  <w:style w:type="character" w:styleId="Hipervnculo">
    <w:name w:val="Hyperlink"/>
    <w:basedOn w:val="Fuentedeprrafopredeter"/>
    <w:uiPriority w:val="99"/>
    <w:unhideWhenUsed/>
    <w:rsid w:val="00C546A5"/>
    <w:rPr>
      <w:color w:val="0000FF" w:themeColor="hyperlink"/>
      <w:u w:val="single"/>
    </w:rPr>
  </w:style>
  <w:style w:type="character" w:styleId="Refdecomentario">
    <w:name w:val="annotation reference"/>
    <w:basedOn w:val="Fuentedeprrafopredeter"/>
    <w:uiPriority w:val="99"/>
    <w:semiHidden/>
    <w:unhideWhenUsed/>
    <w:rsid w:val="00382271"/>
    <w:rPr>
      <w:sz w:val="16"/>
      <w:szCs w:val="16"/>
    </w:rPr>
  </w:style>
  <w:style w:type="paragraph" w:styleId="Textocomentario">
    <w:name w:val="annotation text"/>
    <w:basedOn w:val="Normal"/>
    <w:link w:val="TextocomentarioCar"/>
    <w:uiPriority w:val="99"/>
    <w:semiHidden/>
    <w:unhideWhenUsed/>
    <w:rsid w:val="00382271"/>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382271"/>
    <w:rPr>
      <w:sz w:val="20"/>
      <w:szCs w:val="20"/>
    </w:rPr>
  </w:style>
  <w:style w:type="paragraph" w:styleId="Asuntodelcomentario">
    <w:name w:val="annotation subject"/>
    <w:basedOn w:val="Textocomentario"/>
    <w:next w:val="Textocomentario"/>
    <w:link w:val="AsuntodelcomentarioCar"/>
    <w:uiPriority w:val="99"/>
    <w:semiHidden/>
    <w:unhideWhenUsed/>
    <w:rsid w:val="00382271"/>
    <w:rPr>
      <w:b/>
      <w:bCs/>
    </w:rPr>
  </w:style>
  <w:style w:type="character" w:customStyle="1" w:styleId="AsuntodelcomentarioCar">
    <w:name w:val="Asunto del comentario Car"/>
    <w:basedOn w:val="TextocomentarioCar"/>
    <w:link w:val="Asuntodelcomentario"/>
    <w:uiPriority w:val="99"/>
    <w:semiHidden/>
    <w:rsid w:val="00382271"/>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7169B"/>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97169B"/>
  </w:style>
  <w:style w:type="paragraph" w:styleId="Piedepgina">
    <w:name w:val="footer"/>
    <w:basedOn w:val="Normal"/>
    <w:link w:val="PiedepginaCar"/>
    <w:uiPriority w:val="99"/>
    <w:unhideWhenUsed/>
    <w:rsid w:val="0097169B"/>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97169B"/>
  </w:style>
  <w:style w:type="paragraph" w:styleId="Revisin">
    <w:name w:val="Revision"/>
    <w:hidden/>
    <w:uiPriority w:val="99"/>
    <w:semiHidden/>
    <w:rsid w:val="00C6251B"/>
    <w:pPr>
      <w:spacing w:after="0" w:line="240" w:lineRule="auto"/>
    </w:pPr>
  </w:style>
  <w:style w:type="paragraph" w:styleId="Textodeglobo">
    <w:name w:val="Balloon Text"/>
    <w:basedOn w:val="Normal"/>
    <w:link w:val="TextodegloboCar"/>
    <w:uiPriority w:val="99"/>
    <w:semiHidden/>
    <w:unhideWhenUsed/>
    <w:rsid w:val="00C6251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6251B"/>
    <w:rPr>
      <w:rFonts w:ascii="Tahoma" w:hAnsi="Tahoma" w:cs="Tahoma"/>
      <w:sz w:val="16"/>
      <w:szCs w:val="16"/>
    </w:rPr>
  </w:style>
  <w:style w:type="character" w:styleId="Hipervnculo">
    <w:name w:val="Hyperlink"/>
    <w:basedOn w:val="Fuentedeprrafopredeter"/>
    <w:uiPriority w:val="99"/>
    <w:unhideWhenUsed/>
    <w:rsid w:val="00C546A5"/>
    <w:rPr>
      <w:color w:val="0000FF" w:themeColor="hyperlink"/>
      <w:u w:val="single"/>
    </w:rPr>
  </w:style>
  <w:style w:type="character" w:styleId="Refdecomentario">
    <w:name w:val="annotation reference"/>
    <w:basedOn w:val="Fuentedeprrafopredeter"/>
    <w:uiPriority w:val="99"/>
    <w:semiHidden/>
    <w:unhideWhenUsed/>
    <w:rsid w:val="00382271"/>
    <w:rPr>
      <w:sz w:val="16"/>
      <w:szCs w:val="16"/>
    </w:rPr>
  </w:style>
  <w:style w:type="paragraph" w:styleId="Textocomentario">
    <w:name w:val="annotation text"/>
    <w:basedOn w:val="Normal"/>
    <w:link w:val="TextocomentarioCar"/>
    <w:uiPriority w:val="99"/>
    <w:semiHidden/>
    <w:unhideWhenUsed/>
    <w:rsid w:val="00382271"/>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382271"/>
    <w:rPr>
      <w:sz w:val="20"/>
      <w:szCs w:val="20"/>
    </w:rPr>
  </w:style>
  <w:style w:type="paragraph" w:styleId="Asuntodelcomentario">
    <w:name w:val="annotation subject"/>
    <w:basedOn w:val="Textocomentario"/>
    <w:next w:val="Textocomentario"/>
    <w:link w:val="AsuntodelcomentarioCar"/>
    <w:uiPriority w:val="99"/>
    <w:semiHidden/>
    <w:unhideWhenUsed/>
    <w:rsid w:val="00382271"/>
    <w:rPr>
      <w:b/>
      <w:bCs/>
    </w:rPr>
  </w:style>
  <w:style w:type="character" w:customStyle="1" w:styleId="AsuntodelcomentarioCar">
    <w:name w:val="Asunto del comentario Car"/>
    <w:basedOn w:val="TextocomentarioCar"/>
    <w:link w:val="Asuntodelcomentario"/>
    <w:uiPriority w:val="99"/>
    <w:semiHidden/>
    <w:rsid w:val="0038227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nuevomundo.revues.org/60207" TargetMode="External"/><Relationship Id="rId13" Type="http://schemas.openxmlformats.org/officeDocument/2006/relationships/footer" Target="footer2.xml"/><Relationship Id="rId18" Type="http://schemas.microsoft.com/office/2011/relationships/commentsExtended" Target="commentsExtended.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19" Type="http://schemas.microsoft.com/office/2011/relationships/people" Target="people.xml"/><Relationship Id="rId4" Type="http://schemas.openxmlformats.org/officeDocument/2006/relationships/settings" Target="settings.xml"/><Relationship Id="rId9" Type="http://schemas.openxmlformats.org/officeDocument/2006/relationships/hyperlink" Target="http://saavedrafajardo.um.es/WEB/archivos/Prismas/06/Prismas06-07.pdf" TargetMode="External"/><Relationship Id="rId14" Type="http://schemas.openxmlformats.org/officeDocument/2006/relationships/header" Target="header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AE8515-8389-45FA-9278-09640B68A5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4064</Words>
  <Characters>22355</Characters>
  <Application>Microsoft Office Word</Application>
  <DocSecurity>0</DocSecurity>
  <Lines>186</Lines>
  <Paragraphs>52</Paragraphs>
  <ScaleCrop>false</ScaleCrop>
  <HeadingPairs>
    <vt:vector size="2" baseType="variant">
      <vt:variant>
        <vt:lpstr>Título</vt:lpstr>
      </vt:variant>
      <vt:variant>
        <vt:i4>1</vt:i4>
      </vt:variant>
    </vt:vector>
  </HeadingPairs>
  <TitlesOfParts>
    <vt:vector size="1" baseType="lpstr">
      <vt:lpstr/>
    </vt:vector>
  </TitlesOfParts>
  <Company>Luffi</Company>
  <LinksUpToDate>false</LinksUpToDate>
  <CharactersWithSpaces>26367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Luffi</dc:creator>
  <cp:lastModifiedBy>Luffi</cp:lastModifiedBy>
  <cp:revision>2</cp:revision>
  <dcterms:created xsi:type="dcterms:W3CDTF">2015-04-29T14:52:00Z</dcterms:created>
  <dcterms:modified xsi:type="dcterms:W3CDTF">2015-04-29T14:52:00Z</dcterms:modified>
</cp:coreProperties>
</file>