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Título </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color w:val="000000"/>
          <w:sz w:val="36"/>
          <w:szCs w:val="36"/>
        </w:rPr>
      </w:pPr>
      <w:r w:rsidDel="00000000" w:rsidR="00000000" w:rsidRPr="00000000">
        <w:rPr>
          <w:rFonts w:ascii="Times New Roman" w:cs="Times New Roman" w:eastAsia="Times New Roman" w:hAnsi="Times New Roman"/>
          <w:b w:val="1"/>
          <w:bCs w:val="1"/>
          <w:color w:val="000000"/>
          <w:sz w:val="36"/>
          <w:szCs w:val="36"/>
          <w:rtl w:val="0"/>
        </w:rPr>
        <w:t xml:space="preserve">(</w:t>
      </w:r>
      <w:r w:rsidDel="00000000" w:rsidR="00000000" w:rsidRPr="00000000">
        <w:rPr>
          <w:rFonts w:ascii="Times New Roman" w:cs="Times New Roman" w:eastAsia="Times New Roman" w:hAnsi="Times New Roman"/>
          <w:b w:val="1"/>
          <w:bCs w:val="1"/>
          <w:sz w:val="36"/>
          <w:szCs w:val="36"/>
          <w:rtl w:val="0"/>
        </w:rPr>
        <w:t xml:space="preserve">No escribir el título con mayúscula sostenida</w:t>
      </w:r>
      <w:r w:rsidDel="00000000" w:rsidR="00000000" w:rsidRPr="00000000">
        <w:rPr>
          <w:rFonts w:ascii="Times New Roman" w:cs="Times New Roman" w:eastAsia="Times New Roman" w:hAnsi="Times New Roman"/>
          <w:b w:val="1"/>
          <w:bCs w:val="1"/>
          <w:color w:val="000000"/>
          <w:sz w:val="36"/>
          <w:szCs w:val="36"/>
          <w:rtl w:val="0"/>
        </w:rPr>
        <w:t xml:space="preserve">)</w:t>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i w:val="1"/>
          <w:iCs w:val="1"/>
          <w:color w:val="000000"/>
          <w:sz w:val="32"/>
          <w:szCs w:val="32"/>
        </w:rPr>
      </w:pPr>
      <w:r w:rsidDel="00000000" w:rsidR="00000000" w:rsidRPr="00000000">
        <w:rPr>
          <w:rFonts w:ascii="Times New Roman" w:cs="Times New Roman" w:eastAsia="Times New Roman" w:hAnsi="Times New Roman"/>
          <w:i w:val="1"/>
          <w:iCs w:val="1"/>
          <w:color w:val="000000"/>
          <w:sz w:val="32"/>
          <w:szCs w:val="32"/>
          <w:rtl w:val="0"/>
        </w:rPr>
        <w:t xml:space="preserve">Título en inglés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 autor/a 1:</w:t>
      </w:r>
    </w:p>
    <w:p w:rsidR="00000000" w:rsidDel="00000000" w:rsidP="00000000" w:rsidRDefault="00000000" w:rsidRPr="00000000" w14:paraId="0000000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Institución de adscripción: </w:t>
      </w:r>
      <w:r w:rsidDel="00000000" w:rsidR="00000000" w:rsidRPr="00000000">
        <w:rPr>
          <w:rFonts w:ascii="Times New Roman" w:cs="Times New Roman" w:eastAsia="Times New Roman" w:hAnsi="Times New Roman"/>
          <w:b w:val="1"/>
          <w:bCs w:val="1"/>
          <w:rtl w:val="0"/>
        </w:rPr>
        <w:t xml:space="preserve">obligatorio</w:t>
      </w:r>
      <w:r w:rsidDel="00000000" w:rsidR="00000000" w:rsidRPr="00000000">
        <w:rPr>
          <w:rtl w:val="0"/>
        </w:rPr>
      </w:r>
    </w:p>
    <w:p w:rsidR="00000000" w:rsidDel="00000000" w:rsidP="00000000" w:rsidRDefault="00000000" w:rsidRPr="00000000" w14:paraId="0000000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w:t>
      </w:r>
      <w:r w:rsidDel="00000000" w:rsidR="00000000" w:rsidRPr="00000000">
        <w:rPr>
          <w:rFonts w:ascii="Times New Roman" w:cs="Times New Roman" w:eastAsia="Times New Roman" w:hAnsi="Times New Roman"/>
          <w:b w:val="1"/>
          <w:bCs w:val="1"/>
          <w:rtl w:val="0"/>
        </w:rPr>
        <w:t xml:space="preserve"> obligatorio</w:t>
      </w:r>
      <w:r w:rsidDel="00000000" w:rsidR="00000000" w:rsidRPr="00000000">
        <w:rPr>
          <w:rtl w:val="0"/>
        </w:rPr>
      </w:r>
    </w:p>
    <w:p w:rsidR="00000000" w:rsidDel="00000000" w:rsidP="00000000" w:rsidRDefault="00000000" w:rsidRPr="00000000" w14:paraId="00000010">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 autor/a 2:</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Institución de adscripción:</w:t>
      </w:r>
      <w:r w:rsidDel="00000000" w:rsidR="00000000" w:rsidRPr="00000000">
        <w:rPr>
          <w:rFonts w:ascii="Times New Roman" w:cs="Times New Roman" w:eastAsia="Times New Roman" w:hAnsi="Times New Roman"/>
          <w:b w:val="1"/>
          <w:bCs w:val="1"/>
          <w:rtl w:val="0"/>
        </w:rPr>
        <w:t xml:space="preserve"> obligatorio</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w:t>
      </w:r>
      <w:r w:rsidDel="00000000" w:rsidR="00000000" w:rsidRPr="00000000">
        <w:rPr>
          <w:rFonts w:ascii="Times New Roman" w:cs="Times New Roman" w:eastAsia="Times New Roman" w:hAnsi="Times New Roman"/>
          <w:b w:val="1"/>
          <w:bCs w:val="1"/>
          <w:rtl w:val="0"/>
        </w:rPr>
        <w:t xml:space="preserve"> obligatorio</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Nombre del autor/a 3:</w:t>
      </w:r>
    </w:p>
    <w:p w:rsidR="00000000" w:rsidDel="00000000" w:rsidP="00000000" w:rsidRDefault="00000000" w:rsidRPr="00000000" w14:paraId="00000016">
      <w:pPr>
        <w:rPr>
          <w:rFonts w:ascii="Times New Roman" w:cs="Times New Roman" w:eastAsia="Times New Roman" w:hAnsi="Times New Roman"/>
        </w:rPr>
      </w:pPr>
      <w:bookmarkStart w:colFirst="0" w:colLast="0" w:name="_heading=h.8bh5l1nycmqq" w:id="0"/>
      <w:bookmarkEnd w:id="0"/>
      <w:r w:rsidDel="00000000" w:rsidR="00000000" w:rsidRPr="00000000">
        <w:rPr>
          <w:rFonts w:ascii="Times New Roman" w:cs="Times New Roman" w:eastAsia="Times New Roman" w:hAnsi="Times New Roman"/>
          <w:rtl w:val="0"/>
        </w:rPr>
        <w:t xml:space="preserve">Institución de adscripción:</w:t>
      </w:r>
      <w:r w:rsidDel="00000000" w:rsidR="00000000" w:rsidRPr="00000000">
        <w:rPr>
          <w:rFonts w:ascii="Times New Roman" w:cs="Times New Roman" w:eastAsia="Times New Roman" w:hAnsi="Times New Roman"/>
          <w:b w:val="1"/>
          <w:bCs w:val="1"/>
          <w:rtl w:val="0"/>
        </w:rPr>
        <w:t xml:space="preserve"> obligatorio</w:t>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ORCID:</w:t>
      </w:r>
      <w:r w:rsidDel="00000000" w:rsidR="00000000" w:rsidRPr="00000000">
        <w:rPr>
          <w:rFonts w:ascii="Times New Roman" w:cs="Times New Roman" w:eastAsia="Times New Roman" w:hAnsi="Times New Roman"/>
          <w:b w:val="1"/>
          <w:bCs w:val="1"/>
          <w:rtl w:val="0"/>
        </w:rPr>
        <w:t xml:space="preserve"> obligatorio</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sectPr>
          <w:headerReference r:id="rId7" w:type="default"/>
          <w:pgSz w:h="15840" w:w="12240" w:orient="portrait"/>
          <w:pgMar w:bottom="1417" w:top="1701" w:left="1701" w:right="1701" w:header="284" w:footer="465"/>
          <w:pgNumType w:start="1"/>
        </w:sect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bCs w:val="1"/>
          <w:color w:val="32407a"/>
          <w:sz w:val="24"/>
          <w:szCs w:val="24"/>
        </w:rPr>
      </w:pPr>
      <w:r w:rsidDel="00000000" w:rsidR="00000000" w:rsidRPr="00000000">
        <w:rPr>
          <w:rFonts w:ascii="Times New Roman" w:cs="Times New Roman" w:eastAsia="Times New Roman" w:hAnsi="Times New Roman"/>
          <w:b w:val="1"/>
          <w:bCs w:val="1"/>
          <w:color w:val="32407a"/>
          <w:sz w:val="24"/>
          <w:szCs w:val="24"/>
          <w:rtl w:val="0"/>
        </w:rPr>
        <w:t xml:space="preserve">¿Cómo usar esta plantilla? </w:t>
      </w:r>
    </w:p>
    <w:p w:rsidR="00000000" w:rsidDel="00000000" w:rsidP="00000000" w:rsidRDefault="00000000" w:rsidRPr="00000000" w14:paraId="0000001E">
      <w:pPr>
        <w:spacing w:after="0" w:lineRule="auto"/>
        <w:jc w:val="both"/>
        <w:rPr>
          <w:rFonts w:ascii="Times New Roman" w:cs="Times New Roman" w:eastAsia="Times New Roman" w:hAnsi="Times New Roman"/>
          <w:color w:val="32407a"/>
          <w:sz w:val="24"/>
          <w:szCs w:val="24"/>
        </w:rPr>
      </w:pPr>
      <w:r w:rsidDel="00000000" w:rsidR="00000000" w:rsidRPr="00000000">
        <w:rPr>
          <w:rFonts w:ascii="Times New Roman" w:cs="Times New Roman" w:eastAsia="Times New Roman" w:hAnsi="Times New Roman"/>
          <w:color w:val="32407a"/>
          <w:sz w:val="24"/>
          <w:szCs w:val="24"/>
          <w:rtl w:val="0"/>
        </w:rPr>
        <w:t xml:space="preserve">En esta plantilla se presenta una guía de cómo redactar un manuscrito para su posible publicación. Para que su manuscrito pueda pasar a la fase de dictaminación es necesario que cumpla las siguientes directrices. </w:t>
      </w:r>
    </w:p>
    <w:p w:rsidR="00000000" w:rsidDel="00000000" w:rsidP="00000000" w:rsidRDefault="00000000" w:rsidRPr="00000000" w14:paraId="0000001F">
      <w:pPr>
        <w:spacing w:after="0" w:lineRule="auto"/>
        <w:jc w:val="both"/>
        <w:rPr>
          <w:rFonts w:ascii="Times New Roman" w:cs="Times New Roman" w:eastAsia="Times New Roman" w:hAnsi="Times New Roman"/>
          <w:color w:val="32407a"/>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Extensión de 12 a 15 páginas (el conteo de páginas es a partir de la introducción y al final de las conclusiones, es decir, no entran los resúmenes y palabras clave ni las referencias).  Tamaño carta, escritas en letra Times New Roman, espaciado 1.15, en formato .doc o docx (Microsoft Office Word) u otro compatible.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Título en español e inglés cuya extensión no pase de 20 palabras.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Resumen y abstract (200 a 250 palabras) de tipo informativo (debe incluir objetivo, metodología, resultados y conclusiones).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Palabras clave en español e inglés (3 a 5 separadas por punto y coma).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Respecto a la estructura de artículos derivados de investigación, se recomienda apegarse al modelo IMRyD (Introducción, Métodos, Resultados y Discusión). De ser necesario, puede agregar un marco teórico u otros apartados que requiera para el adecuado desarrollo del trabajo.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Si el manuscrito contiene tablas o figuras, estas deben poseer la suficiente resolución para asegurar la nitidez y reproducibilidad por diferentes medios digitales. En el caso de recursos gráficos que tengan derechos de autor, deben contar con la autorización respectiva para su divulgación.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No utilizar lenguaje discriminatorio ni sexista. Para ello se recomienda revisar las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Orientaciones para el empleo de un lenguaje inclusivo en cuanto al género en español de las Naciones Unidas</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El uso de notas a pie de página y autocitas debe restringirse al mínimo.</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32407a"/>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32407a"/>
          <w:sz w:val="24"/>
          <w:szCs w:val="24"/>
          <w:u w:val="none"/>
          <w:shd w:fill="auto" w:val="clear"/>
          <w:vertAlign w:val="baseline"/>
          <w:rtl w:val="0"/>
        </w:rPr>
        <w:t xml:space="preserve">Las citas y referencias deben ajustarse al formato APA 2020 (7a edición). En la lista de referencias, deberá dejar un espacio o interlínea entre cada fuente.</w:t>
      </w:r>
    </w:p>
    <w:p w:rsidR="00000000" w:rsidDel="00000000" w:rsidP="00000000" w:rsidRDefault="00000000" w:rsidRPr="00000000" w14:paraId="0000002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32407a"/>
          <w:sz w:val="24"/>
          <w:szCs w:val="24"/>
        </w:rPr>
      </w:pPr>
      <w:r w:rsidDel="00000000" w:rsidR="00000000" w:rsidRPr="00000000">
        <w:rPr>
          <w:rFonts w:ascii="Times New Roman" w:cs="Times New Roman" w:eastAsia="Times New Roman" w:hAnsi="Times New Roman"/>
          <w:b w:val="1"/>
          <w:bCs w:val="1"/>
          <w:color w:val="32407a"/>
          <w:sz w:val="24"/>
          <w:szCs w:val="24"/>
          <w:rtl w:val="0"/>
        </w:rPr>
        <w:t xml:space="preserve">Nota: </w:t>
      </w:r>
      <w:r w:rsidDel="00000000" w:rsidR="00000000" w:rsidRPr="00000000">
        <w:rPr>
          <w:rFonts w:ascii="Times New Roman" w:cs="Times New Roman" w:eastAsia="Times New Roman" w:hAnsi="Times New Roman"/>
          <w:color w:val="32407a"/>
          <w:sz w:val="24"/>
          <w:szCs w:val="24"/>
          <w:u w:val="single"/>
          <w:rtl w:val="0"/>
        </w:rPr>
        <w:t xml:space="preserve"> favor de eliminar este apartado de modo que la primera sección sea el resumen.</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RESUMEN</w:t>
      </w:r>
    </w:p>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Times New Roman, 12 puntos, espaciado de uno y medio, alineación justificada, 250 palabras como máximo.</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entre 3 y 5 separadas por punto y coma (;). Para seleccionar las palabras clave deberá consultar el Tesauro de la UNESCO: </w:t>
      </w:r>
      <w:hyperlink r:id="rId9">
        <w:r w:rsidDel="00000000" w:rsidR="00000000" w:rsidRPr="00000000">
          <w:rPr>
            <w:rFonts w:ascii="Times New Roman" w:cs="Times New Roman" w:eastAsia="Times New Roman" w:hAnsi="Times New Roman"/>
            <w:color w:val="0000ff"/>
            <w:sz w:val="24"/>
            <w:szCs w:val="24"/>
            <w:u w:val="single"/>
            <w:rtl w:val="0"/>
          </w:rPr>
          <w:t xml:space="preserve">https://vocabularies.unesco.org/browser/thesaurus/es/</w:t>
        </w:r>
      </w:hyperlink>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ABSTRACT </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Times New Roman, 12 puntos, espaciado de uno y medio, alineación justificada, 250 palabras como máximo. Asegúrese de que la traducción es gramaticalmente correcta y entendible para hablantes del inglés. Para ello, utilice un lenguaje académico adecuado, revise la coherencia terminológica y el vocabulario técnico, evite traducciones literales y revise la puntuación para asegurarse de que los signos están correctamente colocados.</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entre 3 y 5 separadas por punto y coma (;). Para seleccionar las palabras clave deberá consultar el Tesauro de la UNESCO: </w:t>
      </w:r>
      <w:hyperlink r:id="rId10">
        <w:r w:rsidDel="00000000" w:rsidR="00000000" w:rsidRPr="00000000">
          <w:rPr>
            <w:rFonts w:ascii="Times New Roman" w:cs="Times New Roman" w:eastAsia="Times New Roman" w:hAnsi="Times New Roman"/>
            <w:color w:val="0000ff"/>
            <w:sz w:val="24"/>
            <w:szCs w:val="24"/>
            <w:u w:val="single"/>
            <w:rtl w:val="0"/>
          </w:rPr>
          <w:t xml:space="preserve">https://vocabularies.unesco.org/browser/thesaurus/es/</w:t>
        </w:r>
      </w:hyperlink>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Introducción </w:t>
      </w:r>
    </w:p>
    <w:p w:rsidR="00000000" w:rsidDel="00000000" w:rsidP="00000000" w:rsidRDefault="00000000" w:rsidRPr="00000000" w14:paraId="0000003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 sangría de 1.27 cm. a partir del segundo párrafo después de un subítulo o elemento gráfico).</w:t>
      </w:r>
    </w:p>
    <w:p w:rsidR="00000000" w:rsidDel="00000000" w:rsidP="00000000" w:rsidRDefault="00000000" w:rsidRPr="00000000" w14:paraId="0000003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redactar la introducción se recomienda lo siguiente: defina el problema de investigación de forma precisa y enfatice el propósito o justificación del estudio, resaltando por qué es importante o necesario. Ubique de manera breve el estudio en el contexto más amplio del campo de investigación, por ejemplo, mediante una revisión de los estudios publicados más representativos y, preferentemente, más recientes (de 10 años a la fecha). Redacte de manera clara el objetivo y, si incluye, la hipótesis. </w:t>
      </w:r>
    </w:p>
    <w:p w:rsidR="00000000" w:rsidDel="00000000" w:rsidP="00000000" w:rsidRDefault="00000000" w:rsidRPr="00000000" w14:paraId="0000003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referencias deben anotarse según las normas APA, 7a edición. Las citas textuales de menos de 40 palabras se anotan dentro del párrafo entre comillas. Al terminar la cita se anota la referencia entre paréntesis. Poner punto después de cerrar el paréntesis. Ejemplo: de acuerdo con Alucin (2023), el modelo del ciclo de las políticas públicas incluye las siguientes fases: “el diagnóstico de los problemas, seguido de la toma de decisiones para el diseño de una intervención, la consiguiente implementación y, finalmente, la evaluación de su impacto“ (p. 4).</w:t>
      </w:r>
    </w:p>
    <w:p w:rsidR="00000000" w:rsidDel="00000000" w:rsidP="00000000" w:rsidRDefault="00000000" w:rsidRPr="00000000" w14:paraId="0000003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citas de más de 40 palabras se anotan en un párrafo aparte, Times New Roman, 11 puntos, espaciado sencillo, alineación justificada, sangría a la izquierda de 1.27 cm. en todo el párrafo. Al terminar la cita se anota la referencia entre paréntesis. Ejemplo: es conveniente usar esta estrategia con estudiantes de secundaria ya que: </w:t>
      </w:r>
    </w:p>
    <w:p w:rsidR="00000000" w:rsidDel="00000000" w:rsidP="00000000" w:rsidRDefault="00000000" w:rsidRPr="00000000" w14:paraId="0000003B">
      <w:pPr>
        <w:spacing w:after="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ind w:left="708"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 la enseñanza de la historia, la gamificación busca inducir este estado de flujo en los estudiantes mediante la integración de elementos lúdicos como desafíos, niveles y recompensas, creando un entorno educativo que captura y mantiene su atención e interés, incentivándolos a permanecer comprometidos y motivados en su aprendizaje. (Álvarez, 2024, p. 51)</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las citas secundarias, se anota la fecha de la fuente primaria en la referencia de la cita secundaria. Ejemplos: </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Cita entre paréntesis: (Csikszentmihalyi, 1990, como se citó en Álvarez, 2024). </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Cita narrativa: Csikszentmihalyi (1990, como se citó en Álvarez, 2024) explica que...</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Metodología</w:t>
      </w:r>
    </w:p>
    <w:p w:rsidR="00000000" w:rsidDel="00000000" w:rsidP="00000000" w:rsidRDefault="00000000" w:rsidRPr="00000000" w14:paraId="00000044">
      <w:pPr>
        <w:spacing w:after="0" w:line="240" w:lineRule="auto"/>
        <w:ind w:right="-4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 sangría de 1.27 cm. a partir del segundo párrafo después de un subítulo o elemento gráfico).</w:t>
      </w:r>
    </w:p>
    <w:p w:rsidR="00000000" w:rsidDel="00000000" w:rsidP="00000000" w:rsidRDefault="00000000" w:rsidRPr="00000000" w14:paraId="000000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 metodología debe describir adecuadamente los métodos, técnicas e  instrumentos para la obtención de información y los procedimientos de análisis que condujeron a la obtención de los resultados. Es necesario justificar la eleccción de la metodología con literatura pertinente. En el caso de estudios en los que se trabajó con personas, mencione las consideraciones éticas, por ejemplo, si se entregó una carta de consentimiento informado. </w:t>
        <w:tab/>
      </w:r>
    </w:p>
    <w:p w:rsidR="00000000" w:rsidDel="00000000" w:rsidP="00000000" w:rsidRDefault="00000000" w:rsidRPr="00000000" w14:paraId="00000047">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2.1. Subtítulo</w:t>
      </w:r>
    </w:p>
    <w:p w:rsidR="00000000" w:rsidDel="00000000" w:rsidP="00000000" w:rsidRDefault="00000000" w:rsidRPr="00000000" w14:paraId="0000004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w:t>
      </w:r>
    </w:p>
    <w:p w:rsidR="00000000" w:rsidDel="00000000" w:rsidP="00000000" w:rsidRDefault="00000000" w:rsidRPr="00000000" w14:paraId="000000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spacing w:after="0"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2.1.1 Subtítulo.</w:t>
      </w:r>
    </w:p>
    <w:p w:rsidR="00000000" w:rsidDel="00000000" w:rsidP="00000000" w:rsidRDefault="00000000" w:rsidRPr="00000000" w14:paraId="0000004D">
      <w:pPr>
        <w:spacing w:after="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0" w:lineRule="auto"/>
        <w:ind w:firstLine="72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2.1.1.1 Subtítulo.</w:t>
      </w:r>
    </w:p>
    <w:p w:rsidR="00000000" w:rsidDel="00000000" w:rsidP="00000000" w:rsidRDefault="00000000" w:rsidRPr="00000000" w14:paraId="0000004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w:t>
      </w:r>
    </w:p>
    <w:p w:rsidR="00000000" w:rsidDel="00000000" w:rsidP="00000000" w:rsidRDefault="00000000" w:rsidRPr="00000000" w14:paraId="0000005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Resultados</w:t>
      </w:r>
    </w:p>
    <w:p w:rsidR="00000000" w:rsidDel="00000000" w:rsidP="00000000" w:rsidRDefault="00000000" w:rsidRPr="00000000" w14:paraId="00000053">
      <w:pPr>
        <w:spacing w:after="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 sangría de 1.27 cm. a partir del segundo párrafo después de un subítulo o elemento gráfico).</w:t>
      </w:r>
    </w:p>
    <w:p w:rsidR="00000000" w:rsidDel="00000000" w:rsidP="00000000" w:rsidRDefault="00000000" w:rsidRPr="00000000" w14:paraId="0000005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Los resultados se deben presentar de manera clara y concisa. Para ello puede incluir los subapartados y los elementos gráficos que requiera (figuras, tablas, gráficas, etcétera). Estos últimos se insertan en el cuerpo del texto después de que se mencionan por primera vez. En el caso de las figuras, asegúrese de que tengan buena resolución y sean perfectamente legibles. Cada figura debe estar numerada y tener un título descriptivo. Anote la fuente en la parte inferior como se muestra en el siguiente ejemplo:</w:t>
      </w:r>
    </w:p>
    <w:p w:rsidR="00000000" w:rsidDel="00000000" w:rsidP="00000000" w:rsidRDefault="00000000" w:rsidRPr="00000000" w14:paraId="0000005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Figura 1</w:t>
      </w:r>
    </w:p>
    <w:p w:rsidR="00000000" w:rsidDel="00000000" w:rsidP="00000000" w:rsidRDefault="00000000" w:rsidRPr="00000000" w14:paraId="00000058">
      <w:pPr>
        <w:spacing w:after="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Posgrados en derechos humanos en México </w:t>
      </w:r>
    </w:p>
    <w:p w:rsidR="00000000" w:rsidDel="00000000" w:rsidP="00000000" w:rsidRDefault="00000000" w:rsidRPr="00000000" w14:paraId="00000059">
      <w:pPr>
        <w:spacing w:after="0" w:lineRule="auto"/>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5A">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834472" cy="2027578"/>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834472" cy="2027578"/>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elaboración propia con datos de CONACyT, 2021.</w:t>
      </w:r>
    </w:p>
    <w:p w:rsidR="00000000" w:rsidDel="00000000" w:rsidP="00000000" w:rsidRDefault="00000000" w:rsidRPr="00000000" w14:paraId="0000005C">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las tablas deben estar numeradas, tener un título descriptivo y ser editables. Se solicita usar el mismo formato que aparece en el siguiente ejemplo:</w:t>
      </w:r>
    </w:p>
    <w:p w:rsidR="00000000" w:rsidDel="00000000" w:rsidP="00000000" w:rsidRDefault="00000000" w:rsidRPr="00000000" w14:paraId="0000005F">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Tabla 1</w:t>
      </w:r>
    </w:p>
    <w:p w:rsidR="00000000" w:rsidDel="00000000" w:rsidP="00000000" w:rsidRDefault="00000000" w:rsidRPr="00000000" w14:paraId="00000061">
      <w:pPr>
        <w:spacing w:after="0" w:lineRule="auto"/>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Programas PNPC 2021 por área de conocimiento</w:t>
      </w:r>
    </w:p>
    <w:p w:rsidR="00000000" w:rsidDel="00000000" w:rsidP="00000000" w:rsidRDefault="00000000" w:rsidRPr="00000000" w14:paraId="00000062">
      <w:pPr>
        <w:spacing w:after="0" w:lineRule="auto"/>
        <w:jc w:val="center"/>
        <w:rPr>
          <w:rFonts w:ascii="Times New Roman" w:cs="Times New Roman" w:eastAsia="Times New Roman" w:hAnsi="Times New Roman"/>
          <w:b w:val="1"/>
          <w:bCs w:val="1"/>
          <w:i w:val="1"/>
          <w:iCs w:val="1"/>
          <w:sz w:val="24"/>
          <w:szCs w:val="24"/>
        </w:rPr>
      </w:pPr>
      <w:r w:rsidDel="00000000" w:rsidR="00000000" w:rsidRPr="00000000">
        <w:rPr>
          <w:rtl w:val="0"/>
        </w:rPr>
      </w:r>
    </w:p>
    <w:tbl>
      <w:tblPr>
        <w:tblStyle w:val="Table1"/>
        <w:tblW w:w="4820.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1134"/>
        <w:gridCol w:w="2127"/>
        <w:gridCol w:w="1559"/>
        <w:tblGridChange w:id="0">
          <w:tblGrid>
            <w:gridCol w:w="1134"/>
            <w:gridCol w:w="2127"/>
            <w:gridCol w:w="1559"/>
          </w:tblGrid>
        </w:tblGridChange>
      </w:tblGrid>
      <w:tr>
        <w:trPr>
          <w:cantSplit w:val="0"/>
          <w:tblHeader w:val="0"/>
        </w:trPr>
        <w:tc>
          <w:tcPr>
            <w:tcBorders>
              <w:bottom w:color="000000" w:space="0" w:sz="4" w:val="single"/>
            </w:tcBorders>
          </w:tcPr>
          <w:p w:rsidR="00000000" w:rsidDel="00000000" w:rsidP="00000000" w:rsidRDefault="00000000" w:rsidRPr="00000000" w14:paraId="00000063">
            <w:pPr>
              <w:ind w:left="161" w:firstLine="28.999999999999986"/>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Área </w:t>
            </w:r>
          </w:p>
        </w:tc>
        <w:tc>
          <w:tcPr>
            <w:tcBorders>
              <w:bottom w:color="000000" w:space="0" w:sz="4" w:val="single"/>
            </w:tcBorders>
          </w:tcPr>
          <w:p w:rsidR="00000000" w:rsidDel="00000000" w:rsidP="00000000" w:rsidRDefault="00000000" w:rsidRPr="00000000" w14:paraId="00000064">
            <w:pPr>
              <w:ind w:firstLine="2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Número de posgrados</w:t>
            </w:r>
          </w:p>
        </w:tc>
        <w:tc>
          <w:tcPr>
            <w:tcBorders>
              <w:bottom w:color="000000" w:space="0" w:sz="4" w:val="single"/>
            </w:tcBorders>
          </w:tcPr>
          <w:p w:rsidR="00000000" w:rsidDel="00000000" w:rsidP="00000000" w:rsidRDefault="00000000" w:rsidRPr="00000000" w14:paraId="0000006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Porcentaje</w:t>
            </w:r>
          </w:p>
        </w:tc>
      </w:tr>
      <w:tr>
        <w:trPr>
          <w:cantSplit w:val="0"/>
          <w:tblHeader w:val="0"/>
        </w:trPr>
        <w:tc>
          <w:tcPr>
            <w:tcBorders>
              <w:top w:color="000000" w:space="0" w:sz="4" w:val="single"/>
            </w:tcBorders>
          </w:tcPr>
          <w:p w:rsidR="00000000" w:rsidDel="00000000" w:rsidP="00000000" w:rsidRDefault="00000000" w:rsidRPr="00000000" w14:paraId="00000066">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1</w:t>
            </w:r>
          </w:p>
        </w:tc>
        <w:tc>
          <w:tcPr>
            <w:tcBorders>
              <w:top w:color="000000" w:space="0" w:sz="4" w:val="single"/>
            </w:tcBorders>
          </w:tcPr>
          <w:p w:rsidR="00000000" w:rsidDel="00000000" w:rsidP="00000000" w:rsidRDefault="00000000" w:rsidRPr="00000000" w14:paraId="00000067">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tcBorders>
              <w:top w:color="000000" w:space="0" w:sz="4" w:val="single"/>
            </w:tcBorders>
          </w:tcPr>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0"/>
          <w:tblHeader w:val="0"/>
        </w:trPr>
        <w:tc>
          <w:tcPr/>
          <w:p w:rsidR="00000000" w:rsidDel="00000000" w:rsidP="00000000" w:rsidRDefault="00000000" w:rsidRPr="00000000" w14:paraId="00000069">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2</w:t>
            </w:r>
          </w:p>
        </w:tc>
        <w:tc>
          <w:tcPr/>
          <w:p w:rsidR="00000000" w:rsidDel="00000000" w:rsidP="00000000" w:rsidRDefault="00000000" w:rsidRPr="00000000" w14:paraId="0000006A">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w:t>
            </w:r>
          </w:p>
        </w:tc>
        <w:tc>
          <w:tcPr/>
          <w:p w:rsidR="00000000" w:rsidDel="00000000" w:rsidP="00000000" w:rsidRDefault="00000000" w:rsidRPr="00000000" w14:paraId="000000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8.98%</w:t>
            </w:r>
          </w:p>
        </w:tc>
      </w:tr>
      <w:tr>
        <w:trPr>
          <w:cantSplit w:val="0"/>
          <w:tblHeader w:val="0"/>
        </w:trPr>
        <w:tc>
          <w:tcPr/>
          <w:p w:rsidR="00000000" w:rsidDel="00000000" w:rsidP="00000000" w:rsidRDefault="00000000" w:rsidRPr="00000000" w14:paraId="0000006C">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3</w:t>
            </w:r>
          </w:p>
        </w:tc>
        <w:tc>
          <w:tcPr/>
          <w:p w:rsidR="00000000" w:rsidDel="00000000" w:rsidP="00000000" w:rsidRDefault="00000000" w:rsidRPr="00000000" w14:paraId="0000006D">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w:t>
            </w:r>
          </w:p>
        </w:tc>
        <w:tc>
          <w:tcPr/>
          <w:p w:rsidR="00000000" w:rsidDel="00000000" w:rsidP="00000000" w:rsidRDefault="00000000" w:rsidRPr="00000000" w14:paraId="00000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19.74%</w:t>
            </w:r>
          </w:p>
        </w:tc>
      </w:tr>
      <w:tr>
        <w:trPr>
          <w:cantSplit w:val="0"/>
          <w:tblHeader w:val="0"/>
        </w:trPr>
        <w:tc>
          <w:tcPr/>
          <w:p w:rsidR="00000000" w:rsidDel="00000000" w:rsidP="00000000" w:rsidRDefault="00000000" w:rsidRPr="00000000" w14:paraId="0000006F">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4</w:t>
            </w:r>
          </w:p>
        </w:tc>
        <w:tc>
          <w:tcPr/>
          <w:p w:rsidR="00000000" w:rsidDel="00000000" w:rsidP="00000000" w:rsidRDefault="00000000" w:rsidRPr="00000000" w14:paraId="00000070">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395</w:t>
            </w:r>
          </w:p>
        </w:tc>
        <w:tc>
          <w:tcPr/>
          <w:p w:rsidR="00000000" w:rsidDel="00000000" w:rsidP="00000000" w:rsidRDefault="00000000" w:rsidRPr="00000000" w14:paraId="000000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16.97</w:t>
            </w:r>
          </w:p>
        </w:tc>
      </w:tr>
      <w:tr>
        <w:trPr>
          <w:cantSplit w:val="0"/>
          <w:tblHeader w:val="0"/>
        </w:trPr>
        <w:tc>
          <w:tcPr/>
          <w:p w:rsidR="00000000" w:rsidDel="00000000" w:rsidP="00000000" w:rsidRDefault="00000000" w:rsidRPr="00000000" w14:paraId="00000072">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5</w:t>
            </w:r>
          </w:p>
        </w:tc>
        <w:tc>
          <w:tcPr/>
          <w:p w:rsidR="00000000" w:rsidDel="00000000" w:rsidP="00000000" w:rsidRDefault="00000000" w:rsidRPr="00000000" w14:paraId="00000073">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w:t>
            </w:r>
          </w:p>
        </w:tc>
        <w:tc>
          <w:tcPr/>
          <w:p w:rsidR="00000000" w:rsidDel="00000000" w:rsidP="00000000" w:rsidRDefault="00000000" w:rsidRPr="00000000" w14:paraId="000000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18.87</w:t>
            </w:r>
          </w:p>
        </w:tc>
      </w:tr>
      <w:tr>
        <w:trPr>
          <w:cantSplit w:val="0"/>
          <w:tblHeader w:val="0"/>
        </w:trPr>
        <w:tc>
          <w:tcPr/>
          <w:p w:rsidR="00000000" w:rsidDel="00000000" w:rsidP="00000000" w:rsidRDefault="00000000" w:rsidRPr="00000000" w14:paraId="00000075">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6</w:t>
            </w:r>
          </w:p>
        </w:tc>
        <w:tc>
          <w:tcPr/>
          <w:p w:rsidR="00000000" w:rsidDel="00000000" w:rsidP="00000000" w:rsidRDefault="00000000" w:rsidRPr="00000000" w14:paraId="00000076">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c>
          <w:tcPr/>
          <w:p w:rsidR="00000000" w:rsidDel="00000000" w:rsidP="00000000" w:rsidRDefault="00000000" w:rsidRPr="00000000" w14:paraId="000000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w:t>
            </w:r>
          </w:p>
        </w:tc>
      </w:tr>
      <w:tr>
        <w:trPr>
          <w:cantSplit w:val="0"/>
          <w:tblHeader w:val="0"/>
        </w:trPr>
        <w:tc>
          <w:tcPr/>
          <w:p w:rsidR="00000000" w:rsidDel="00000000" w:rsidP="00000000" w:rsidRDefault="00000000" w:rsidRPr="00000000" w14:paraId="00000078">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Área 7</w:t>
            </w:r>
          </w:p>
        </w:tc>
        <w:tc>
          <w:tcPr/>
          <w:p w:rsidR="00000000" w:rsidDel="00000000" w:rsidP="00000000" w:rsidRDefault="00000000" w:rsidRPr="00000000" w14:paraId="00000079">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488</w:t>
            </w:r>
          </w:p>
        </w:tc>
        <w:tc>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20.97</w:t>
            </w:r>
          </w:p>
        </w:tc>
      </w:tr>
      <w:tr>
        <w:trPr>
          <w:cantSplit w:val="0"/>
          <w:tblHeader w:val="0"/>
        </w:trPr>
        <w:tc>
          <w:tcPr/>
          <w:p w:rsidR="00000000" w:rsidDel="00000000" w:rsidP="00000000" w:rsidRDefault="00000000" w:rsidRPr="00000000" w14:paraId="0000007B">
            <w:pPr>
              <w:ind w:left="161" w:firstLine="28.99999999999998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07C">
            <w:pPr>
              <w:ind w:firstLine="2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2327</w:t>
            </w:r>
          </w:p>
        </w:tc>
        <w:tc>
          <w:tcPr/>
          <w:p w:rsidR="00000000" w:rsidDel="00000000" w:rsidP="00000000" w:rsidRDefault="00000000" w:rsidRPr="00000000" w14:paraId="000000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r>
    </w:tbl>
    <w:p w:rsidR="00000000" w:rsidDel="00000000" w:rsidP="00000000" w:rsidRDefault="00000000" w:rsidRPr="00000000" w14:paraId="0000007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 elaboración propia con datos de CONACyT, 2021.</w:t>
      </w:r>
    </w:p>
    <w:p w:rsidR="00000000" w:rsidDel="00000000" w:rsidP="00000000" w:rsidRDefault="00000000" w:rsidRPr="00000000" w14:paraId="0000007F">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Discusión</w:t>
      </w:r>
    </w:p>
    <w:p w:rsidR="00000000" w:rsidDel="00000000" w:rsidP="00000000" w:rsidRDefault="00000000" w:rsidRPr="00000000" w14:paraId="00000083">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 sangría de 1.27 cm. a partir del segundo párrafo después de un subítulo o elemento gráfico).</w:t>
      </w:r>
    </w:p>
    <w:p w:rsidR="00000000" w:rsidDel="00000000" w:rsidP="00000000" w:rsidRDefault="00000000" w:rsidRPr="00000000" w14:paraId="00000084">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la sección de discusión se muestra el análisis e interpretación de los resultados en el contexto del conocimiento existente sobre el tema. Es importante ahondar en las implicaciones y significancia de los hallazgos, compararlos con los obtenidos por estudios previos, plantear posibles explicaciones, etc. Se deben citar todas las fuentes que apoyan, justifican, explican o contradicen los resultados. Se recomienda incluir una síntesis de los resultados clave, vinculándolos con la o las preguntas y objetivos de investigación así como con la hipótesis. </w:t>
      </w:r>
    </w:p>
    <w:p w:rsidR="00000000" w:rsidDel="00000000" w:rsidP="00000000" w:rsidRDefault="00000000" w:rsidRPr="00000000" w14:paraId="00000085">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Conclusiones  </w:t>
      </w:r>
    </w:p>
    <w:p w:rsidR="00000000" w:rsidDel="00000000" w:rsidP="00000000" w:rsidRDefault="00000000" w:rsidRPr="00000000" w14:paraId="00000087">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Inserte el texto (Times New Roman, 12 puntos, espaciado de uno y medio, alineación justificada, sangría de 1.27 cm. a partir del segundo párrafo después de un subítulo o elemento gráfico).</w:t>
      </w:r>
    </w:p>
    <w:p w:rsidR="00000000" w:rsidDel="00000000" w:rsidP="00000000" w:rsidRDefault="00000000" w:rsidRPr="00000000" w14:paraId="00000088">
      <w:pPr>
        <w:spacing w:after="0" w:line="24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 las conclusiones se incluyen las reflexiones finales basadas en el análisis e interpretación de los datos. También se pueden mencionar las limitaciones del estudio y sugerir futuras líneas de investigación. </w:t>
      </w:r>
    </w:p>
    <w:p w:rsidR="00000000" w:rsidDel="00000000" w:rsidP="00000000" w:rsidRDefault="00000000" w:rsidRPr="00000000" w14:paraId="0000008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referencias deben incluir todas las fuentes citadas en el texto y anotarse en orden alfabético de acuerdo con la normativa APA (7ª edición), en letra Times New Roman, 12 puntos, con sangría francesa (1.27 cm.), espaciado sencillo, alineación justificada y dejando un espacio correspondiente a una interlínea entre cada fuente.</w:t>
      </w:r>
    </w:p>
    <w:p w:rsidR="00000000" w:rsidDel="00000000" w:rsidP="00000000" w:rsidRDefault="00000000" w:rsidRPr="00000000" w14:paraId="0000008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las referencias que lo posean incluirán el DOI obligatoriamente. Por último, se invita a </w:t>
      </w:r>
      <w:r w:rsidDel="00000000" w:rsidR="00000000" w:rsidRPr="00000000">
        <w:rPr>
          <w:rFonts w:ascii="Times New Roman" w:cs="Times New Roman" w:eastAsia="Times New Roman" w:hAnsi="Times New Roman"/>
          <w:sz w:val="24"/>
          <w:szCs w:val="24"/>
          <w:u w:val="single"/>
          <w:rtl w:val="0"/>
        </w:rPr>
        <w:t xml:space="preserve">no autocitarse</w:t>
      </w:r>
      <w:r w:rsidDel="00000000" w:rsidR="00000000" w:rsidRPr="00000000">
        <w:rPr>
          <w:rFonts w:ascii="Times New Roman" w:cs="Times New Roman" w:eastAsia="Times New Roman" w:hAnsi="Times New Roman"/>
          <w:sz w:val="24"/>
          <w:szCs w:val="24"/>
          <w:rtl w:val="0"/>
        </w:rPr>
        <w:t xml:space="preserve"> o hacerlo solo cuando sea estrictamente necesario. Para asegurar la revisión anónima, las autocitas deberán ser eliminadas de la lista de referencias e identificarlas en el texto anotando en mayúsculas: AUTOCITA.</w:t>
      </w:r>
    </w:p>
    <w:p w:rsidR="00000000" w:rsidDel="00000000" w:rsidP="00000000" w:rsidRDefault="00000000" w:rsidRPr="00000000" w14:paraId="0000008D">
      <w:pPr>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Artículo de revista </w:t>
      </w:r>
    </w:p>
    <w:p w:rsidR="00000000" w:rsidDel="00000000" w:rsidP="00000000" w:rsidRDefault="00000000" w:rsidRPr="00000000" w14:paraId="0000008F">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0">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Apellido, inicial del nombre. (Año). Título del artículo. Nombre de la revista en cursivas, volumen (número de la revista), número de página de inicio-número de página final. (Si el artículo se encuentra en la web, debe anotar el DOI o URL)</w:t>
      </w:r>
    </w:p>
    <w:p w:rsidR="00000000" w:rsidDel="00000000" w:rsidP="00000000" w:rsidRDefault="00000000" w:rsidRPr="00000000" w14:paraId="00000091">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Alucin, S. (2023). Políticas educativas durante la pandemia en el nivel medio. Una mirada sobre el malestar docente. </w:t>
      </w:r>
      <w:r w:rsidDel="00000000" w:rsidR="00000000" w:rsidRPr="00000000">
        <w:rPr>
          <w:rFonts w:ascii="Times New Roman" w:cs="Times New Roman" w:eastAsia="Times New Roman" w:hAnsi="Times New Roman"/>
          <w:i w:val="1"/>
          <w:iCs w:val="1"/>
          <w:sz w:val="24"/>
          <w:szCs w:val="24"/>
          <w:rtl w:val="0"/>
        </w:rPr>
        <w:t xml:space="preserve">Praxis Educativa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(3), 1-19. https://dx.doi.org/10.19137/praxiseducativa-2023-270310</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Capítulo de libro </w:t>
      </w:r>
    </w:p>
    <w:p w:rsidR="00000000" w:rsidDel="00000000" w:rsidP="00000000" w:rsidRDefault="00000000" w:rsidRPr="00000000" w14:paraId="00000095">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6">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Apellido, Inicial del nombre. (Año). Título del artículo. En Inicial del nombre, Apellido (comp.), Título del libro en cursivas, página de inicio-página final. Editorial.</w:t>
      </w:r>
    </w:p>
    <w:p w:rsidR="00000000" w:rsidDel="00000000" w:rsidP="00000000" w:rsidRDefault="00000000" w:rsidRPr="00000000" w14:paraId="00000097">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Álvarez, H.  A.  (2024).  Jugar con el pasado:  explorando los beneficios y desafíos de la gamificación en la enseñanza de la Historia.  En Simbaña, R.  (Ed).  </w:t>
      </w:r>
      <w:r w:rsidDel="00000000" w:rsidR="00000000" w:rsidRPr="00000000">
        <w:rPr>
          <w:rFonts w:ascii="Times New Roman" w:cs="Times New Roman" w:eastAsia="Times New Roman" w:hAnsi="Times New Roman"/>
          <w:i w:val="1"/>
          <w:iCs w:val="1"/>
          <w:sz w:val="24"/>
          <w:szCs w:val="24"/>
          <w:rtl w:val="0"/>
        </w:rPr>
        <w:t xml:space="preserve">Investigación en educación. Posibilidades, tensiones y desafíos. Volumen I</w:t>
      </w:r>
      <w:r w:rsidDel="00000000" w:rsidR="00000000" w:rsidRPr="00000000">
        <w:rPr>
          <w:rFonts w:ascii="Times New Roman" w:cs="Times New Roman" w:eastAsia="Times New Roman" w:hAnsi="Times New Roman"/>
          <w:sz w:val="24"/>
          <w:szCs w:val="24"/>
          <w:rtl w:val="0"/>
        </w:rPr>
        <w:t xml:space="preserve">. (pp. 49-57). Religación Press. </w:t>
      </w:r>
      <w:hyperlink r:id="rId12">
        <w:r w:rsidDel="00000000" w:rsidR="00000000" w:rsidRPr="00000000">
          <w:rPr>
            <w:rFonts w:ascii="Times New Roman" w:cs="Times New Roman" w:eastAsia="Times New Roman" w:hAnsi="Times New Roman"/>
            <w:color w:val="0000ff"/>
            <w:sz w:val="24"/>
            <w:szCs w:val="24"/>
            <w:u w:val="single"/>
            <w:rtl w:val="0"/>
          </w:rPr>
          <w:t xml:space="preserve">http://doi.org/10.46652/religacionpress.175.c169</w:t>
        </w:r>
      </w:hyperlink>
      <w:r w:rsidDel="00000000" w:rsidR="00000000" w:rsidRPr="00000000">
        <w:rPr>
          <w:rtl w:val="0"/>
        </w:rPr>
      </w:r>
    </w:p>
    <w:p w:rsidR="00000000" w:rsidDel="00000000" w:rsidP="00000000" w:rsidRDefault="00000000" w:rsidRPr="00000000" w14:paraId="00000099">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Libro de una o un solo autor </w:t>
      </w:r>
    </w:p>
    <w:p w:rsidR="00000000" w:rsidDel="00000000" w:rsidP="00000000" w:rsidRDefault="00000000" w:rsidRPr="00000000" w14:paraId="0000009B">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Apellido, inicial del nombre. (Año). Título del libro en cursivas. Editorial. </w:t>
      </w:r>
    </w:p>
    <w:p w:rsidR="00000000" w:rsidDel="00000000" w:rsidP="00000000" w:rsidRDefault="00000000" w:rsidRPr="00000000" w14:paraId="0000009D">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Campos, M. (2021). </w:t>
      </w:r>
      <w:r w:rsidDel="00000000" w:rsidR="00000000" w:rsidRPr="00000000">
        <w:rPr>
          <w:rFonts w:ascii="Times New Roman" w:cs="Times New Roman" w:eastAsia="Times New Roman" w:hAnsi="Times New Roman"/>
          <w:i w:val="1"/>
          <w:iCs w:val="1"/>
          <w:sz w:val="24"/>
          <w:szCs w:val="24"/>
          <w:rtl w:val="0"/>
        </w:rPr>
        <w:t xml:space="preserve">Didáctica de la investigación educativa</w:t>
      </w:r>
      <w:r w:rsidDel="00000000" w:rsidR="00000000" w:rsidRPr="00000000">
        <w:rPr>
          <w:rFonts w:ascii="Times New Roman" w:cs="Times New Roman" w:eastAsia="Times New Roman" w:hAnsi="Times New Roman"/>
          <w:sz w:val="24"/>
          <w:szCs w:val="24"/>
          <w:rtl w:val="0"/>
        </w:rPr>
        <w:t xml:space="preserve">. Universidad Nacional Autónoma de México, Instituto de Investigaciones sobre la Universidad y la Educación.</w:t>
      </w:r>
    </w:p>
    <w:p w:rsidR="00000000" w:rsidDel="00000000" w:rsidP="00000000" w:rsidRDefault="00000000" w:rsidRPr="00000000" w14:paraId="0000009F">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Libro de varios autores(as) </w:t>
      </w:r>
    </w:p>
    <w:p w:rsidR="00000000" w:rsidDel="00000000" w:rsidP="00000000" w:rsidRDefault="00000000" w:rsidRPr="00000000" w14:paraId="000000A1">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2">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Apellido, inicial del nombre y apellido, inicial del nombre. (Año). Título del libro en cursivas. Editorial. (Al citar libros electrónicos habrá que incluir el URL al final de la referencia)     </w:t>
      </w:r>
    </w:p>
    <w:p w:rsidR="00000000" w:rsidDel="00000000" w:rsidP="00000000" w:rsidRDefault="00000000" w:rsidRPr="00000000" w14:paraId="000000A3">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Ballesteros, A., Cuevas, M., Giraldo, L., Martín, I., Molina, A., Rodríguez, A. y Vélez, U. (2010). </w:t>
      </w:r>
      <w:r w:rsidDel="00000000" w:rsidR="00000000" w:rsidRPr="00000000">
        <w:rPr>
          <w:rFonts w:ascii="Times New Roman" w:cs="Times New Roman" w:eastAsia="Times New Roman" w:hAnsi="Times New Roman"/>
          <w:i w:val="1"/>
          <w:iCs w:val="1"/>
          <w:sz w:val="24"/>
          <w:szCs w:val="24"/>
          <w:rtl w:val="0"/>
        </w:rPr>
        <w:t xml:space="preserve">Mapas conceptuales. Una técnica para aprender</w:t>
      </w:r>
      <w:r w:rsidDel="00000000" w:rsidR="00000000" w:rsidRPr="00000000">
        <w:rPr>
          <w:rFonts w:ascii="Times New Roman" w:cs="Times New Roman" w:eastAsia="Times New Roman" w:hAnsi="Times New Roman"/>
          <w:sz w:val="24"/>
          <w:szCs w:val="24"/>
          <w:rtl w:val="0"/>
        </w:rPr>
        <w:t xml:space="preserve">. Narcea.  </w:t>
      </w:r>
    </w:p>
    <w:p w:rsidR="00000000" w:rsidDel="00000000" w:rsidP="00000000" w:rsidRDefault="00000000" w:rsidRPr="00000000" w14:paraId="000000A5">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Nota en página web </w:t>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de la página. (día mes año). Título del artículo en cursivas. URL </w:t>
      </w:r>
    </w:p>
    <w:p w:rsidR="00000000" w:rsidDel="00000000" w:rsidP="00000000" w:rsidRDefault="00000000" w:rsidRPr="00000000" w14:paraId="000000A9">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after="0" w:line="24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INEGI. (27 de febrero de 2023). </w:t>
      </w:r>
      <w:r w:rsidDel="00000000" w:rsidR="00000000" w:rsidRPr="00000000">
        <w:rPr>
          <w:rFonts w:ascii="Times New Roman" w:cs="Times New Roman" w:eastAsia="Times New Roman" w:hAnsi="Times New Roman"/>
          <w:i w:val="1"/>
          <w:iCs w:val="1"/>
          <w:sz w:val="24"/>
          <w:szCs w:val="24"/>
          <w:rtl w:val="0"/>
        </w:rPr>
        <w:t xml:space="preserve">Tasa de abandono escolar por entidad federativa según nivel educativo, ciclos escolares seleccionados de 2000/2001 a 2021/2022</w:t>
      </w:r>
      <w:r w:rsidDel="00000000" w:rsidR="00000000" w:rsidRPr="00000000">
        <w:rPr>
          <w:rFonts w:ascii="Times New Roman" w:cs="Times New Roman" w:eastAsia="Times New Roman" w:hAnsi="Times New Roman"/>
          <w:sz w:val="24"/>
          <w:szCs w:val="24"/>
          <w:rtl w:val="0"/>
        </w:rPr>
        <w:t xml:space="preserve">.  https://www.inegi.org.mx/app/tabulados/interactivos/?pxq=9171df60-8e9e-4417- 932e-9b80593216ee </w:t>
      </w:r>
    </w:p>
    <w:p w:rsidR="00000000" w:rsidDel="00000000" w:rsidP="00000000" w:rsidRDefault="00000000" w:rsidRPr="00000000" w14:paraId="000000AB">
      <w:pPr>
        <w:spacing w:after="0" w:line="240" w:lineRule="auto"/>
        <w:ind w:left="720"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Tesis</w:t>
      </w:r>
    </w:p>
    <w:p w:rsidR="00000000" w:rsidDel="00000000" w:rsidP="00000000" w:rsidRDefault="00000000" w:rsidRPr="00000000" w14:paraId="000000AD">
      <w:pPr>
        <w:spacing w:after="0" w:line="240" w:lineRule="auto"/>
        <w:ind w:left="-7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ind w:left="646"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Apellido, N. (año). Título de la tesis en cursivas [anotar el grado]. Nombre de la institución académica.      </w:t>
      </w:r>
    </w:p>
    <w:p w:rsidR="00000000" w:rsidDel="00000000" w:rsidP="00000000" w:rsidRDefault="00000000" w:rsidRPr="00000000" w14:paraId="000000AF">
      <w:pPr>
        <w:spacing w:after="0" w:line="240" w:lineRule="auto"/>
        <w:ind w:left="646" w:hanging="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ind w:left="646"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García, L. E. (2023). </w:t>
      </w:r>
      <w:r w:rsidDel="00000000" w:rsidR="00000000" w:rsidRPr="00000000">
        <w:rPr>
          <w:rFonts w:ascii="Times New Roman" w:cs="Times New Roman" w:eastAsia="Times New Roman" w:hAnsi="Times New Roman"/>
          <w:i w:val="1"/>
          <w:iCs w:val="1"/>
          <w:sz w:val="24"/>
          <w:szCs w:val="24"/>
          <w:rtl w:val="0"/>
        </w:rPr>
        <w:t xml:space="preserve">Implicaciones de las socializaciones y experiencias de movilidad internacional de los investigadores(as) repatriados(as) en el campo de ciencia básica en México</w:t>
      </w:r>
      <w:r w:rsidDel="00000000" w:rsidR="00000000" w:rsidRPr="00000000">
        <w:rPr>
          <w:rFonts w:ascii="Times New Roman" w:cs="Times New Roman" w:eastAsia="Times New Roman" w:hAnsi="Times New Roman"/>
          <w:sz w:val="24"/>
          <w:szCs w:val="24"/>
          <w:rtl w:val="0"/>
        </w:rPr>
        <w:t xml:space="preserve"> [Tesis de doctorado]. Universidad de Autónoma de Estado de Morelos. http://riaa.uaem.mx/handle/20.500.12055/2371</w:t>
      </w:r>
    </w:p>
    <w:p w:rsidR="00000000" w:rsidDel="00000000" w:rsidP="00000000" w:rsidRDefault="00000000" w:rsidRPr="00000000" w14:paraId="000000B1">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color w:val="32407a"/>
          <w:sz w:val="24"/>
          <w:szCs w:val="24"/>
        </w:rPr>
      </w:pPr>
      <w:r w:rsidDel="00000000" w:rsidR="00000000" w:rsidRPr="00000000">
        <w:rPr>
          <w:rFonts w:ascii="Times New Roman" w:cs="Times New Roman" w:eastAsia="Times New Roman" w:hAnsi="Times New Roman"/>
          <w:b w:val="1"/>
          <w:bCs w:val="1"/>
          <w:color w:val="32407a"/>
          <w:sz w:val="24"/>
          <w:szCs w:val="24"/>
          <w:rtl w:val="0"/>
        </w:rPr>
        <w:t xml:space="preserve">Nota:</w:t>
      </w:r>
      <w:r w:rsidDel="00000000" w:rsidR="00000000" w:rsidRPr="00000000">
        <w:rPr>
          <w:rFonts w:ascii="Times New Roman" w:cs="Times New Roman" w:eastAsia="Times New Roman" w:hAnsi="Times New Roman"/>
          <w:color w:val="32407a"/>
          <w:sz w:val="24"/>
          <w:szCs w:val="24"/>
          <w:rtl w:val="0"/>
        </w:rPr>
        <w:t xml:space="preserve"> para anotar las referencias de otros tipos de fuentes, se recomienda consultar la Guía de Normas APA, 7ª edición: </w:t>
      </w:r>
      <w:hyperlink r:id="rId13">
        <w:r w:rsidDel="00000000" w:rsidR="00000000" w:rsidRPr="00000000">
          <w:rPr>
            <w:rFonts w:ascii="Times New Roman" w:cs="Times New Roman" w:eastAsia="Times New Roman" w:hAnsi="Times New Roman"/>
            <w:color w:val="32407a"/>
            <w:sz w:val="24"/>
            <w:szCs w:val="24"/>
            <w:u w:val="single"/>
            <w:rtl w:val="0"/>
          </w:rPr>
          <w:t xml:space="preserve">https://normas-apa.org/wp-content/uploads/Guia-Normas-APA-7ma-edicion.pdf</w:t>
        </w:r>
      </w:hyperlink>
      <w:r w:rsidDel="00000000" w:rsidR="00000000" w:rsidRPr="00000000">
        <w:rPr>
          <w:rFonts w:ascii="Times New Roman" w:cs="Times New Roman" w:eastAsia="Times New Roman" w:hAnsi="Times New Roman"/>
          <w:color w:val="32407a"/>
          <w:sz w:val="24"/>
          <w:szCs w:val="24"/>
          <w:rtl w:val="0"/>
        </w:rPr>
        <w:t xml:space="preserve">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tl w:val="0"/>
        </w:rPr>
      </w:r>
    </w:p>
    <w:sectPr>
      <w:headerReference r:id="rId14" w:type="default"/>
      <w:type w:val="nextPage"/>
      <w:pgSz w:h="15840" w:w="12240" w:orient="portrait"/>
      <w:pgMar w:bottom="1417" w:top="1417" w:left="1701" w:right="1701" w:header="426" w:footer="10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a6a6a6"/>
        <w:sz w:val="22"/>
        <w:szCs w:val="22"/>
        <w:u w:val="none"/>
        <w:shd w:fill="auto" w:val="clear"/>
        <w:vertAlign w:val="baseline"/>
      </w:rPr>
      <w:drawing>
        <wp:inline distB="0" distT="0" distL="0" distR="0">
          <wp:extent cx="2342354" cy="88573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42354" cy="885738"/>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a6a6a6"/>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4965"/>
      </w:tabs>
      <w:spacing w:after="0" w:before="0" w:line="240" w:lineRule="auto"/>
      <w:ind w:left="0" w:right="0" w:firstLine="0"/>
      <w:jc w:val="lef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ab/>
      <w:tab/>
      <w:tab/>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vocabularies.unesco.org/browser/thesaurus/es/" TargetMode="External"/><Relationship Id="rId13" Type="http://schemas.openxmlformats.org/officeDocument/2006/relationships/hyperlink" Target="https://normas-apa.org/wp-content/uploads/Guia-Normas-APA-7ma-edicion.pdf%20" TargetMode="External"/><Relationship Id="rId12" Type="http://schemas.openxmlformats.org/officeDocument/2006/relationships/hyperlink" Target="http://doi.org/10.46652/religacionpress.175.c16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ocabularies.unesco.org/browser/thesaurus/es/" TargetMode="Externa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www.un.org/es/gender-inclusive-language/guideline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9w46Hr2Pv0bIDsEU8UAqMp9w==">CgMxLjAyDmguOGJoNWwxbnljbXFxOAByITE4c3FvY2pzblA1ZVlGSnVUWFZ3R2FNd2RTakR0RXNXRw==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