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3DBF" w14:textId="6CBA19A0" w:rsidR="005058C9" w:rsidRPr="005058C9" w:rsidRDefault="00FE1591" w:rsidP="005058C9">
      <w:pPr>
        <w:widowControl w:val="0"/>
        <w:autoSpaceDE w:val="0"/>
        <w:autoSpaceDN w:val="0"/>
        <w:spacing w:before="77" w:after="0" w:line="360" w:lineRule="auto"/>
        <w:ind w:left="323" w:right="325"/>
        <w:jc w:val="center"/>
        <w:outlineLvl w:val="0"/>
        <w:rPr>
          <w:rFonts w:ascii="Times New Roman" w:eastAsia="Times New Roman" w:hAnsi="Times New Roman" w:cs="Times New Roman"/>
          <w:b/>
          <w:bCs/>
          <w:sz w:val="24"/>
          <w:szCs w:val="24"/>
          <w:lang w:val="es-ES"/>
        </w:rPr>
      </w:pPr>
      <w:r w:rsidRPr="005058C9">
        <w:rPr>
          <w:rFonts w:ascii="Times New Roman" w:eastAsia="Times New Roman" w:hAnsi="Times New Roman" w:cs="Times New Roman"/>
          <w:b/>
          <w:bCs/>
          <w:sz w:val="24"/>
          <w:szCs w:val="24"/>
          <w:lang w:val="es-ES"/>
        </w:rPr>
        <w:t xml:space="preserve">EL DESAFÍO DE LA ENSEÑANZA DE LA CONTABILIDAD EN EL CONTEXTO DE EXCEPCIONALIDAD PEDAGÓGICA: </w:t>
      </w:r>
      <w:r w:rsidRPr="00B0051F">
        <w:rPr>
          <w:rFonts w:ascii="Times New Roman" w:eastAsia="Times New Roman" w:hAnsi="Times New Roman" w:cs="Times New Roman"/>
          <w:b/>
          <w:bCs/>
          <w:sz w:val="24"/>
          <w:szCs w:val="24"/>
          <w:lang w:val="es-ES"/>
        </w:rPr>
        <w:t xml:space="preserve">EL ROL </w:t>
      </w:r>
      <w:r w:rsidRPr="005058C9">
        <w:rPr>
          <w:rFonts w:ascii="Times New Roman" w:eastAsia="Times New Roman" w:hAnsi="Times New Roman" w:cs="Times New Roman"/>
          <w:b/>
          <w:bCs/>
          <w:sz w:val="24"/>
          <w:szCs w:val="24"/>
          <w:lang w:val="es-ES"/>
        </w:rPr>
        <w:t>DE LAS GUÍAS CON ORIENTACIONES</w:t>
      </w:r>
    </w:p>
    <w:p w14:paraId="0ED4B795" w14:textId="77777777" w:rsidR="005058C9" w:rsidRPr="005058C9" w:rsidRDefault="005058C9" w:rsidP="005058C9">
      <w:pPr>
        <w:widowControl w:val="0"/>
        <w:autoSpaceDE w:val="0"/>
        <w:autoSpaceDN w:val="0"/>
        <w:spacing w:after="0" w:line="271" w:lineRule="exact"/>
        <w:ind w:left="324" w:right="325"/>
        <w:jc w:val="center"/>
        <w:rPr>
          <w:rFonts w:ascii="Times New Roman" w:eastAsia="Times New Roman" w:hAnsi="Times New Roman" w:cs="Times New Roman"/>
          <w:sz w:val="24"/>
          <w:szCs w:val="24"/>
          <w:lang w:val="es-ES"/>
        </w:rPr>
      </w:pPr>
      <w:r w:rsidRPr="005058C9">
        <w:rPr>
          <w:rFonts w:ascii="Times New Roman" w:eastAsia="Times New Roman" w:hAnsi="Times New Roman" w:cs="Times New Roman"/>
          <w:sz w:val="24"/>
          <w:szCs w:val="24"/>
          <w:lang w:val="es-ES"/>
        </w:rPr>
        <w:t>Eje temático:</w:t>
      </w:r>
    </w:p>
    <w:p w14:paraId="467B1DE9" w14:textId="44B42990" w:rsidR="00825FCF" w:rsidRDefault="00C22ED8" w:rsidP="005058C9">
      <w:pPr>
        <w:widowControl w:val="0"/>
        <w:autoSpaceDE w:val="0"/>
        <w:autoSpaceDN w:val="0"/>
        <w:spacing w:before="139" w:after="0" w:line="360" w:lineRule="auto"/>
        <w:ind w:left="1616" w:right="1617"/>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Eje 8</w:t>
      </w:r>
      <w:r w:rsidR="005058C9" w:rsidRPr="005058C9">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Desafíos académicos para las C</w:t>
      </w:r>
      <w:r w:rsidRPr="00C22ED8">
        <w:rPr>
          <w:rFonts w:ascii="Times New Roman" w:eastAsia="Times New Roman" w:hAnsi="Times New Roman" w:cs="Times New Roman"/>
          <w:sz w:val="24"/>
          <w:szCs w:val="24"/>
          <w:lang w:val="es-ES"/>
        </w:rPr>
        <w:t>iencias Económicas en tiempos de crisis</w:t>
      </w:r>
      <w:r>
        <w:rPr>
          <w:rFonts w:ascii="Times New Roman" w:eastAsia="Times New Roman" w:hAnsi="Times New Roman" w:cs="Times New Roman"/>
          <w:sz w:val="24"/>
          <w:szCs w:val="24"/>
          <w:lang w:val="es-ES"/>
        </w:rPr>
        <w:t>.</w:t>
      </w:r>
      <w:r w:rsidR="005058C9" w:rsidRPr="005058C9">
        <w:rPr>
          <w:rFonts w:ascii="Times New Roman" w:eastAsia="Times New Roman" w:hAnsi="Times New Roman" w:cs="Times New Roman"/>
          <w:sz w:val="24"/>
          <w:szCs w:val="24"/>
          <w:lang w:val="es-ES"/>
        </w:rPr>
        <w:t xml:space="preserve"> </w:t>
      </w:r>
    </w:p>
    <w:p w14:paraId="119397E3" w14:textId="7C3748D6" w:rsidR="005058C9" w:rsidRPr="005058C9" w:rsidRDefault="005058C9" w:rsidP="005058C9">
      <w:pPr>
        <w:widowControl w:val="0"/>
        <w:autoSpaceDE w:val="0"/>
        <w:autoSpaceDN w:val="0"/>
        <w:spacing w:before="139" w:after="0" w:line="360" w:lineRule="auto"/>
        <w:ind w:left="1616" w:right="1617"/>
        <w:jc w:val="center"/>
        <w:rPr>
          <w:rFonts w:ascii="Times New Roman" w:eastAsia="Times New Roman" w:hAnsi="Times New Roman" w:cs="Times New Roman"/>
          <w:sz w:val="24"/>
          <w:szCs w:val="24"/>
          <w:lang w:val="es-ES"/>
        </w:rPr>
      </w:pPr>
      <w:r w:rsidRPr="005058C9">
        <w:rPr>
          <w:rFonts w:ascii="Times New Roman" w:eastAsia="Times New Roman" w:hAnsi="Times New Roman" w:cs="Times New Roman"/>
          <w:sz w:val="24"/>
          <w:szCs w:val="24"/>
          <w:lang w:val="es-ES"/>
        </w:rPr>
        <w:t>Autores:</w:t>
      </w:r>
    </w:p>
    <w:p w14:paraId="6636A140" w14:textId="77777777" w:rsidR="005058C9" w:rsidRPr="005058C9" w:rsidRDefault="005058C9" w:rsidP="005058C9">
      <w:pPr>
        <w:widowControl w:val="0"/>
        <w:autoSpaceDE w:val="0"/>
        <w:autoSpaceDN w:val="0"/>
        <w:spacing w:before="5" w:after="0" w:line="240" w:lineRule="auto"/>
        <w:ind w:left="324" w:right="325"/>
        <w:jc w:val="center"/>
        <w:outlineLvl w:val="0"/>
        <w:rPr>
          <w:rFonts w:ascii="Times New Roman" w:eastAsia="Times New Roman" w:hAnsi="Times New Roman" w:cs="Times New Roman"/>
          <w:b/>
          <w:bCs/>
          <w:sz w:val="24"/>
          <w:szCs w:val="24"/>
          <w:lang w:val="es-ES"/>
        </w:rPr>
      </w:pPr>
      <w:r w:rsidRPr="005058C9">
        <w:rPr>
          <w:rFonts w:ascii="Times New Roman" w:eastAsia="Times New Roman" w:hAnsi="Times New Roman" w:cs="Times New Roman"/>
          <w:b/>
          <w:bCs/>
          <w:sz w:val="24"/>
          <w:szCs w:val="24"/>
          <w:lang w:val="es-ES"/>
        </w:rPr>
        <w:t>García, Gabriela</w:t>
      </w:r>
    </w:p>
    <w:p w14:paraId="58D50085" w14:textId="77777777" w:rsidR="005058C9" w:rsidRPr="002A33D6" w:rsidRDefault="005058C9" w:rsidP="005058C9">
      <w:pPr>
        <w:widowControl w:val="0"/>
        <w:autoSpaceDE w:val="0"/>
        <w:autoSpaceDN w:val="0"/>
        <w:spacing w:before="132" w:after="0" w:line="360" w:lineRule="auto"/>
        <w:ind w:left="326" w:right="325"/>
        <w:jc w:val="center"/>
        <w:rPr>
          <w:rFonts w:ascii="Times New Roman" w:eastAsia="Times New Roman" w:hAnsi="Times New Roman" w:cs="Times New Roman"/>
          <w:lang w:val="es-ES"/>
        </w:rPr>
      </w:pPr>
      <w:r w:rsidRPr="002A33D6">
        <w:rPr>
          <w:rFonts w:ascii="Times New Roman" w:eastAsia="Times New Roman" w:hAnsi="Times New Roman" w:cs="Times New Roman"/>
          <w:lang w:val="es-ES"/>
        </w:rPr>
        <w:t>Instituto Académico Pedagógico de Ciencias Sociales - Universidad Nacional de Villa María</w:t>
      </w:r>
    </w:p>
    <w:p w14:paraId="294DDEB7" w14:textId="77777777" w:rsidR="002A33D6" w:rsidRDefault="005058C9" w:rsidP="00CD1FD7">
      <w:pPr>
        <w:widowControl w:val="0"/>
        <w:autoSpaceDE w:val="0"/>
        <w:autoSpaceDN w:val="0"/>
        <w:spacing w:before="1" w:after="0" w:line="360" w:lineRule="auto"/>
        <w:ind w:left="982" w:right="984"/>
        <w:jc w:val="center"/>
        <w:rPr>
          <w:rFonts w:ascii="Times New Roman" w:eastAsia="Times New Roman" w:hAnsi="Times New Roman" w:cs="Times New Roman"/>
          <w:lang w:val="es-ES"/>
        </w:rPr>
      </w:pPr>
      <w:r w:rsidRPr="002A33D6">
        <w:rPr>
          <w:rFonts w:ascii="Times New Roman" w:eastAsia="Times New Roman" w:hAnsi="Times New Roman" w:cs="Times New Roman"/>
          <w:lang w:val="es-ES"/>
        </w:rPr>
        <w:t>Facultad de Ciencias Económicas – Universidad Nacional de Río Cuarto</w:t>
      </w:r>
    </w:p>
    <w:p w14:paraId="23E20CAC" w14:textId="2B65E2BB" w:rsidR="00CD1FD7" w:rsidRPr="005058C9" w:rsidRDefault="005058C9" w:rsidP="00CD1FD7">
      <w:pPr>
        <w:widowControl w:val="0"/>
        <w:autoSpaceDE w:val="0"/>
        <w:autoSpaceDN w:val="0"/>
        <w:spacing w:before="1" w:after="0" w:line="360" w:lineRule="auto"/>
        <w:ind w:left="982" w:right="984"/>
        <w:jc w:val="center"/>
        <w:rPr>
          <w:rFonts w:ascii="Times New Roman" w:eastAsia="Times New Roman" w:hAnsi="Times New Roman" w:cs="Times New Roman"/>
          <w:sz w:val="24"/>
          <w:szCs w:val="24"/>
          <w:lang w:val="es-ES"/>
        </w:rPr>
      </w:pPr>
      <w:r w:rsidRPr="005058C9">
        <w:rPr>
          <w:rFonts w:ascii="Times New Roman" w:eastAsia="Times New Roman" w:hAnsi="Times New Roman" w:cs="Times New Roman"/>
          <w:sz w:val="24"/>
          <w:szCs w:val="24"/>
          <w:lang w:val="es-ES"/>
        </w:rPr>
        <w:t xml:space="preserve"> e-mail: </w:t>
      </w:r>
      <w:r w:rsidR="00E776FA">
        <w:rPr>
          <w:rFonts w:ascii="Times New Roman" w:eastAsia="Times New Roman" w:hAnsi="Times New Roman" w:cs="Times New Roman"/>
          <w:color w:val="0462C1"/>
          <w:sz w:val="24"/>
          <w:szCs w:val="24"/>
          <w:u w:val="single" w:color="0462C1"/>
          <w:lang w:val="es-ES"/>
        </w:rPr>
        <w:t>cabemagabi@hotmail.com</w:t>
      </w:r>
    </w:p>
    <w:p w14:paraId="569D3909" w14:textId="77777777" w:rsidR="005058C9" w:rsidRPr="005058C9" w:rsidRDefault="005058C9" w:rsidP="005058C9">
      <w:pPr>
        <w:widowControl w:val="0"/>
        <w:autoSpaceDE w:val="0"/>
        <w:autoSpaceDN w:val="0"/>
        <w:spacing w:before="4" w:after="0" w:line="240" w:lineRule="auto"/>
        <w:ind w:left="324" w:right="325"/>
        <w:jc w:val="center"/>
        <w:outlineLvl w:val="0"/>
        <w:rPr>
          <w:rFonts w:ascii="Times New Roman" w:eastAsia="Times New Roman" w:hAnsi="Times New Roman" w:cs="Times New Roman"/>
          <w:b/>
          <w:bCs/>
          <w:sz w:val="24"/>
          <w:szCs w:val="24"/>
          <w:lang w:val="es-ES"/>
        </w:rPr>
      </w:pPr>
      <w:r w:rsidRPr="005058C9">
        <w:rPr>
          <w:rFonts w:ascii="Times New Roman" w:eastAsia="Times New Roman" w:hAnsi="Times New Roman" w:cs="Times New Roman"/>
          <w:b/>
          <w:bCs/>
          <w:sz w:val="24"/>
          <w:szCs w:val="24"/>
          <w:lang w:val="es-ES"/>
        </w:rPr>
        <w:t>Sader, Gustavo</w:t>
      </w:r>
    </w:p>
    <w:p w14:paraId="68A1EC01" w14:textId="77777777" w:rsidR="005058C9" w:rsidRPr="002A33D6" w:rsidRDefault="005058C9" w:rsidP="005058C9">
      <w:pPr>
        <w:widowControl w:val="0"/>
        <w:autoSpaceDE w:val="0"/>
        <w:autoSpaceDN w:val="0"/>
        <w:spacing w:before="135" w:after="0" w:line="360" w:lineRule="auto"/>
        <w:ind w:left="327" w:right="325"/>
        <w:jc w:val="center"/>
        <w:rPr>
          <w:rFonts w:ascii="Times New Roman" w:eastAsia="Times New Roman" w:hAnsi="Times New Roman" w:cs="Times New Roman"/>
          <w:lang w:val="es-ES"/>
        </w:rPr>
      </w:pPr>
      <w:r w:rsidRPr="002A33D6">
        <w:rPr>
          <w:rFonts w:ascii="Times New Roman" w:eastAsia="Times New Roman" w:hAnsi="Times New Roman" w:cs="Times New Roman"/>
          <w:lang w:val="es-ES"/>
        </w:rPr>
        <w:t>Instituto Académico Pedagógico de Ciencias Sociales - Universidad Nacional de Villa María</w:t>
      </w:r>
    </w:p>
    <w:p w14:paraId="1789D9B5" w14:textId="77777777" w:rsidR="002A33D6" w:rsidRDefault="005058C9" w:rsidP="005058C9">
      <w:pPr>
        <w:widowControl w:val="0"/>
        <w:autoSpaceDE w:val="0"/>
        <w:autoSpaceDN w:val="0"/>
        <w:spacing w:after="0" w:line="360" w:lineRule="auto"/>
        <w:ind w:left="982" w:right="984"/>
        <w:jc w:val="center"/>
        <w:rPr>
          <w:rFonts w:ascii="Times New Roman" w:eastAsia="Times New Roman" w:hAnsi="Times New Roman" w:cs="Times New Roman"/>
          <w:sz w:val="24"/>
          <w:szCs w:val="24"/>
          <w:lang w:val="es-ES"/>
        </w:rPr>
      </w:pPr>
      <w:r w:rsidRPr="002A33D6">
        <w:rPr>
          <w:rFonts w:ascii="Times New Roman" w:eastAsia="Times New Roman" w:hAnsi="Times New Roman" w:cs="Times New Roman"/>
          <w:lang w:val="es-ES"/>
        </w:rPr>
        <w:t>Facultad de Ciencias Económicas – Universidad Nacional de Río Cuarto</w:t>
      </w:r>
      <w:r w:rsidRPr="005058C9">
        <w:rPr>
          <w:rFonts w:ascii="Times New Roman" w:eastAsia="Times New Roman" w:hAnsi="Times New Roman" w:cs="Times New Roman"/>
          <w:sz w:val="24"/>
          <w:szCs w:val="24"/>
          <w:lang w:val="es-ES"/>
        </w:rPr>
        <w:t xml:space="preserve"> </w:t>
      </w:r>
    </w:p>
    <w:p w14:paraId="26E7C51F" w14:textId="1E71A6A9" w:rsidR="005058C9" w:rsidRPr="005058C9" w:rsidRDefault="005058C9" w:rsidP="005058C9">
      <w:pPr>
        <w:widowControl w:val="0"/>
        <w:autoSpaceDE w:val="0"/>
        <w:autoSpaceDN w:val="0"/>
        <w:spacing w:after="0" w:line="360" w:lineRule="auto"/>
        <w:ind w:left="982" w:right="984"/>
        <w:jc w:val="center"/>
        <w:rPr>
          <w:rFonts w:ascii="Times New Roman" w:eastAsia="Times New Roman" w:hAnsi="Times New Roman" w:cs="Times New Roman"/>
          <w:sz w:val="24"/>
          <w:szCs w:val="24"/>
          <w:lang w:val="es-ES"/>
        </w:rPr>
      </w:pPr>
      <w:r w:rsidRPr="005058C9">
        <w:rPr>
          <w:rFonts w:ascii="Times New Roman" w:eastAsia="Times New Roman" w:hAnsi="Times New Roman" w:cs="Times New Roman"/>
          <w:sz w:val="24"/>
          <w:szCs w:val="24"/>
          <w:lang w:val="es-ES"/>
        </w:rPr>
        <w:t xml:space="preserve">e-mail: </w:t>
      </w:r>
      <w:hyperlink r:id="rId8">
        <w:r w:rsidRPr="005058C9">
          <w:rPr>
            <w:rFonts w:ascii="Times New Roman" w:eastAsia="Times New Roman" w:hAnsi="Times New Roman" w:cs="Times New Roman"/>
            <w:color w:val="0462C1"/>
            <w:sz w:val="24"/>
            <w:szCs w:val="24"/>
            <w:u w:val="single" w:color="0462C1"/>
            <w:lang w:val="es-ES"/>
          </w:rPr>
          <w:t>gusader@hotmail.com</w:t>
        </w:r>
      </w:hyperlink>
    </w:p>
    <w:p w14:paraId="2481F92D" w14:textId="77777777" w:rsidR="005058C9" w:rsidRPr="005058C9" w:rsidRDefault="005058C9" w:rsidP="005058C9">
      <w:pPr>
        <w:widowControl w:val="0"/>
        <w:autoSpaceDE w:val="0"/>
        <w:autoSpaceDN w:val="0"/>
        <w:spacing w:before="5" w:after="0" w:line="240" w:lineRule="auto"/>
        <w:ind w:left="323" w:right="325"/>
        <w:jc w:val="center"/>
        <w:outlineLvl w:val="0"/>
        <w:rPr>
          <w:rFonts w:ascii="Times New Roman" w:eastAsia="Times New Roman" w:hAnsi="Times New Roman" w:cs="Times New Roman"/>
          <w:b/>
          <w:bCs/>
          <w:sz w:val="24"/>
          <w:szCs w:val="24"/>
          <w:lang w:val="es-ES"/>
        </w:rPr>
      </w:pPr>
      <w:r w:rsidRPr="005058C9">
        <w:rPr>
          <w:rFonts w:ascii="Times New Roman" w:eastAsia="Times New Roman" w:hAnsi="Times New Roman" w:cs="Times New Roman"/>
          <w:b/>
          <w:bCs/>
          <w:sz w:val="24"/>
          <w:szCs w:val="24"/>
          <w:lang w:val="es-ES"/>
        </w:rPr>
        <w:t>Tissera, Pablo</w:t>
      </w:r>
    </w:p>
    <w:p w14:paraId="2940EEB1" w14:textId="77777777" w:rsidR="005058C9" w:rsidRPr="002A33D6" w:rsidRDefault="005058C9" w:rsidP="005058C9">
      <w:pPr>
        <w:widowControl w:val="0"/>
        <w:autoSpaceDE w:val="0"/>
        <w:autoSpaceDN w:val="0"/>
        <w:spacing w:before="132" w:after="0" w:line="360" w:lineRule="auto"/>
        <w:ind w:left="327" w:right="325"/>
        <w:jc w:val="center"/>
        <w:rPr>
          <w:rFonts w:ascii="Times New Roman" w:eastAsia="Times New Roman" w:hAnsi="Times New Roman" w:cs="Times New Roman"/>
          <w:lang w:val="es-ES"/>
        </w:rPr>
      </w:pPr>
      <w:r w:rsidRPr="002A33D6">
        <w:rPr>
          <w:rFonts w:ascii="Times New Roman" w:eastAsia="Times New Roman" w:hAnsi="Times New Roman" w:cs="Times New Roman"/>
          <w:lang w:val="es-ES"/>
        </w:rPr>
        <w:t>Instituto Académico Pedagógico de Ciencias Sociales - Universidad Nacional de Villa María</w:t>
      </w:r>
    </w:p>
    <w:p w14:paraId="07F93A1A" w14:textId="77777777" w:rsidR="002A33D6" w:rsidRDefault="005058C9" w:rsidP="005058C9">
      <w:pPr>
        <w:widowControl w:val="0"/>
        <w:autoSpaceDE w:val="0"/>
        <w:autoSpaceDN w:val="0"/>
        <w:spacing w:after="0" w:line="360" w:lineRule="auto"/>
        <w:ind w:left="982" w:right="984"/>
        <w:jc w:val="center"/>
        <w:rPr>
          <w:rFonts w:ascii="Times New Roman" w:eastAsia="Times New Roman" w:hAnsi="Times New Roman" w:cs="Times New Roman"/>
          <w:sz w:val="24"/>
          <w:szCs w:val="24"/>
          <w:lang w:val="es-ES"/>
        </w:rPr>
      </w:pPr>
      <w:r w:rsidRPr="002A33D6">
        <w:rPr>
          <w:rFonts w:ascii="Times New Roman" w:eastAsia="Times New Roman" w:hAnsi="Times New Roman" w:cs="Times New Roman"/>
          <w:lang w:val="es-ES"/>
        </w:rPr>
        <w:t>Facultad de Ciencias Económicas – Universidad Nacional de Río Cuarto</w:t>
      </w:r>
      <w:r w:rsidRPr="005058C9">
        <w:rPr>
          <w:rFonts w:ascii="Times New Roman" w:eastAsia="Times New Roman" w:hAnsi="Times New Roman" w:cs="Times New Roman"/>
          <w:sz w:val="24"/>
          <w:szCs w:val="24"/>
          <w:lang w:val="es-ES"/>
        </w:rPr>
        <w:t xml:space="preserve"> </w:t>
      </w:r>
    </w:p>
    <w:p w14:paraId="3B11D0BF" w14:textId="7F36AF57" w:rsidR="005058C9" w:rsidRPr="005058C9" w:rsidRDefault="005058C9" w:rsidP="005058C9">
      <w:pPr>
        <w:widowControl w:val="0"/>
        <w:autoSpaceDE w:val="0"/>
        <w:autoSpaceDN w:val="0"/>
        <w:spacing w:after="0" w:line="360" w:lineRule="auto"/>
        <w:ind w:left="982" w:right="984"/>
        <w:jc w:val="center"/>
        <w:rPr>
          <w:rFonts w:ascii="Times New Roman" w:eastAsia="Times New Roman" w:hAnsi="Times New Roman" w:cs="Times New Roman"/>
          <w:sz w:val="24"/>
          <w:szCs w:val="24"/>
          <w:lang w:val="es-ES"/>
        </w:rPr>
      </w:pPr>
      <w:r w:rsidRPr="005058C9">
        <w:rPr>
          <w:rFonts w:ascii="Times New Roman" w:eastAsia="Times New Roman" w:hAnsi="Times New Roman" w:cs="Times New Roman"/>
          <w:sz w:val="24"/>
          <w:szCs w:val="24"/>
          <w:lang w:val="es-ES"/>
        </w:rPr>
        <w:t xml:space="preserve">e-mail: </w:t>
      </w:r>
      <w:hyperlink r:id="rId9">
        <w:r w:rsidRPr="005058C9">
          <w:rPr>
            <w:rFonts w:ascii="Times New Roman" w:eastAsia="Times New Roman" w:hAnsi="Times New Roman" w:cs="Times New Roman"/>
            <w:color w:val="0462C1"/>
            <w:sz w:val="24"/>
            <w:szCs w:val="24"/>
            <w:u w:val="single" w:color="0462C1"/>
            <w:lang w:val="es-ES"/>
          </w:rPr>
          <w:t>pamatissera@yahoo.com</w:t>
        </w:r>
      </w:hyperlink>
      <w:r w:rsidR="00E776FA">
        <w:rPr>
          <w:rFonts w:ascii="Times New Roman" w:eastAsia="Times New Roman" w:hAnsi="Times New Roman" w:cs="Times New Roman"/>
          <w:color w:val="0462C1"/>
          <w:sz w:val="24"/>
          <w:szCs w:val="24"/>
          <w:u w:val="single" w:color="0462C1"/>
          <w:lang w:val="es-ES"/>
        </w:rPr>
        <w:t>.ar</w:t>
      </w:r>
    </w:p>
    <w:p w14:paraId="3581FE10" w14:textId="77777777" w:rsidR="005058C9" w:rsidRDefault="005058C9" w:rsidP="00230A76">
      <w:pPr>
        <w:spacing w:line="360" w:lineRule="auto"/>
        <w:jc w:val="both"/>
        <w:rPr>
          <w:rFonts w:ascii="Times New Roman" w:hAnsi="Times New Roman" w:cs="Times New Roman"/>
          <w:b/>
          <w:sz w:val="24"/>
          <w:szCs w:val="24"/>
        </w:rPr>
      </w:pPr>
    </w:p>
    <w:p w14:paraId="56FC7B03" w14:textId="644115CE" w:rsidR="005058C9" w:rsidRPr="00A5764F" w:rsidRDefault="005058C9" w:rsidP="005058C9">
      <w:pPr>
        <w:spacing w:line="360" w:lineRule="auto"/>
        <w:jc w:val="both"/>
        <w:rPr>
          <w:rFonts w:ascii="Times New Roman" w:hAnsi="Times New Roman" w:cs="Times New Roman"/>
          <w:b/>
          <w:color w:val="FF0000"/>
          <w:sz w:val="24"/>
          <w:szCs w:val="24"/>
        </w:rPr>
      </w:pPr>
      <w:r w:rsidRPr="005058C9">
        <w:rPr>
          <w:rFonts w:ascii="Times New Roman" w:hAnsi="Times New Roman" w:cs="Times New Roman"/>
          <w:b/>
          <w:sz w:val="24"/>
          <w:szCs w:val="24"/>
        </w:rPr>
        <w:t>Resumen:</w:t>
      </w:r>
      <w:r w:rsidR="00A5764F">
        <w:rPr>
          <w:rFonts w:ascii="Times New Roman" w:hAnsi="Times New Roman" w:cs="Times New Roman"/>
          <w:b/>
          <w:sz w:val="24"/>
          <w:szCs w:val="24"/>
        </w:rPr>
        <w:t xml:space="preserve"> </w:t>
      </w:r>
    </w:p>
    <w:p w14:paraId="60500B85" w14:textId="676DFDC3" w:rsidR="003434EF" w:rsidRPr="003369BD" w:rsidRDefault="005058C9" w:rsidP="005058C9">
      <w:pPr>
        <w:spacing w:line="360" w:lineRule="auto"/>
        <w:jc w:val="both"/>
        <w:rPr>
          <w:rFonts w:ascii="Times New Roman" w:hAnsi="Times New Roman" w:cs="Times New Roman"/>
          <w:sz w:val="24"/>
          <w:szCs w:val="24"/>
        </w:rPr>
      </w:pPr>
      <w:r w:rsidRPr="005058C9">
        <w:rPr>
          <w:rFonts w:ascii="Times New Roman" w:hAnsi="Times New Roman" w:cs="Times New Roman"/>
          <w:sz w:val="24"/>
          <w:szCs w:val="24"/>
        </w:rPr>
        <w:t xml:space="preserve">El estado de excepcionalidad pedagógica declarado de manera general por las UUNN, producto de la emergencia sanitaria producida por el COVID-19, nos impuso a los docentes la necesidad de repensar y rediseñar nuestras propuestas de enseñanza y de aprendizaje. En este marco como docentes de Contabilidad nos propusimos como tarea adecuar para la virtualidad algunos recursos que habitualmente ofrecemos a nuestros estudiantes. Si bien la propuesta pedagógica en cada una de las asignaturas en las participamos se plasmó en diferentes recursos especialmente diseñados para este contexto como power point con </w:t>
      </w:r>
      <w:r w:rsidR="00DF4DCC">
        <w:rPr>
          <w:rFonts w:ascii="Times New Roman" w:hAnsi="Times New Roman" w:cs="Times New Roman"/>
          <w:sz w:val="24"/>
          <w:szCs w:val="24"/>
        </w:rPr>
        <w:t>explicaciones en audio</w:t>
      </w:r>
      <w:r w:rsidRPr="005058C9">
        <w:rPr>
          <w:rFonts w:ascii="Times New Roman" w:hAnsi="Times New Roman" w:cs="Times New Roman"/>
          <w:sz w:val="24"/>
          <w:szCs w:val="24"/>
        </w:rPr>
        <w:t xml:space="preserve">, guías mediadas, actividades evaluables y actividades de formación profesional, en esta ponencia nos centraremos en las “Guías con orientaciones”. Por </w:t>
      </w:r>
      <w:r w:rsidRPr="005058C9">
        <w:rPr>
          <w:rFonts w:ascii="Times New Roman" w:hAnsi="Times New Roman" w:cs="Times New Roman"/>
          <w:sz w:val="24"/>
          <w:szCs w:val="24"/>
        </w:rPr>
        <w:lastRenderedPageBreak/>
        <w:t>orientaciones entendemos a todas aquellas intervenciones, explicaciones, “ayudas”, que a través de este material se p</w:t>
      </w:r>
      <w:r w:rsidR="006242B6">
        <w:rPr>
          <w:rFonts w:ascii="Times New Roman" w:hAnsi="Times New Roman" w:cs="Times New Roman"/>
          <w:sz w:val="24"/>
          <w:szCs w:val="24"/>
        </w:rPr>
        <w:t xml:space="preserve">onen a disposición para que los </w:t>
      </w:r>
      <w:r w:rsidRPr="005058C9">
        <w:rPr>
          <w:rFonts w:ascii="Times New Roman" w:hAnsi="Times New Roman" w:cs="Times New Roman"/>
          <w:sz w:val="24"/>
          <w:szCs w:val="24"/>
        </w:rPr>
        <w:t>estudiantes aprendan a aprender los contenidos disciplinares específicos. Para concluir podemos afirmar que las guías han cumplido múltiples propósitos de enseñanza y de aprendizaje. Por un lado</w:t>
      </w:r>
      <w:r w:rsidR="00314CFD">
        <w:rPr>
          <w:rFonts w:ascii="Times New Roman" w:hAnsi="Times New Roman" w:cs="Times New Roman"/>
          <w:sz w:val="24"/>
          <w:szCs w:val="24"/>
        </w:rPr>
        <w:t>,</w:t>
      </w:r>
      <w:r w:rsidRPr="005058C9">
        <w:rPr>
          <w:rFonts w:ascii="Times New Roman" w:hAnsi="Times New Roman" w:cs="Times New Roman"/>
          <w:sz w:val="24"/>
          <w:szCs w:val="24"/>
        </w:rPr>
        <w:t xml:space="preserve"> han permitido orientar el aprendizaje, también avanzar en propuestas concretas de integración teoría práctica al volver invisible en ellas la línea que separa lo teórico de su aplicación práctica, y finalmente servir de soporte, organizador, de los encuentros virtuales (sincrónicos). Desde el punto de vista metodológico, el trabajo describe las características sobresalientes de las guías, las perspectivas teóricas en las que se enmarca y </w:t>
      </w:r>
      <w:r w:rsidR="00403680" w:rsidRPr="00B0051F">
        <w:rPr>
          <w:rFonts w:ascii="Times New Roman" w:hAnsi="Times New Roman" w:cs="Times New Roman"/>
          <w:sz w:val="24"/>
          <w:szCs w:val="24"/>
        </w:rPr>
        <w:t>se presentan a modo de resultados preliminares las percepciones de los estudiantes respecto de las ayudas que las guías les ofrecen.</w:t>
      </w:r>
    </w:p>
    <w:p w14:paraId="778BB364" w14:textId="55F915DF" w:rsidR="00CD1FD7" w:rsidRDefault="00CD1FD7" w:rsidP="006242B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 </w:t>
      </w:r>
      <w:r w:rsidR="005058C9" w:rsidRPr="00A5764F">
        <w:rPr>
          <w:rFonts w:ascii="Times New Roman" w:hAnsi="Times New Roman" w:cs="Times New Roman"/>
          <w:sz w:val="24"/>
          <w:szCs w:val="24"/>
        </w:rPr>
        <w:t xml:space="preserve">Contexto virtual – </w:t>
      </w:r>
      <w:r w:rsidR="005058C9" w:rsidRPr="005058C9">
        <w:rPr>
          <w:rFonts w:ascii="Times New Roman" w:hAnsi="Times New Roman" w:cs="Times New Roman"/>
          <w:sz w:val="24"/>
          <w:szCs w:val="24"/>
        </w:rPr>
        <w:t xml:space="preserve">Contabilidad –– Guías </w:t>
      </w:r>
      <w:r w:rsidR="00326CFB">
        <w:rPr>
          <w:rFonts w:ascii="Times New Roman" w:hAnsi="Times New Roman" w:cs="Times New Roman"/>
          <w:sz w:val="24"/>
          <w:szCs w:val="24"/>
        </w:rPr>
        <w:t>con o</w:t>
      </w:r>
      <w:r w:rsidR="00326CFB" w:rsidRPr="005058C9">
        <w:rPr>
          <w:rFonts w:ascii="Times New Roman" w:hAnsi="Times New Roman" w:cs="Times New Roman"/>
          <w:sz w:val="24"/>
          <w:szCs w:val="24"/>
        </w:rPr>
        <w:t>rientaciones</w:t>
      </w:r>
      <w:r>
        <w:rPr>
          <w:rFonts w:ascii="Times New Roman" w:hAnsi="Times New Roman" w:cs="Times New Roman"/>
          <w:sz w:val="24"/>
          <w:szCs w:val="24"/>
        </w:rPr>
        <w:t>.</w:t>
      </w:r>
    </w:p>
    <w:p w14:paraId="695ED8E8" w14:textId="77777777" w:rsidR="003369BD" w:rsidRPr="00A5764F" w:rsidRDefault="003369BD" w:rsidP="006242B6">
      <w:pPr>
        <w:spacing w:line="360" w:lineRule="auto"/>
        <w:jc w:val="both"/>
        <w:rPr>
          <w:rFonts w:ascii="Times New Roman" w:hAnsi="Times New Roman" w:cs="Times New Roman"/>
          <w:sz w:val="24"/>
          <w:szCs w:val="24"/>
        </w:rPr>
      </w:pPr>
    </w:p>
    <w:p w14:paraId="15570F7F" w14:textId="77777777" w:rsidR="006242B6" w:rsidRPr="006242B6" w:rsidRDefault="006242B6" w:rsidP="006242B6">
      <w:pPr>
        <w:spacing w:line="360" w:lineRule="auto"/>
        <w:jc w:val="both"/>
        <w:rPr>
          <w:rFonts w:ascii="Times New Roman" w:hAnsi="Times New Roman" w:cs="Times New Roman"/>
          <w:b/>
          <w:sz w:val="24"/>
          <w:szCs w:val="24"/>
        </w:rPr>
      </w:pPr>
      <w:r w:rsidRPr="006242B6">
        <w:rPr>
          <w:rFonts w:ascii="Times New Roman" w:hAnsi="Times New Roman" w:cs="Times New Roman"/>
          <w:b/>
          <w:sz w:val="24"/>
          <w:szCs w:val="24"/>
        </w:rPr>
        <w:t>Introducción</w:t>
      </w:r>
    </w:p>
    <w:p w14:paraId="47FA2BEA" w14:textId="77777777" w:rsidR="006242B6" w:rsidRDefault="006242B6" w:rsidP="006242B6">
      <w:pPr>
        <w:spacing w:line="360" w:lineRule="auto"/>
        <w:jc w:val="both"/>
        <w:rPr>
          <w:rFonts w:ascii="Times New Roman" w:hAnsi="Times New Roman" w:cs="Times New Roman"/>
          <w:sz w:val="24"/>
          <w:szCs w:val="24"/>
        </w:rPr>
      </w:pPr>
      <w:r w:rsidRPr="006242B6">
        <w:rPr>
          <w:rFonts w:ascii="Times New Roman" w:hAnsi="Times New Roman" w:cs="Times New Roman"/>
          <w:sz w:val="24"/>
          <w:szCs w:val="24"/>
        </w:rPr>
        <w:t xml:space="preserve">El estado de excepcionalidad pedagógica declarado de manera general por las UUNN, producto de la emergencia sanitaria producida por el COVID-19, nos impuso a los docentes la necesidad de repensar y rediseñar nuestras propuestas de enseñanza y de aprendizaje. En este marco como docentes de Contabilidad nos propusimos como tarea adecuar para la virtualidad algunos recursos que habitualmente ofrecemos a nuestros estudiantes. Si bien la propuesta pedagógica en cada una de las asignaturas en las participamos se plasmó en diferentes recursos especialmente diseñados para este contexto como power point con voz, guías mediadas, actividades evaluables y actividades de formación profesional, en esta ponencia nos centraremos en las “Guías con orientaciones” ofrecidas para los espacios curriculares de Sistemas de Información Contables II (UNRC); Sistemas Contables II y </w:t>
      </w:r>
      <w:r>
        <w:rPr>
          <w:rFonts w:ascii="Times New Roman" w:hAnsi="Times New Roman" w:cs="Times New Roman"/>
          <w:sz w:val="24"/>
          <w:szCs w:val="24"/>
        </w:rPr>
        <w:t xml:space="preserve">Contabilidad Intermedia (UNVM). </w:t>
      </w:r>
    </w:p>
    <w:p w14:paraId="6373935C" w14:textId="0E6D885F" w:rsidR="006242B6" w:rsidRPr="006242B6" w:rsidRDefault="006242B6" w:rsidP="006242B6">
      <w:pPr>
        <w:spacing w:line="360" w:lineRule="auto"/>
        <w:jc w:val="both"/>
        <w:rPr>
          <w:rFonts w:ascii="Times New Roman" w:hAnsi="Times New Roman" w:cs="Times New Roman"/>
          <w:sz w:val="24"/>
          <w:szCs w:val="24"/>
        </w:rPr>
      </w:pPr>
      <w:r w:rsidRPr="006242B6">
        <w:rPr>
          <w:rFonts w:ascii="Times New Roman" w:hAnsi="Times New Roman" w:cs="Times New Roman"/>
          <w:sz w:val="24"/>
          <w:szCs w:val="24"/>
        </w:rPr>
        <w:t xml:space="preserve">Se trata, concretamente, de un dispositivo didáctico esencialmente diseñado con el propósito de orientar el aprendizaje. En este sentido resulta un instrumento que busca guiar y facilitar el aprendizaje, ayudar a comprender y fundamentalmente a aplicar, los diferentes conocimientos disciplinares, así como integrar en él todos los medios y recursos que se </w:t>
      </w:r>
      <w:r w:rsidRPr="006242B6">
        <w:rPr>
          <w:rFonts w:ascii="Times New Roman" w:hAnsi="Times New Roman" w:cs="Times New Roman"/>
          <w:sz w:val="24"/>
          <w:szCs w:val="24"/>
        </w:rPr>
        <w:lastRenderedPageBreak/>
        <w:t>presentan al estudiante como apoyos para su aprendizaje. En definitiva</w:t>
      </w:r>
      <w:r w:rsidR="00C303D8">
        <w:rPr>
          <w:rFonts w:ascii="Times New Roman" w:hAnsi="Times New Roman" w:cs="Times New Roman"/>
          <w:sz w:val="24"/>
          <w:szCs w:val="24"/>
        </w:rPr>
        <w:t xml:space="preserve">, </w:t>
      </w:r>
      <w:r w:rsidRPr="006242B6">
        <w:rPr>
          <w:rFonts w:ascii="Times New Roman" w:hAnsi="Times New Roman" w:cs="Times New Roman"/>
          <w:sz w:val="24"/>
          <w:szCs w:val="24"/>
        </w:rPr>
        <w:t xml:space="preserve">se busca favorecer la autonomía del estudiante, que si bien resulta urgente en este contexto del </w:t>
      </w:r>
      <w:r w:rsidR="00B0051F">
        <w:rPr>
          <w:rFonts w:ascii="Times New Roman" w:hAnsi="Times New Roman" w:cs="Times New Roman"/>
          <w:sz w:val="24"/>
          <w:szCs w:val="24"/>
        </w:rPr>
        <w:t>Aislamiento Social Preventivo y Obligatorio (en adelante ASPO)</w:t>
      </w:r>
      <w:r w:rsidRPr="006242B6">
        <w:rPr>
          <w:rFonts w:ascii="Times New Roman" w:hAnsi="Times New Roman" w:cs="Times New Roman"/>
          <w:sz w:val="24"/>
          <w:szCs w:val="24"/>
        </w:rPr>
        <w:t>, es indispensable también para la enseñanza presencial.</w:t>
      </w:r>
    </w:p>
    <w:p w14:paraId="63E92B14" w14:textId="2720F1B3" w:rsidR="006242B6" w:rsidRPr="00CD1FD7" w:rsidRDefault="006242B6" w:rsidP="006242B6">
      <w:pPr>
        <w:spacing w:line="360" w:lineRule="auto"/>
        <w:jc w:val="both"/>
        <w:rPr>
          <w:rFonts w:ascii="Times New Roman" w:hAnsi="Times New Roman" w:cs="Times New Roman"/>
          <w:sz w:val="24"/>
          <w:szCs w:val="24"/>
        </w:rPr>
      </w:pPr>
      <w:r w:rsidRPr="00CD1FD7">
        <w:rPr>
          <w:rFonts w:ascii="Times New Roman" w:hAnsi="Times New Roman" w:cs="Times New Roman"/>
          <w:sz w:val="24"/>
          <w:szCs w:val="24"/>
        </w:rPr>
        <w:t>Desde el punto de vista metodológico, el trabajo describe las características sobresalientes de las guías, las perspectivas teóricas en las que puede</w:t>
      </w:r>
      <w:r w:rsidR="00E37C11" w:rsidRPr="00CD1FD7">
        <w:rPr>
          <w:rFonts w:ascii="Times New Roman" w:hAnsi="Times New Roman" w:cs="Times New Roman"/>
          <w:sz w:val="24"/>
          <w:szCs w:val="24"/>
        </w:rPr>
        <w:t>n</w:t>
      </w:r>
      <w:r w:rsidRPr="00CD1FD7">
        <w:rPr>
          <w:rFonts w:ascii="Times New Roman" w:hAnsi="Times New Roman" w:cs="Times New Roman"/>
          <w:sz w:val="24"/>
          <w:szCs w:val="24"/>
        </w:rPr>
        <w:t xml:space="preserve"> enmarcarse y </w:t>
      </w:r>
      <w:r w:rsidR="00F200C7" w:rsidRPr="00CD1FD7">
        <w:rPr>
          <w:rFonts w:ascii="Times New Roman" w:hAnsi="Times New Roman" w:cs="Times New Roman"/>
          <w:sz w:val="24"/>
          <w:szCs w:val="24"/>
        </w:rPr>
        <w:t>las</w:t>
      </w:r>
      <w:r w:rsidRPr="00CD1FD7">
        <w:rPr>
          <w:rFonts w:ascii="Times New Roman" w:hAnsi="Times New Roman" w:cs="Times New Roman"/>
          <w:sz w:val="24"/>
          <w:szCs w:val="24"/>
        </w:rPr>
        <w:t xml:space="preserve"> </w:t>
      </w:r>
      <w:r w:rsidR="00F200C7" w:rsidRPr="00CD1FD7">
        <w:rPr>
          <w:rFonts w:ascii="Times New Roman" w:hAnsi="Times New Roman" w:cs="Times New Roman"/>
          <w:sz w:val="24"/>
          <w:szCs w:val="24"/>
        </w:rPr>
        <w:t>percepciones de los estudiantes respecto del tipo de ayudas que las guías les ofrecen. En este sentido quisimos indagar acerca cuales de las orientaciones incluidas son percibidas y valoradas como tales por lo</w:t>
      </w:r>
      <w:r w:rsidR="00194BD0" w:rsidRPr="00CD1FD7">
        <w:rPr>
          <w:rFonts w:ascii="Times New Roman" w:hAnsi="Times New Roman" w:cs="Times New Roman"/>
          <w:sz w:val="24"/>
          <w:szCs w:val="24"/>
        </w:rPr>
        <w:t>s</w:t>
      </w:r>
      <w:r w:rsidR="00F200C7" w:rsidRPr="00CD1FD7">
        <w:rPr>
          <w:rFonts w:ascii="Times New Roman" w:hAnsi="Times New Roman" w:cs="Times New Roman"/>
          <w:sz w:val="24"/>
          <w:szCs w:val="24"/>
        </w:rPr>
        <w:t xml:space="preserve"> estudiantes. </w:t>
      </w:r>
      <w:r w:rsidR="00E37C11" w:rsidRPr="00CD1FD7">
        <w:rPr>
          <w:rFonts w:ascii="Times New Roman" w:hAnsi="Times New Roman" w:cs="Times New Roman"/>
          <w:sz w:val="24"/>
          <w:szCs w:val="24"/>
        </w:rPr>
        <w:t>A tal fin se ha administrado un cuestionario</w:t>
      </w:r>
      <w:r w:rsidR="00B17237" w:rsidRPr="00CD1FD7">
        <w:rPr>
          <w:rFonts w:ascii="Times New Roman" w:hAnsi="Times New Roman" w:cs="Times New Roman"/>
          <w:sz w:val="24"/>
          <w:szCs w:val="24"/>
        </w:rPr>
        <w:t>,</w:t>
      </w:r>
      <w:r w:rsidR="00E37C11" w:rsidRPr="00CD1FD7">
        <w:rPr>
          <w:rFonts w:ascii="Times New Roman" w:hAnsi="Times New Roman" w:cs="Times New Roman"/>
          <w:sz w:val="24"/>
          <w:szCs w:val="24"/>
        </w:rPr>
        <w:t xml:space="preserve"> </w:t>
      </w:r>
      <w:r w:rsidR="00F200C7" w:rsidRPr="00CD1FD7">
        <w:rPr>
          <w:rFonts w:ascii="Times New Roman" w:hAnsi="Times New Roman" w:cs="Times New Roman"/>
          <w:sz w:val="24"/>
          <w:szCs w:val="24"/>
        </w:rPr>
        <w:t xml:space="preserve">a quienes se encuentran </w:t>
      </w:r>
      <w:r w:rsidR="00E37C11" w:rsidRPr="00CD1FD7">
        <w:rPr>
          <w:rFonts w:ascii="Times New Roman" w:hAnsi="Times New Roman" w:cs="Times New Roman"/>
          <w:sz w:val="24"/>
          <w:szCs w:val="24"/>
        </w:rPr>
        <w:t>cursando las asignaturas, que contiene preguntas cerradas en relación a l</w:t>
      </w:r>
      <w:r w:rsidR="00CD1FD7" w:rsidRPr="00CD1FD7">
        <w:rPr>
          <w:rFonts w:ascii="Times New Roman" w:hAnsi="Times New Roman" w:cs="Times New Roman"/>
          <w:sz w:val="24"/>
          <w:szCs w:val="24"/>
        </w:rPr>
        <w:t>os distintos tipos de orientaciones q</w:t>
      </w:r>
      <w:r w:rsidR="00E37C11" w:rsidRPr="00CD1FD7">
        <w:rPr>
          <w:rFonts w:ascii="Times New Roman" w:hAnsi="Times New Roman" w:cs="Times New Roman"/>
          <w:sz w:val="24"/>
          <w:szCs w:val="24"/>
        </w:rPr>
        <w:t xml:space="preserve">ue se ofrecen y una pregunta abierta que busca </w:t>
      </w:r>
      <w:r w:rsidR="00F200C7" w:rsidRPr="00CD1FD7">
        <w:rPr>
          <w:rFonts w:ascii="Times New Roman" w:hAnsi="Times New Roman" w:cs="Times New Roman"/>
          <w:sz w:val="24"/>
          <w:szCs w:val="24"/>
        </w:rPr>
        <w:t>indagar</w:t>
      </w:r>
      <w:r w:rsidR="00E37C11" w:rsidRPr="00CD1FD7">
        <w:rPr>
          <w:rFonts w:ascii="Times New Roman" w:hAnsi="Times New Roman" w:cs="Times New Roman"/>
          <w:sz w:val="24"/>
          <w:szCs w:val="24"/>
        </w:rPr>
        <w:t xml:space="preserve"> </w:t>
      </w:r>
      <w:r w:rsidR="002C5C7D" w:rsidRPr="00CD1FD7">
        <w:rPr>
          <w:rFonts w:ascii="Times New Roman" w:hAnsi="Times New Roman" w:cs="Times New Roman"/>
          <w:sz w:val="24"/>
          <w:szCs w:val="24"/>
        </w:rPr>
        <w:t>sobre el rol</w:t>
      </w:r>
      <w:r w:rsidR="008E4D56" w:rsidRPr="00CD1FD7">
        <w:rPr>
          <w:rFonts w:ascii="Times New Roman" w:hAnsi="Times New Roman" w:cs="Times New Roman"/>
          <w:sz w:val="24"/>
          <w:szCs w:val="24"/>
        </w:rPr>
        <w:t xml:space="preserve"> d</w:t>
      </w:r>
      <w:r w:rsidR="002C5C7D" w:rsidRPr="00CD1FD7">
        <w:rPr>
          <w:rFonts w:ascii="Times New Roman" w:hAnsi="Times New Roman" w:cs="Times New Roman"/>
          <w:sz w:val="24"/>
          <w:szCs w:val="24"/>
        </w:rPr>
        <w:t>e las guías e</w:t>
      </w:r>
      <w:r w:rsidR="008E4D56" w:rsidRPr="00CD1FD7">
        <w:rPr>
          <w:rFonts w:ascii="Times New Roman" w:hAnsi="Times New Roman" w:cs="Times New Roman"/>
          <w:sz w:val="24"/>
          <w:szCs w:val="24"/>
        </w:rPr>
        <w:t>n sus procesos de aprendizaje</w:t>
      </w:r>
      <w:r w:rsidR="00CD1FD7" w:rsidRPr="00CD1FD7">
        <w:rPr>
          <w:rFonts w:ascii="Times New Roman" w:hAnsi="Times New Roman" w:cs="Times New Roman"/>
          <w:sz w:val="24"/>
          <w:szCs w:val="24"/>
        </w:rPr>
        <w:t>: ¿</w:t>
      </w:r>
      <w:r w:rsidR="00E37C11" w:rsidRPr="00CD1FD7">
        <w:rPr>
          <w:rFonts w:ascii="Times New Roman" w:hAnsi="Times New Roman" w:cs="Times New Roman"/>
          <w:sz w:val="24"/>
          <w:szCs w:val="24"/>
        </w:rPr>
        <w:t xml:space="preserve">para qué creen que les han servido las Guías hasta el momento?. </w:t>
      </w:r>
    </w:p>
    <w:p w14:paraId="77D73E96" w14:textId="26F6DC4B" w:rsidR="00146584" w:rsidRDefault="006242B6" w:rsidP="00230A76">
      <w:pPr>
        <w:spacing w:line="360" w:lineRule="auto"/>
        <w:jc w:val="both"/>
      </w:pPr>
      <w:r w:rsidRPr="00CD1FD7">
        <w:rPr>
          <w:rFonts w:ascii="Times New Roman" w:hAnsi="Times New Roman" w:cs="Times New Roman"/>
          <w:sz w:val="24"/>
          <w:szCs w:val="24"/>
        </w:rPr>
        <w:t xml:space="preserve">De este modo, tras esta introducción, la ponencia se presenta dividida en cuatro partes. En la primera, se exponen las perspectivas teóricas en la que se enmarca la propuesta didáctica. Seguidamente, se describen las características sobresalientes de las guías y </w:t>
      </w:r>
      <w:r w:rsidR="00146584" w:rsidRPr="00CD1FD7">
        <w:rPr>
          <w:rFonts w:ascii="Times New Roman" w:hAnsi="Times New Roman" w:cs="Times New Roman"/>
          <w:sz w:val="24"/>
          <w:szCs w:val="24"/>
        </w:rPr>
        <w:t>a modo de resultados preliminares</w:t>
      </w:r>
      <w:r w:rsidRPr="00CD1FD7">
        <w:rPr>
          <w:rFonts w:ascii="Times New Roman" w:hAnsi="Times New Roman" w:cs="Times New Roman"/>
          <w:sz w:val="24"/>
          <w:szCs w:val="24"/>
        </w:rPr>
        <w:t xml:space="preserve"> </w:t>
      </w:r>
      <w:r w:rsidR="00146584" w:rsidRPr="00CD1FD7">
        <w:rPr>
          <w:rFonts w:ascii="Times New Roman" w:hAnsi="Times New Roman" w:cs="Times New Roman"/>
          <w:sz w:val="24"/>
          <w:szCs w:val="24"/>
        </w:rPr>
        <w:t xml:space="preserve">las percepciones de los estudiantes respecto de las ayudas que </w:t>
      </w:r>
      <w:r w:rsidR="00F200C7" w:rsidRPr="00CD1FD7">
        <w:rPr>
          <w:rFonts w:ascii="Times New Roman" w:hAnsi="Times New Roman" w:cs="Times New Roman"/>
          <w:sz w:val="24"/>
          <w:szCs w:val="24"/>
        </w:rPr>
        <w:t>las guías les ofrecen</w:t>
      </w:r>
      <w:r w:rsidR="00146584" w:rsidRPr="00CD1FD7">
        <w:rPr>
          <w:rFonts w:ascii="Times New Roman" w:hAnsi="Times New Roman" w:cs="Times New Roman"/>
          <w:sz w:val="24"/>
          <w:szCs w:val="24"/>
        </w:rPr>
        <w:t xml:space="preserve">. </w:t>
      </w:r>
      <w:r w:rsidRPr="00CD1FD7">
        <w:rPr>
          <w:rFonts w:ascii="Times New Roman" w:hAnsi="Times New Roman" w:cs="Times New Roman"/>
          <w:sz w:val="24"/>
          <w:szCs w:val="24"/>
        </w:rPr>
        <w:t xml:space="preserve">Y, en la cuarta parte </w:t>
      </w:r>
      <w:r w:rsidR="00F200C7" w:rsidRPr="00CD1FD7">
        <w:rPr>
          <w:rFonts w:ascii="Times New Roman" w:hAnsi="Times New Roman" w:cs="Times New Roman"/>
          <w:sz w:val="24"/>
          <w:szCs w:val="24"/>
        </w:rPr>
        <w:t xml:space="preserve">se </w:t>
      </w:r>
      <w:r w:rsidRPr="00CD1FD7">
        <w:rPr>
          <w:rFonts w:ascii="Times New Roman" w:hAnsi="Times New Roman" w:cs="Times New Roman"/>
          <w:sz w:val="24"/>
          <w:szCs w:val="24"/>
        </w:rPr>
        <w:t>esbozan las reflexiones más relevantes que se derivan de la experiencia.</w:t>
      </w:r>
      <w:r w:rsidR="003A4D1B" w:rsidRPr="00CD1FD7">
        <w:t xml:space="preserve"> </w:t>
      </w:r>
    </w:p>
    <w:p w14:paraId="76B43CA2" w14:textId="77777777" w:rsidR="003369BD" w:rsidRPr="00146584" w:rsidRDefault="003369BD" w:rsidP="00230A76">
      <w:pPr>
        <w:spacing w:line="360" w:lineRule="auto"/>
        <w:jc w:val="both"/>
        <w:rPr>
          <w:rFonts w:ascii="Times New Roman" w:hAnsi="Times New Roman" w:cs="Times New Roman"/>
          <w:sz w:val="24"/>
          <w:szCs w:val="24"/>
        </w:rPr>
      </w:pPr>
    </w:p>
    <w:p w14:paraId="1788FFBA" w14:textId="77777777" w:rsidR="00CF4E7F" w:rsidRPr="00A76091" w:rsidRDefault="00CF4E7F" w:rsidP="00230A76">
      <w:pPr>
        <w:spacing w:line="360" w:lineRule="auto"/>
        <w:jc w:val="both"/>
        <w:rPr>
          <w:rFonts w:ascii="Times New Roman" w:hAnsi="Times New Roman" w:cs="Times New Roman"/>
          <w:b/>
          <w:sz w:val="24"/>
          <w:szCs w:val="24"/>
        </w:rPr>
      </w:pPr>
      <w:r w:rsidRPr="00A76091">
        <w:rPr>
          <w:rFonts w:ascii="Times New Roman" w:hAnsi="Times New Roman" w:cs="Times New Roman"/>
          <w:b/>
          <w:sz w:val="24"/>
          <w:szCs w:val="24"/>
        </w:rPr>
        <w:t>Perspectivas teóricas</w:t>
      </w:r>
    </w:p>
    <w:p w14:paraId="7DC73717" w14:textId="6004076D"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El contexto de virtual</w:t>
      </w:r>
      <w:r w:rsidR="00CD1FD7">
        <w:rPr>
          <w:rFonts w:ascii="Times New Roman" w:hAnsi="Times New Roman" w:cs="Times New Roman"/>
          <w:sz w:val="24"/>
          <w:szCs w:val="24"/>
        </w:rPr>
        <w:t>idad que nos impuso la ASPO, o</w:t>
      </w:r>
      <w:r w:rsidRPr="00CF4E7F">
        <w:rPr>
          <w:rFonts w:ascii="Times New Roman" w:hAnsi="Times New Roman" w:cs="Times New Roman"/>
          <w:sz w:val="24"/>
          <w:szCs w:val="24"/>
        </w:rPr>
        <w:t xml:space="preserve">bligó a los docentes a mudar </w:t>
      </w:r>
      <w:r w:rsidR="00CD1FD7">
        <w:rPr>
          <w:rFonts w:ascii="Times New Roman" w:hAnsi="Times New Roman" w:cs="Times New Roman"/>
          <w:sz w:val="24"/>
          <w:szCs w:val="24"/>
        </w:rPr>
        <w:t>l</w:t>
      </w:r>
      <w:r w:rsidRPr="00CF4E7F">
        <w:rPr>
          <w:rFonts w:ascii="Times New Roman" w:hAnsi="Times New Roman" w:cs="Times New Roman"/>
          <w:sz w:val="24"/>
          <w:szCs w:val="24"/>
        </w:rPr>
        <w:t xml:space="preserve">a propuesta pedagógica pensada </w:t>
      </w:r>
      <w:r w:rsidR="00A76091">
        <w:rPr>
          <w:rFonts w:ascii="Times New Roman" w:hAnsi="Times New Roman" w:cs="Times New Roman"/>
          <w:sz w:val="24"/>
          <w:szCs w:val="24"/>
        </w:rPr>
        <w:t xml:space="preserve">originalmente </w:t>
      </w:r>
      <w:r w:rsidRPr="00CF4E7F">
        <w:rPr>
          <w:rFonts w:ascii="Times New Roman" w:hAnsi="Times New Roman" w:cs="Times New Roman"/>
          <w:sz w:val="24"/>
          <w:szCs w:val="24"/>
        </w:rPr>
        <w:t>para la modalidad presencial a una modalidad no presencial. Para afrontar esta nueva realidad sería necesario investigar s</w:t>
      </w:r>
      <w:r w:rsidR="00A76091">
        <w:rPr>
          <w:rFonts w:ascii="Times New Roman" w:hAnsi="Times New Roman" w:cs="Times New Roman"/>
          <w:sz w:val="24"/>
          <w:szCs w:val="24"/>
        </w:rPr>
        <w:t>obre aquellos recursos que ya son conocidos</w:t>
      </w:r>
      <w:r w:rsidRPr="00CF4E7F">
        <w:rPr>
          <w:rFonts w:ascii="Times New Roman" w:hAnsi="Times New Roman" w:cs="Times New Roman"/>
          <w:sz w:val="24"/>
          <w:szCs w:val="24"/>
        </w:rPr>
        <w:t xml:space="preserve"> y han sido probados y validados para la enseñanza virtual.</w:t>
      </w:r>
    </w:p>
    <w:p w14:paraId="5E997A38" w14:textId="060D28AC" w:rsidR="00CF4E7F" w:rsidRPr="00CD1FD7" w:rsidRDefault="00F02BA6" w:rsidP="00230A76">
      <w:pPr>
        <w:spacing w:line="360" w:lineRule="auto"/>
        <w:jc w:val="both"/>
        <w:rPr>
          <w:rFonts w:ascii="Times New Roman" w:hAnsi="Times New Roman" w:cs="Times New Roman"/>
          <w:sz w:val="24"/>
          <w:szCs w:val="24"/>
        </w:rPr>
      </w:pPr>
      <w:r w:rsidRPr="00CD1FD7">
        <w:rPr>
          <w:rFonts w:ascii="Times New Roman" w:hAnsi="Times New Roman" w:cs="Times New Roman"/>
          <w:sz w:val="24"/>
          <w:szCs w:val="24"/>
        </w:rPr>
        <w:t xml:space="preserve">De esta </w:t>
      </w:r>
      <w:r w:rsidR="00A5764F" w:rsidRPr="00CD1FD7">
        <w:rPr>
          <w:rFonts w:ascii="Times New Roman" w:hAnsi="Times New Roman" w:cs="Times New Roman"/>
          <w:sz w:val="24"/>
          <w:szCs w:val="24"/>
        </w:rPr>
        <w:t>búsqueda</w:t>
      </w:r>
      <w:r w:rsidR="00314CFD" w:rsidRPr="00CD1FD7">
        <w:rPr>
          <w:rFonts w:ascii="Times New Roman" w:hAnsi="Times New Roman" w:cs="Times New Roman"/>
          <w:sz w:val="24"/>
          <w:szCs w:val="24"/>
        </w:rPr>
        <w:t xml:space="preserve">, </w:t>
      </w:r>
      <w:r w:rsidRPr="00CD1FD7">
        <w:rPr>
          <w:rFonts w:ascii="Times New Roman" w:hAnsi="Times New Roman" w:cs="Times New Roman"/>
          <w:sz w:val="24"/>
          <w:szCs w:val="24"/>
        </w:rPr>
        <w:t>surge que d</w:t>
      </w:r>
      <w:r w:rsidR="00CF4E7F" w:rsidRPr="00CD1FD7">
        <w:rPr>
          <w:rFonts w:ascii="Times New Roman" w:hAnsi="Times New Roman" w:cs="Times New Roman"/>
          <w:sz w:val="24"/>
          <w:szCs w:val="24"/>
        </w:rPr>
        <w:t>esde hace bastantes años se vienen publicando orientaciones para los docentes</w:t>
      </w:r>
      <w:r w:rsidR="00314CFD" w:rsidRPr="00CD1FD7">
        <w:rPr>
          <w:rFonts w:ascii="Times New Roman" w:hAnsi="Times New Roman" w:cs="Times New Roman"/>
          <w:sz w:val="24"/>
          <w:szCs w:val="24"/>
        </w:rPr>
        <w:t>,</w:t>
      </w:r>
      <w:r w:rsidR="00CF4E7F" w:rsidRPr="00CD1FD7">
        <w:rPr>
          <w:rFonts w:ascii="Times New Roman" w:hAnsi="Times New Roman" w:cs="Times New Roman"/>
          <w:sz w:val="24"/>
          <w:szCs w:val="24"/>
        </w:rPr>
        <w:t xml:space="preserve"> referidas a los materiales que deberían ser utilizados en las estrategias de enseñanza y procesos de aprendizaje para la modalidad virtual. Entre todos ellos, García Aretio (2009) rescata un recurso, que en sus propias palabras resulta esencial y del que no </w:t>
      </w:r>
      <w:r w:rsidR="00CF4E7F" w:rsidRPr="00CD1FD7">
        <w:rPr>
          <w:rFonts w:ascii="Times New Roman" w:hAnsi="Times New Roman" w:cs="Times New Roman"/>
          <w:sz w:val="24"/>
          <w:szCs w:val="24"/>
        </w:rPr>
        <w:lastRenderedPageBreak/>
        <w:t>debería prescindirse en cualquiera de las propuestas referidas a estudios a distancia. La denominación más habitual que recibe este recurso es Guía didácti</w:t>
      </w:r>
      <w:r w:rsidR="00A76091" w:rsidRPr="00CD1FD7">
        <w:rPr>
          <w:rFonts w:ascii="Times New Roman" w:hAnsi="Times New Roman" w:cs="Times New Roman"/>
          <w:sz w:val="24"/>
          <w:szCs w:val="24"/>
        </w:rPr>
        <w:t xml:space="preserve">ca, aunque también suele </w:t>
      </w:r>
      <w:r w:rsidRPr="00CD1FD7">
        <w:rPr>
          <w:rFonts w:ascii="Times New Roman" w:hAnsi="Times New Roman" w:cs="Times New Roman"/>
          <w:sz w:val="24"/>
          <w:szCs w:val="24"/>
        </w:rPr>
        <w:t>adoptar</w:t>
      </w:r>
      <w:r w:rsidR="00CF4E7F" w:rsidRPr="00CD1FD7">
        <w:rPr>
          <w:rFonts w:ascii="Times New Roman" w:hAnsi="Times New Roman" w:cs="Times New Roman"/>
          <w:sz w:val="24"/>
          <w:szCs w:val="24"/>
        </w:rPr>
        <w:t xml:space="preserve"> otros nombres como Guía docente o Guía de estudio. </w:t>
      </w:r>
    </w:p>
    <w:p w14:paraId="40F2A2C4" w14:textId="66D50916"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El autor desc</w:t>
      </w:r>
      <w:r w:rsidR="00CD1FD7">
        <w:rPr>
          <w:rFonts w:ascii="Times New Roman" w:hAnsi="Times New Roman" w:cs="Times New Roman"/>
          <w:sz w:val="24"/>
          <w:szCs w:val="24"/>
        </w:rPr>
        <w:t>ribe a la Guía Didáctica</w:t>
      </w:r>
      <w:r w:rsidRPr="00CF4E7F">
        <w:rPr>
          <w:rFonts w:ascii="Times New Roman" w:hAnsi="Times New Roman" w:cs="Times New Roman"/>
          <w:sz w:val="24"/>
          <w:szCs w:val="24"/>
        </w:rPr>
        <w:t xml:space="preserve"> como “</w:t>
      </w:r>
      <w:r w:rsidRPr="00984E5B">
        <w:rPr>
          <w:rFonts w:ascii="Times New Roman" w:hAnsi="Times New Roman" w:cs="Times New Roman"/>
          <w:i/>
          <w:sz w:val="24"/>
          <w:szCs w:val="24"/>
        </w:rPr>
        <w:t>documento que orienta el estudio, acercando a los procesos cognitivos del alumno el material didáctico, con el fin de que pueda trabajarlo de manera autónoma</w:t>
      </w:r>
      <w:r w:rsidRPr="00CF4E7F">
        <w:rPr>
          <w:rFonts w:ascii="Times New Roman" w:hAnsi="Times New Roman" w:cs="Times New Roman"/>
          <w:sz w:val="24"/>
          <w:szCs w:val="24"/>
        </w:rPr>
        <w:t>”. Entiende que deberían constituirse en “</w:t>
      </w:r>
      <w:r w:rsidRPr="00984E5B">
        <w:rPr>
          <w:rFonts w:ascii="Times New Roman" w:hAnsi="Times New Roman" w:cs="Times New Roman"/>
          <w:i/>
          <w:sz w:val="24"/>
          <w:szCs w:val="24"/>
        </w:rPr>
        <w:t>el instrumento idóneo para guiar y facilitar el aprendizaje, ayudar a comprender y, en su caso, aplicar, los diferentes conocimientos, así como para integrar todos los medios y recursos que se presentan al estudiante c</w:t>
      </w:r>
      <w:r w:rsidR="00A76091" w:rsidRPr="00984E5B">
        <w:rPr>
          <w:rFonts w:ascii="Times New Roman" w:hAnsi="Times New Roman" w:cs="Times New Roman"/>
          <w:i/>
          <w:sz w:val="24"/>
          <w:szCs w:val="24"/>
        </w:rPr>
        <w:t>omo apoyos para su aprendizaje</w:t>
      </w:r>
      <w:r w:rsidR="00A76091">
        <w:rPr>
          <w:rFonts w:ascii="Times New Roman" w:hAnsi="Times New Roman" w:cs="Times New Roman"/>
          <w:sz w:val="24"/>
          <w:szCs w:val="24"/>
        </w:rPr>
        <w:t>”</w:t>
      </w:r>
      <w:r w:rsidRPr="00CF4E7F">
        <w:rPr>
          <w:rFonts w:ascii="Times New Roman" w:hAnsi="Times New Roman" w:cs="Times New Roman"/>
          <w:sz w:val="24"/>
          <w:szCs w:val="24"/>
        </w:rPr>
        <w:t xml:space="preserve"> </w:t>
      </w:r>
      <w:r w:rsidR="00D47056">
        <w:rPr>
          <w:rFonts w:ascii="Times New Roman" w:hAnsi="Times New Roman" w:cs="Times New Roman"/>
          <w:sz w:val="24"/>
          <w:szCs w:val="24"/>
        </w:rPr>
        <w:t>(</w:t>
      </w:r>
      <w:r w:rsidRPr="00CF4E7F">
        <w:rPr>
          <w:rFonts w:ascii="Times New Roman" w:hAnsi="Times New Roman" w:cs="Times New Roman"/>
          <w:sz w:val="24"/>
          <w:szCs w:val="24"/>
        </w:rPr>
        <w:t xml:space="preserve">García Aretio, </w:t>
      </w:r>
      <w:r w:rsidR="00D47056" w:rsidRPr="00CD1FD7">
        <w:rPr>
          <w:rFonts w:ascii="Times New Roman" w:hAnsi="Times New Roman" w:cs="Times New Roman"/>
          <w:sz w:val="24"/>
          <w:szCs w:val="24"/>
        </w:rPr>
        <w:t>2009, p.</w:t>
      </w:r>
      <w:r w:rsidRPr="00CD1FD7">
        <w:rPr>
          <w:rFonts w:ascii="Times New Roman" w:hAnsi="Times New Roman" w:cs="Times New Roman"/>
          <w:sz w:val="24"/>
          <w:szCs w:val="24"/>
        </w:rPr>
        <w:t xml:space="preserve">2). </w:t>
      </w:r>
      <w:r w:rsidRPr="00CF4E7F">
        <w:rPr>
          <w:rFonts w:ascii="Times New Roman" w:hAnsi="Times New Roman" w:cs="Times New Roman"/>
          <w:sz w:val="24"/>
          <w:szCs w:val="24"/>
        </w:rPr>
        <w:t>Es esta característica de idóneo para orientar a</w:t>
      </w:r>
      <w:r w:rsidR="00A568B7">
        <w:rPr>
          <w:rFonts w:ascii="Times New Roman" w:hAnsi="Times New Roman" w:cs="Times New Roman"/>
          <w:sz w:val="24"/>
          <w:szCs w:val="24"/>
        </w:rPr>
        <w:t>prendizajes autónomos</w:t>
      </w:r>
      <w:r w:rsidR="00314CFD">
        <w:rPr>
          <w:rFonts w:ascii="Times New Roman" w:hAnsi="Times New Roman" w:cs="Times New Roman"/>
          <w:sz w:val="24"/>
          <w:szCs w:val="24"/>
        </w:rPr>
        <w:t>,</w:t>
      </w:r>
      <w:r w:rsidR="00A568B7">
        <w:rPr>
          <w:rFonts w:ascii="Times New Roman" w:hAnsi="Times New Roman" w:cs="Times New Roman"/>
          <w:sz w:val="24"/>
          <w:szCs w:val="24"/>
        </w:rPr>
        <w:t xml:space="preserve"> l</w:t>
      </w:r>
      <w:r w:rsidR="00CD1FD7">
        <w:rPr>
          <w:rFonts w:ascii="Times New Roman" w:hAnsi="Times New Roman" w:cs="Times New Roman"/>
          <w:sz w:val="24"/>
          <w:szCs w:val="24"/>
        </w:rPr>
        <w:t>a</w:t>
      </w:r>
      <w:r w:rsidR="00A568B7">
        <w:rPr>
          <w:rFonts w:ascii="Times New Roman" w:hAnsi="Times New Roman" w:cs="Times New Roman"/>
          <w:sz w:val="24"/>
          <w:szCs w:val="24"/>
        </w:rPr>
        <w:t xml:space="preserve"> que la</w:t>
      </w:r>
      <w:r w:rsidRPr="00CF4E7F">
        <w:rPr>
          <w:rFonts w:ascii="Times New Roman" w:hAnsi="Times New Roman" w:cs="Times New Roman"/>
          <w:sz w:val="24"/>
          <w:szCs w:val="24"/>
        </w:rPr>
        <w:t xml:space="preserve"> convierte en un instrumento válido tanto en contextos presenciales como aquellos en los que exista mayor o menor integración de las tecnologías. </w:t>
      </w:r>
    </w:p>
    <w:p w14:paraId="375B0CAD" w14:textId="76425A63" w:rsidR="00CF4E7F" w:rsidRPr="00984E5B" w:rsidRDefault="00CF4E7F" w:rsidP="00230A76">
      <w:pPr>
        <w:spacing w:line="360" w:lineRule="auto"/>
        <w:jc w:val="both"/>
        <w:rPr>
          <w:rFonts w:ascii="Times New Roman" w:hAnsi="Times New Roman" w:cs="Times New Roman"/>
          <w:color w:val="FF0000"/>
          <w:sz w:val="24"/>
          <w:szCs w:val="24"/>
        </w:rPr>
      </w:pPr>
      <w:r w:rsidRPr="00CF4E7F">
        <w:rPr>
          <w:rFonts w:ascii="Times New Roman" w:hAnsi="Times New Roman" w:cs="Times New Roman"/>
          <w:sz w:val="24"/>
          <w:szCs w:val="24"/>
        </w:rPr>
        <w:t>En la misma línea</w:t>
      </w:r>
      <w:r w:rsidR="00314CFD">
        <w:rPr>
          <w:rFonts w:ascii="Times New Roman" w:hAnsi="Times New Roman" w:cs="Times New Roman"/>
          <w:sz w:val="24"/>
          <w:szCs w:val="24"/>
        </w:rPr>
        <w:t>,</w:t>
      </w:r>
      <w:r w:rsidRPr="00CF4E7F">
        <w:rPr>
          <w:rFonts w:ascii="Times New Roman" w:hAnsi="Times New Roman" w:cs="Times New Roman"/>
          <w:sz w:val="24"/>
          <w:szCs w:val="24"/>
        </w:rPr>
        <w:t xml:space="preserve"> Martínez Mediano </w:t>
      </w:r>
      <w:r w:rsidR="001F559D">
        <w:rPr>
          <w:rFonts w:ascii="Times New Roman" w:hAnsi="Times New Roman" w:cs="Times New Roman"/>
          <w:sz w:val="24"/>
          <w:szCs w:val="24"/>
        </w:rPr>
        <w:t xml:space="preserve">(2005) </w:t>
      </w:r>
      <w:r w:rsidRPr="00CF4E7F">
        <w:rPr>
          <w:rFonts w:ascii="Times New Roman" w:hAnsi="Times New Roman" w:cs="Times New Roman"/>
          <w:sz w:val="24"/>
          <w:szCs w:val="24"/>
        </w:rPr>
        <w:t>afirmar que</w:t>
      </w:r>
      <w:r w:rsidR="00A76091">
        <w:rPr>
          <w:rFonts w:ascii="Times New Roman" w:hAnsi="Times New Roman" w:cs="Times New Roman"/>
          <w:sz w:val="24"/>
          <w:szCs w:val="24"/>
        </w:rPr>
        <w:t xml:space="preserve"> la Guía Didáctica</w:t>
      </w:r>
      <w:r w:rsidRPr="00CF4E7F">
        <w:rPr>
          <w:rFonts w:ascii="Times New Roman" w:hAnsi="Times New Roman" w:cs="Times New Roman"/>
          <w:sz w:val="24"/>
          <w:szCs w:val="24"/>
        </w:rPr>
        <w:t xml:space="preserve">: “… </w:t>
      </w:r>
      <w:r w:rsidRPr="00984E5B">
        <w:rPr>
          <w:rFonts w:ascii="Times New Roman" w:hAnsi="Times New Roman" w:cs="Times New Roman"/>
          <w:i/>
          <w:sz w:val="24"/>
          <w:szCs w:val="24"/>
        </w:rPr>
        <w:t>constituye un instrumento fundamental para la organización del trabajo del alumno y su objetivo es ofrecer todas las orientaciones necesarias que le permitan integrar los elementos didácticos para el estudio de la asignatura</w:t>
      </w:r>
      <w:r w:rsidR="001F559D">
        <w:rPr>
          <w:rFonts w:ascii="Times New Roman" w:hAnsi="Times New Roman" w:cs="Times New Roman"/>
          <w:sz w:val="24"/>
          <w:szCs w:val="24"/>
        </w:rPr>
        <w:t>” (p.33).</w:t>
      </w:r>
    </w:p>
    <w:p w14:paraId="3B0209A9" w14:textId="1BD6EEDD" w:rsidR="00CF4E7F" w:rsidRPr="00CF4E7F" w:rsidRDefault="00C215D9" w:rsidP="00230A76">
      <w:pPr>
        <w:spacing w:line="360" w:lineRule="auto"/>
        <w:jc w:val="both"/>
        <w:rPr>
          <w:rFonts w:ascii="Times New Roman" w:hAnsi="Times New Roman" w:cs="Times New Roman"/>
          <w:sz w:val="24"/>
          <w:szCs w:val="24"/>
        </w:rPr>
      </w:pPr>
      <w:r>
        <w:rPr>
          <w:rFonts w:ascii="Times New Roman" w:hAnsi="Times New Roman" w:cs="Times New Roman"/>
          <w:sz w:val="24"/>
          <w:szCs w:val="24"/>
        </w:rPr>
        <w:t>La guía,</w:t>
      </w:r>
      <w:r w:rsidR="00CF4E7F" w:rsidRPr="00CF4E7F">
        <w:rPr>
          <w:rFonts w:ascii="Times New Roman" w:hAnsi="Times New Roman" w:cs="Times New Roman"/>
          <w:sz w:val="24"/>
          <w:szCs w:val="24"/>
        </w:rPr>
        <w:t xml:space="preserve"> como dispositivo didáctico</w:t>
      </w:r>
      <w:r>
        <w:rPr>
          <w:rFonts w:ascii="Times New Roman" w:hAnsi="Times New Roman" w:cs="Times New Roman"/>
          <w:sz w:val="24"/>
          <w:szCs w:val="24"/>
        </w:rPr>
        <w:t>,</w:t>
      </w:r>
      <w:r w:rsidR="00CF4E7F" w:rsidRPr="00CF4E7F">
        <w:rPr>
          <w:rFonts w:ascii="Times New Roman" w:hAnsi="Times New Roman" w:cs="Times New Roman"/>
          <w:sz w:val="24"/>
          <w:szCs w:val="24"/>
        </w:rPr>
        <w:t xml:space="preserve"> tiene </w:t>
      </w:r>
      <w:r w:rsidR="00A76091">
        <w:rPr>
          <w:rFonts w:ascii="Times New Roman" w:hAnsi="Times New Roman" w:cs="Times New Roman"/>
          <w:sz w:val="24"/>
          <w:szCs w:val="24"/>
        </w:rPr>
        <w:t>por objeto</w:t>
      </w:r>
      <w:r w:rsidR="00A568B7">
        <w:rPr>
          <w:rFonts w:ascii="Times New Roman" w:hAnsi="Times New Roman" w:cs="Times New Roman"/>
          <w:sz w:val="24"/>
          <w:szCs w:val="24"/>
        </w:rPr>
        <w:t xml:space="preserve"> entonces</w:t>
      </w:r>
      <w:r w:rsidR="00314CFD">
        <w:rPr>
          <w:rFonts w:ascii="Times New Roman" w:hAnsi="Times New Roman" w:cs="Times New Roman"/>
          <w:sz w:val="24"/>
          <w:szCs w:val="24"/>
        </w:rPr>
        <w:t>,</w:t>
      </w:r>
      <w:r w:rsidR="00CF4E7F" w:rsidRPr="00CF4E7F">
        <w:rPr>
          <w:rFonts w:ascii="Times New Roman" w:hAnsi="Times New Roman" w:cs="Times New Roman"/>
          <w:sz w:val="24"/>
          <w:szCs w:val="24"/>
        </w:rPr>
        <w:t xml:space="preserve"> orientar el aprendizaje a través de diferentes ayudas como son: explicaciones, ejemplos, comentarios, esquemas, estudio de casos y otras acciones similares de las que se vale el docente para que el estudiante puede aprender a aprender los contenidos del curso. </w:t>
      </w:r>
    </w:p>
    <w:p w14:paraId="583976CE" w14:textId="14232004" w:rsidR="00A568B7" w:rsidRDefault="00CD1FD7" w:rsidP="00230A76">
      <w:pPr>
        <w:spacing w:line="360" w:lineRule="auto"/>
        <w:jc w:val="both"/>
        <w:rPr>
          <w:rFonts w:ascii="Times New Roman" w:hAnsi="Times New Roman" w:cs="Times New Roman"/>
          <w:sz w:val="24"/>
          <w:szCs w:val="24"/>
        </w:rPr>
      </w:pPr>
      <w:r>
        <w:rPr>
          <w:rFonts w:ascii="Times New Roman" w:hAnsi="Times New Roman" w:cs="Times New Roman"/>
          <w:sz w:val="24"/>
          <w:szCs w:val="24"/>
        </w:rPr>
        <w:t>Al mismo tiempo</w:t>
      </w:r>
      <w:r w:rsidR="00CF4E7F" w:rsidRPr="00CF4E7F">
        <w:rPr>
          <w:rFonts w:ascii="Times New Roman" w:hAnsi="Times New Roman" w:cs="Times New Roman"/>
          <w:sz w:val="24"/>
          <w:szCs w:val="24"/>
        </w:rPr>
        <w:t xml:space="preserve"> sirven de apoyo a la enseñanza, estos es a la dinámica del proceso docente, en tanto le permiten explicarse mejor para que los conocimientos lleguen de una forma más clara al estudiante</w:t>
      </w:r>
      <w:r w:rsidR="00A568B7">
        <w:rPr>
          <w:rFonts w:ascii="Times New Roman" w:hAnsi="Times New Roman" w:cs="Times New Roman"/>
          <w:sz w:val="24"/>
          <w:szCs w:val="24"/>
        </w:rPr>
        <w:t>, de allí que suele referirse a ellas como Guía Docente</w:t>
      </w:r>
      <w:r w:rsidR="00CF4E7F" w:rsidRPr="00CF4E7F">
        <w:rPr>
          <w:rFonts w:ascii="Times New Roman" w:hAnsi="Times New Roman" w:cs="Times New Roman"/>
          <w:sz w:val="24"/>
          <w:szCs w:val="24"/>
        </w:rPr>
        <w:t>. De este modo cumplen un doble propósito</w:t>
      </w:r>
      <w:r w:rsidR="00A76091">
        <w:rPr>
          <w:rFonts w:ascii="Times New Roman" w:hAnsi="Times New Roman" w:cs="Times New Roman"/>
          <w:sz w:val="24"/>
          <w:szCs w:val="24"/>
        </w:rPr>
        <w:t>,</w:t>
      </w:r>
      <w:r w:rsidR="00CF4E7F" w:rsidRPr="00CF4E7F">
        <w:rPr>
          <w:rFonts w:ascii="Times New Roman" w:hAnsi="Times New Roman" w:cs="Times New Roman"/>
          <w:sz w:val="24"/>
          <w:szCs w:val="24"/>
        </w:rPr>
        <w:t xml:space="preserve"> por un lado</w:t>
      </w:r>
      <w:r w:rsidR="00314CFD">
        <w:rPr>
          <w:rFonts w:ascii="Times New Roman" w:hAnsi="Times New Roman" w:cs="Times New Roman"/>
          <w:sz w:val="24"/>
          <w:szCs w:val="24"/>
        </w:rPr>
        <w:t>,</w:t>
      </w:r>
      <w:r w:rsidR="00A568B7">
        <w:rPr>
          <w:rFonts w:ascii="Times New Roman" w:hAnsi="Times New Roman" w:cs="Times New Roman"/>
          <w:sz w:val="24"/>
          <w:szCs w:val="24"/>
        </w:rPr>
        <w:t xml:space="preserve"> sirven de apoyo a la enseñanza </w:t>
      </w:r>
      <w:r w:rsidR="00CF4E7F" w:rsidRPr="00CF4E7F">
        <w:rPr>
          <w:rFonts w:ascii="Times New Roman" w:hAnsi="Times New Roman" w:cs="Times New Roman"/>
          <w:sz w:val="24"/>
          <w:szCs w:val="24"/>
        </w:rPr>
        <w:t>y por el otro favorecen el aprendizaje y promueven la autonomía</w:t>
      </w:r>
      <w:r w:rsidR="00A568B7">
        <w:rPr>
          <w:rFonts w:ascii="Times New Roman" w:hAnsi="Times New Roman" w:cs="Times New Roman"/>
          <w:sz w:val="24"/>
          <w:szCs w:val="24"/>
        </w:rPr>
        <w:t xml:space="preserve">. </w:t>
      </w:r>
    </w:p>
    <w:p w14:paraId="2F8F9195" w14:textId="61ACC82C"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Por autonomía en el aprendizaje se entiende</w:t>
      </w:r>
      <w:r w:rsidR="00CD1FD7">
        <w:rPr>
          <w:rFonts w:ascii="Times New Roman" w:hAnsi="Times New Roman" w:cs="Times New Roman"/>
          <w:sz w:val="24"/>
          <w:szCs w:val="24"/>
        </w:rPr>
        <w:t xml:space="preserve">, en palabras de Holec (1980) </w:t>
      </w:r>
      <w:r w:rsidRPr="00CF4E7F">
        <w:rPr>
          <w:rFonts w:ascii="Times New Roman" w:hAnsi="Times New Roman" w:cs="Times New Roman"/>
          <w:sz w:val="24"/>
          <w:szCs w:val="24"/>
        </w:rPr>
        <w:t>«</w:t>
      </w:r>
      <w:r w:rsidRPr="00984E5B">
        <w:rPr>
          <w:rFonts w:ascii="Times New Roman" w:hAnsi="Times New Roman" w:cs="Times New Roman"/>
          <w:i/>
          <w:sz w:val="24"/>
          <w:szCs w:val="24"/>
        </w:rPr>
        <w:t>la capacidad de gestionar el propio aprendizaje</w:t>
      </w:r>
      <w:r w:rsidRPr="00CF4E7F">
        <w:rPr>
          <w:rFonts w:ascii="Times New Roman" w:hAnsi="Times New Roman" w:cs="Times New Roman"/>
          <w:sz w:val="24"/>
          <w:szCs w:val="24"/>
        </w:rPr>
        <w:t>». Un aspecto a destacar</w:t>
      </w:r>
      <w:r w:rsidR="00D45DDA">
        <w:rPr>
          <w:rFonts w:ascii="Times New Roman" w:hAnsi="Times New Roman" w:cs="Times New Roman"/>
          <w:sz w:val="24"/>
          <w:szCs w:val="24"/>
        </w:rPr>
        <w:t>,</w:t>
      </w:r>
      <w:r w:rsidRPr="00CF4E7F">
        <w:rPr>
          <w:rFonts w:ascii="Times New Roman" w:hAnsi="Times New Roman" w:cs="Times New Roman"/>
          <w:sz w:val="24"/>
          <w:szCs w:val="24"/>
        </w:rPr>
        <w:t xml:space="preserve"> es que la autonomía en el aprendizaje no debe ser entendida como una capacidad </w:t>
      </w:r>
      <w:r w:rsidR="007B663C">
        <w:rPr>
          <w:rFonts w:ascii="Times New Roman" w:hAnsi="Times New Roman" w:cs="Times New Roman"/>
          <w:sz w:val="24"/>
          <w:szCs w:val="24"/>
        </w:rPr>
        <w:t xml:space="preserve">natural o </w:t>
      </w:r>
      <w:r w:rsidRPr="00CF4E7F">
        <w:rPr>
          <w:rFonts w:ascii="Times New Roman" w:hAnsi="Times New Roman" w:cs="Times New Roman"/>
          <w:sz w:val="24"/>
          <w:szCs w:val="24"/>
        </w:rPr>
        <w:t xml:space="preserve">innata, sino como una </w:t>
      </w:r>
      <w:r w:rsidRPr="00CF4E7F">
        <w:rPr>
          <w:rFonts w:ascii="Times New Roman" w:hAnsi="Times New Roman" w:cs="Times New Roman"/>
          <w:sz w:val="24"/>
          <w:szCs w:val="24"/>
        </w:rPr>
        <w:lastRenderedPageBreak/>
        <w:t xml:space="preserve">capacidad que se adquiere mediante el desarrollo de las estrategias </w:t>
      </w:r>
      <w:r w:rsidR="007B663C">
        <w:rPr>
          <w:rFonts w:ascii="Times New Roman" w:hAnsi="Times New Roman" w:cs="Times New Roman"/>
          <w:sz w:val="24"/>
          <w:szCs w:val="24"/>
        </w:rPr>
        <w:t>meta</w:t>
      </w:r>
      <w:r w:rsidR="007B663C" w:rsidRPr="00CF4E7F">
        <w:rPr>
          <w:rFonts w:ascii="Times New Roman" w:hAnsi="Times New Roman" w:cs="Times New Roman"/>
          <w:sz w:val="24"/>
          <w:szCs w:val="24"/>
        </w:rPr>
        <w:t>cognitivas</w:t>
      </w:r>
      <w:r w:rsidRPr="00CF4E7F">
        <w:rPr>
          <w:rFonts w:ascii="Times New Roman" w:hAnsi="Times New Roman" w:cs="Times New Roman"/>
          <w:sz w:val="24"/>
          <w:szCs w:val="24"/>
        </w:rPr>
        <w:t>. En este sentido es intencional, consciente, explícita y analítica.</w:t>
      </w:r>
    </w:p>
    <w:p w14:paraId="31D0C551" w14:textId="77777777"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Dickinson L. (1987) argumenta a favor del aprendizaje autónomo con estas cinco razones:</w:t>
      </w:r>
    </w:p>
    <w:p w14:paraId="312E7324" w14:textId="77777777" w:rsidR="00CF4E7F" w:rsidRPr="00CF4E7F" w:rsidRDefault="00CF4E7F" w:rsidP="009F7C6F">
      <w:pPr>
        <w:spacing w:after="0" w:line="360" w:lineRule="auto"/>
        <w:jc w:val="both"/>
        <w:rPr>
          <w:rFonts w:ascii="Times New Roman" w:hAnsi="Times New Roman" w:cs="Times New Roman"/>
          <w:sz w:val="24"/>
          <w:szCs w:val="24"/>
        </w:rPr>
      </w:pPr>
      <w:r w:rsidRPr="00CF4E7F">
        <w:rPr>
          <w:rFonts w:ascii="Times New Roman" w:hAnsi="Times New Roman" w:cs="Times New Roman"/>
          <w:sz w:val="24"/>
          <w:szCs w:val="24"/>
        </w:rPr>
        <w:t>•</w:t>
      </w:r>
      <w:r w:rsidRPr="00CF4E7F">
        <w:rPr>
          <w:rFonts w:ascii="Times New Roman" w:hAnsi="Times New Roman" w:cs="Times New Roman"/>
          <w:sz w:val="24"/>
          <w:szCs w:val="24"/>
        </w:rPr>
        <w:tab/>
        <w:t xml:space="preserve">motivos de tipo práctico, en aquellos casos en que los estudiantes no pueden asistir regularmente a clases, o como en este contexto de confinamiento en que se han suspendido las clases presenciales y la frecuencia </w:t>
      </w:r>
      <w:r w:rsidR="00F02BA6">
        <w:rPr>
          <w:rFonts w:ascii="Times New Roman" w:hAnsi="Times New Roman" w:cs="Times New Roman"/>
          <w:sz w:val="24"/>
          <w:szCs w:val="24"/>
        </w:rPr>
        <w:t xml:space="preserve">y posibilidades </w:t>
      </w:r>
      <w:r w:rsidRPr="00CF4E7F">
        <w:rPr>
          <w:rFonts w:ascii="Times New Roman" w:hAnsi="Times New Roman" w:cs="Times New Roman"/>
          <w:sz w:val="24"/>
          <w:szCs w:val="24"/>
        </w:rPr>
        <w:t>de encuentro con los docentes ha disminuido considerablemente.</w:t>
      </w:r>
    </w:p>
    <w:p w14:paraId="5E040730" w14:textId="77777777" w:rsidR="00CF4E7F" w:rsidRPr="00CF4E7F" w:rsidRDefault="00CF4E7F" w:rsidP="009F7C6F">
      <w:pPr>
        <w:spacing w:after="0" w:line="360" w:lineRule="auto"/>
        <w:jc w:val="both"/>
        <w:rPr>
          <w:rFonts w:ascii="Times New Roman" w:hAnsi="Times New Roman" w:cs="Times New Roman"/>
          <w:sz w:val="24"/>
          <w:szCs w:val="24"/>
        </w:rPr>
      </w:pPr>
      <w:r w:rsidRPr="00CF4E7F">
        <w:rPr>
          <w:rFonts w:ascii="Times New Roman" w:hAnsi="Times New Roman" w:cs="Times New Roman"/>
          <w:sz w:val="24"/>
          <w:szCs w:val="24"/>
        </w:rPr>
        <w:t>•</w:t>
      </w:r>
      <w:r w:rsidRPr="00CF4E7F">
        <w:rPr>
          <w:rFonts w:ascii="Times New Roman" w:hAnsi="Times New Roman" w:cs="Times New Roman"/>
          <w:sz w:val="24"/>
          <w:szCs w:val="24"/>
        </w:rPr>
        <w:tab/>
        <w:t>las diferencias individuales de los estudiantes, relativas no sólo a su actitud, sino también a sus estilos de aprendizaje y a las estrategias que aplican;</w:t>
      </w:r>
    </w:p>
    <w:p w14:paraId="5B94B7D8" w14:textId="77777777" w:rsidR="00CF4E7F" w:rsidRPr="00CF4E7F" w:rsidRDefault="00CF4E7F" w:rsidP="009F7C6F">
      <w:pPr>
        <w:spacing w:after="0" w:line="360" w:lineRule="auto"/>
        <w:jc w:val="both"/>
        <w:rPr>
          <w:rFonts w:ascii="Times New Roman" w:hAnsi="Times New Roman" w:cs="Times New Roman"/>
          <w:sz w:val="24"/>
          <w:szCs w:val="24"/>
        </w:rPr>
      </w:pPr>
      <w:r w:rsidRPr="00CF4E7F">
        <w:rPr>
          <w:rFonts w:ascii="Times New Roman" w:hAnsi="Times New Roman" w:cs="Times New Roman"/>
          <w:sz w:val="24"/>
          <w:szCs w:val="24"/>
        </w:rPr>
        <w:t>•</w:t>
      </w:r>
      <w:r w:rsidRPr="00CF4E7F">
        <w:rPr>
          <w:rFonts w:ascii="Times New Roman" w:hAnsi="Times New Roman" w:cs="Times New Roman"/>
          <w:sz w:val="24"/>
          <w:szCs w:val="24"/>
        </w:rPr>
        <w:tab/>
        <w:t>los fines educativos, ya que promueve el desarrollo de las características específicas del buen aprendizaje;</w:t>
      </w:r>
    </w:p>
    <w:p w14:paraId="735DB986" w14:textId="77777777" w:rsidR="00CF4E7F" w:rsidRPr="00CF4E7F" w:rsidRDefault="00CF4E7F" w:rsidP="009F7C6F">
      <w:pPr>
        <w:spacing w:after="0" w:line="360" w:lineRule="auto"/>
        <w:jc w:val="both"/>
        <w:rPr>
          <w:rFonts w:ascii="Times New Roman" w:hAnsi="Times New Roman" w:cs="Times New Roman"/>
          <w:sz w:val="24"/>
          <w:szCs w:val="24"/>
        </w:rPr>
      </w:pPr>
      <w:r w:rsidRPr="00CF4E7F">
        <w:rPr>
          <w:rFonts w:ascii="Times New Roman" w:hAnsi="Times New Roman" w:cs="Times New Roman"/>
          <w:sz w:val="24"/>
          <w:szCs w:val="24"/>
        </w:rPr>
        <w:t>•</w:t>
      </w:r>
      <w:r w:rsidRPr="00CF4E7F">
        <w:rPr>
          <w:rFonts w:ascii="Times New Roman" w:hAnsi="Times New Roman" w:cs="Times New Roman"/>
          <w:sz w:val="24"/>
          <w:szCs w:val="24"/>
        </w:rPr>
        <w:tab/>
        <w:t>la motivación, en el sentido de que otorga libertad;</w:t>
      </w:r>
    </w:p>
    <w:p w14:paraId="6DA344A2" w14:textId="77777777" w:rsidR="00F02BA6" w:rsidRDefault="00CF4E7F" w:rsidP="00984E5B">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w:t>
      </w:r>
      <w:r w:rsidRPr="00CF4E7F">
        <w:rPr>
          <w:rFonts w:ascii="Times New Roman" w:hAnsi="Times New Roman" w:cs="Times New Roman"/>
          <w:sz w:val="24"/>
          <w:szCs w:val="24"/>
        </w:rPr>
        <w:tab/>
        <w:t>el objetivo de aprender a aprender, en tanto promueve la reflexión sobre el propio aprendizaje, los procesos y las estrategias utilizadas</w:t>
      </w:r>
      <w:r w:rsidR="007B663C">
        <w:rPr>
          <w:rFonts w:ascii="Times New Roman" w:hAnsi="Times New Roman" w:cs="Times New Roman"/>
          <w:sz w:val="24"/>
          <w:szCs w:val="24"/>
        </w:rPr>
        <w:t xml:space="preserve"> (metacognición)</w:t>
      </w:r>
      <w:r w:rsidRPr="00CF4E7F">
        <w:rPr>
          <w:rFonts w:ascii="Times New Roman" w:hAnsi="Times New Roman" w:cs="Times New Roman"/>
          <w:sz w:val="24"/>
          <w:szCs w:val="24"/>
        </w:rPr>
        <w:t>.</w:t>
      </w:r>
    </w:p>
    <w:p w14:paraId="2B8CFDE7" w14:textId="45103C35" w:rsidR="00A97B67" w:rsidRDefault="00F02BA6" w:rsidP="00984E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w:t>
      </w:r>
      <w:r w:rsidR="007B663C">
        <w:rPr>
          <w:rFonts w:ascii="Times New Roman" w:hAnsi="Times New Roman" w:cs="Times New Roman"/>
          <w:sz w:val="24"/>
          <w:szCs w:val="24"/>
        </w:rPr>
        <w:t xml:space="preserve">contextos </w:t>
      </w:r>
      <w:r>
        <w:rPr>
          <w:rFonts w:ascii="Times New Roman" w:hAnsi="Times New Roman" w:cs="Times New Roman"/>
          <w:sz w:val="24"/>
          <w:szCs w:val="24"/>
        </w:rPr>
        <w:t xml:space="preserve">que promueven la autonomía </w:t>
      </w:r>
      <w:r w:rsidR="007B663C">
        <w:rPr>
          <w:rFonts w:ascii="Times New Roman" w:hAnsi="Times New Roman" w:cs="Times New Roman"/>
          <w:sz w:val="24"/>
          <w:szCs w:val="24"/>
        </w:rPr>
        <w:t xml:space="preserve">centran la atención en el aprendizaje, </w:t>
      </w:r>
      <w:r>
        <w:rPr>
          <w:rFonts w:ascii="Times New Roman" w:hAnsi="Times New Roman" w:cs="Times New Roman"/>
          <w:sz w:val="24"/>
          <w:szCs w:val="24"/>
        </w:rPr>
        <w:t xml:space="preserve">como consecuencia </w:t>
      </w:r>
      <w:r w:rsidR="007B663C">
        <w:rPr>
          <w:rFonts w:ascii="Times New Roman" w:hAnsi="Times New Roman" w:cs="Times New Roman"/>
          <w:sz w:val="24"/>
          <w:szCs w:val="24"/>
        </w:rPr>
        <w:t>e</w:t>
      </w:r>
      <w:r w:rsidR="00A76091">
        <w:rPr>
          <w:rFonts w:ascii="Times New Roman" w:hAnsi="Times New Roman" w:cs="Times New Roman"/>
          <w:sz w:val="24"/>
          <w:szCs w:val="24"/>
        </w:rPr>
        <w:t xml:space="preserve">l rol del </w:t>
      </w:r>
      <w:r w:rsidR="00A76091" w:rsidRPr="00CF4E7F">
        <w:rPr>
          <w:rFonts w:ascii="Times New Roman" w:hAnsi="Times New Roman" w:cs="Times New Roman"/>
          <w:sz w:val="24"/>
          <w:szCs w:val="24"/>
        </w:rPr>
        <w:t xml:space="preserve">estudiante </w:t>
      </w:r>
      <w:r w:rsidR="00A76091">
        <w:rPr>
          <w:rFonts w:ascii="Times New Roman" w:hAnsi="Times New Roman" w:cs="Times New Roman"/>
          <w:sz w:val="24"/>
          <w:szCs w:val="24"/>
        </w:rPr>
        <w:t xml:space="preserve">se redefine, </w:t>
      </w:r>
      <w:r w:rsidR="00A76091" w:rsidRPr="00CF4E7F">
        <w:rPr>
          <w:rFonts w:ascii="Times New Roman" w:hAnsi="Times New Roman" w:cs="Times New Roman"/>
          <w:sz w:val="24"/>
          <w:szCs w:val="24"/>
        </w:rPr>
        <w:t>deja de ser visto como un receptor pasivo de los conocim</w:t>
      </w:r>
      <w:r w:rsidR="00CD1FD7">
        <w:rPr>
          <w:rFonts w:ascii="Times New Roman" w:hAnsi="Times New Roman" w:cs="Times New Roman"/>
          <w:sz w:val="24"/>
          <w:szCs w:val="24"/>
        </w:rPr>
        <w:t xml:space="preserve">ientos, para concebirse como </w:t>
      </w:r>
      <w:r w:rsidR="00A76091" w:rsidRPr="00CF4E7F">
        <w:rPr>
          <w:rFonts w:ascii="Times New Roman" w:hAnsi="Times New Roman" w:cs="Times New Roman"/>
          <w:sz w:val="24"/>
          <w:szCs w:val="24"/>
        </w:rPr>
        <w:t>protagonista y age</w:t>
      </w:r>
      <w:r w:rsidR="001276EF">
        <w:rPr>
          <w:rFonts w:ascii="Times New Roman" w:hAnsi="Times New Roman" w:cs="Times New Roman"/>
          <w:sz w:val="24"/>
          <w:szCs w:val="24"/>
        </w:rPr>
        <w:t>nte de</w:t>
      </w:r>
      <w:r w:rsidR="00A97B67">
        <w:rPr>
          <w:rFonts w:ascii="Times New Roman" w:hAnsi="Times New Roman" w:cs="Times New Roman"/>
          <w:sz w:val="24"/>
          <w:szCs w:val="24"/>
        </w:rPr>
        <w:t xml:space="preserve">l </w:t>
      </w:r>
      <w:r w:rsidR="00A76091">
        <w:rPr>
          <w:rFonts w:ascii="Times New Roman" w:hAnsi="Times New Roman" w:cs="Times New Roman"/>
          <w:sz w:val="24"/>
          <w:szCs w:val="24"/>
        </w:rPr>
        <w:t>proceso</w:t>
      </w:r>
      <w:r w:rsidR="00A97B67">
        <w:rPr>
          <w:rFonts w:ascii="Times New Roman" w:hAnsi="Times New Roman" w:cs="Times New Roman"/>
          <w:sz w:val="24"/>
          <w:szCs w:val="24"/>
        </w:rPr>
        <w:t xml:space="preserve"> de aprendizaje</w:t>
      </w:r>
      <w:r w:rsidR="00A76091">
        <w:rPr>
          <w:rFonts w:ascii="Times New Roman" w:hAnsi="Times New Roman" w:cs="Times New Roman"/>
          <w:sz w:val="24"/>
          <w:szCs w:val="24"/>
        </w:rPr>
        <w:t xml:space="preserve">. Esto implica necesariamente también un cambio en la concepción del rol docente, </w:t>
      </w:r>
      <w:r w:rsidR="00A76091" w:rsidRPr="00CF4E7F">
        <w:rPr>
          <w:rFonts w:ascii="Times New Roman" w:hAnsi="Times New Roman" w:cs="Times New Roman"/>
          <w:sz w:val="24"/>
          <w:szCs w:val="24"/>
        </w:rPr>
        <w:t xml:space="preserve">otorgarle al profesor una </w:t>
      </w:r>
      <w:r w:rsidR="001276EF">
        <w:rPr>
          <w:rFonts w:ascii="Times New Roman" w:hAnsi="Times New Roman" w:cs="Times New Roman"/>
          <w:sz w:val="24"/>
          <w:szCs w:val="24"/>
        </w:rPr>
        <w:t xml:space="preserve">nueva </w:t>
      </w:r>
      <w:r w:rsidR="00A76091" w:rsidRPr="00CF4E7F">
        <w:rPr>
          <w:rFonts w:ascii="Times New Roman" w:hAnsi="Times New Roman" w:cs="Times New Roman"/>
          <w:sz w:val="24"/>
          <w:szCs w:val="24"/>
        </w:rPr>
        <w:t>fun</w:t>
      </w:r>
      <w:r w:rsidR="001276EF">
        <w:rPr>
          <w:rFonts w:ascii="Times New Roman" w:hAnsi="Times New Roman" w:cs="Times New Roman"/>
          <w:sz w:val="24"/>
          <w:szCs w:val="24"/>
        </w:rPr>
        <w:t xml:space="preserve">ción, de </w:t>
      </w:r>
      <w:r w:rsidR="00A76091">
        <w:rPr>
          <w:rFonts w:ascii="Times New Roman" w:hAnsi="Times New Roman" w:cs="Times New Roman"/>
          <w:sz w:val="24"/>
          <w:szCs w:val="24"/>
        </w:rPr>
        <w:t>orientadora y mediadora de</w:t>
      </w:r>
      <w:r w:rsidR="00A97B67">
        <w:rPr>
          <w:rFonts w:ascii="Times New Roman" w:hAnsi="Times New Roman" w:cs="Times New Roman"/>
          <w:sz w:val="24"/>
          <w:szCs w:val="24"/>
        </w:rPr>
        <w:t xml:space="preserve"> ese </w:t>
      </w:r>
      <w:r w:rsidR="00A76091" w:rsidRPr="00CF4E7F">
        <w:rPr>
          <w:rFonts w:ascii="Times New Roman" w:hAnsi="Times New Roman" w:cs="Times New Roman"/>
          <w:sz w:val="24"/>
          <w:szCs w:val="24"/>
        </w:rPr>
        <w:t>proceso</w:t>
      </w:r>
      <w:r w:rsidR="007E41B3">
        <w:rPr>
          <w:rFonts w:ascii="Times New Roman" w:hAnsi="Times New Roman" w:cs="Times New Roman"/>
          <w:sz w:val="24"/>
          <w:szCs w:val="24"/>
        </w:rPr>
        <w:t>, como docente-tutor</w:t>
      </w:r>
      <w:r w:rsidR="00A76091">
        <w:rPr>
          <w:rFonts w:ascii="Times New Roman" w:hAnsi="Times New Roman" w:cs="Times New Roman"/>
          <w:sz w:val="24"/>
          <w:szCs w:val="24"/>
        </w:rPr>
        <w:t>.</w:t>
      </w:r>
      <w:r w:rsidR="00C215D9">
        <w:rPr>
          <w:rFonts w:ascii="Times New Roman" w:hAnsi="Times New Roman" w:cs="Times New Roman"/>
          <w:sz w:val="24"/>
          <w:szCs w:val="24"/>
        </w:rPr>
        <w:t xml:space="preserve"> En otras palabras</w:t>
      </w:r>
      <w:r w:rsidR="00D45DDA">
        <w:rPr>
          <w:rFonts w:ascii="Times New Roman" w:hAnsi="Times New Roman" w:cs="Times New Roman"/>
          <w:sz w:val="24"/>
          <w:szCs w:val="24"/>
        </w:rPr>
        <w:t>,</w:t>
      </w:r>
      <w:r w:rsidR="00C215D9">
        <w:rPr>
          <w:rFonts w:ascii="Times New Roman" w:hAnsi="Times New Roman" w:cs="Times New Roman"/>
          <w:sz w:val="24"/>
          <w:szCs w:val="24"/>
        </w:rPr>
        <w:t xml:space="preserve"> se convierte </w:t>
      </w:r>
      <w:r w:rsidR="007E41B3">
        <w:rPr>
          <w:rFonts w:ascii="Times New Roman" w:hAnsi="Times New Roman" w:cs="Times New Roman"/>
          <w:sz w:val="24"/>
          <w:szCs w:val="24"/>
        </w:rPr>
        <w:t xml:space="preserve">en </w:t>
      </w:r>
      <w:r w:rsidR="007B663C">
        <w:rPr>
          <w:rFonts w:ascii="Times New Roman" w:hAnsi="Times New Roman" w:cs="Times New Roman"/>
          <w:sz w:val="24"/>
          <w:szCs w:val="24"/>
        </w:rPr>
        <w:t>un</w:t>
      </w:r>
      <w:r w:rsidR="00C215D9">
        <w:rPr>
          <w:rFonts w:ascii="Times New Roman" w:hAnsi="Times New Roman" w:cs="Times New Roman"/>
          <w:sz w:val="24"/>
          <w:szCs w:val="24"/>
        </w:rPr>
        <w:t xml:space="preserve"> intermediario </w:t>
      </w:r>
      <w:r w:rsidR="007B663C">
        <w:rPr>
          <w:rFonts w:ascii="Times New Roman" w:hAnsi="Times New Roman" w:cs="Times New Roman"/>
          <w:sz w:val="24"/>
          <w:szCs w:val="24"/>
        </w:rPr>
        <w:t xml:space="preserve">necesario </w:t>
      </w:r>
      <w:r w:rsidR="00C215D9">
        <w:rPr>
          <w:rFonts w:ascii="Times New Roman" w:hAnsi="Times New Roman" w:cs="Times New Roman"/>
          <w:sz w:val="24"/>
          <w:szCs w:val="24"/>
        </w:rPr>
        <w:t>entre el estudiante y el objeto de aprendizaje (contenidos).</w:t>
      </w:r>
    </w:p>
    <w:p w14:paraId="5AF554EB" w14:textId="71E0595E" w:rsidR="002952D1" w:rsidRPr="0034576C" w:rsidRDefault="00A97B67" w:rsidP="00230A76">
      <w:pPr>
        <w:spacing w:line="360" w:lineRule="auto"/>
        <w:jc w:val="both"/>
        <w:rPr>
          <w:rFonts w:ascii="Times New Roman" w:hAnsi="Times New Roman" w:cs="Times New Roman"/>
          <w:sz w:val="24"/>
          <w:szCs w:val="24"/>
        </w:rPr>
      </w:pPr>
      <w:r w:rsidRPr="0034576C">
        <w:rPr>
          <w:rFonts w:ascii="Times New Roman" w:hAnsi="Times New Roman" w:cs="Times New Roman"/>
          <w:sz w:val="24"/>
          <w:szCs w:val="24"/>
        </w:rPr>
        <w:t xml:space="preserve">La guía didáctica o de estudio asume un </w:t>
      </w:r>
      <w:r w:rsidR="00C215D9" w:rsidRPr="0034576C">
        <w:rPr>
          <w:rFonts w:ascii="Times New Roman" w:hAnsi="Times New Roman" w:cs="Times New Roman"/>
          <w:sz w:val="24"/>
          <w:szCs w:val="24"/>
        </w:rPr>
        <w:t>papel importante en esa mediación</w:t>
      </w:r>
      <w:r w:rsidR="002952D1" w:rsidRPr="0034576C">
        <w:rPr>
          <w:rFonts w:ascii="Times New Roman" w:hAnsi="Times New Roman" w:cs="Times New Roman"/>
          <w:sz w:val="24"/>
          <w:szCs w:val="24"/>
        </w:rPr>
        <w:t xml:space="preserve">, como elemento didáctico orientador y motivador del aprendizaje autónomo. </w:t>
      </w:r>
      <w:r w:rsidRPr="0034576C">
        <w:rPr>
          <w:rFonts w:ascii="Times New Roman" w:hAnsi="Times New Roman" w:cs="Times New Roman"/>
          <w:sz w:val="24"/>
          <w:szCs w:val="24"/>
        </w:rPr>
        <w:t xml:space="preserve">En palabras de </w:t>
      </w:r>
      <w:r w:rsidR="00CF4E7F" w:rsidRPr="0034576C">
        <w:rPr>
          <w:rFonts w:ascii="Times New Roman" w:hAnsi="Times New Roman" w:cs="Times New Roman"/>
          <w:sz w:val="24"/>
          <w:szCs w:val="24"/>
        </w:rPr>
        <w:t xml:space="preserve">García Aretio </w:t>
      </w:r>
      <w:r w:rsidR="00CD1FD7" w:rsidRPr="0034576C">
        <w:rPr>
          <w:rFonts w:ascii="Times New Roman" w:hAnsi="Times New Roman" w:cs="Times New Roman"/>
          <w:sz w:val="24"/>
          <w:szCs w:val="24"/>
        </w:rPr>
        <w:t>(</w:t>
      </w:r>
      <w:r w:rsidR="0034576C" w:rsidRPr="0034576C">
        <w:rPr>
          <w:rFonts w:ascii="Times New Roman" w:hAnsi="Times New Roman" w:cs="Times New Roman"/>
          <w:sz w:val="24"/>
          <w:szCs w:val="24"/>
        </w:rPr>
        <w:t xml:space="preserve">2009) </w:t>
      </w:r>
      <w:r w:rsidR="00CF4E7F" w:rsidRPr="0034576C">
        <w:rPr>
          <w:rFonts w:ascii="Times New Roman" w:hAnsi="Times New Roman" w:cs="Times New Roman"/>
          <w:sz w:val="24"/>
          <w:szCs w:val="24"/>
        </w:rPr>
        <w:t xml:space="preserve">todo </w:t>
      </w:r>
      <w:r w:rsidR="00654C4F" w:rsidRPr="0034576C">
        <w:rPr>
          <w:rFonts w:ascii="Times New Roman" w:hAnsi="Times New Roman" w:cs="Times New Roman"/>
          <w:sz w:val="24"/>
          <w:szCs w:val="24"/>
        </w:rPr>
        <w:t xml:space="preserve">docente </w:t>
      </w:r>
      <w:r w:rsidR="00CF4E7F" w:rsidRPr="0034576C">
        <w:rPr>
          <w:rFonts w:ascii="Times New Roman" w:hAnsi="Times New Roman" w:cs="Times New Roman"/>
          <w:sz w:val="24"/>
          <w:szCs w:val="24"/>
        </w:rPr>
        <w:t>debería ser competente para diseñar, elaborar, actualizar una guía</w:t>
      </w:r>
      <w:r w:rsidRPr="0034576C">
        <w:rPr>
          <w:rFonts w:ascii="Times New Roman" w:hAnsi="Times New Roman" w:cs="Times New Roman"/>
          <w:sz w:val="24"/>
          <w:szCs w:val="24"/>
        </w:rPr>
        <w:t xml:space="preserve"> de estudio</w:t>
      </w:r>
      <w:r w:rsidR="002952D1" w:rsidRPr="0034576C">
        <w:rPr>
          <w:rFonts w:ascii="Times New Roman" w:hAnsi="Times New Roman" w:cs="Times New Roman"/>
          <w:sz w:val="24"/>
          <w:szCs w:val="24"/>
        </w:rPr>
        <w:t xml:space="preserve">, a través de la cual </w:t>
      </w:r>
      <w:r w:rsidR="007B663C" w:rsidRPr="0034576C">
        <w:rPr>
          <w:rFonts w:ascii="Times New Roman" w:hAnsi="Times New Roman" w:cs="Times New Roman"/>
          <w:sz w:val="24"/>
          <w:szCs w:val="24"/>
        </w:rPr>
        <w:t xml:space="preserve">pueda </w:t>
      </w:r>
      <w:r w:rsidR="00CF4E7F" w:rsidRPr="0034576C">
        <w:rPr>
          <w:rFonts w:ascii="Times New Roman" w:hAnsi="Times New Roman" w:cs="Times New Roman"/>
          <w:sz w:val="24"/>
          <w:szCs w:val="24"/>
        </w:rPr>
        <w:t>ofrecer sugerencias y ayudas sobre cómo abordar los textos y otros materiales de estudio y la forma de relacionar las distintas fuentes de información y contenidos</w:t>
      </w:r>
      <w:r w:rsidR="0034576C" w:rsidRPr="0034576C">
        <w:rPr>
          <w:rFonts w:ascii="Times New Roman" w:hAnsi="Times New Roman" w:cs="Times New Roman"/>
          <w:sz w:val="24"/>
          <w:szCs w:val="24"/>
        </w:rPr>
        <w:t xml:space="preserve"> (p.3)</w:t>
      </w:r>
      <w:r w:rsidR="002952D1" w:rsidRPr="0034576C">
        <w:rPr>
          <w:rFonts w:ascii="Times New Roman" w:hAnsi="Times New Roman" w:cs="Times New Roman"/>
          <w:sz w:val="24"/>
          <w:szCs w:val="24"/>
        </w:rPr>
        <w:t xml:space="preserve">. </w:t>
      </w:r>
    </w:p>
    <w:p w14:paraId="10C79896" w14:textId="361CB6DA"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E</w:t>
      </w:r>
      <w:r w:rsidR="00E52AEB">
        <w:rPr>
          <w:rFonts w:ascii="Times New Roman" w:hAnsi="Times New Roman" w:cs="Times New Roman"/>
          <w:sz w:val="24"/>
          <w:szCs w:val="24"/>
        </w:rPr>
        <w:t>n cuanto a sus características</w:t>
      </w:r>
      <w:r w:rsidR="00D45DDA">
        <w:rPr>
          <w:rFonts w:ascii="Times New Roman" w:hAnsi="Times New Roman" w:cs="Times New Roman"/>
          <w:sz w:val="24"/>
          <w:szCs w:val="24"/>
        </w:rPr>
        <w:t xml:space="preserve">, </w:t>
      </w:r>
      <w:r w:rsidRPr="00CF4E7F">
        <w:rPr>
          <w:rFonts w:ascii="Times New Roman" w:hAnsi="Times New Roman" w:cs="Times New Roman"/>
          <w:sz w:val="24"/>
          <w:szCs w:val="24"/>
        </w:rPr>
        <w:t>la Guía puede ser impresa o electrónica e interactiva y su estructura dependerá, entre otros factores, del tipo de material que habrá de integrar. Así</w:t>
      </w:r>
      <w:r w:rsidR="00D45DDA">
        <w:rPr>
          <w:rFonts w:ascii="Times New Roman" w:hAnsi="Times New Roman" w:cs="Times New Roman"/>
          <w:sz w:val="24"/>
          <w:szCs w:val="24"/>
        </w:rPr>
        <w:t>,</w:t>
      </w:r>
      <w:r w:rsidRPr="00CF4E7F">
        <w:rPr>
          <w:rFonts w:ascii="Times New Roman" w:hAnsi="Times New Roman" w:cs="Times New Roman"/>
          <w:sz w:val="24"/>
          <w:szCs w:val="24"/>
        </w:rPr>
        <w:t xml:space="preserve"> no </w:t>
      </w:r>
      <w:r w:rsidRPr="00CF4E7F">
        <w:rPr>
          <w:rFonts w:ascii="Times New Roman" w:hAnsi="Times New Roman" w:cs="Times New Roman"/>
          <w:sz w:val="24"/>
          <w:szCs w:val="24"/>
        </w:rPr>
        <w:lastRenderedPageBreak/>
        <w:t xml:space="preserve">será lo mismo aquella guía cuyo propósito sea el acompañamiento de </w:t>
      </w:r>
      <w:r w:rsidR="00B64137">
        <w:rPr>
          <w:rFonts w:ascii="Times New Roman" w:hAnsi="Times New Roman" w:cs="Times New Roman"/>
          <w:sz w:val="24"/>
          <w:szCs w:val="24"/>
        </w:rPr>
        <w:t xml:space="preserve">la lectura de </w:t>
      </w:r>
      <w:r w:rsidRPr="00CF4E7F">
        <w:rPr>
          <w:rFonts w:ascii="Times New Roman" w:hAnsi="Times New Roman" w:cs="Times New Roman"/>
          <w:sz w:val="24"/>
          <w:szCs w:val="24"/>
        </w:rPr>
        <w:t>los textos básicos, que aquella otra que acompaña a otro/s material/es y el desarrollo de las diferentes actividades de aprendizaje. En otras palabras</w:t>
      </w:r>
      <w:r w:rsidR="00D45DDA">
        <w:rPr>
          <w:rFonts w:ascii="Times New Roman" w:hAnsi="Times New Roman" w:cs="Times New Roman"/>
          <w:sz w:val="24"/>
          <w:szCs w:val="24"/>
        </w:rPr>
        <w:t>,</w:t>
      </w:r>
      <w:r w:rsidRPr="00CF4E7F">
        <w:rPr>
          <w:rFonts w:ascii="Times New Roman" w:hAnsi="Times New Roman" w:cs="Times New Roman"/>
          <w:sz w:val="24"/>
          <w:szCs w:val="24"/>
        </w:rPr>
        <w:t xml:space="preserve"> co</w:t>
      </w:r>
      <w:r w:rsidR="002952D1">
        <w:rPr>
          <w:rFonts w:ascii="Times New Roman" w:hAnsi="Times New Roman" w:cs="Times New Roman"/>
          <w:sz w:val="24"/>
          <w:szCs w:val="24"/>
        </w:rPr>
        <w:t>mo recurso didáctico se elabora</w:t>
      </w:r>
      <w:r w:rsidRPr="00CF4E7F">
        <w:rPr>
          <w:rFonts w:ascii="Times New Roman" w:hAnsi="Times New Roman" w:cs="Times New Roman"/>
          <w:sz w:val="24"/>
          <w:szCs w:val="24"/>
        </w:rPr>
        <w:t xml:space="preserve"> en el marco de la propuesta pedagógica particular de</w:t>
      </w:r>
      <w:r w:rsidR="007B663C">
        <w:rPr>
          <w:rFonts w:ascii="Times New Roman" w:hAnsi="Times New Roman" w:cs="Times New Roman"/>
          <w:sz w:val="24"/>
          <w:szCs w:val="24"/>
        </w:rPr>
        <w:t>l</w:t>
      </w:r>
      <w:r w:rsidRPr="00CF4E7F">
        <w:rPr>
          <w:rFonts w:ascii="Times New Roman" w:hAnsi="Times New Roman" w:cs="Times New Roman"/>
          <w:sz w:val="24"/>
          <w:szCs w:val="24"/>
        </w:rPr>
        <w:t xml:space="preserve"> </w:t>
      </w:r>
      <w:r w:rsidR="002952D1">
        <w:rPr>
          <w:rFonts w:ascii="Times New Roman" w:hAnsi="Times New Roman" w:cs="Times New Roman"/>
          <w:sz w:val="24"/>
          <w:szCs w:val="24"/>
        </w:rPr>
        <w:t>espacio curricular</w:t>
      </w:r>
      <w:r w:rsidRPr="00CF4E7F">
        <w:rPr>
          <w:rFonts w:ascii="Times New Roman" w:hAnsi="Times New Roman" w:cs="Times New Roman"/>
          <w:sz w:val="24"/>
          <w:szCs w:val="24"/>
        </w:rPr>
        <w:t xml:space="preserve"> por lo que su propósito, estructura y los tipos de orientaciones que incluirán podrán variar.</w:t>
      </w:r>
    </w:p>
    <w:p w14:paraId="54356478" w14:textId="00E157FA"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Sin embarg</w:t>
      </w:r>
      <w:r w:rsidR="00AA7FC0">
        <w:rPr>
          <w:rFonts w:ascii="Times New Roman" w:hAnsi="Times New Roman" w:cs="Times New Roman"/>
          <w:sz w:val="24"/>
          <w:szCs w:val="24"/>
        </w:rPr>
        <w:t xml:space="preserve">o, Aretio propone una lista de </w:t>
      </w:r>
      <w:r w:rsidRPr="00CF4E7F">
        <w:rPr>
          <w:rFonts w:ascii="Times New Roman" w:hAnsi="Times New Roman" w:cs="Times New Roman"/>
          <w:sz w:val="24"/>
          <w:szCs w:val="24"/>
        </w:rPr>
        <w:t xml:space="preserve">todos los apartados que </w:t>
      </w:r>
      <w:r w:rsidR="00AA7FC0">
        <w:rPr>
          <w:rFonts w:ascii="Times New Roman" w:hAnsi="Times New Roman" w:cs="Times New Roman"/>
          <w:sz w:val="24"/>
          <w:szCs w:val="24"/>
        </w:rPr>
        <w:t>considera</w:t>
      </w:r>
      <w:r w:rsidRPr="00CF4E7F">
        <w:rPr>
          <w:rFonts w:ascii="Times New Roman" w:hAnsi="Times New Roman" w:cs="Times New Roman"/>
          <w:sz w:val="24"/>
          <w:szCs w:val="24"/>
        </w:rPr>
        <w:t xml:space="preserve"> adecuados</w:t>
      </w:r>
      <w:r w:rsidR="00AA7FC0">
        <w:rPr>
          <w:rFonts w:ascii="Times New Roman" w:hAnsi="Times New Roman" w:cs="Times New Roman"/>
          <w:sz w:val="24"/>
          <w:szCs w:val="24"/>
        </w:rPr>
        <w:t xml:space="preserve"> para la elaboración de la Guía</w:t>
      </w:r>
      <w:r w:rsidRPr="00CF4E7F">
        <w:rPr>
          <w:rFonts w:ascii="Times New Roman" w:hAnsi="Times New Roman" w:cs="Times New Roman"/>
          <w:sz w:val="24"/>
          <w:szCs w:val="24"/>
        </w:rPr>
        <w:t>, incluyendo: 1. Índice y presentación</w:t>
      </w:r>
      <w:r w:rsidR="00AA7FC0">
        <w:rPr>
          <w:rFonts w:ascii="Times New Roman" w:hAnsi="Times New Roman" w:cs="Times New Roman"/>
          <w:sz w:val="24"/>
          <w:szCs w:val="24"/>
        </w:rPr>
        <w:t xml:space="preserve">, </w:t>
      </w:r>
      <w:r w:rsidRPr="00CF4E7F">
        <w:rPr>
          <w:rFonts w:ascii="Times New Roman" w:hAnsi="Times New Roman" w:cs="Times New Roman"/>
          <w:sz w:val="24"/>
          <w:szCs w:val="24"/>
        </w:rPr>
        <w:t>2. Presentación e introd</w:t>
      </w:r>
      <w:r w:rsidR="00AA7FC0">
        <w:rPr>
          <w:rFonts w:ascii="Times New Roman" w:hAnsi="Times New Roman" w:cs="Times New Roman"/>
          <w:sz w:val="24"/>
          <w:szCs w:val="24"/>
        </w:rPr>
        <w:t>ucción general de la asignatura,</w:t>
      </w:r>
      <w:r w:rsidRPr="00CF4E7F">
        <w:rPr>
          <w:rFonts w:ascii="Times New Roman" w:hAnsi="Times New Roman" w:cs="Times New Roman"/>
          <w:sz w:val="24"/>
          <w:szCs w:val="24"/>
        </w:rPr>
        <w:t xml:space="preserve"> 3.</w:t>
      </w:r>
      <w:r w:rsidR="00D45DDA">
        <w:rPr>
          <w:rFonts w:ascii="Times New Roman" w:hAnsi="Times New Roman" w:cs="Times New Roman"/>
          <w:sz w:val="24"/>
          <w:szCs w:val="24"/>
        </w:rPr>
        <w:t xml:space="preserve"> </w:t>
      </w:r>
      <w:r w:rsidR="00AA7FC0">
        <w:rPr>
          <w:rFonts w:ascii="Times New Roman" w:hAnsi="Times New Roman" w:cs="Times New Roman"/>
          <w:sz w:val="24"/>
          <w:szCs w:val="24"/>
        </w:rPr>
        <w:t>Presentación del equipo docente,</w:t>
      </w:r>
      <w:r w:rsidRPr="00CF4E7F">
        <w:rPr>
          <w:rFonts w:ascii="Times New Roman" w:hAnsi="Times New Roman" w:cs="Times New Roman"/>
          <w:sz w:val="24"/>
          <w:szCs w:val="24"/>
        </w:rPr>
        <w:t xml:space="preserve"> 4.</w:t>
      </w:r>
      <w:r w:rsidR="00B64137">
        <w:rPr>
          <w:rFonts w:ascii="Times New Roman" w:hAnsi="Times New Roman" w:cs="Times New Roman"/>
          <w:sz w:val="24"/>
          <w:szCs w:val="24"/>
        </w:rPr>
        <w:t xml:space="preserve"> </w:t>
      </w:r>
      <w:r w:rsidR="00AA7FC0">
        <w:rPr>
          <w:rFonts w:ascii="Times New Roman" w:hAnsi="Times New Roman" w:cs="Times New Roman"/>
          <w:sz w:val="24"/>
          <w:szCs w:val="24"/>
        </w:rPr>
        <w:t>Prerrequisitos, 5. Objetivos; 6. Materiales,</w:t>
      </w:r>
      <w:r w:rsidRPr="00CF4E7F">
        <w:rPr>
          <w:rFonts w:ascii="Times New Roman" w:hAnsi="Times New Roman" w:cs="Times New Roman"/>
          <w:sz w:val="24"/>
          <w:szCs w:val="24"/>
        </w:rPr>
        <w:t xml:space="preserve"> 7. Contenidos del curs</w:t>
      </w:r>
      <w:r w:rsidR="00D45DDA">
        <w:rPr>
          <w:rFonts w:ascii="Times New Roman" w:hAnsi="Times New Roman" w:cs="Times New Roman"/>
          <w:sz w:val="24"/>
          <w:szCs w:val="24"/>
        </w:rPr>
        <w:t>o</w:t>
      </w:r>
      <w:r w:rsidR="00AA7FC0">
        <w:rPr>
          <w:rFonts w:ascii="Times New Roman" w:hAnsi="Times New Roman" w:cs="Times New Roman"/>
          <w:sz w:val="24"/>
          <w:szCs w:val="24"/>
        </w:rPr>
        <w:t>,</w:t>
      </w:r>
      <w:r w:rsidRPr="00CF4E7F">
        <w:rPr>
          <w:rFonts w:ascii="Times New Roman" w:hAnsi="Times New Roman" w:cs="Times New Roman"/>
          <w:sz w:val="24"/>
          <w:szCs w:val="24"/>
        </w:rPr>
        <w:t xml:space="preserve"> 8. Orientaciones bibliog</w:t>
      </w:r>
      <w:r w:rsidR="00AA7FC0">
        <w:rPr>
          <w:rFonts w:ascii="Times New Roman" w:hAnsi="Times New Roman" w:cs="Times New Roman"/>
          <w:sz w:val="24"/>
          <w:szCs w:val="24"/>
        </w:rPr>
        <w:t>ráficas básica y complementaria, 9. Otros medios didácticos,</w:t>
      </w:r>
      <w:r w:rsidRPr="00CF4E7F">
        <w:rPr>
          <w:rFonts w:ascii="Times New Roman" w:hAnsi="Times New Roman" w:cs="Times New Roman"/>
          <w:sz w:val="24"/>
          <w:szCs w:val="24"/>
        </w:rPr>
        <w:t xml:space="preserve"> 10. Plan de</w:t>
      </w:r>
      <w:r w:rsidR="00AA7FC0">
        <w:rPr>
          <w:rFonts w:ascii="Times New Roman" w:hAnsi="Times New Roman" w:cs="Times New Roman"/>
          <w:sz w:val="24"/>
          <w:szCs w:val="24"/>
        </w:rPr>
        <w:t xml:space="preserve"> trabajo. Calendario-cronograma,</w:t>
      </w:r>
      <w:r w:rsidRPr="00CF4E7F">
        <w:rPr>
          <w:rFonts w:ascii="Times New Roman" w:hAnsi="Times New Roman" w:cs="Times New Roman"/>
          <w:sz w:val="24"/>
          <w:szCs w:val="24"/>
        </w:rPr>
        <w:t xml:space="preserve"> 11. Orientacio</w:t>
      </w:r>
      <w:r w:rsidR="00AA7FC0">
        <w:rPr>
          <w:rFonts w:ascii="Times New Roman" w:hAnsi="Times New Roman" w:cs="Times New Roman"/>
          <w:sz w:val="24"/>
          <w:szCs w:val="24"/>
        </w:rPr>
        <w:t>nes específicas para el estudio, 12. Actividades, 13. Metodología, 14. Glosario,</w:t>
      </w:r>
      <w:r w:rsidRPr="00CF4E7F">
        <w:rPr>
          <w:rFonts w:ascii="Times New Roman" w:hAnsi="Times New Roman" w:cs="Times New Roman"/>
          <w:sz w:val="24"/>
          <w:szCs w:val="24"/>
        </w:rPr>
        <w:t xml:space="preserve"> 15. Tutorí</w:t>
      </w:r>
      <w:r w:rsidR="00AA7FC0">
        <w:rPr>
          <w:rFonts w:ascii="Times New Roman" w:hAnsi="Times New Roman" w:cs="Times New Roman"/>
          <w:sz w:val="24"/>
          <w:szCs w:val="24"/>
        </w:rPr>
        <w:t xml:space="preserve">a y </w:t>
      </w:r>
      <w:r w:rsidRPr="00CF4E7F">
        <w:rPr>
          <w:rFonts w:ascii="Times New Roman" w:hAnsi="Times New Roman" w:cs="Times New Roman"/>
          <w:sz w:val="24"/>
          <w:szCs w:val="24"/>
        </w:rPr>
        <w:t>16. Evaluación</w:t>
      </w:r>
      <w:r w:rsidR="00646C0A">
        <w:rPr>
          <w:rFonts w:ascii="Times New Roman" w:hAnsi="Times New Roman" w:cs="Times New Roman"/>
          <w:sz w:val="24"/>
          <w:szCs w:val="24"/>
        </w:rPr>
        <w:t xml:space="preserve"> (García Aretio, 2009, p.3-8)</w:t>
      </w:r>
      <w:r w:rsidRPr="00CF4E7F">
        <w:rPr>
          <w:rFonts w:ascii="Times New Roman" w:hAnsi="Times New Roman" w:cs="Times New Roman"/>
          <w:sz w:val="24"/>
          <w:szCs w:val="24"/>
        </w:rPr>
        <w:t xml:space="preserve">. </w:t>
      </w:r>
    </w:p>
    <w:p w14:paraId="1F5C2F5B" w14:textId="77777777" w:rsidR="00CF4E7F" w:rsidRPr="00CF4E7F"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Entre todos ellos se recupera, a los fines de esta presentación, el apartado 11 referido a orientacion</w:t>
      </w:r>
      <w:r w:rsidR="007B663C">
        <w:rPr>
          <w:rFonts w:ascii="Times New Roman" w:hAnsi="Times New Roman" w:cs="Times New Roman"/>
          <w:sz w:val="24"/>
          <w:szCs w:val="24"/>
        </w:rPr>
        <w:t>es específicas para el estudio, y</w:t>
      </w:r>
      <w:r w:rsidRPr="00CF4E7F">
        <w:rPr>
          <w:rFonts w:ascii="Times New Roman" w:hAnsi="Times New Roman" w:cs="Times New Roman"/>
          <w:sz w:val="24"/>
          <w:szCs w:val="24"/>
        </w:rPr>
        <w:t>a que entendemos el resto de los apartados sugeridos suelen incluirse en otros materiales o recursos ofrecidos en el marco de la propuesta pedagógica particular de cada asignatura, como programas, esquemas de clases, videos, actividades evaluables, por mencionar algunos.</w:t>
      </w:r>
    </w:p>
    <w:p w14:paraId="7B870976" w14:textId="43B69497" w:rsidR="003369BD" w:rsidRDefault="00CF4E7F" w:rsidP="00230A76">
      <w:pPr>
        <w:spacing w:line="360" w:lineRule="auto"/>
        <w:jc w:val="both"/>
        <w:rPr>
          <w:rFonts w:ascii="Times New Roman" w:hAnsi="Times New Roman" w:cs="Times New Roman"/>
          <w:sz w:val="24"/>
          <w:szCs w:val="24"/>
        </w:rPr>
      </w:pPr>
      <w:r w:rsidRPr="00CF4E7F">
        <w:rPr>
          <w:rFonts w:ascii="Times New Roman" w:hAnsi="Times New Roman" w:cs="Times New Roman"/>
          <w:sz w:val="24"/>
          <w:szCs w:val="24"/>
        </w:rPr>
        <w:t xml:space="preserve">Respecto de las orientaciones específicas para el estudio, el autor </w:t>
      </w:r>
      <w:r w:rsidR="00C2660D">
        <w:rPr>
          <w:rFonts w:ascii="Times New Roman" w:hAnsi="Times New Roman" w:cs="Times New Roman"/>
          <w:sz w:val="24"/>
          <w:szCs w:val="24"/>
        </w:rPr>
        <w:t xml:space="preserve">textualmente </w:t>
      </w:r>
      <w:r w:rsidRPr="00CF4E7F">
        <w:rPr>
          <w:rFonts w:ascii="Times New Roman" w:hAnsi="Times New Roman" w:cs="Times New Roman"/>
          <w:sz w:val="24"/>
          <w:szCs w:val="24"/>
        </w:rPr>
        <w:t>señala que “</w:t>
      </w:r>
      <w:r w:rsidRPr="00984E5B">
        <w:rPr>
          <w:rFonts w:ascii="Times New Roman" w:hAnsi="Times New Roman" w:cs="Times New Roman"/>
          <w:i/>
          <w:sz w:val="24"/>
          <w:szCs w:val="24"/>
        </w:rPr>
        <w:t>en las Guías se deberían sugerir técnicas y estrategias apropiadas para el estudio concreto de una determinada disciplina</w:t>
      </w:r>
      <w:r w:rsidR="00B64137" w:rsidRPr="00984E5B">
        <w:rPr>
          <w:rFonts w:ascii="Times New Roman" w:hAnsi="Times New Roman" w:cs="Times New Roman"/>
          <w:i/>
          <w:sz w:val="24"/>
          <w:szCs w:val="24"/>
        </w:rPr>
        <w:t xml:space="preserve"> (</w:t>
      </w:r>
      <w:r w:rsidRPr="00984E5B">
        <w:rPr>
          <w:rFonts w:ascii="Times New Roman" w:hAnsi="Times New Roman" w:cs="Times New Roman"/>
          <w:i/>
          <w:sz w:val="24"/>
          <w:szCs w:val="24"/>
        </w:rPr>
        <w:t>…</w:t>
      </w:r>
      <w:r w:rsidR="00B64137" w:rsidRPr="00984E5B">
        <w:rPr>
          <w:rFonts w:ascii="Times New Roman" w:hAnsi="Times New Roman" w:cs="Times New Roman"/>
          <w:i/>
          <w:sz w:val="24"/>
          <w:szCs w:val="24"/>
        </w:rPr>
        <w:t xml:space="preserve">) </w:t>
      </w:r>
      <w:r w:rsidRPr="00984E5B">
        <w:rPr>
          <w:rFonts w:ascii="Times New Roman" w:hAnsi="Times New Roman" w:cs="Times New Roman"/>
          <w:i/>
          <w:sz w:val="24"/>
          <w:szCs w:val="24"/>
        </w:rPr>
        <w:t>la Guía ha de convertirse en un cúmulo de sugerencias sobre cómo relacionar las distintas partes de la materia y cómo integrar las diversas fuentes de información, como materiales de apoyo para el estudio del tema, explicaciones alternativas, actividades de aplicación de lo aprendido. Estas orientaciones se estructurarán por módulos, sectores o bloques, o mejor, por temas</w:t>
      </w:r>
      <w:r w:rsidRPr="00CF4E7F">
        <w:rPr>
          <w:rFonts w:ascii="Times New Roman" w:hAnsi="Times New Roman" w:cs="Times New Roman"/>
          <w:sz w:val="24"/>
          <w:szCs w:val="24"/>
        </w:rPr>
        <w:t>”</w:t>
      </w:r>
      <w:r w:rsidR="003B6D5E">
        <w:rPr>
          <w:rFonts w:ascii="Times New Roman" w:hAnsi="Times New Roman" w:cs="Times New Roman"/>
          <w:sz w:val="24"/>
          <w:szCs w:val="24"/>
        </w:rPr>
        <w:t xml:space="preserve"> (García Aretio, 2009, p.2</w:t>
      </w:r>
      <w:r w:rsidR="00D47056">
        <w:rPr>
          <w:rFonts w:ascii="Times New Roman" w:hAnsi="Times New Roman" w:cs="Times New Roman"/>
          <w:sz w:val="24"/>
          <w:szCs w:val="24"/>
        </w:rPr>
        <w:t>-6</w:t>
      </w:r>
      <w:r w:rsidR="003B6D5E">
        <w:rPr>
          <w:rFonts w:ascii="Times New Roman" w:hAnsi="Times New Roman" w:cs="Times New Roman"/>
          <w:sz w:val="24"/>
          <w:szCs w:val="24"/>
        </w:rPr>
        <w:t>)</w:t>
      </w:r>
    </w:p>
    <w:p w14:paraId="4E6F2AFD" w14:textId="77777777" w:rsidR="003369BD" w:rsidRDefault="003369BD" w:rsidP="00230A76">
      <w:pPr>
        <w:spacing w:line="360" w:lineRule="auto"/>
        <w:jc w:val="both"/>
        <w:rPr>
          <w:rFonts w:ascii="Times New Roman" w:hAnsi="Times New Roman" w:cs="Times New Roman"/>
          <w:sz w:val="24"/>
          <w:szCs w:val="24"/>
        </w:rPr>
      </w:pPr>
    </w:p>
    <w:p w14:paraId="19D1065A" w14:textId="77777777" w:rsidR="003369BD" w:rsidRDefault="003369BD" w:rsidP="00230A76">
      <w:pPr>
        <w:spacing w:line="360" w:lineRule="auto"/>
        <w:jc w:val="both"/>
        <w:rPr>
          <w:rFonts w:ascii="Times New Roman" w:hAnsi="Times New Roman" w:cs="Times New Roman"/>
          <w:sz w:val="24"/>
          <w:szCs w:val="24"/>
        </w:rPr>
      </w:pPr>
    </w:p>
    <w:p w14:paraId="02ED6764" w14:textId="77777777" w:rsidR="003369BD" w:rsidRDefault="003369BD" w:rsidP="00230A76">
      <w:pPr>
        <w:spacing w:line="360" w:lineRule="auto"/>
        <w:jc w:val="both"/>
        <w:rPr>
          <w:rFonts w:ascii="Times New Roman" w:hAnsi="Times New Roman" w:cs="Times New Roman"/>
          <w:sz w:val="24"/>
          <w:szCs w:val="24"/>
        </w:rPr>
      </w:pPr>
    </w:p>
    <w:p w14:paraId="6633C6CE" w14:textId="77777777" w:rsidR="003369BD" w:rsidRDefault="00230A76" w:rsidP="00230A76">
      <w:pPr>
        <w:spacing w:line="360" w:lineRule="auto"/>
        <w:jc w:val="both"/>
        <w:rPr>
          <w:rFonts w:ascii="Times New Roman" w:hAnsi="Times New Roman" w:cs="Times New Roman"/>
          <w:b/>
          <w:sz w:val="24"/>
          <w:szCs w:val="24"/>
        </w:rPr>
      </w:pPr>
      <w:r w:rsidRPr="00230A76">
        <w:rPr>
          <w:rFonts w:ascii="Times New Roman" w:hAnsi="Times New Roman" w:cs="Times New Roman"/>
          <w:b/>
          <w:sz w:val="24"/>
          <w:szCs w:val="24"/>
        </w:rPr>
        <w:t>Guías con Orientaciones, propósitos y características</w:t>
      </w:r>
    </w:p>
    <w:p w14:paraId="28404179" w14:textId="03E49AF9" w:rsidR="00230A76" w:rsidRPr="003369BD" w:rsidRDefault="00230A76" w:rsidP="00230A76">
      <w:pPr>
        <w:spacing w:line="360" w:lineRule="auto"/>
        <w:jc w:val="both"/>
        <w:rPr>
          <w:rFonts w:ascii="Times New Roman" w:hAnsi="Times New Roman" w:cs="Times New Roman"/>
          <w:b/>
          <w:sz w:val="24"/>
          <w:szCs w:val="24"/>
        </w:rPr>
      </w:pPr>
      <w:r w:rsidRPr="00230A76">
        <w:rPr>
          <w:rFonts w:ascii="Times New Roman" w:hAnsi="Times New Roman" w:cs="Times New Roman"/>
          <w:sz w:val="24"/>
          <w:szCs w:val="24"/>
        </w:rPr>
        <w:lastRenderedPageBreak/>
        <w:t xml:space="preserve">A los fines de esta comunicación </w:t>
      </w:r>
      <w:r w:rsidR="00B407D7">
        <w:rPr>
          <w:rFonts w:ascii="Times New Roman" w:hAnsi="Times New Roman" w:cs="Times New Roman"/>
          <w:sz w:val="24"/>
          <w:szCs w:val="24"/>
        </w:rPr>
        <w:t>se presentan</w:t>
      </w:r>
      <w:r w:rsidRPr="00230A76">
        <w:rPr>
          <w:rFonts w:ascii="Times New Roman" w:hAnsi="Times New Roman" w:cs="Times New Roman"/>
          <w:sz w:val="24"/>
          <w:szCs w:val="24"/>
        </w:rPr>
        <w:t xml:space="preserve"> las características principales de las Guías con orientaciones utilizadas en los espacios curriculares de Sistemas de Información Contables II (UNRC); Sistemas Contables II y Contabilidad Intermedia (UNVM).</w:t>
      </w:r>
    </w:p>
    <w:p w14:paraId="441C7A60" w14:textId="198303C8" w:rsidR="00230A76" w:rsidRPr="00230A76" w:rsidRDefault="00230A76" w:rsidP="00230A76">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 xml:space="preserve">Las “guías con orientaciones” son </w:t>
      </w:r>
      <w:r w:rsidR="00EA13A9">
        <w:rPr>
          <w:rFonts w:ascii="Times New Roman" w:hAnsi="Times New Roman" w:cs="Times New Roman"/>
          <w:sz w:val="24"/>
          <w:szCs w:val="24"/>
        </w:rPr>
        <w:t>consideradas</w:t>
      </w:r>
      <w:r w:rsidRPr="00230A76">
        <w:rPr>
          <w:rFonts w:ascii="Times New Roman" w:hAnsi="Times New Roman" w:cs="Times New Roman"/>
          <w:sz w:val="24"/>
          <w:szCs w:val="24"/>
        </w:rPr>
        <w:t>, siguiendo a los autores antes reseñados, como</w:t>
      </w:r>
      <w:r w:rsidR="00273101">
        <w:rPr>
          <w:rFonts w:ascii="Times New Roman" w:hAnsi="Times New Roman" w:cs="Times New Roman"/>
          <w:sz w:val="24"/>
          <w:szCs w:val="24"/>
        </w:rPr>
        <w:t xml:space="preserve"> guías didácticas,</w:t>
      </w:r>
      <w:r w:rsidRPr="00230A76">
        <w:rPr>
          <w:rFonts w:ascii="Times New Roman" w:hAnsi="Times New Roman" w:cs="Times New Roman"/>
          <w:sz w:val="24"/>
          <w:szCs w:val="24"/>
        </w:rPr>
        <w:t xml:space="preserve"> en tanto han sido diseñadas como un instrumento </w:t>
      </w:r>
      <w:r w:rsidR="00273101">
        <w:rPr>
          <w:rFonts w:ascii="Times New Roman" w:hAnsi="Times New Roman" w:cs="Times New Roman"/>
          <w:sz w:val="24"/>
          <w:szCs w:val="24"/>
        </w:rPr>
        <w:t>que ayude a</w:t>
      </w:r>
      <w:r w:rsidRPr="00230A76">
        <w:rPr>
          <w:rFonts w:ascii="Times New Roman" w:hAnsi="Times New Roman" w:cs="Times New Roman"/>
          <w:sz w:val="24"/>
          <w:szCs w:val="24"/>
        </w:rPr>
        <w:t xml:space="preserve"> la organización del trabajo del estudiante y </w:t>
      </w:r>
      <w:r w:rsidR="00273101">
        <w:rPr>
          <w:rFonts w:ascii="Times New Roman" w:hAnsi="Times New Roman" w:cs="Times New Roman"/>
          <w:sz w:val="24"/>
          <w:szCs w:val="24"/>
        </w:rPr>
        <w:t>que ofrezca</w:t>
      </w:r>
      <w:r w:rsidRPr="00230A76">
        <w:rPr>
          <w:rFonts w:ascii="Times New Roman" w:hAnsi="Times New Roman" w:cs="Times New Roman"/>
          <w:sz w:val="24"/>
          <w:szCs w:val="24"/>
        </w:rPr>
        <w:t xml:space="preserve"> todas las orientaciones, entendidas como las ayudas necesarias, que le permitan integrar los elementos didácticos disponibles para el estudio de la asignatura.</w:t>
      </w:r>
    </w:p>
    <w:p w14:paraId="138F904A" w14:textId="12496662" w:rsidR="00230A76" w:rsidRPr="00230A76" w:rsidRDefault="00230A76" w:rsidP="00230A76">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 xml:space="preserve">Estas Guías, elaboradas especialmente para el contexto de excepcionalidad pedagógica impuesta por el ASPO, han pretendido cumplir diferentes propósitos: principalmente convertirse en material de estudio, como dispositivo que oriente el aprendizaje; avanzar en procesos de articulación teoría-práctica, indispensable en estas disciplinas; servir de soporte a los docentes-tutores, como organizador de los encuentros virtuales sincrónicos y finalmente favorecer la interacción docente – estudiante en los espacios de encuentro. </w:t>
      </w:r>
      <w:r w:rsidR="00FE6AC5">
        <w:rPr>
          <w:rFonts w:ascii="Times New Roman" w:hAnsi="Times New Roman" w:cs="Times New Roman"/>
          <w:sz w:val="24"/>
          <w:szCs w:val="24"/>
        </w:rPr>
        <w:t>En síntesis</w:t>
      </w:r>
      <w:r w:rsidR="00550823">
        <w:rPr>
          <w:rFonts w:ascii="Times New Roman" w:hAnsi="Times New Roman" w:cs="Times New Roman"/>
          <w:sz w:val="24"/>
          <w:szCs w:val="24"/>
        </w:rPr>
        <w:t xml:space="preserve">, </w:t>
      </w:r>
      <w:r w:rsidR="00FE6AC5">
        <w:rPr>
          <w:rFonts w:ascii="Times New Roman" w:hAnsi="Times New Roman" w:cs="Times New Roman"/>
          <w:sz w:val="24"/>
          <w:szCs w:val="24"/>
        </w:rPr>
        <w:t>pretenden servir de ayuda tanto al proceso de enseñanza como de aprendizaje.</w:t>
      </w:r>
    </w:p>
    <w:p w14:paraId="059F3171" w14:textId="23E57906" w:rsidR="00230A76" w:rsidRPr="00230A76" w:rsidRDefault="004C4CBC" w:rsidP="00230A76">
      <w:pPr>
        <w:spacing w:line="360" w:lineRule="auto"/>
        <w:jc w:val="both"/>
        <w:rPr>
          <w:rFonts w:ascii="Times New Roman" w:hAnsi="Times New Roman" w:cs="Times New Roman"/>
          <w:sz w:val="24"/>
          <w:szCs w:val="24"/>
        </w:rPr>
      </w:pPr>
      <w:r>
        <w:rPr>
          <w:rFonts w:ascii="Times New Roman" w:hAnsi="Times New Roman" w:cs="Times New Roman"/>
          <w:sz w:val="24"/>
          <w:szCs w:val="24"/>
        </w:rPr>
        <w:t>La guía se pone</w:t>
      </w:r>
      <w:r w:rsidR="00230A76" w:rsidRPr="00230A76">
        <w:rPr>
          <w:rFonts w:ascii="Times New Roman" w:hAnsi="Times New Roman" w:cs="Times New Roman"/>
          <w:sz w:val="24"/>
          <w:szCs w:val="24"/>
        </w:rPr>
        <w:t xml:space="preserve"> a disposición de los estudiantes con aproximadamente 5 días de anticipación</w:t>
      </w:r>
      <w:r w:rsidR="007E41B3">
        <w:rPr>
          <w:rFonts w:ascii="Times New Roman" w:hAnsi="Times New Roman" w:cs="Times New Roman"/>
          <w:sz w:val="24"/>
          <w:szCs w:val="24"/>
        </w:rPr>
        <w:t xml:space="preserve"> al encuentro en el que se trabajará</w:t>
      </w:r>
      <w:r w:rsidR="00230A76" w:rsidRPr="00230A76">
        <w:rPr>
          <w:rFonts w:ascii="Times New Roman" w:hAnsi="Times New Roman" w:cs="Times New Roman"/>
          <w:sz w:val="24"/>
          <w:szCs w:val="24"/>
        </w:rPr>
        <w:t>, con intención de priorizar en las clases virtuales sincrónicas el abo</w:t>
      </w:r>
      <w:r w:rsidR="00B407D7">
        <w:rPr>
          <w:rFonts w:ascii="Times New Roman" w:hAnsi="Times New Roman" w:cs="Times New Roman"/>
          <w:sz w:val="24"/>
          <w:szCs w:val="24"/>
        </w:rPr>
        <w:t xml:space="preserve">rdaje de aquellos aspectos o </w:t>
      </w:r>
      <w:r w:rsidR="00230A76" w:rsidRPr="00230A76">
        <w:rPr>
          <w:rFonts w:ascii="Times New Roman" w:hAnsi="Times New Roman" w:cs="Times New Roman"/>
          <w:sz w:val="24"/>
          <w:szCs w:val="24"/>
        </w:rPr>
        <w:t>temas que mayor dificultad les han generado. De este modo se busca centrar la atención en el aprendizaje (estudiante), asumiendo el docente el rol de guía u orientador de ese proceso (docente-tutor).</w:t>
      </w:r>
    </w:p>
    <w:p w14:paraId="47386543" w14:textId="10E8FCFA" w:rsidR="00230A76" w:rsidRPr="00230A76" w:rsidRDefault="00230A76" w:rsidP="00230A76">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A los fines de poder caracterizarlas, resulta relevante señalar que las Guías forman parte del conjunto de recursos que conforman la propuesta pedagógica de estas asignaturas, entre ellos</w:t>
      </w:r>
      <w:r w:rsidR="004C4CBC">
        <w:rPr>
          <w:rFonts w:ascii="Times New Roman" w:hAnsi="Times New Roman" w:cs="Times New Roman"/>
          <w:sz w:val="24"/>
          <w:szCs w:val="24"/>
        </w:rPr>
        <w:t xml:space="preserve"> los programas, presentaciones de power point con explicaciones en audio</w:t>
      </w:r>
      <w:r w:rsidR="00EA5098">
        <w:rPr>
          <w:rFonts w:ascii="Times New Roman" w:hAnsi="Times New Roman" w:cs="Times New Roman"/>
          <w:sz w:val="24"/>
          <w:szCs w:val="24"/>
        </w:rPr>
        <w:t xml:space="preserve"> y video</w:t>
      </w:r>
      <w:r w:rsidRPr="00230A76">
        <w:rPr>
          <w:rFonts w:ascii="Times New Roman" w:hAnsi="Times New Roman" w:cs="Times New Roman"/>
          <w:sz w:val="24"/>
          <w:szCs w:val="24"/>
        </w:rPr>
        <w:t xml:space="preserve">, los esquemas de clases, las actividades evaluables y de formación profesional, por lo que su propósito y características particulares responden al rol que asumen en el marco de la propuesta considerada integralmente. </w:t>
      </w:r>
    </w:p>
    <w:p w14:paraId="5991916E" w14:textId="3E36545F" w:rsidR="00230A76" w:rsidRPr="00230A76" w:rsidRDefault="00230A76" w:rsidP="00230A76">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Concretamente</w:t>
      </w:r>
      <w:r w:rsidR="00550823">
        <w:rPr>
          <w:rFonts w:ascii="Times New Roman" w:hAnsi="Times New Roman" w:cs="Times New Roman"/>
          <w:sz w:val="24"/>
          <w:szCs w:val="24"/>
        </w:rPr>
        <w:t>,</w:t>
      </w:r>
      <w:r w:rsidRPr="00230A76">
        <w:rPr>
          <w:rFonts w:ascii="Times New Roman" w:hAnsi="Times New Roman" w:cs="Times New Roman"/>
          <w:sz w:val="24"/>
          <w:szCs w:val="24"/>
        </w:rPr>
        <w:t xml:space="preserve"> se caracterizan por ser guías de aplicación práctica de los contenidos disciplinares. Sin embargo</w:t>
      </w:r>
      <w:r w:rsidR="00550823">
        <w:rPr>
          <w:rFonts w:ascii="Times New Roman" w:hAnsi="Times New Roman" w:cs="Times New Roman"/>
          <w:sz w:val="24"/>
          <w:szCs w:val="24"/>
        </w:rPr>
        <w:t xml:space="preserve">, </w:t>
      </w:r>
      <w:r w:rsidRPr="00230A76">
        <w:rPr>
          <w:rFonts w:ascii="Times New Roman" w:hAnsi="Times New Roman" w:cs="Times New Roman"/>
          <w:sz w:val="24"/>
          <w:szCs w:val="24"/>
        </w:rPr>
        <w:t>no se limitan a ser una “guía de ejercicios con solución”, sino que, como se mencion</w:t>
      </w:r>
      <w:r w:rsidR="00EA5098">
        <w:rPr>
          <w:rFonts w:ascii="Times New Roman" w:hAnsi="Times New Roman" w:cs="Times New Roman"/>
          <w:sz w:val="24"/>
          <w:szCs w:val="24"/>
        </w:rPr>
        <w:t xml:space="preserve">ara </w:t>
      </w:r>
      <w:r w:rsidRPr="00230A76">
        <w:rPr>
          <w:rFonts w:ascii="Times New Roman" w:hAnsi="Times New Roman" w:cs="Times New Roman"/>
          <w:sz w:val="24"/>
          <w:szCs w:val="24"/>
        </w:rPr>
        <w:t xml:space="preserve">recientemente, fueron elaboradas con el propósito fundamental de </w:t>
      </w:r>
      <w:r w:rsidRPr="00230A76">
        <w:rPr>
          <w:rFonts w:ascii="Times New Roman" w:hAnsi="Times New Roman" w:cs="Times New Roman"/>
          <w:sz w:val="24"/>
          <w:szCs w:val="24"/>
        </w:rPr>
        <w:lastRenderedPageBreak/>
        <w:t>orientar el aprendizaje incorporando diferentes ayudas como: explicaciones, comentarios, esquemas, procedimientos, aspectos importantes a tener en cuenta para la resolución del ejercicio o problema.</w:t>
      </w:r>
      <w:r w:rsidR="004C4CBC">
        <w:rPr>
          <w:rFonts w:ascii="Times New Roman" w:hAnsi="Times New Roman" w:cs="Times New Roman"/>
          <w:sz w:val="24"/>
          <w:szCs w:val="24"/>
        </w:rPr>
        <w:t xml:space="preserve"> </w:t>
      </w:r>
      <w:r w:rsidRPr="00230A76">
        <w:rPr>
          <w:rFonts w:ascii="Times New Roman" w:hAnsi="Times New Roman" w:cs="Times New Roman"/>
          <w:sz w:val="24"/>
          <w:szCs w:val="24"/>
        </w:rPr>
        <w:t xml:space="preserve"> </w:t>
      </w:r>
    </w:p>
    <w:p w14:paraId="40851DD9" w14:textId="454FA66A" w:rsidR="00230A76" w:rsidRPr="00230A76" w:rsidRDefault="00230A76" w:rsidP="00230A76">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Las Guías se presentan por unidad o eje temático del programa, y su confección ha sido asumida por los distintos docentes que conforman las cátedras, por lo que pueden advertirse algunas diferencias entre ellas. Sin embargo</w:t>
      </w:r>
      <w:r w:rsidR="00550823">
        <w:rPr>
          <w:rFonts w:ascii="Times New Roman" w:hAnsi="Times New Roman" w:cs="Times New Roman"/>
          <w:sz w:val="24"/>
          <w:szCs w:val="24"/>
        </w:rPr>
        <w:t>,</w:t>
      </w:r>
      <w:r w:rsidRPr="00230A76">
        <w:rPr>
          <w:rFonts w:ascii="Times New Roman" w:hAnsi="Times New Roman" w:cs="Times New Roman"/>
          <w:sz w:val="24"/>
          <w:szCs w:val="24"/>
        </w:rPr>
        <w:t xml:space="preserve"> es posible reconocer ciertas recurrencia</w:t>
      </w:r>
      <w:r w:rsidR="00EA5098">
        <w:rPr>
          <w:rFonts w:ascii="Times New Roman" w:hAnsi="Times New Roman" w:cs="Times New Roman"/>
          <w:sz w:val="24"/>
          <w:szCs w:val="24"/>
        </w:rPr>
        <w:t>s</w:t>
      </w:r>
      <w:r w:rsidRPr="00230A76">
        <w:rPr>
          <w:rFonts w:ascii="Times New Roman" w:hAnsi="Times New Roman" w:cs="Times New Roman"/>
          <w:sz w:val="24"/>
          <w:szCs w:val="24"/>
        </w:rPr>
        <w:t xml:space="preserve"> en las orientaciones que ofrecen, así en casi todas ellas: </w:t>
      </w:r>
    </w:p>
    <w:p w14:paraId="4DD6F575"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1.</w:t>
      </w:r>
      <w:r w:rsidRPr="00230A76">
        <w:rPr>
          <w:rFonts w:ascii="Times New Roman" w:hAnsi="Times New Roman" w:cs="Times New Roman"/>
          <w:sz w:val="24"/>
          <w:szCs w:val="24"/>
        </w:rPr>
        <w:tab/>
        <w:t>Se aconseja la revisión previa del material de estudio, a modo de prerrequisito antes de avanzar en el análisis, estudio, del contenido de la Guía.</w:t>
      </w:r>
    </w:p>
    <w:p w14:paraId="4A936B5C"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2.</w:t>
      </w:r>
      <w:r w:rsidRPr="00230A76">
        <w:rPr>
          <w:rFonts w:ascii="Times New Roman" w:hAnsi="Times New Roman" w:cs="Times New Roman"/>
          <w:sz w:val="24"/>
          <w:szCs w:val="24"/>
        </w:rPr>
        <w:tab/>
        <w:t>Se identifican los otros materiales pertinentes (bibliografía, marcos normativos, esquemas de contenidos) para aborda la temática particular.</w:t>
      </w:r>
    </w:p>
    <w:p w14:paraId="148A8ACE"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3.</w:t>
      </w:r>
      <w:r w:rsidRPr="00230A76">
        <w:rPr>
          <w:rFonts w:ascii="Times New Roman" w:hAnsi="Times New Roman" w:cs="Times New Roman"/>
          <w:sz w:val="24"/>
          <w:szCs w:val="24"/>
        </w:rPr>
        <w:tab/>
        <w:t>Se presentan</w:t>
      </w:r>
      <w:r w:rsidR="009D25F1">
        <w:rPr>
          <w:rFonts w:ascii="Times New Roman" w:hAnsi="Times New Roman" w:cs="Times New Roman"/>
          <w:sz w:val="24"/>
          <w:szCs w:val="24"/>
        </w:rPr>
        <w:t xml:space="preserve"> </w:t>
      </w:r>
      <w:r w:rsidR="009D25F1" w:rsidRPr="00230A76">
        <w:rPr>
          <w:rFonts w:ascii="Times New Roman" w:hAnsi="Times New Roman" w:cs="Times New Roman"/>
          <w:sz w:val="24"/>
          <w:szCs w:val="24"/>
        </w:rPr>
        <w:t>los principales aspectos teóricos/ normativos a ser considerados</w:t>
      </w:r>
      <w:r w:rsidRPr="00230A76">
        <w:rPr>
          <w:rFonts w:ascii="Times New Roman" w:hAnsi="Times New Roman" w:cs="Times New Roman"/>
          <w:sz w:val="24"/>
          <w:szCs w:val="24"/>
        </w:rPr>
        <w:t>, generalmente en forma de esquema, mapa conceptual u organizador.</w:t>
      </w:r>
    </w:p>
    <w:p w14:paraId="21FBC745"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4.</w:t>
      </w:r>
      <w:r w:rsidRPr="00230A76">
        <w:rPr>
          <w:rFonts w:ascii="Times New Roman" w:hAnsi="Times New Roman" w:cs="Times New Roman"/>
          <w:sz w:val="24"/>
          <w:szCs w:val="24"/>
        </w:rPr>
        <w:tab/>
        <w:t>Se explicitan las principales relaciones con conocimientos previos (de la misma asignatura o de anteriores).</w:t>
      </w:r>
    </w:p>
    <w:p w14:paraId="53187204"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5.</w:t>
      </w:r>
      <w:r w:rsidRPr="00230A76">
        <w:rPr>
          <w:rFonts w:ascii="Times New Roman" w:hAnsi="Times New Roman" w:cs="Times New Roman"/>
          <w:sz w:val="24"/>
          <w:szCs w:val="24"/>
        </w:rPr>
        <w:tab/>
        <w:t>Se detallan los procedimientos y/o cálculos sugeridos para la resolución del ejercicio de aplicación propuesto.</w:t>
      </w:r>
    </w:p>
    <w:p w14:paraId="6BDAD606" w14:textId="40235686" w:rsidR="00230A76" w:rsidRPr="00230A76" w:rsidRDefault="00E315DF" w:rsidP="00BA5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Se ofrecen aclaraciones </w:t>
      </w:r>
      <w:r w:rsidR="009D25F1">
        <w:rPr>
          <w:rFonts w:ascii="Times New Roman" w:hAnsi="Times New Roman" w:cs="Times New Roman"/>
          <w:sz w:val="24"/>
          <w:szCs w:val="24"/>
        </w:rPr>
        <w:t xml:space="preserve">/ </w:t>
      </w:r>
      <w:r w:rsidR="00230A76" w:rsidRPr="00230A76">
        <w:rPr>
          <w:rFonts w:ascii="Times New Roman" w:hAnsi="Times New Roman" w:cs="Times New Roman"/>
          <w:sz w:val="24"/>
          <w:szCs w:val="24"/>
        </w:rPr>
        <w:t>explicaciones de los registros contables presentados (asientos).</w:t>
      </w:r>
    </w:p>
    <w:p w14:paraId="45518476"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7.</w:t>
      </w:r>
      <w:r w:rsidRPr="00230A76">
        <w:rPr>
          <w:rFonts w:ascii="Times New Roman" w:hAnsi="Times New Roman" w:cs="Times New Roman"/>
          <w:sz w:val="24"/>
          <w:szCs w:val="24"/>
        </w:rPr>
        <w:tab/>
        <w:t>Se resaltan los aspectos importantes a tener en cuenta.</w:t>
      </w:r>
    </w:p>
    <w:p w14:paraId="63538C70" w14:textId="77777777" w:rsidR="00230A76" w:rsidRPr="00230A76" w:rsidRDefault="00230A76" w:rsidP="00BA5617">
      <w:pPr>
        <w:spacing w:after="0" w:line="360" w:lineRule="auto"/>
        <w:jc w:val="both"/>
        <w:rPr>
          <w:rFonts w:ascii="Times New Roman" w:hAnsi="Times New Roman" w:cs="Times New Roman"/>
          <w:sz w:val="24"/>
          <w:szCs w:val="24"/>
        </w:rPr>
      </w:pPr>
      <w:r w:rsidRPr="00230A76">
        <w:rPr>
          <w:rFonts w:ascii="Times New Roman" w:hAnsi="Times New Roman" w:cs="Times New Roman"/>
          <w:sz w:val="24"/>
          <w:szCs w:val="24"/>
        </w:rPr>
        <w:t>8.</w:t>
      </w:r>
      <w:r w:rsidRPr="00230A76">
        <w:rPr>
          <w:rFonts w:ascii="Times New Roman" w:hAnsi="Times New Roman" w:cs="Times New Roman"/>
          <w:sz w:val="24"/>
          <w:szCs w:val="24"/>
        </w:rPr>
        <w:tab/>
        <w:t>Se presentan otras actividades para favorecer la autoevaluación.</w:t>
      </w:r>
    </w:p>
    <w:p w14:paraId="173FA245" w14:textId="77777777" w:rsidR="004C4CBC" w:rsidRDefault="00230A76" w:rsidP="00D2483E">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9.</w:t>
      </w:r>
      <w:r w:rsidRPr="00230A76">
        <w:rPr>
          <w:rFonts w:ascii="Times New Roman" w:hAnsi="Times New Roman" w:cs="Times New Roman"/>
          <w:sz w:val="24"/>
          <w:szCs w:val="24"/>
        </w:rPr>
        <w:tab/>
        <w:t>Se incluyen preguntas que invitan a la reflexión.</w:t>
      </w:r>
    </w:p>
    <w:p w14:paraId="16AE7188" w14:textId="32F01C6C" w:rsidR="003369BD" w:rsidRDefault="00230A76" w:rsidP="00D2483E">
      <w:pPr>
        <w:spacing w:line="360" w:lineRule="auto"/>
        <w:jc w:val="both"/>
        <w:rPr>
          <w:rFonts w:ascii="Times New Roman" w:hAnsi="Times New Roman" w:cs="Times New Roman"/>
          <w:sz w:val="24"/>
          <w:szCs w:val="24"/>
        </w:rPr>
      </w:pPr>
      <w:r w:rsidRPr="00230A76">
        <w:rPr>
          <w:rFonts w:ascii="Times New Roman" w:hAnsi="Times New Roman" w:cs="Times New Roman"/>
          <w:sz w:val="24"/>
          <w:szCs w:val="24"/>
        </w:rPr>
        <w:t xml:space="preserve">Para cada uno de estos apartados </w:t>
      </w:r>
      <w:r w:rsidR="009D25F1">
        <w:rPr>
          <w:rFonts w:ascii="Times New Roman" w:hAnsi="Times New Roman" w:cs="Times New Roman"/>
          <w:sz w:val="24"/>
          <w:szCs w:val="24"/>
        </w:rPr>
        <w:t xml:space="preserve">u orientaciones </w:t>
      </w:r>
      <w:r w:rsidRPr="00230A76">
        <w:rPr>
          <w:rFonts w:ascii="Times New Roman" w:hAnsi="Times New Roman" w:cs="Times New Roman"/>
          <w:sz w:val="24"/>
          <w:szCs w:val="24"/>
        </w:rPr>
        <w:t>se han utilizado como apoyo iconos visuales y cuadros, o resaltadores de textos, para aportar más significación. Al utilizar siempre las mismas señales el lector</w:t>
      </w:r>
      <w:r w:rsidR="009D25F1">
        <w:rPr>
          <w:rFonts w:ascii="Times New Roman" w:hAnsi="Times New Roman" w:cs="Times New Roman"/>
          <w:sz w:val="24"/>
          <w:szCs w:val="24"/>
        </w:rPr>
        <w:t xml:space="preserve"> </w:t>
      </w:r>
      <w:r w:rsidRPr="00230A76">
        <w:rPr>
          <w:rFonts w:ascii="Times New Roman" w:hAnsi="Times New Roman" w:cs="Times New Roman"/>
          <w:sz w:val="24"/>
          <w:szCs w:val="24"/>
        </w:rPr>
        <w:t>puede identificar a simple vista de que se trata el contenido que se le presenta</w:t>
      </w:r>
      <w:r w:rsidR="00935CF3">
        <w:rPr>
          <w:rStyle w:val="Refdenotaalpie"/>
          <w:rFonts w:ascii="Times New Roman" w:hAnsi="Times New Roman" w:cs="Times New Roman"/>
          <w:sz w:val="24"/>
          <w:szCs w:val="24"/>
        </w:rPr>
        <w:footnoteReference w:id="1"/>
      </w:r>
      <w:r w:rsidRPr="00230A76">
        <w:rPr>
          <w:rFonts w:ascii="Times New Roman" w:hAnsi="Times New Roman" w:cs="Times New Roman"/>
          <w:sz w:val="24"/>
          <w:szCs w:val="24"/>
        </w:rPr>
        <w:t>.</w:t>
      </w:r>
    </w:p>
    <w:p w14:paraId="6D488DAB" w14:textId="3B2332D1" w:rsidR="00935CF3" w:rsidRPr="007274C2" w:rsidRDefault="00935CF3" w:rsidP="00935CF3">
      <w:pPr>
        <w:spacing w:line="360" w:lineRule="auto"/>
        <w:jc w:val="both"/>
        <w:rPr>
          <w:rFonts w:ascii="Times New Roman" w:hAnsi="Times New Roman" w:cs="Times New Roman"/>
          <w:sz w:val="24"/>
          <w:szCs w:val="24"/>
        </w:rPr>
      </w:pPr>
      <w:r w:rsidRPr="007274C2">
        <w:rPr>
          <w:rFonts w:ascii="Times New Roman" w:hAnsi="Times New Roman" w:cs="Times New Roman"/>
          <w:sz w:val="24"/>
          <w:szCs w:val="24"/>
        </w:rPr>
        <w:lastRenderedPageBreak/>
        <w:t xml:space="preserve">Como puede observarse, cada uno de los </w:t>
      </w:r>
      <w:r w:rsidRPr="00935CF3">
        <w:rPr>
          <w:rFonts w:ascii="Times New Roman" w:hAnsi="Times New Roman" w:cs="Times New Roman"/>
          <w:sz w:val="24"/>
          <w:szCs w:val="24"/>
        </w:rPr>
        <w:t>ítems</w:t>
      </w:r>
      <w:r w:rsidRPr="00E315DF">
        <w:rPr>
          <w:rFonts w:ascii="Times New Roman" w:hAnsi="Times New Roman" w:cs="Times New Roman"/>
          <w:color w:val="FF0000"/>
          <w:sz w:val="24"/>
          <w:szCs w:val="24"/>
        </w:rPr>
        <w:t xml:space="preserve"> </w:t>
      </w:r>
      <w:r w:rsidRPr="007274C2">
        <w:rPr>
          <w:rFonts w:ascii="Times New Roman" w:hAnsi="Times New Roman" w:cs="Times New Roman"/>
          <w:sz w:val="24"/>
          <w:szCs w:val="24"/>
        </w:rPr>
        <w:t>anteriores refiere</w:t>
      </w:r>
      <w:r>
        <w:rPr>
          <w:rFonts w:ascii="Times New Roman" w:hAnsi="Times New Roman" w:cs="Times New Roman"/>
          <w:sz w:val="24"/>
          <w:szCs w:val="24"/>
        </w:rPr>
        <w:t>n</w:t>
      </w:r>
      <w:r w:rsidRPr="007274C2">
        <w:rPr>
          <w:rFonts w:ascii="Times New Roman" w:hAnsi="Times New Roman" w:cs="Times New Roman"/>
          <w:sz w:val="24"/>
          <w:szCs w:val="24"/>
        </w:rPr>
        <w:t xml:space="preserve"> a lo que </w:t>
      </w:r>
      <w:r>
        <w:rPr>
          <w:rFonts w:ascii="Times New Roman" w:hAnsi="Times New Roman" w:cs="Times New Roman"/>
          <w:sz w:val="24"/>
          <w:szCs w:val="24"/>
        </w:rPr>
        <w:t xml:space="preserve">García Aretio (2009) </w:t>
      </w:r>
      <w:r w:rsidRPr="007274C2">
        <w:rPr>
          <w:rFonts w:ascii="Times New Roman" w:hAnsi="Times New Roman" w:cs="Times New Roman"/>
          <w:sz w:val="24"/>
          <w:szCs w:val="24"/>
        </w:rPr>
        <w:t xml:space="preserve">denomina </w:t>
      </w:r>
      <w:r>
        <w:rPr>
          <w:rFonts w:ascii="Times New Roman" w:hAnsi="Times New Roman" w:cs="Times New Roman"/>
          <w:sz w:val="24"/>
          <w:szCs w:val="24"/>
        </w:rPr>
        <w:t>“</w:t>
      </w:r>
      <w:r w:rsidRPr="00FF0723">
        <w:rPr>
          <w:rFonts w:ascii="Times New Roman" w:hAnsi="Times New Roman" w:cs="Times New Roman"/>
          <w:i/>
          <w:sz w:val="24"/>
          <w:szCs w:val="24"/>
        </w:rPr>
        <w:t>orientaciones específicas para el estudio</w:t>
      </w:r>
      <w:r>
        <w:rPr>
          <w:rFonts w:ascii="Times New Roman" w:hAnsi="Times New Roman" w:cs="Times New Roman"/>
          <w:sz w:val="24"/>
          <w:szCs w:val="24"/>
        </w:rPr>
        <w:t>”</w:t>
      </w:r>
      <w:r w:rsidRPr="007274C2">
        <w:rPr>
          <w:rFonts w:ascii="Times New Roman" w:hAnsi="Times New Roman" w:cs="Times New Roman"/>
          <w:sz w:val="24"/>
          <w:szCs w:val="24"/>
        </w:rPr>
        <w:t xml:space="preserve"> (apartado 11), ya que a través de ellas se sugieren técnicas y estrategias para el estudio concreto de estas disciplinas, incluyendo desde sugerencias sobre cómo relacionar las distintas partes de la materia y cómo integrar </w:t>
      </w:r>
      <w:r>
        <w:rPr>
          <w:rFonts w:ascii="Times New Roman" w:hAnsi="Times New Roman" w:cs="Times New Roman"/>
          <w:sz w:val="24"/>
          <w:szCs w:val="24"/>
        </w:rPr>
        <w:t xml:space="preserve">los distintos </w:t>
      </w:r>
      <w:r w:rsidRPr="007274C2">
        <w:rPr>
          <w:rFonts w:ascii="Times New Roman" w:hAnsi="Times New Roman" w:cs="Times New Roman"/>
          <w:sz w:val="24"/>
          <w:szCs w:val="24"/>
        </w:rPr>
        <w:t xml:space="preserve">materiales de apoyo para el estudio del tema, hasta explicaciones, alertas, procedimientos y actividades de aplicación de lo aprendido. </w:t>
      </w:r>
    </w:p>
    <w:p w14:paraId="136FB942" w14:textId="77777777" w:rsidR="00935CF3" w:rsidRPr="007274C2" w:rsidRDefault="00935CF3" w:rsidP="00935CF3">
      <w:pPr>
        <w:spacing w:line="360" w:lineRule="auto"/>
        <w:jc w:val="both"/>
        <w:rPr>
          <w:rFonts w:ascii="Times New Roman" w:hAnsi="Times New Roman" w:cs="Times New Roman"/>
          <w:sz w:val="24"/>
          <w:szCs w:val="24"/>
        </w:rPr>
      </w:pPr>
      <w:r w:rsidRPr="007274C2">
        <w:rPr>
          <w:rFonts w:ascii="Times New Roman" w:hAnsi="Times New Roman" w:cs="Times New Roman"/>
          <w:sz w:val="24"/>
          <w:szCs w:val="24"/>
        </w:rPr>
        <w:t xml:space="preserve">En el caso particular de estas asignaturas el resto de los apartados identificados por el autor se encuentran distribuidos entre los otros dispositivos pedagógicos ofrecidos a los estudiantes. </w:t>
      </w:r>
    </w:p>
    <w:p w14:paraId="4022CE40" w14:textId="69834349" w:rsidR="00935CF3" w:rsidRPr="007274C2"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Así por ejemplo, l</w:t>
      </w:r>
      <w:r w:rsidRPr="007274C2">
        <w:rPr>
          <w:rFonts w:ascii="Times New Roman" w:hAnsi="Times New Roman" w:cs="Times New Roman"/>
          <w:sz w:val="24"/>
          <w:szCs w:val="24"/>
        </w:rPr>
        <w:t>as orientaciones referidas a: el conte</w:t>
      </w:r>
      <w:r w:rsidR="00B407D7">
        <w:rPr>
          <w:rFonts w:ascii="Times New Roman" w:hAnsi="Times New Roman" w:cs="Times New Roman"/>
          <w:sz w:val="24"/>
          <w:szCs w:val="24"/>
        </w:rPr>
        <w:t xml:space="preserve">nido a abordar y su importancia y </w:t>
      </w:r>
      <w:r w:rsidRPr="007274C2">
        <w:rPr>
          <w:rFonts w:ascii="Times New Roman" w:hAnsi="Times New Roman" w:cs="Times New Roman"/>
          <w:sz w:val="24"/>
          <w:szCs w:val="24"/>
        </w:rPr>
        <w:t xml:space="preserve">pertinencia en la formación del graduado; los objetivos de aprendizaje (saber - saber hacer), los materiales/recursos necesarios (bibliografía - recursos didácticos); las orientaciones respecto de qué se espera del estudiante en clase y fuera de ella (actividades extráulicas); el rol del docente, los medios de comunicación e interacción; la metodología didáctica y los roles; los aspectos referidos a las evaluaciones parciales y finales como características, criterios, escala de corrección y tipo de devoluciones y finalmente el cronograma detallado por clase y fechas importantes, forman parte del programa analítico de las asignaturas. </w:t>
      </w:r>
    </w:p>
    <w:p w14:paraId="124F4CB6" w14:textId="77777777" w:rsidR="00935CF3" w:rsidRPr="007274C2"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Por su parte, la</w:t>
      </w:r>
      <w:r w:rsidRPr="007274C2">
        <w:rPr>
          <w:rFonts w:ascii="Times New Roman" w:hAnsi="Times New Roman" w:cs="Times New Roman"/>
          <w:sz w:val="24"/>
          <w:szCs w:val="24"/>
        </w:rPr>
        <w:t xml:space="preserve">s </w:t>
      </w:r>
      <w:r>
        <w:rPr>
          <w:rFonts w:ascii="Times New Roman" w:hAnsi="Times New Roman" w:cs="Times New Roman"/>
          <w:sz w:val="24"/>
          <w:szCs w:val="24"/>
        </w:rPr>
        <w:t xml:space="preserve">presentaciones de temas en formato </w:t>
      </w:r>
      <w:r w:rsidRPr="007274C2">
        <w:rPr>
          <w:rFonts w:ascii="Times New Roman" w:hAnsi="Times New Roman" w:cs="Times New Roman"/>
          <w:sz w:val="24"/>
          <w:szCs w:val="24"/>
        </w:rPr>
        <w:t xml:space="preserve">power point </w:t>
      </w:r>
      <w:r>
        <w:rPr>
          <w:rFonts w:ascii="Times New Roman" w:hAnsi="Times New Roman" w:cs="Times New Roman"/>
          <w:sz w:val="24"/>
          <w:szCs w:val="24"/>
        </w:rPr>
        <w:t xml:space="preserve">con audio o video </w:t>
      </w:r>
      <w:r w:rsidRPr="007274C2">
        <w:rPr>
          <w:rFonts w:ascii="Times New Roman" w:hAnsi="Times New Roman" w:cs="Times New Roman"/>
          <w:sz w:val="24"/>
          <w:szCs w:val="24"/>
        </w:rPr>
        <w:t xml:space="preserve">particularmente los esquemas y resúmenes de clases presentan los contenidos a través esquemas y mapas conceptuales que permiten al estudiante fácilmente tener una la visión general de la asignatura y su estructura, obrando de organizadores de los contenidos del curso. </w:t>
      </w:r>
    </w:p>
    <w:p w14:paraId="073EA555" w14:textId="77777777" w:rsidR="00935CF3" w:rsidRPr="002925C6" w:rsidRDefault="00935CF3" w:rsidP="00935CF3">
      <w:pPr>
        <w:spacing w:line="360" w:lineRule="auto"/>
        <w:jc w:val="both"/>
        <w:rPr>
          <w:rFonts w:ascii="Times New Roman" w:hAnsi="Times New Roman" w:cs="Times New Roman"/>
          <w:sz w:val="24"/>
          <w:szCs w:val="24"/>
        </w:rPr>
      </w:pPr>
      <w:r w:rsidRPr="007274C2">
        <w:rPr>
          <w:rFonts w:ascii="Times New Roman" w:hAnsi="Times New Roman" w:cs="Times New Roman"/>
          <w:sz w:val="24"/>
          <w:szCs w:val="24"/>
        </w:rPr>
        <w:t>Finalmente, en relación a</w:t>
      </w:r>
      <w:r>
        <w:rPr>
          <w:rFonts w:ascii="Times New Roman" w:hAnsi="Times New Roman" w:cs="Times New Roman"/>
          <w:sz w:val="24"/>
          <w:szCs w:val="24"/>
        </w:rPr>
        <w:t xml:space="preserve">l apartado “Actividades”, </w:t>
      </w:r>
      <w:r w:rsidRPr="007274C2">
        <w:rPr>
          <w:rFonts w:ascii="Times New Roman" w:hAnsi="Times New Roman" w:cs="Times New Roman"/>
          <w:sz w:val="24"/>
          <w:szCs w:val="24"/>
        </w:rPr>
        <w:t xml:space="preserve">se presentan a los estudiantes </w:t>
      </w:r>
      <w:r>
        <w:rPr>
          <w:rFonts w:ascii="Times New Roman" w:hAnsi="Times New Roman" w:cs="Times New Roman"/>
          <w:sz w:val="24"/>
          <w:szCs w:val="24"/>
        </w:rPr>
        <w:t xml:space="preserve">actividades de </w:t>
      </w:r>
      <w:r w:rsidRPr="007274C2">
        <w:rPr>
          <w:rFonts w:ascii="Times New Roman" w:hAnsi="Times New Roman" w:cs="Times New Roman"/>
          <w:sz w:val="24"/>
          <w:szCs w:val="24"/>
        </w:rPr>
        <w:t>dos tipos. Por un lado</w:t>
      </w:r>
      <w:r>
        <w:rPr>
          <w:rFonts w:ascii="Times New Roman" w:hAnsi="Times New Roman" w:cs="Times New Roman"/>
          <w:sz w:val="24"/>
          <w:szCs w:val="24"/>
        </w:rPr>
        <w:t>,</w:t>
      </w:r>
      <w:r w:rsidRPr="007274C2">
        <w:rPr>
          <w:rFonts w:ascii="Times New Roman" w:hAnsi="Times New Roman" w:cs="Times New Roman"/>
          <w:sz w:val="24"/>
          <w:szCs w:val="24"/>
        </w:rPr>
        <w:t xml:space="preserve"> actividades de tipo individual, voluntaria y de autoevaluación, como </w:t>
      </w:r>
      <w:r w:rsidRPr="00FD4BF2">
        <w:rPr>
          <w:rFonts w:ascii="Times New Roman" w:hAnsi="Times New Roman" w:cs="Times New Roman"/>
          <w:sz w:val="24"/>
          <w:szCs w:val="24"/>
        </w:rPr>
        <w:t>las i</w:t>
      </w:r>
      <w:r w:rsidRPr="007274C2">
        <w:rPr>
          <w:rFonts w:ascii="Times New Roman" w:hAnsi="Times New Roman" w:cs="Times New Roman"/>
          <w:sz w:val="24"/>
          <w:szCs w:val="24"/>
        </w:rPr>
        <w:t>ncluidas en las guías. Y por el otro</w:t>
      </w:r>
      <w:r>
        <w:rPr>
          <w:rFonts w:ascii="Times New Roman" w:hAnsi="Times New Roman" w:cs="Times New Roman"/>
          <w:sz w:val="24"/>
          <w:szCs w:val="24"/>
        </w:rPr>
        <w:t>,</w:t>
      </w:r>
      <w:r w:rsidRPr="007274C2">
        <w:rPr>
          <w:rFonts w:ascii="Times New Roman" w:hAnsi="Times New Roman" w:cs="Times New Roman"/>
          <w:sz w:val="24"/>
          <w:szCs w:val="24"/>
        </w:rPr>
        <w:t xml:space="preserve"> de tipo grupal y obligatoria, </w:t>
      </w:r>
      <w:r>
        <w:rPr>
          <w:rFonts w:ascii="Times New Roman" w:hAnsi="Times New Roman" w:cs="Times New Roman"/>
          <w:sz w:val="24"/>
          <w:szCs w:val="24"/>
        </w:rPr>
        <w:t>como</w:t>
      </w:r>
      <w:r w:rsidRPr="007274C2">
        <w:rPr>
          <w:rFonts w:ascii="Times New Roman" w:hAnsi="Times New Roman" w:cs="Times New Roman"/>
          <w:sz w:val="24"/>
          <w:szCs w:val="24"/>
        </w:rPr>
        <w:t xml:space="preserve"> las actividades evaluables y de formación profesional. Estas últimas incluyen </w:t>
      </w:r>
      <w:r>
        <w:rPr>
          <w:rFonts w:ascii="Times New Roman" w:hAnsi="Times New Roman" w:cs="Times New Roman"/>
          <w:sz w:val="24"/>
          <w:szCs w:val="24"/>
        </w:rPr>
        <w:t xml:space="preserve">a su vez </w:t>
      </w:r>
      <w:r w:rsidRPr="007274C2">
        <w:rPr>
          <w:rFonts w:ascii="Times New Roman" w:hAnsi="Times New Roman" w:cs="Times New Roman"/>
          <w:sz w:val="24"/>
          <w:szCs w:val="24"/>
        </w:rPr>
        <w:t>los siguientes</w:t>
      </w:r>
      <w:r>
        <w:rPr>
          <w:rFonts w:ascii="Times New Roman" w:hAnsi="Times New Roman" w:cs="Times New Roman"/>
          <w:sz w:val="24"/>
          <w:szCs w:val="24"/>
        </w:rPr>
        <w:t xml:space="preserve"> apartados</w:t>
      </w:r>
      <w:r w:rsidRPr="007274C2">
        <w:rPr>
          <w:rFonts w:ascii="Times New Roman" w:hAnsi="Times New Roman" w:cs="Times New Roman"/>
          <w:sz w:val="24"/>
          <w:szCs w:val="24"/>
        </w:rPr>
        <w:t>: tema</w:t>
      </w:r>
      <w:r>
        <w:rPr>
          <w:rFonts w:ascii="Times New Roman" w:hAnsi="Times New Roman" w:cs="Times New Roman"/>
          <w:sz w:val="24"/>
          <w:szCs w:val="24"/>
        </w:rPr>
        <w:t>, objetivos,</w:t>
      </w:r>
      <w:r w:rsidRPr="007274C2">
        <w:rPr>
          <w:rFonts w:ascii="Times New Roman" w:hAnsi="Times New Roman" w:cs="Times New Roman"/>
          <w:sz w:val="24"/>
          <w:szCs w:val="24"/>
        </w:rPr>
        <w:t xml:space="preserve"> medios y fecha de entrega, descripción detallada de las actividades que deben realizar los estudiantes, sugerencias para el trabajo en la dinámica de grupo, links y otros recursos di</w:t>
      </w:r>
      <w:r>
        <w:rPr>
          <w:rFonts w:ascii="Times New Roman" w:hAnsi="Times New Roman" w:cs="Times New Roman"/>
          <w:sz w:val="24"/>
          <w:szCs w:val="24"/>
        </w:rPr>
        <w:t xml:space="preserve">sponibles para la investigación y </w:t>
      </w:r>
      <w:r w:rsidRPr="007274C2">
        <w:rPr>
          <w:rFonts w:ascii="Times New Roman" w:hAnsi="Times New Roman" w:cs="Times New Roman"/>
          <w:sz w:val="24"/>
          <w:szCs w:val="24"/>
        </w:rPr>
        <w:t xml:space="preserve">resolución, </w:t>
      </w:r>
      <w:r>
        <w:rPr>
          <w:rFonts w:ascii="Times New Roman" w:hAnsi="Times New Roman" w:cs="Times New Roman"/>
          <w:sz w:val="24"/>
          <w:szCs w:val="24"/>
        </w:rPr>
        <w:t xml:space="preserve">y por último </w:t>
      </w:r>
      <w:r w:rsidRPr="007274C2">
        <w:rPr>
          <w:rFonts w:ascii="Times New Roman" w:hAnsi="Times New Roman" w:cs="Times New Roman"/>
          <w:sz w:val="24"/>
          <w:szCs w:val="24"/>
        </w:rPr>
        <w:lastRenderedPageBreak/>
        <w:t>preguntas que invitan a la reflexión sobre el propio aprendizaje, los procesos y las estrategias utilizadas (metacognición).</w:t>
      </w:r>
    </w:p>
    <w:p w14:paraId="50615D8F" w14:textId="77777777" w:rsidR="00935CF3" w:rsidRDefault="00935CF3" w:rsidP="00935CF3">
      <w:pPr>
        <w:spacing w:line="360" w:lineRule="auto"/>
        <w:jc w:val="both"/>
        <w:rPr>
          <w:rFonts w:ascii="Times New Roman" w:hAnsi="Times New Roman" w:cs="Times New Roman"/>
          <w:b/>
          <w:sz w:val="24"/>
          <w:szCs w:val="24"/>
        </w:rPr>
      </w:pPr>
    </w:p>
    <w:p w14:paraId="09595EBC" w14:textId="77777777" w:rsidR="00935CF3" w:rsidRPr="00FD4BF2" w:rsidRDefault="00935CF3" w:rsidP="00935CF3">
      <w:pPr>
        <w:spacing w:line="360" w:lineRule="auto"/>
        <w:jc w:val="both"/>
        <w:rPr>
          <w:rFonts w:ascii="Times New Roman" w:hAnsi="Times New Roman" w:cs="Times New Roman"/>
          <w:b/>
          <w:sz w:val="24"/>
          <w:szCs w:val="24"/>
        </w:rPr>
      </w:pPr>
      <w:r w:rsidRPr="00FD4BF2">
        <w:rPr>
          <w:rFonts w:ascii="Times New Roman" w:hAnsi="Times New Roman" w:cs="Times New Roman"/>
          <w:b/>
          <w:sz w:val="24"/>
          <w:szCs w:val="24"/>
        </w:rPr>
        <w:t>Principales resultados obtenidos a partir de su implementación</w:t>
      </w:r>
    </w:p>
    <w:p w14:paraId="44941642" w14:textId="77777777" w:rsidR="00935CF3" w:rsidRPr="00FD4BF2" w:rsidRDefault="00935CF3" w:rsidP="00935CF3">
      <w:pPr>
        <w:spacing w:line="360" w:lineRule="auto"/>
        <w:jc w:val="both"/>
        <w:rPr>
          <w:rFonts w:ascii="Times New Roman" w:hAnsi="Times New Roman" w:cs="Times New Roman"/>
          <w:b/>
          <w:color w:val="FF0000"/>
          <w:sz w:val="24"/>
          <w:szCs w:val="24"/>
        </w:rPr>
      </w:pPr>
      <w:r w:rsidRPr="00FD4BF2">
        <w:rPr>
          <w:rFonts w:ascii="Times New Roman" w:hAnsi="Times New Roman" w:cs="Times New Roman"/>
          <w:b/>
          <w:sz w:val="24"/>
          <w:szCs w:val="24"/>
        </w:rPr>
        <w:t>Percepciones de los estudiantes sobre las Guías</w:t>
      </w:r>
    </w:p>
    <w:p w14:paraId="0026B227" w14:textId="0F00D6EE" w:rsidR="00935CF3" w:rsidRPr="00D77E93" w:rsidRDefault="00935CF3" w:rsidP="00935CF3">
      <w:pPr>
        <w:spacing w:line="360" w:lineRule="auto"/>
        <w:jc w:val="both"/>
        <w:rPr>
          <w:rFonts w:ascii="Times New Roman" w:hAnsi="Times New Roman" w:cs="Times New Roman"/>
          <w:sz w:val="24"/>
          <w:szCs w:val="24"/>
        </w:rPr>
      </w:pPr>
      <w:r w:rsidRPr="00D77E93">
        <w:rPr>
          <w:rFonts w:ascii="Times New Roman" w:hAnsi="Times New Roman" w:cs="Times New Roman"/>
          <w:sz w:val="24"/>
          <w:szCs w:val="24"/>
        </w:rPr>
        <w:t>A los fines de re</w:t>
      </w:r>
      <w:r w:rsidR="00FF0723">
        <w:rPr>
          <w:rFonts w:ascii="Times New Roman" w:hAnsi="Times New Roman" w:cs="Times New Roman"/>
          <w:sz w:val="24"/>
          <w:szCs w:val="24"/>
        </w:rPr>
        <w:t>alizar alguna valoración que</w:t>
      </w:r>
      <w:r w:rsidRPr="00D77E93">
        <w:rPr>
          <w:rFonts w:ascii="Times New Roman" w:hAnsi="Times New Roman" w:cs="Times New Roman"/>
          <w:sz w:val="24"/>
          <w:szCs w:val="24"/>
        </w:rPr>
        <w:t xml:space="preserve"> permita retroalimentar la propuestas y poder tomar decisiones que contribuyan a la mejora de las Guías, y en definitiva de </w:t>
      </w:r>
      <w:r w:rsidR="00FF0723">
        <w:rPr>
          <w:rFonts w:ascii="Times New Roman" w:hAnsi="Times New Roman" w:cs="Times New Roman"/>
          <w:sz w:val="24"/>
          <w:szCs w:val="24"/>
        </w:rPr>
        <w:t>las</w:t>
      </w:r>
      <w:r w:rsidRPr="00D77E93">
        <w:rPr>
          <w:rFonts w:ascii="Times New Roman" w:hAnsi="Times New Roman" w:cs="Times New Roman"/>
          <w:sz w:val="24"/>
          <w:szCs w:val="24"/>
        </w:rPr>
        <w:t xml:space="preserve"> prácticas docentes, </w:t>
      </w:r>
      <w:r w:rsidR="00FF0723">
        <w:rPr>
          <w:rFonts w:ascii="Times New Roman" w:hAnsi="Times New Roman" w:cs="Times New Roman"/>
          <w:sz w:val="24"/>
          <w:szCs w:val="24"/>
        </w:rPr>
        <w:t>se administró</w:t>
      </w:r>
      <w:r>
        <w:rPr>
          <w:rFonts w:ascii="Times New Roman" w:hAnsi="Times New Roman" w:cs="Times New Roman"/>
          <w:sz w:val="24"/>
          <w:szCs w:val="24"/>
        </w:rPr>
        <w:t xml:space="preserve"> un breve cuestionario</w:t>
      </w:r>
      <w:r w:rsidRPr="00D77E93">
        <w:rPr>
          <w:rFonts w:ascii="Times New Roman" w:hAnsi="Times New Roman" w:cs="Times New Roman"/>
          <w:sz w:val="24"/>
          <w:szCs w:val="24"/>
        </w:rPr>
        <w:t xml:space="preserve"> a los estudiantes que actualmente se encu</w:t>
      </w:r>
      <w:r>
        <w:rPr>
          <w:rFonts w:ascii="Times New Roman" w:hAnsi="Times New Roman" w:cs="Times New Roman"/>
          <w:sz w:val="24"/>
          <w:szCs w:val="24"/>
        </w:rPr>
        <w:t>entran cursando las asignaturas</w:t>
      </w:r>
      <w:r w:rsidRPr="00D77E93">
        <w:rPr>
          <w:rFonts w:ascii="Times New Roman" w:hAnsi="Times New Roman" w:cs="Times New Roman"/>
          <w:sz w:val="24"/>
          <w:szCs w:val="24"/>
        </w:rPr>
        <w:t xml:space="preserve"> Sistemas Contables </w:t>
      </w:r>
      <w:r>
        <w:rPr>
          <w:rFonts w:ascii="Times New Roman" w:hAnsi="Times New Roman" w:cs="Times New Roman"/>
          <w:sz w:val="24"/>
          <w:szCs w:val="24"/>
        </w:rPr>
        <w:t xml:space="preserve">II </w:t>
      </w:r>
      <w:r w:rsidRPr="00D77E93">
        <w:rPr>
          <w:rFonts w:ascii="Times New Roman" w:hAnsi="Times New Roman" w:cs="Times New Roman"/>
          <w:sz w:val="24"/>
          <w:szCs w:val="24"/>
        </w:rPr>
        <w:t>y Contabilidad Intermedia (UNVM)</w:t>
      </w:r>
      <w:r>
        <w:rPr>
          <w:rFonts w:ascii="Times New Roman" w:hAnsi="Times New Roman" w:cs="Times New Roman"/>
          <w:sz w:val="24"/>
          <w:szCs w:val="24"/>
        </w:rPr>
        <w:t>, cuyo propósito es conocer ¿qué tipo de ayudas para el aprendizaje ofrecen las guías con orientaciones?</w:t>
      </w:r>
    </w:p>
    <w:p w14:paraId="678D4347" w14:textId="77777777" w:rsidR="00935CF3" w:rsidRPr="00F33064"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Este cuestionario se estructura con preguntas cerradas respecto de los diferentes tipos de orientaciones que se ofrecen y una pregunta abierta a través de la cual los invitamos a que con una palabra o frase indiquen: ¿para qué les</w:t>
      </w:r>
      <w:r w:rsidRPr="00F33064">
        <w:rPr>
          <w:rFonts w:ascii="Times New Roman" w:hAnsi="Times New Roman" w:cs="Times New Roman"/>
          <w:sz w:val="24"/>
          <w:szCs w:val="24"/>
        </w:rPr>
        <w:t xml:space="preserve"> han servido las Guías hasta el momento</w:t>
      </w:r>
      <w:r>
        <w:rPr>
          <w:rFonts w:ascii="Times New Roman" w:hAnsi="Times New Roman" w:cs="Times New Roman"/>
          <w:sz w:val="24"/>
          <w:szCs w:val="24"/>
        </w:rPr>
        <w:t xml:space="preserve">? </w:t>
      </w:r>
    </w:p>
    <w:p w14:paraId="315AF514" w14:textId="7A7FC713" w:rsidR="00935CF3"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Resulta pertinente aclarar que l</w:t>
      </w:r>
      <w:r w:rsidRPr="00D77E93">
        <w:rPr>
          <w:rFonts w:ascii="Times New Roman" w:hAnsi="Times New Roman" w:cs="Times New Roman"/>
          <w:sz w:val="24"/>
          <w:szCs w:val="24"/>
        </w:rPr>
        <w:t>os resultados parciales que aquí se presentan tie</w:t>
      </w:r>
      <w:r>
        <w:rPr>
          <w:rFonts w:ascii="Times New Roman" w:hAnsi="Times New Roman" w:cs="Times New Roman"/>
          <w:sz w:val="24"/>
          <w:szCs w:val="24"/>
        </w:rPr>
        <w:t>nen al menos dos limitaciones. Por un lado,</w:t>
      </w:r>
      <w:r w:rsidRPr="00D77E93">
        <w:rPr>
          <w:rFonts w:ascii="Times New Roman" w:hAnsi="Times New Roman" w:cs="Times New Roman"/>
          <w:sz w:val="24"/>
          <w:szCs w:val="24"/>
        </w:rPr>
        <w:t xml:space="preserve"> en la UNVM el cursado se está desarrollando y sólo se han presentado las primeras guías</w:t>
      </w:r>
      <w:r w:rsidRPr="009D16CD">
        <w:rPr>
          <w:rFonts w:ascii="Times New Roman" w:hAnsi="Times New Roman" w:cs="Times New Roman"/>
          <w:sz w:val="24"/>
          <w:szCs w:val="24"/>
        </w:rPr>
        <w:t xml:space="preserve"> </w:t>
      </w:r>
      <w:r>
        <w:rPr>
          <w:rFonts w:ascii="Times New Roman" w:hAnsi="Times New Roman" w:cs="Times New Roman"/>
          <w:sz w:val="24"/>
          <w:szCs w:val="24"/>
        </w:rPr>
        <w:t>por lo que no resulta</w:t>
      </w:r>
      <w:r w:rsidRPr="00D77E93">
        <w:rPr>
          <w:rFonts w:ascii="Times New Roman" w:hAnsi="Times New Roman" w:cs="Times New Roman"/>
          <w:sz w:val="24"/>
          <w:szCs w:val="24"/>
        </w:rPr>
        <w:t xml:space="preserve"> posible hacer una valoración final del impacto</w:t>
      </w:r>
      <w:r>
        <w:rPr>
          <w:rFonts w:ascii="Times New Roman" w:hAnsi="Times New Roman" w:cs="Times New Roman"/>
          <w:sz w:val="24"/>
          <w:szCs w:val="24"/>
        </w:rPr>
        <w:t>, en términos de la percepción de los estudiantes,</w:t>
      </w:r>
      <w:r w:rsidRPr="00D77E93">
        <w:rPr>
          <w:rFonts w:ascii="Times New Roman" w:hAnsi="Times New Roman" w:cs="Times New Roman"/>
          <w:sz w:val="24"/>
          <w:szCs w:val="24"/>
        </w:rPr>
        <w:t xml:space="preserve"> que las mismas han tenido para orientar el estudio de las asignaturas. Por </w:t>
      </w:r>
      <w:r>
        <w:rPr>
          <w:rFonts w:ascii="Times New Roman" w:hAnsi="Times New Roman" w:cs="Times New Roman"/>
          <w:sz w:val="24"/>
          <w:szCs w:val="24"/>
        </w:rPr>
        <w:t xml:space="preserve">el </w:t>
      </w:r>
      <w:r w:rsidRPr="00D77E93">
        <w:rPr>
          <w:rFonts w:ascii="Times New Roman" w:hAnsi="Times New Roman" w:cs="Times New Roman"/>
          <w:sz w:val="24"/>
          <w:szCs w:val="24"/>
        </w:rPr>
        <w:t>otro</w:t>
      </w:r>
      <w:r>
        <w:rPr>
          <w:rFonts w:ascii="Times New Roman" w:hAnsi="Times New Roman" w:cs="Times New Roman"/>
          <w:sz w:val="24"/>
          <w:szCs w:val="24"/>
        </w:rPr>
        <w:t>,</w:t>
      </w:r>
      <w:r w:rsidRPr="00D77E93">
        <w:rPr>
          <w:rFonts w:ascii="Times New Roman" w:hAnsi="Times New Roman" w:cs="Times New Roman"/>
          <w:sz w:val="24"/>
          <w:szCs w:val="24"/>
        </w:rPr>
        <w:t xml:space="preserve"> </w:t>
      </w:r>
      <w:r>
        <w:rPr>
          <w:rFonts w:ascii="Times New Roman" w:hAnsi="Times New Roman" w:cs="Times New Roman"/>
          <w:sz w:val="24"/>
          <w:szCs w:val="24"/>
        </w:rPr>
        <w:t>la materia que se ofrece en</w:t>
      </w:r>
      <w:r w:rsidRPr="00D77E93">
        <w:rPr>
          <w:rFonts w:ascii="Times New Roman" w:hAnsi="Times New Roman" w:cs="Times New Roman"/>
          <w:sz w:val="24"/>
          <w:szCs w:val="24"/>
        </w:rPr>
        <w:t xml:space="preserve"> la UNRC se dictó en el primer cuatrimestre y si bien se </w:t>
      </w:r>
      <w:r>
        <w:rPr>
          <w:rFonts w:ascii="Times New Roman" w:hAnsi="Times New Roman" w:cs="Times New Roman"/>
          <w:sz w:val="24"/>
          <w:szCs w:val="24"/>
        </w:rPr>
        <w:t xml:space="preserve">preguntó </w:t>
      </w:r>
      <w:r w:rsidRPr="00D77E93">
        <w:rPr>
          <w:rFonts w:ascii="Times New Roman" w:hAnsi="Times New Roman" w:cs="Times New Roman"/>
          <w:sz w:val="24"/>
          <w:szCs w:val="24"/>
        </w:rPr>
        <w:t xml:space="preserve">a los estudiantes respecto de </w:t>
      </w:r>
      <w:r>
        <w:rPr>
          <w:rFonts w:ascii="Times New Roman" w:hAnsi="Times New Roman" w:cs="Times New Roman"/>
          <w:sz w:val="24"/>
          <w:szCs w:val="24"/>
        </w:rPr>
        <w:t xml:space="preserve">cómo </w:t>
      </w:r>
      <w:r w:rsidR="00FF0723">
        <w:rPr>
          <w:rFonts w:ascii="Times New Roman" w:hAnsi="Times New Roman" w:cs="Times New Roman"/>
          <w:sz w:val="24"/>
          <w:szCs w:val="24"/>
        </w:rPr>
        <w:t>evaluaban</w:t>
      </w:r>
      <w:r>
        <w:rPr>
          <w:rFonts w:ascii="Times New Roman" w:hAnsi="Times New Roman" w:cs="Times New Roman"/>
          <w:sz w:val="24"/>
          <w:szCs w:val="24"/>
        </w:rPr>
        <w:t xml:space="preserve"> </w:t>
      </w:r>
      <w:r w:rsidRPr="00D77E93">
        <w:rPr>
          <w:rFonts w:ascii="Times New Roman" w:hAnsi="Times New Roman" w:cs="Times New Roman"/>
          <w:sz w:val="24"/>
          <w:szCs w:val="24"/>
        </w:rPr>
        <w:t>la propuesta p</w:t>
      </w:r>
      <w:r>
        <w:rPr>
          <w:rFonts w:ascii="Times New Roman" w:hAnsi="Times New Roman" w:cs="Times New Roman"/>
          <w:sz w:val="24"/>
          <w:szCs w:val="24"/>
        </w:rPr>
        <w:t xml:space="preserve">edagógica del espacio curricular, </w:t>
      </w:r>
      <w:r w:rsidRPr="00D77E93">
        <w:rPr>
          <w:rFonts w:ascii="Times New Roman" w:hAnsi="Times New Roman" w:cs="Times New Roman"/>
          <w:sz w:val="24"/>
          <w:szCs w:val="24"/>
        </w:rPr>
        <w:t xml:space="preserve">allí la consulta </w:t>
      </w:r>
      <w:r>
        <w:rPr>
          <w:rFonts w:ascii="Times New Roman" w:hAnsi="Times New Roman" w:cs="Times New Roman"/>
          <w:sz w:val="24"/>
          <w:szCs w:val="24"/>
        </w:rPr>
        <w:t xml:space="preserve">se dirigía a una </w:t>
      </w:r>
      <w:r w:rsidRPr="00D77E93">
        <w:rPr>
          <w:rFonts w:ascii="Times New Roman" w:hAnsi="Times New Roman" w:cs="Times New Roman"/>
          <w:sz w:val="24"/>
          <w:szCs w:val="24"/>
        </w:rPr>
        <w:t xml:space="preserve">valoración general y no particular de cada uno de los dispositivos </w:t>
      </w:r>
      <w:r>
        <w:rPr>
          <w:rFonts w:ascii="Times New Roman" w:hAnsi="Times New Roman" w:cs="Times New Roman"/>
          <w:sz w:val="24"/>
          <w:szCs w:val="24"/>
        </w:rPr>
        <w:t xml:space="preserve">didácticos </w:t>
      </w:r>
      <w:r w:rsidRPr="00D77E93">
        <w:rPr>
          <w:rFonts w:ascii="Times New Roman" w:hAnsi="Times New Roman" w:cs="Times New Roman"/>
          <w:sz w:val="24"/>
          <w:szCs w:val="24"/>
        </w:rPr>
        <w:t>ofrecidos.</w:t>
      </w:r>
      <w:r>
        <w:rPr>
          <w:rFonts w:ascii="Times New Roman" w:hAnsi="Times New Roman" w:cs="Times New Roman"/>
          <w:sz w:val="24"/>
          <w:szCs w:val="24"/>
        </w:rPr>
        <w:t xml:space="preserve"> Sin embargo, consideramos que las percepciones recogidas hasta el momento permiten hacer una evaluación preliminar respectó de qué tipo de ayudas son reconocidas y valoras como tales por los estudiantes.</w:t>
      </w:r>
    </w:p>
    <w:p w14:paraId="0978D2EA" w14:textId="77777777" w:rsidR="00935CF3" w:rsidRPr="00967AFC" w:rsidRDefault="00935CF3" w:rsidP="00935CF3">
      <w:pPr>
        <w:spacing w:line="360" w:lineRule="auto"/>
        <w:jc w:val="both"/>
        <w:rPr>
          <w:rFonts w:ascii="Times New Roman" w:hAnsi="Times New Roman" w:cs="Times New Roman"/>
          <w:color w:val="FF0000"/>
          <w:sz w:val="24"/>
          <w:szCs w:val="24"/>
          <w:u w:val="single"/>
        </w:rPr>
      </w:pPr>
      <w:r w:rsidRPr="00967AFC">
        <w:rPr>
          <w:rFonts w:ascii="Times New Roman" w:hAnsi="Times New Roman" w:cs="Times New Roman"/>
          <w:sz w:val="24"/>
          <w:szCs w:val="24"/>
          <w:u w:val="single"/>
        </w:rPr>
        <w:t xml:space="preserve">Orientaciones para organizar el estudio y comprender el contenido de la asignatura </w:t>
      </w:r>
    </w:p>
    <w:p w14:paraId="7B401BE4" w14:textId="5DB44FE4" w:rsidR="00935CF3" w:rsidRPr="00641887" w:rsidRDefault="00C32FFA"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935CF3">
        <w:rPr>
          <w:rFonts w:ascii="Times New Roman" w:hAnsi="Times New Roman" w:cs="Times New Roman"/>
          <w:sz w:val="24"/>
          <w:szCs w:val="24"/>
        </w:rPr>
        <w:t xml:space="preserve">l 75% de los estudiantes que respondieron el cuestionario afirman que las guías han sido de ayuda para organizar y sistematizar el estudio. Una proporción igual, entiende que las </w:t>
      </w:r>
      <w:r w:rsidR="00935CF3">
        <w:rPr>
          <w:rFonts w:ascii="Times New Roman" w:hAnsi="Times New Roman" w:cs="Times New Roman"/>
          <w:sz w:val="24"/>
          <w:szCs w:val="24"/>
        </w:rPr>
        <w:lastRenderedPageBreak/>
        <w:t>explicaciones incorporadas en ellas, les permiten lograr una mejor comprensión de los</w:t>
      </w:r>
      <w:r w:rsidR="00935CF3" w:rsidRPr="00940915">
        <w:rPr>
          <w:rFonts w:ascii="Times New Roman" w:hAnsi="Times New Roman" w:cs="Times New Roman"/>
          <w:sz w:val="24"/>
          <w:szCs w:val="24"/>
        </w:rPr>
        <w:t xml:space="preserve"> criterios </w:t>
      </w:r>
      <w:r w:rsidR="00935CF3">
        <w:rPr>
          <w:rFonts w:ascii="Times New Roman" w:hAnsi="Times New Roman" w:cs="Times New Roman"/>
          <w:sz w:val="24"/>
          <w:szCs w:val="24"/>
        </w:rPr>
        <w:t>de medición incluidos en las Normas Contables Profesionales, que constituyen el objeto de estudio de estas asignaturas.</w:t>
      </w:r>
    </w:p>
    <w:p w14:paraId="089D52A3" w14:textId="64103B16" w:rsidR="00122E42" w:rsidRPr="00122E42" w:rsidRDefault="00935CF3" w:rsidP="00935CF3">
      <w:pPr>
        <w:spacing w:line="360" w:lineRule="auto"/>
        <w:jc w:val="both"/>
        <w:rPr>
          <w:rFonts w:ascii="Times New Roman" w:hAnsi="Times New Roman" w:cs="Times New Roman"/>
          <w:sz w:val="24"/>
          <w:szCs w:val="24"/>
        </w:rPr>
      </w:pPr>
      <w:r w:rsidRPr="00346006">
        <w:rPr>
          <w:rFonts w:ascii="Times New Roman" w:hAnsi="Times New Roman" w:cs="Times New Roman"/>
          <w:sz w:val="24"/>
          <w:szCs w:val="24"/>
        </w:rPr>
        <w:t xml:space="preserve">A este tipo de ayudas también hacen referencia los estudiantes </w:t>
      </w:r>
      <w:r w:rsidR="00122E42">
        <w:rPr>
          <w:rFonts w:ascii="Times New Roman" w:hAnsi="Times New Roman" w:cs="Times New Roman"/>
          <w:sz w:val="24"/>
          <w:szCs w:val="24"/>
        </w:rPr>
        <w:t xml:space="preserve">cuando expresan que las guías les han servido porque mejoran y facilitan </w:t>
      </w:r>
      <w:r w:rsidR="00122E42" w:rsidRPr="00122E42">
        <w:rPr>
          <w:rFonts w:ascii="Times New Roman" w:hAnsi="Times New Roman" w:cs="Times New Roman"/>
          <w:sz w:val="24"/>
          <w:szCs w:val="24"/>
        </w:rPr>
        <w:t>la organización del estudio en</w:t>
      </w:r>
      <w:r w:rsidR="00122E42">
        <w:rPr>
          <w:rFonts w:ascii="Times New Roman" w:hAnsi="Times New Roman" w:cs="Times New Roman"/>
          <w:sz w:val="24"/>
          <w:szCs w:val="24"/>
        </w:rPr>
        <w:t xml:space="preserve"> términos de los recursos disponi</w:t>
      </w:r>
      <w:r w:rsidR="00122E42" w:rsidRPr="00122E42">
        <w:rPr>
          <w:rFonts w:ascii="Times New Roman" w:hAnsi="Times New Roman" w:cs="Times New Roman"/>
          <w:sz w:val="24"/>
          <w:szCs w:val="24"/>
        </w:rPr>
        <w:t>bles (materiales, información y tiempo</w:t>
      </w:r>
      <w:r w:rsidR="00122E42">
        <w:rPr>
          <w:rFonts w:ascii="Times New Roman" w:hAnsi="Times New Roman" w:cs="Times New Roman"/>
          <w:sz w:val="24"/>
          <w:szCs w:val="24"/>
        </w:rPr>
        <w:t xml:space="preserve">), lo que se refleja en las siguientes frases: </w:t>
      </w:r>
      <w:r w:rsidR="00122E42" w:rsidRPr="00FF0723">
        <w:rPr>
          <w:rFonts w:ascii="Times New Roman" w:hAnsi="Times New Roman" w:cs="Times New Roman"/>
          <w:i/>
          <w:sz w:val="24"/>
          <w:szCs w:val="24"/>
        </w:rPr>
        <w:t xml:space="preserve">“me han servido para organizar el material de estudio”; “organización del estudio y administración del tiempo”; “es una manera sintética de entender todo el material”, </w:t>
      </w:r>
      <w:r w:rsidR="00122E42" w:rsidRPr="00122E42">
        <w:rPr>
          <w:rFonts w:ascii="Times New Roman" w:hAnsi="Times New Roman" w:cs="Times New Roman"/>
          <w:sz w:val="24"/>
          <w:szCs w:val="24"/>
        </w:rPr>
        <w:t>por mencionar algunas.</w:t>
      </w:r>
    </w:p>
    <w:p w14:paraId="3B9182BD" w14:textId="71DA0568" w:rsidR="00935CF3" w:rsidRPr="00FF0723" w:rsidRDefault="00FF0723" w:rsidP="00935CF3">
      <w:pPr>
        <w:spacing w:line="360" w:lineRule="auto"/>
        <w:jc w:val="both"/>
        <w:rPr>
          <w:rFonts w:ascii="Times New Roman" w:hAnsi="Times New Roman" w:cs="Times New Roman"/>
          <w:i/>
          <w:sz w:val="24"/>
          <w:szCs w:val="24"/>
        </w:rPr>
      </w:pPr>
      <w:r>
        <w:rPr>
          <w:rFonts w:ascii="Times New Roman" w:hAnsi="Times New Roman" w:cs="Times New Roman"/>
          <w:sz w:val="24"/>
          <w:szCs w:val="24"/>
        </w:rPr>
        <w:t>Adicionalmente también indican</w:t>
      </w:r>
      <w:r w:rsidR="00122E42">
        <w:rPr>
          <w:rFonts w:ascii="Times New Roman" w:hAnsi="Times New Roman" w:cs="Times New Roman"/>
          <w:sz w:val="24"/>
          <w:szCs w:val="24"/>
        </w:rPr>
        <w:t xml:space="preserve"> que </w:t>
      </w:r>
      <w:r w:rsidR="0098429E">
        <w:rPr>
          <w:rFonts w:ascii="Times New Roman" w:hAnsi="Times New Roman" w:cs="Times New Roman"/>
          <w:sz w:val="24"/>
          <w:szCs w:val="24"/>
        </w:rPr>
        <w:t xml:space="preserve">les </w:t>
      </w:r>
      <w:r w:rsidR="00122E42">
        <w:rPr>
          <w:rFonts w:ascii="Times New Roman" w:hAnsi="Times New Roman" w:cs="Times New Roman"/>
          <w:sz w:val="24"/>
          <w:szCs w:val="24"/>
        </w:rPr>
        <w:t xml:space="preserve">permiten </w:t>
      </w:r>
      <w:r w:rsidR="00122E42" w:rsidRPr="00122E42">
        <w:rPr>
          <w:rFonts w:ascii="Times New Roman" w:hAnsi="Times New Roman" w:cs="Times New Roman"/>
          <w:sz w:val="24"/>
          <w:szCs w:val="24"/>
        </w:rPr>
        <w:t xml:space="preserve">mejorar la comprensión de la teoría y </w:t>
      </w:r>
      <w:r w:rsidR="00122E42">
        <w:rPr>
          <w:rFonts w:ascii="Times New Roman" w:hAnsi="Times New Roman" w:cs="Times New Roman"/>
          <w:sz w:val="24"/>
          <w:szCs w:val="24"/>
        </w:rPr>
        <w:t xml:space="preserve">una correcta interpretación de la norma contable, </w:t>
      </w:r>
      <w:r w:rsidR="0098429E">
        <w:rPr>
          <w:rFonts w:ascii="Times New Roman" w:hAnsi="Times New Roman" w:cs="Times New Roman"/>
          <w:sz w:val="24"/>
          <w:szCs w:val="24"/>
        </w:rPr>
        <w:t xml:space="preserve">textualmente </w:t>
      </w:r>
      <w:r w:rsidR="00136AA7">
        <w:rPr>
          <w:rFonts w:ascii="Times New Roman" w:hAnsi="Times New Roman" w:cs="Times New Roman"/>
          <w:sz w:val="24"/>
          <w:szCs w:val="24"/>
        </w:rPr>
        <w:t>dicen</w:t>
      </w:r>
      <w:r w:rsidR="0098429E">
        <w:rPr>
          <w:rFonts w:ascii="Times New Roman" w:hAnsi="Times New Roman" w:cs="Times New Roman"/>
          <w:sz w:val="24"/>
          <w:szCs w:val="24"/>
        </w:rPr>
        <w:t xml:space="preserve">: </w:t>
      </w:r>
      <w:r w:rsidR="00935CF3" w:rsidRPr="00FF0723">
        <w:rPr>
          <w:rFonts w:ascii="Times New Roman" w:hAnsi="Times New Roman" w:cs="Times New Roman"/>
          <w:i/>
          <w:sz w:val="24"/>
          <w:szCs w:val="24"/>
        </w:rPr>
        <w:t>“con las aclaraciones contenidas en la guía, pude comprender de una manera más simple el teórico”; “son de mucha ayuda ya que a veces l</w:t>
      </w:r>
      <w:r w:rsidR="00136AA7" w:rsidRPr="00FF0723">
        <w:rPr>
          <w:rFonts w:ascii="Times New Roman" w:hAnsi="Times New Roman" w:cs="Times New Roman"/>
          <w:i/>
          <w:sz w:val="24"/>
          <w:szCs w:val="24"/>
        </w:rPr>
        <w:t xml:space="preserve">a RT17 es difícil de comprender, </w:t>
      </w:r>
      <w:r w:rsidR="00935CF3" w:rsidRPr="00FF0723">
        <w:rPr>
          <w:rFonts w:ascii="Times New Roman" w:hAnsi="Times New Roman" w:cs="Times New Roman"/>
          <w:i/>
          <w:sz w:val="24"/>
          <w:szCs w:val="24"/>
        </w:rPr>
        <w:t>al estar escritas por los profes se ha</w:t>
      </w:r>
      <w:r w:rsidR="0098429E" w:rsidRPr="00FF0723">
        <w:rPr>
          <w:rFonts w:ascii="Times New Roman" w:hAnsi="Times New Roman" w:cs="Times New Roman"/>
          <w:i/>
          <w:sz w:val="24"/>
          <w:szCs w:val="24"/>
        </w:rPr>
        <w:t>ce más sencillo poder entender”.</w:t>
      </w:r>
      <w:r w:rsidR="00935CF3" w:rsidRPr="00FF0723">
        <w:rPr>
          <w:rFonts w:ascii="Times New Roman" w:hAnsi="Times New Roman" w:cs="Times New Roman"/>
          <w:i/>
          <w:sz w:val="24"/>
          <w:szCs w:val="24"/>
        </w:rPr>
        <w:t xml:space="preserve"> </w:t>
      </w:r>
    </w:p>
    <w:p w14:paraId="58515830" w14:textId="77777777" w:rsidR="00935CF3" w:rsidRPr="00967AFC" w:rsidRDefault="00935CF3" w:rsidP="00935CF3">
      <w:pPr>
        <w:spacing w:line="360" w:lineRule="auto"/>
        <w:jc w:val="both"/>
        <w:rPr>
          <w:rFonts w:ascii="Times New Roman" w:hAnsi="Times New Roman" w:cs="Times New Roman"/>
          <w:color w:val="FF0000"/>
          <w:sz w:val="24"/>
          <w:szCs w:val="24"/>
          <w:u w:val="single"/>
        </w:rPr>
      </w:pPr>
      <w:r w:rsidRPr="00967AFC">
        <w:rPr>
          <w:rFonts w:ascii="Times New Roman" w:hAnsi="Times New Roman" w:cs="Times New Roman"/>
          <w:sz w:val="24"/>
          <w:szCs w:val="24"/>
          <w:u w:val="single"/>
        </w:rPr>
        <w:t>Orientaciones para comprender los ejercicios de aplicación práctica</w:t>
      </w:r>
    </w:p>
    <w:p w14:paraId="5151D2C7" w14:textId="77777777" w:rsidR="0092071C"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641887">
        <w:rPr>
          <w:rFonts w:ascii="Times New Roman" w:hAnsi="Times New Roman" w:cs="Times New Roman"/>
          <w:sz w:val="24"/>
          <w:szCs w:val="24"/>
        </w:rPr>
        <w:t>l 66% percibe que las explicaciones desarrolladas los ayudan, en todos los casos, a comprender mejor las soluciones propuestas, en tanto que un 30% sólo lo advierte en algunos casos o para algunos ejercicios</w:t>
      </w:r>
      <w:r>
        <w:rPr>
          <w:rFonts w:ascii="Times New Roman" w:hAnsi="Times New Roman" w:cs="Times New Roman"/>
          <w:sz w:val="24"/>
          <w:szCs w:val="24"/>
        </w:rPr>
        <w:t xml:space="preserve">. </w:t>
      </w:r>
    </w:p>
    <w:p w14:paraId="3D6A1104" w14:textId="09D593B7" w:rsidR="0091522A" w:rsidRPr="00A917E5" w:rsidRDefault="00136AA7" w:rsidP="00935CF3">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En relación a este aspecto expresan que </w:t>
      </w:r>
      <w:r w:rsidR="0092071C">
        <w:rPr>
          <w:rFonts w:ascii="Times New Roman" w:hAnsi="Times New Roman" w:cs="Times New Roman"/>
          <w:sz w:val="24"/>
          <w:szCs w:val="24"/>
        </w:rPr>
        <w:t>a</w:t>
      </w:r>
      <w:r w:rsidR="0092071C" w:rsidRPr="0092071C">
        <w:rPr>
          <w:rFonts w:ascii="Times New Roman" w:hAnsi="Times New Roman" w:cs="Times New Roman"/>
          <w:sz w:val="24"/>
          <w:szCs w:val="24"/>
        </w:rPr>
        <w:t>portan una guía secuencial que ayuda a la comprensión de los ejercicios y aplicación de las normas contables vigentes. A su vez, esa ayuda se potencia ante la ausencia presencial del docente</w:t>
      </w:r>
      <w:r w:rsidR="0092071C">
        <w:rPr>
          <w:rFonts w:ascii="Times New Roman" w:hAnsi="Times New Roman" w:cs="Times New Roman"/>
          <w:sz w:val="24"/>
          <w:szCs w:val="24"/>
        </w:rPr>
        <w:t xml:space="preserve">. </w:t>
      </w:r>
      <w:r w:rsidR="00935CF3">
        <w:rPr>
          <w:rFonts w:ascii="Times New Roman" w:hAnsi="Times New Roman" w:cs="Times New Roman"/>
          <w:sz w:val="24"/>
          <w:szCs w:val="24"/>
        </w:rPr>
        <w:t xml:space="preserve">Expresiones del tipo de las que se presentan a continuación, son </w:t>
      </w:r>
      <w:r w:rsidR="0092071C">
        <w:rPr>
          <w:rFonts w:ascii="Times New Roman" w:hAnsi="Times New Roman" w:cs="Times New Roman"/>
          <w:sz w:val="24"/>
          <w:szCs w:val="24"/>
        </w:rPr>
        <w:t xml:space="preserve">algunas de </w:t>
      </w:r>
      <w:r w:rsidR="00935CF3" w:rsidRPr="00641887">
        <w:rPr>
          <w:rFonts w:ascii="Times New Roman" w:hAnsi="Times New Roman" w:cs="Times New Roman"/>
          <w:sz w:val="24"/>
          <w:szCs w:val="24"/>
        </w:rPr>
        <w:t xml:space="preserve">las que </w:t>
      </w:r>
      <w:r>
        <w:rPr>
          <w:rFonts w:ascii="Times New Roman" w:hAnsi="Times New Roman" w:cs="Times New Roman"/>
          <w:sz w:val="24"/>
          <w:szCs w:val="24"/>
        </w:rPr>
        <w:t>han utilizado para destacar estas ayudas</w:t>
      </w:r>
      <w:r w:rsidR="00935CF3">
        <w:rPr>
          <w:rFonts w:ascii="Times New Roman" w:hAnsi="Times New Roman" w:cs="Times New Roman"/>
          <w:sz w:val="24"/>
          <w:szCs w:val="24"/>
        </w:rPr>
        <w:t xml:space="preserve">: </w:t>
      </w:r>
      <w:r w:rsidR="00935CF3" w:rsidRPr="00FD1C61">
        <w:rPr>
          <w:rFonts w:ascii="Times New Roman" w:hAnsi="Times New Roman" w:cs="Times New Roman"/>
          <w:i/>
          <w:sz w:val="24"/>
          <w:szCs w:val="24"/>
        </w:rPr>
        <w:t xml:space="preserve">“al no tener la cercanía inmediata con el profe, ahora tenemos esas ayudas, que nos orientan a afrontar un ejercicio”; “entender mejor ciertos ejercicios y sobre todo saber de dónde viene la aplicación de criterios normativos”; “para darme cuenta que es lo que tengo que hacer en cada ejercicio, ya que muchas veces algo me faltaba”; </w:t>
      </w:r>
    </w:p>
    <w:p w14:paraId="79618641" w14:textId="77777777" w:rsidR="00935CF3" w:rsidRPr="00FD1C61" w:rsidRDefault="00935CF3" w:rsidP="00935CF3">
      <w:pPr>
        <w:spacing w:line="360" w:lineRule="auto"/>
        <w:jc w:val="both"/>
        <w:rPr>
          <w:rFonts w:ascii="Times New Roman" w:hAnsi="Times New Roman" w:cs="Times New Roman"/>
          <w:sz w:val="24"/>
          <w:szCs w:val="24"/>
          <w:u w:val="single"/>
        </w:rPr>
      </w:pPr>
      <w:r w:rsidRPr="00FD1C61">
        <w:rPr>
          <w:rFonts w:ascii="Times New Roman" w:hAnsi="Times New Roman" w:cs="Times New Roman"/>
          <w:sz w:val="24"/>
          <w:szCs w:val="24"/>
          <w:u w:val="single"/>
        </w:rPr>
        <w:t>Orientaciones que hacen explícita la articulación entre la teoría y la aplicación práctica</w:t>
      </w:r>
    </w:p>
    <w:p w14:paraId="36477954" w14:textId="6969C4C7" w:rsidR="0091522A" w:rsidRPr="00A917E5" w:rsidRDefault="0091522A" w:rsidP="0091522A">
      <w:pPr>
        <w:spacing w:line="360" w:lineRule="auto"/>
        <w:jc w:val="both"/>
        <w:rPr>
          <w:rFonts w:ascii="Times New Roman" w:hAnsi="Times New Roman" w:cs="Times New Roman"/>
          <w:sz w:val="24"/>
          <w:szCs w:val="24"/>
        </w:rPr>
      </w:pPr>
      <w:r w:rsidRPr="00A917E5">
        <w:rPr>
          <w:rFonts w:ascii="Times New Roman" w:hAnsi="Times New Roman" w:cs="Times New Roman"/>
          <w:sz w:val="24"/>
          <w:szCs w:val="24"/>
        </w:rPr>
        <w:t xml:space="preserve">Las respuestas anteriores parecerían indicar que las orientaciones ofrecidas permiten comprender de mejor manera los criterios normativos que se aplican en los prácticos, sin </w:t>
      </w:r>
      <w:r w:rsidRPr="00A917E5">
        <w:rPr>
          <w:rFonts w:ascii="Times New Roman" w:hAnsi="Times New Roman" w:cs="Times New Roman"/>
          <w:sz w:val="24"/>
          <w:szCs w:val="24"/>
        </w:rPr>
        <w:lastRenderedPageBreak/>
        <w:t>embrago no en</w:t>
      </w:r>
      <w:r w:rsidR="00A917E5" w:rsidRPr="00A917E5">
        <w:rPr>
          <w:rFonts w:ascii="Times New Roman" w:hAnsi="Times New Roman" w:cs="Times New Roman"/>
          <w:sz w:val="24"/>
          <w:szCs w:val="24"/>
        </w:rPr>
        <w:t xml:space="preserve"> </w:t>
      </w:r>
      <w:r w:rsidRPr="00A917E5">
        <w:rPr>
          <w:rFonts w:ascii="Times New Roman" w:hAnsi="Times New Roman" w:cs="Times New Roman"/>
          <w:sz w:val="24"/>
          <w:szCs w:val="24"/>
        </w:rPr>
        <w:t xml:space="preserve">todos los casos se logra advertir la relación que se pretende explicitar, en este sentido sólo el 55% de los estudiantes admiten advertir la </w:t>
      </w:r>
      <w:r w:rsidR="00C32FFA">
        <w:rPr>
          <w:rFonts w:ascii="Times New Roman" w:hAnsi="Times New Roman" w:cs="Times New Roman"/>
          <w:sz w:val="24"/>
          <w:szCs w:val="24"/>
        </w:rPr>
        <w:t>inter</w:t>
      </w:r>
      <w:r w:rsidRPr="00A917E5">
        <w:rPr>
          <w:rFonts w:ascii="Times New Roman" w:hAnsi="Times New Roman" w:cs="Times New Roman"/>
          <w:sz w:val="24"/>
          <w:szCs w:val="24"/>
        </w:rPr>
        <w:t>relación entre las fundamentos teóricos, los criterios normativos y su aplicación práctica (articulación teoría práctica)</w:t>
      </w:r>
      <w:r w:rsidR="00A917E5">
        <w:rPr>
          <w:rFonts w:ascii="Times New Roman" w:hAnsi="Times New Roman" w:cs="Times New Roman"/>
          <w:sz w:val="24"/>
          <w:szCs w:val="24"/>
        </w:rPr>
        <w:t xml:space="preserve">, en tanto que </w:t>
      </w:r>
      <w:r w:rsidR="007E77E9">
        <w:rPr>
          <w:rFonts w:ascii="Times New Roman" w:hAnsi="Times New Roman" w:cs="Times New Roman"/>
          <w:sz w:val="24"/>
          <w:szCs w:val="24"/>
        </w:rPr>
        <w:t>el resto</w:t>
      </w:r>
      <w:r w:rsidR="00A917E5">
        <w:rPr>
          <w:rFonts w:ascii="Times New Roman" w:hAnsi="Times New Roman" w:cs="Times New Roman"/>
          <w:sz w:val="24"/>
          <w:szCs w:val="24"/>
        </w:rPr>
        <w:t xml:space="preserve"> sólo “a veces”</w:t>
      </w:r>
      <w:r w:rsidRPr="00A917E5">
        <w:rPr>
          <w:rFonts w:ascii="Times New Roman" w:hAnsi="Times New Roman" w:cs="Times New Roman"/>
          <w:sz w:val="24"/>
          <w:szCs w:val="24"/>
        </w:rPr>
        <w:t>.</w:t>
      </w:r>
    </w:p>
    <w:p w14:paraId="2D686560" w14:textId="563E4EF0" w:rsidR="00935CF3" w:rsidRPr="00FD1C61" w:rsidRDefault="00A917E5" w:rsidP="00935CF3">
      <w:pPr>
        <w:spacing w:line="360" w:lineRule="auto"/>
        <w:jc w:val="both"/>
        <w:rPr>
          <w:rFonts w:ascii="Times New Roman" w:hAnsi="Times New Roman" w:cs="Times New Roman"/>
          <w:i/>
          <w:sz w:val="24"/>
          <w:szCs w:val="24"/>
        </w:rPr>
      </w:pPr>
      <w:r>
        <w:rPr>
          <w:rFonts w:ascii="Times New Roman" w:hAnsi="Times New Roman" w:cs="Times New Roman"/>
          <w:sz w:val="24"/>
          <w:szCs w:val="24"/>
        </w:rPr>
        <w:t>Quienes destacan estas ayudas a</w:t>
      </w:r>
      <w:r w:rsidR="00064603">
        <w:rPr>
          <w:rFonts w:ascii="Times New Roman" w:hAnsi="Times New Roman" w:cs="Times New Roman"/>
          <w:sz w:val="24"/>
          <w:szCs w:val="24"/>
        </w:rPr>
        <w:t>rgumentan que f</w:t>
      </w:r>
      <w:r w:rsidR="00064603" w:rsidRPr="00064603">
        <w:rPr>
          <w:rFonts w:ascii="Times New Roman" w:hAnsi="Times New Roman" w:cs="Times New Roman"/>
          <w:sz w:val="24"/>
          <w:szCs w:val="24"/>
        </w:rPr>
        <w:t>avorecen el aprendizaje en la virtualidad y a entender mejor la norma contable</w:t>
      </w:r>
      <w:r w:rsidR="003F190B">
        <w:rPr>
          <w:rFonts w:ascii="Times New Roman" w:hAnsi="Times New Roman" w:cs="Times New Roman"/>
          <w:sz w:val="24"/>
          <w:szCs w:val="24"/>
        </w:rPr>
        <w:t xml:space="preserve"> a partir de su aplicación práctica</w:t>
      </w:r>
      <w:r w:rsidR="00064603" w:rsidRPr="00064603">
        <w:rPr>
          <w:rFonts w:ascii="Times New Roman" w:hAnsi="Times New Roman" w:cs="Times New Roman"/>
          <w:sz w:val="24"/>
          <w:szCs w:val="24"/>
        </w:rPr>
        <w:t>. A su vez, destacan los recursos utilizados en la elaboración (íconos, secuencia)</w:t>
      </w:r>
      <w:r w:rsidR="00064603">
        <w:rPr>
          <w:rFonts w:ascii="Times New Roman" w:hAnsi="Times New Roman" w:cs="Times New Roman"/>
          <w:sz w:val="24"/>
          <w:szCs w:val="24"/>
        </w:rPr>
        <w:t xml:space="preserve"> como favorecedores del proceso</w:t>
      </w:r>
      <w:r w:rsidR="00FD1C61">
        <w:rPr>
          <w:rFonts w:ascii="Times New Roman" w:hAnsi="Times New Roman" w:cs="Times New Roman"/>
          <w:sz w:val="24"/>
          <w:szCs w:val="24"/>
        </w:rPr>
        <w:t xml:space="preserve">. Algunas de las expresiones utilizadas son: </w:t>
      </w:r>
      <w:r w:rsidR="00064603" w:rsidRPr="00FD1C61">
        <w:rPr>
          <w:rFonts w:ascii="Times New Roman" w:hAnsi="Times New Roman" w:cs="Times New Roman"/>
          <w:i/>
          <w:sz w:val="24"/>
          <w:szCs w:val="24"/>
        </w:rPr>
        <w:t xml:space="preserve">“conexión entre el material teórico y su aplicación práctica”; </w:t>
      </w:r>
      <w:r w:rsidR="00935CF3" w:rsidRPr="00FD1C61">
        <w:rPr>
          <w:rFonts w:ascii="Times New Roman" w:hAnsi="Times New Roman" w:cs="Times New Roman"/>
          <w:i/>
          <w:sz w:val="24"/>
          <w:szCs w:val="24"/>
        </w:rPr>
        <w:t xml:space="preserve">“interpretar mejor el lenguaje técnico </w:t>
      </w:r>
      <w:r w:rsidR="00064603" w:rsidRPr="00FD1C61">
        <w:rPr>
          <w:rFonts w:ascii="Times New Roman" w:hAnsi="Times New Roman" w:cs="Times New Roman"/>
          <w:i/>
          <w:sz w:val="24"/>
          <w:szCs w:val="24"/>
        </w:rPr>
        <w:t>de</w:t>
      </w:r>
      <w:r w:rsidR="00935CF3" w:rsidRPr="00FD1C61">
        <w:rPr>
          <w:rFonts w:ascii="Times New Roman" w:hAnsi="Times New Roman" w:cs="Times New Roman"/>
          <w:i/>
          <w:sz w:val="24"/>
          <w:szCs w:val="24"/>
        </w:rPr>
        <w:t xml:space="preserve"> las Resoluciones Técnicas, y asociarlo a los casos prácticos”; “de mucha utilidad ya que están bien explicados y fundamentados los paso a paso a seguir, de una manera clara y sencilla, lo que ayuda mucho a la hora de repasar el material teórico y realizar</w:t>
      </w:r>
      <w:r w:rsidR="00C32FFA">
        <w:rPr>
          <w:rFonts w:ascii="Times New Roman" w:hAnsi="Times New Roman" w:cs="Times New Roman"/>
          <w:i/>
          <w:sz w:val="24"/>
          <w:szCs w:val="24"/>
        </w:rPr>
        <w:t xml:space="preserve"> otras actividades</w:t>
      </w:r>
      <w:r w:rsidR="00935CF3" w:rsidRPr="00FD1C61">
        <w:rPr>
          <w:rFonts w:ascii="Times New Roman" w:hAnsi="Times New Roman" w:cs="Times New Roman"/>
          <w:i/>
          <w:sz w:val="24"/>
          <w:szCs w:val="24"/>
        </w:rPr>
        <w:t>”.</w:t>
      </w:r>
    </w:p>
    <w:p w14:paraId="1905CDCC" w14:textId="77777777" w:rsidR="00935CF3" w:rsidRPr="00967AFC" w:rsidRDefault="00935CF3" w:rsidP="00935CF3">
      <w:pPr>
        <w:spacing w:line="360" w:lineRule="auto"/>
        <w:jc w:val="both"/>
        <w:rPr>
          <w:rFonts w:ascii="Times New Roman" w:hAnsi="Times New Roman" w:cs="Times New Roman"/>
          <w:sz w:val="24"/>
          <w:szCs w:val="24"/>
          <w:u w:val="single"/>
        </w:rPr>
      </w:pPr>
      <w:r w:rsidRPr="00967AFC">
        <w:rPr>
          <w:rFonts w:ascii="Times New Roman" w:hAnsi="Times New Roman" w:cs="Times New Roman"/>
          <w:sz w:val="24"/>
          <w:szCs w:val="24"/>
          <w:u w:val="single"/>
        </w:rPr>
        <w:t>Utilización de las guías previo a la clase sincrónica</w:t>
      </w:r>
    </w:p>
    <w:p w14:paraId="0EB4CE40" w14:textId="58B2335A" w:rsidR="00935CF3" w:rsidRPr="00346006" w:rsidRDefault="00935CF3" w:rsidP="00935CF3">
      <w:pPr>
        <w:spacing w:line="360" w:lineRule="auto"/>
        <w:jc w:val="both"/>
        <w:rPr>
          <w:rFonts w:ascii="Times New Roman" w:hAnsi="Times New Roman" w:cs="Times New Roman"/>
          <w:sz w:val="24"/>
          <w:szCs w:val="24"/>
        </w:rPr>
      </w:pPr>
      <w:r w:rsidRPr="00346006">
        <w:rPr>
          <w:rFonts w:ascii="Times New Roman" w:hAnsi="Times New Roman" w:cs="Times New Roman"/>
          <w:sz w:val="24"/>
          <w:szCs w:val="24"/>
        </w:rPr>
        <w:t xml:space="preserve">Otro de los propósitos de las guías es lograr que los estudiantes hagan una primera aproximación a los contenidos de manera autónoma, previa a los encuentros, de manera que durante las clases virtuales sincrónicas sea posible centrar el trabajo en aquellos aspectos que más dificultad les hubieran ofrecido. Por lo que en el cuestionario también </w:t>
      </w:r>
      <w:r w:rsidR="00FD1C61">
        <w:rPr>
          <w:rFonts w:ascii="Times New Roman" w:hAnsi="Times New Roman" w:cs="Times New Roman"/>
          <w:sz w:val="24"/>
          <w:szCs w:val="24"/>
        </w:rPr>
        <w:t>se les consulta</w:t>
      </w:r>
      <w:r w:rsidRPr="00346006">
        <w:rPr>
          <w:rFonts w:ascii="Times New Roman" w:hAnsi="Times New Roman" w:cs="Times New Roman"/>
          <w:sz w:val="24"/>
          <w:szCs w:val="24"/>
        </w:rPr>
        <w:t xml:space="preserve"> si asisten a los encuentros con el material revisado y los ejercicios y actividades propuestas resueltos, resultando que sólo el 20% dice hacerlo y en tanto que un 74% sólo a veces. Esto puede explicar las dificultades que los docentes enfrentamos en los encuentros para lograr la dinámica de trabajo y el grado de interacción pretendidos.</w:t>
      </w:r>
    </w:p>
    <w:p w14:paraId="0581B782" w14:textId="6C840181" w:rsidR="0071683C" w:rsidRDefault="00935CF3" w:rsidP="00935CF3">
      <w:pPr>
        <w:spacing w:line="360" w:lineRule="auto"/>
        <w:jc w:val="both"/>
        <w:rPr>
          <w:rFonts w:ascii="Times New Roman" w:hAnsi="Times New Roman" w:cs="Times New Roman"/>
          <w:sz w:val="24"/>
          <w:szCs w:val="24"/>
        </w:rPr>
      </w:pPr>
      <w:r w:rsidRPr="00346006">
        <w:rPr>
          <w:rFonts w:ascii="Times New Roman" w:hAnsi="Times New Roman" w:cs="Times New Roman"/>
          <w:sz w:val="24"/>
          <w:szCs w:val="24"/>
        </w:rPr>
        <w:t xml:space="preserve">Sin embargo no son pocos los estudiantes que aprecian este aspecto de las guías, manifestando que </w:t>
      </w:r>
      <w:r w:rsidR="003F190B" w:rsidRPr="003F190B">
        <w:rPr>
          <w:rFonts w:ascii="Times New Roman" w:hAnsi="Times New Roman" w:cs="Times New Roman"/>
          <w:sz w:val="24"/>
          <w:szCs w:val="24"/>
        </w:rPr>
        <w:t>mejora</w:t>
      </w:r>
      <w:r w:rsidR="00FD1C61">
        <w:rPr>
          <w:rFonts w:ascii="Times New Roman" w:hAnsi="Times New Roman" w:cs="Times New Roman"/>
          <w:sz w:val="24"/>
          <w:szCs w:val="24"/>
        </w:rPr>
        <w:t>n</w:t>
      </w:r>
      <w:r w:rsidR="003F190B" w:rsidRPr="003F190B">
        <w:rPr>
          <w:rFonts w:ascii="Times New Roman" w:hAnsi="Times New Roman" w:cs="Times New Roman"/>
          <w:sz w:val="24"/>
          <w:szCs w:val="24"/>
        </w:rPr>
        <w:t xml:space="preserve"> el desarrollo práctico a través de un análisis teórico y normativo previo. Adicionalmente, colaboran con la resolución de los prácticos y permiten la contrastación entre lo que se realiza previamente y la solución de cla</w:t>
      </w:r>
      <w:r w:rsidR="003F190B">
        <w:rPr>
          <w:rFonts w:ascii="Times New Roman" w:hAnsi="Times New Roman" w:cs="Times New Roman"/>
          <w:sz w:val="24"/>
          <w:szCs w:val="24"/>
        </w:rPr>
        <w:t xml:space="preserve">se, favoreciendo el aprendizaje. Al respecto </w:t>
      </w:r>
      <w:r w:rsidR="00FD1C61">
        <w:rPr>
          <w:rFonts w:ascii="Times New Roman" w:hAnsi="Times New Roman" w:cs="Times New Roman"/>
          <w:sz w:val="24"/>
          <w:szCs w:val="24"/>
        </w:rPr>
        <w:t>indican:</w:t>
      </w:r>
      <w:r w:rsidRPr="00346006">
        <w:rPr>
          <w:rFonts w:ascii="Times New Roman" w:hAnsi="Times New Roman" w:cs="Times New Roman"/>
          <w:sz w:val="24"/>
          <w:szCs w:val="24"/>
        </w:rPr>
        <w:t xml:space="preserve"> </w:t>
      </w:r>
      <w:r w:rsidRPr="00D32678">
        <w:rPr>
          <w:rFonts w:ascii="Times New Roman" w:hAnsi="Times New Roman" w:cs="Times New Roman"/>
          <w:i/>
          <w:sz w:val="24"/>
          <w:szCs w:val="24"/>
        </w:rPr>
        <w:t xml:space="preserve">“sirven para aprovechar mejor las clases”; “para poder entender mejor las clases y poder ponerlo en práctica con las actividades”; “corregir las actividades luego de hacerlas por mi propio medio”; </w:t>
      </w:r>
      <w:r w:rsidRPr="00346006">
        <w:rPr>
          <w:rFonts w:ascii="Times New Roman" w:hAnsi="Times New Roman" w:cs="Times New Roman"/>
          <w:sz w:val="24"/>
          <w:szCs w:val="24"/>
        </w:rPr>
        <w:t>por mencionar algunas.</w:t>
      </w:r>
      <w:r w:rsidR="003F190B" w:rsidRPr="003F190B">
        <w:rPr>
          <w:rFonts w:ascii="Times New Roman" w:hAnsi="Times New Roman" w:cs="Times New Roman"/>
          <w:i/>
          <w:color w:val="FF0000"/>
          <w:sz w:val="24"/>
          <w:szCs w:val="24"/>
        </w:rPr>
        <w:t xml:space="preserve"> </w:t>
      </w:r>
    </w:p>
    <w:p w14:paraId="1F3A984B" w14:textId="77777777" w:rsidR="00FD1C61" w:rsidRPr="00B67130" w:rsidRDefault="00FD1C61" w:rsidP="00935CF3">
      <w:pPr>
        <w:spacing w:line="360" w:lineRule="auto"/>
        <w:jc w:val="both"/>
        <w:rPr>
          <w:rFonts w:ascii="Times New Roman" w:hAnsi="Times New Roman" w:cs="Times New Roman"/>
          <w:sz w:val="24"/>
          <w:szCs w:val="24"/>
        </w:rPr>
      </w:pPr>
    </w:p>
    <w:p w14:paraId="23899EE9" w14:textId="77777777" w:rsidR="00935CF3" w:rsidRPr="005F03AD" w:rsidRDefault="00935CF3" w:rsidP="00935CF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Reflexiones finales </w:t>
      </w:r>
    </w:p>
    <w:p w14:paraId="71A2155A" w14:textId="13F8F352" w:rsidR="00935CF3" w:rsidRPr="00DA3C50" w:rsidRDefault="00935CF3" w:rsidP="00935CF3">
      <w:pPr>
        <w:spacing w:line="360" w:lineRule="auto"/>
        <w:jc w:val="both"/>
        <w:rPr>
          <w:rFonts w:ascii="Times New Roman" w:hAnsi="Times New Roman" w:cs="Times New Roman"/>
          <w:sz w:val="24"/>
          <w:szCs w:val="24"/>
        </w:rPr>
      </w:pPr>
      <w:r w:rsidRPr="00DA3C50">
        <w:rPr>
          <w:rFonts w:ascii="Times New Roman" w:hAnsi="Times New Roman" w:cs="Times New Roman"/>
          <w:sz w:val="24"/>
          <w:szCs w:val="24"/>
        </w:rPr>
        <w:t xml:space="preserve">El contexto de confinamiento impuesto </w:t>
      </w:r>
      <w:r>
        <w:rPr>
          <w:rFonts w:ascii="Times New Roman" w:hAnsi="Times New Roman" w:cs="Times New Roman"/>
          <w:sz w:val="24"/>
          <w:szCs w:val="24"/>
        </w:rPr>
        <w:t xml:space="preserve">por </w:t>
      </w:r>
      <w:r w:rsidRPr="00DA3C50">
        <w:rPr>
          <w:rFonts w:ascii="Times New Roman" w:hAnsi="Times New Roman" w:cs="Times New Roman"/>
          <w:sz w:val="24"/>
          <w:szCs w:val="24"/>
        </w:rPr>
        <w:t xml:space="preserve">una pandemia a nivel mundial parece haberse convertido en una posibilidad de cambio al menos </w:t>
      </w:r>
      <w:r>
        <w:rPr>
          <w:rFonts w:ascii="Times New Roman" w:hAnsi="Times New Roman" w:cs="Times New Roman"/>
          <w:sz w:val="24"/>
          <w:szCs w:val="24"/>
        </w:rPr>
        <w:t>en</w:t>
      </w:r>
      <w:r w:rsidRPr="00DA3C50">
        <w:rPr>
          <w:rFonts w:ascii="Times New Roman" w:hAnsi="Times New Roman" w:cs="Times New Roman"/>
          <w:sz w:val="24"/>
          <w:szCs w:val="24"/>
        </w:rPr>
        <w:t xml:space="preserve"> los ámbitos educativos. Sin embargo</w:t>
      </w:r>
      <w:r>
        <w:rPr>
          <w:rFonts w:ascii="Times New Roman" w:hAnsi="Times New Roman" w:cs="Times New Roman"/>
          <w:sz w:val="24"/>
          <w:szCs w:val="24"/>
        </w:rPr>
        <w:t>, resulta evidente que estos</w:t>
      </w:r>
      <w:r w:rsidRPr="00DA3C50">
        <w:rPr>
          <w:rFonts w:ascii="Times New Roman" w:hAnsi="Times New Roman" w:cs="Times New Roman"/>
          <w:sz w:val="24"/>
          <w:szCs w:val="24"/>
        </w:rPr>
        <w:t xml:space="preserve"> cambios </w:t>
      </w:r>
      <w:r>
        <w:rPr>
          <w:rFonts w:ascii="Times New Roman" w:hAnsi="Times New Roman" w:cs="Times New Roman"/>
          <w:sz w:val="24"/>
          <w:szCs w:val="24"/>
        </w:rPr>
        <w:t>en las propuestas pedagógicas surgen</w:t>
      </w:r>
      <w:r w:rsidRPr="00DA3C50">
        <w:rPr>
          <w:rFonts w:ascii="Times New Roman" w:hAnsi="Times New Roman" w:cs="Times New Roman"/>
          <w:sz w:val="24"/>
          <w:szCs w:val="24"/>
        </w:rPr>
        <w:t xml:space="preserve"> como una respuesta urgente y en </w:t>
      </w:r>
      <w:r w:rsidR="00D32678">
        <w:rPr>
          <w:rFonts w:ascii="Times New Roman" w:hAnsi="Times New Roman" w:cs="Times New Roman"/>
          <w:sz w:val="24"/>
          <w:szCs w:val="24"/>
        </w:rPr>
        <w:t>algún caso hasta improvisada</w:t>
      </w:r>
      <w:r w:rsidRPr="00DA3C50">
        <w:rPr>
          <w:rFonts w:ascii="Times New Roman" w:hAnsi="Times New Roman" w:cs="Times New Roman"/>
          <w:sz w:val="24"/>
          <w:szCs w:val="24"/>
        </w:rPr>
        <w:t xml:space="preserve"> para adaptarse a la nueva realidad. De allí que </w:t>
      </w:r>
      <w:r w:rsidR="00D32678">
        <w:rPr>
          <w:rFonts w:ascii="Times New Roman" w:hAnsi="Times New Roman" w:cs="Times New Roman"/>
          <w:sz w:val="24"/>
          <w:szCs w:val="24"/>
        </w:rPr>
        <w:t>se considere</w:t>
      </w:r>
      <w:r w:rsidRPr="00DA3C50">
        <w:rPr>
          <w:rFonts w:ascii="Times New Roman" w:hAnsi="Times New Roman" w:cs="Times New Roman"/>
          <w:sz w:val="24"/>
          <w:szCs w:val="24"/>
        </w:rPr>
        <w:t xml:space="preserve"> necesario signi</w:t>
      </w:r>
      <w:r>
        <w:rPr>
          <w:rFonts w:ascii="Times New Roman" w:hAnsi="Times New Roman" w:cs="Times New Roman"/>
          <w:sz w:val="24"/>
          <w:szCs w:val="24"/>
        </w:rPr>
        <w:t xml:space="preserve">ficar, cuestionar y valorar esas propuestas </w:t>
      </w:r>
      <w:r w:rsidRPr="00DA3C50">
        <w:rPr>
          <w:rFonts w:ascii="Times New Roman" w:hAnsi="Times New Roman" w:cs="Times New Roman"/>
          <w:sz w:val="24"/>
          <w:szCs w:val="24"/>
        </w:rPr>
        <w:t>en vistas a identificar aquellas buenas prácticas que</w:t>
      </w:r>
      <w:r>
        <w:rPr>
          <w:rFonts w:ascii="Times New Roman" w:hAnsi="Times New Roman" w:cs="Times New Roman"/>
          <w:sz w:val="24"/>
          <w:szCs w:val="24"/>
        </w:rPr>
        <w:t xml:space="preserve"> puedan ser finalmente recuperadas y mejoradas</w:t>
      </w:r>
      <w:r w:rsidRPr="00DA3C50">
        <w:rPr>
          <w:rFonts w:ascii="Times New Roman" w:hAnsi="Times New Roman" w:cs="Times New Roman"/>
          <w:sz w:val="24"/>
          <w:szCs w:val="24"/>
        </w:rPr>
        <w:t xml:space="preserve"> </w:t>
      </w:r>
      <w:r>
        <w:rPr>
          <w:rFonts w:ascii="Times New Roman" w:hAnsi="Times New Roman" w:cs="Times New Roman"/>
          <w:sz w:val="24"/>
          <w:szCs w:val="24"/>
        </w:rPr>
        <w:t>en la “nueva normalidad”</w:t>
      </w:r>
      <w:r w:rsidRPr="00DA3C50">
        <w:rPr>
          <w:rFonts w:ascii="Times New Roman" w:hAnsi="Times New Roman" w:cs="Times New Roman"/>
          <w:sz w:val="24"/>
          <w:szCs w:val="24"/>
        </w:rPr>
        <w:t>.</w:t>
      </w:r>
      <w:r>
        <w:rPr>
          <w:rFonts w:ascii="Times New Roman" w:hAnsi="Times New Roman" w:cs="Times New Roman"/>
          <w:sz w:val="24"/>
          <w:szCs w:val="24"/>
        </w:rPr>
        <w:t xml:space="preserve"> </w:t>
      </w:r>
      <w:r w:rsidRPr="00DA3C50">
        <w:rPr>
          <w:rFonts w:ascii="Times New Roman" w:hAnsi="Times New Roman" w:cs="Times New Roman"/>
          <w:sz w:val="24"/>
          <w:szCs w:val="24"/>
        </w:rPr>
        <w:t xml:space="preserve">En esta línea el </w:t>
      </w:r>
      <w:r>
        <w:rPr>
          <w:rFonts w:ascii="Times New Roman" w:hAnsi="Times New Roman" w:cs="Times New Roman"/>
          <w:sz w:val="24"/>
          <w:szCs w:val="24"/>
        </w:rPr>
        <w:t>propósito del</w:t>
      </w:r>
      <w:r w:rsidRPr="00DA3C50">
        <w:rPr>
          <w:rFonts w:ascii="Times New Roman" w:hAnsi="Times New Roman" w:cs="Times New Roman"/>
          <w:sz w:val="24"/>
          <w:szCs w:val="24"/>
        </w:rPr>
        <w:t xml:space="preserve"> trabajo ha sido presentar</w:t>
      </w:r>
      <w:r w:rsidRPr="00FA03EE">
        <w:rPr>
          <w:rFonts w:ascii="Times New Roman" w:hAnsi="Times New Roman" w:cs="Times New Roman"/>
          <w:sz w:val="24"/>
          <w:szCs w:val="24"/>
        </w:rPr>
        <w:t xml:space="preserve">, y de algún modo valorar, </w:t>
      </w:r>
      <w:r w:rsidRPr="00DA3C50">
        <w:rPr>
          <w:rFonts w:ascii="Times New Roman" w:hAnsi="Times New Roman" w:cs="Times New Roman"/>
          <w:sz w:val="24"/>
          <w:szCs w:val="24"/>
        </w:rPr>
        <w:t>un dispositivo didáctico especialmente diseñado</w:t>
      </w:r>
      <w:r>
        <w:rPr>
          <w:rFonts w:ascii="Times New Roman" w:hAnsi="Times New Roman" w:cs="Times New Roman"/>
          <w:sz w:val="24"/>
          <w:szCs w:val="24"/>
        </w:rPr>
        <w:t xml:space="preserve"> para</w:t>
      </w:r>
      <w:r w:rsidRPr="00DA3C50">
        <w:rPr>
          <w:rFonts w:ascii="Times New Roman" w:hAnsi="Times New Roman" w:cs="Times New Roman"/>
          <w:sz w:val="24"/>
          <w:szCs w:val="24"/>
        </w:rPr>
        <w:t xml:space="preserve"> guiar el proceso de aprendizaje de los estudiantes</w:t>
      </w:r>
      <w:r>
        <w:rPr>
          <w:rFonts w:ascii="Times New Roman" w:hAnsi="Times New Roman" w:cs="Times New Roman"/>
          <w:sz w:val="24"/>
          <w:szCs w:val="24"/>
        </w:rPr>
        <w:t xml:space="preserve"> en el contexto de </w:t>
      </w:r>
      <w:r w:rsidRPr="00DA3C50">
        <w:rPr>
          <w:rFonts w:ascii="Times New Roman" w:hAnsi="Times New Roman" w:cs="Times New Roman"/>
          <w:sz w:val="24"/>
          <w:szCs w:val="24"/>
        </w:rPr>
        <w:t>enseñanza virtual</w:t>
      </w:r>
      <w:r>
        <w:rPr>
          <w:rFonts w:ascii="Times New Roman" w:hAnsi="Times New Roman" w:cs="Times New Roman"/>
          <w:sz w:val="24"/>
          <w:szCs w:val="24"/>
        </w:rPr>
        <w:t xml:space="preserve"> impuesto por el ASPO, las guías con orientaciones</w:t>
      </w:r>
      <w:r w:rsidRPr="00DA3C50">
        <w:rPr>
          <w:rFonts w:ascii="Times New Roman" w:hAnsi="Times New Roman" w:cs="Times New Roman"/>
          <w:sz w:val="24"/>
          <w:szCs w:val="24"/>
        </w:rPr>
        <w:t xml:space="preserve">.  </w:t>
      </w:r>
    </w:p>
    <w:p w14:paraId="721A0D30" w14:textId="77777777" w:rsidR="00935CF3"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Atendiendo a sus características y propósitos, las guías con orientaciones han sido consideradas como guías didácticas en tanto </w:t>
      </w:r>
      <w:r w:rsidRPr="00356636">
        <w:rPr>
          <w:rFonts w:ascii="Times New Roman" w:hAnsi="Times New Roman" w:cs="Times New Roman"/>
          <w:sz w:val="24"/>
          <w:szCs w:val="24"/>
        </w:rPr>
        <w:t xml:space="preserve">instrumento </w:t>
      </w:r>
      <w:r>
        <w:rPr>
          <w:rFonts w:ascii="Times New Roman" w:hAnsi="Times New Roman" w:cs="Times New Roman"/>
          <w:sz w:val="24"/>
          <w:szCs w:val="24"/>
        </w:rPr>
        <w:t>utilizado</w:t>
      </w:r>
      <w:r w:rsidRPr="00356636">
        <w:rPr>
          <w:rFonts w:ascii="Times New Roman" w:hAnsi="Times New Roman" w:cs="Times New Roman"/>
          <w:sz w:val="24"/>
          <w:szCs w:val="24"/>
        </w:rPr>
        <w:t xml:space="preserve"> para </w:t>
      </w:r>
      <w:r>
        <w:rPr>
          <w:rFonts w:ascii="Times New Roman" w:hAnsi="Times New Roman" w:cs="Times New Roman"/>
          <w:sz w:val="24"/>
          <w:szCs w:val="24"/>
        </w:rPr>
        <w:t xml:space="preserve">orientar el aprendizaje autónomo y apoyar la enseñanza </w:t>
      </w:r>
      <w:r w:rsidRPr="00FA03EE">
        <w:rPr>
          <w:rFonts w:ascii="Times New Roman" w:hAnsi="Times New Roman" w:cs="Times New Roman"/>
          <w:sz w:val="24"/>
          <w:szCs w:val="24"/>
        </w:rPr>
        <w:t xml:space="preserve">virtual. </w:t>
      </w:r>
    </w:p>
    <w:p w14:paraId="6C78CF10" w14:textId="169C5D19" w:rsidR="00935CF3"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t>Entre la variedad y diversidad de ayudas que las guías ofrecen, los estudiantes reconocen y valoran especialmente como tales aquellas que les han permitido organizar el material y el estudio de la asignatura, comprender los conceptos teóricos y su aplicación a los casos prácticos y entender los procedimientos propuestos para la resolución de los ejercicios y problemas</w:t>
      </w:r>
      <w:r w:rsidR="00D32678">
        <w:rPr>
          <w:rFonts w:ascii="Times New Roman" w:hAnsi="Times New Roman" w:cs="Times New Roman"/>
          <w:sz w:val="24"/>
          <w:szCs w:val="24"/>
        </w:rPr>
        <w:t>, por mencionar las más recurrentes</w:t>
      </w:r>
      <w:r>
        <w:rPr>
          <w:rFonts w:ascii="Times New Roman" w:hAnsi="Times New Roman" w:cs="Times New Roman"/>
          <w:sz w:val="24"/>
          <w:szCs w:val="24"/>
        </w:rPr>
        <w:t xml:space="preserve">. </w:t>
      </w:r>
    </w:p>
    <w:p w14:paraId="71AC96EA" w14:textId="286FB956" w:rsidR="00935CF3" w:rsidRPr="00967AFC" w:rsidRDefault="00935CF3" w:rsidP="00935CF3">
      <w:pPr>
        <w:spacing w:line="360" w:lineRule="auto"/>
        <w:jc w:val="both"/>
        <w:rPr>
          <w:rFonts w:ascii="Times New Roman" w:hAnsi="Times New Roman" w:cs="Times New Roman"/>
          <w:sz w:val="24"/>
          <w:szCs w:val="24"/>
        </w:rPr>
      </w:pPr>
      <w:r w:rsidRPr="00967AFC">
        <w:rPr>
          <w:rFonts w:ascii="Times New Roman" w:hAnsi="Times New Roman" w:cs="Times New Roman"/>
          <w:sz w:val="24"/>
          <w:szCs w:val="24"/>
        </w:rPr>
        <w:t>Para concluir podemos afirmar que sin bien las guías surgieron como una solución rápida a una demanda urgente, por lo que su calidad puede ser infinitamente mejorada, han logrado cumplir múltiples funciones. Principalmente, convertirse en material de estudio y dispositivo que orienta el aprendizaje; pero también, avanzar en procesos de articulación teoría-práctica, al volver invisible en ellas la línea imaginaria que separa lo teórico de su aplicación práctica; servir de</w:t>
      </w:r>
      <w:r w:rsidR="001271DC">
        <w:rPr>
          <w:rFonts w:ascii="Times New Roman" w:hAnsi="Times New Roman" w:cs="Times New Roman"/>
          <w:sz w:val="24"/>
          <w:szCs w:val="24"/>
        </w:rPr>
        <w:t xml:space="preserve"> soporte a los docentes-tutores y</w:t>
      </w:r>
      <w:r w:rsidRPr="00967AFC">
        <w:rPr>
          <w:rFonts w:ascii="Times New Roman" w:hAnsi="Times New Roman" w:cs="Times New Roman"/>
          <w:sz w:val="24"/>
          <w:szCs w:val="24"/>
        </w:rPr>
        <w:t xml:space="preserve"> como organizador de los encuentros virtuales sincrónicos y finalmente favorecer la interacción docente – estudiante en los espacios de encuentro (clases virtuales y de consulta). En otras palabras, han permitido por un lado orientar el proceso de aprendizaje de los estudiantes y por otro, servir de soporte a la enseñanza.</w:t>
      </w:r>
    </w:p>
    <w:p w14:paraId="052683D3" w14:textId="77777777" w:rsidR="00935CF3" w:rsidRPr="00356636" w:rsidRDefault="00935CF3" w:rsidP="00935C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línea de trabajo a seguir será necesario valorar las guías en el contexto de la propuesta pedagógica completa de las asignaturas, ya que las mismas se complementan con los demás dispositivos didácticos, como el programa analítico, los esquemas y resúmenes de clases y otros que también ha sido especialmente diseñados para este contexto, como las presentaciones de los temas en formato power point con explicaciones en audio o video y las actividades evaluables de formación profesional; lo que seguramente será objeto de próximas comunicaciones.</w:t>
      </w:r>
    </w:p>
    <w:p w14:paraId="319BF006" w14:textId="77777777" w:rsidR="00935CF3" w:rsidRDefault="00935CF3" w:rsidP="00935CF3">
      <w:pPr>
        <w:spacing w:line="360" w:lineRule="auto"/>
        <w:jc w:val="both"/>
        <w:rPr>
          <w:rFonts w:ascii="Times New Roman" w:hAnsi="Times New Roman" w:cs="Times New Roman"/>
          <w:b/>
          <w:sz w:val="24"/>
          <w:szCs w:val="24"/>
        </w:rPr>
      </w:pPr>
    </w:p>
    <w:p w14:paraId="4653DCC3" w14:textId="77777777" w:rsidR="00935CF3" w:rsidRPr="00C303D8" w:rsidRDefault="00935CF3" w:rsidP="00935CF3">
      <w:pPr>
        <w:spacing w:line="360" w:lineRule="auto"/>
        <w:jc w:val="both"/>
        <w:rPr>
          <w:rFonts w:ascii="Times New Roman" w:hAnsi="Times New Roman" w:cs="Times New Roman"/>
          <w:b/>
          <w:sz w:val="24"/>
          <w:szCs w:val="24"/>
          <w:lang w:val="en-US"/>
        </w:rPr>
      </w:pPr>
      <w:r w:rsidRPr="00C303D8">
        <w:rPr>
          <w:rFonts w:ascii="Times New Roman" w:hAnsi="Times New Roman" w:cs="Times New Roman"/>
          <w:b/>
          <w:sz w:val="24"/>
          <w:szCs w:val="24"/>
          <w:lang w:val="en-US"/>
        </w:rPr>
        <w:t>Referencias Bibliográficas</w:t>
      </w:r>
    </w:p>
    <w:p w14:paraId="1A4902BA" w14:textId="77777777" w:rsidR="00935CF3" w:rsidRPr="00C303D8" w:rsidRDefault="00935CF3" w:rsidP="00935CF3">
      <w:pPr>
        <w:spacing w:line="360" w:lineRule="auto"/>
        <w:ind w:left="709" w:hanging="709"/>
        <w:jc w:val="both"/>
        <w:rPr>
          <w:rFonts w:ascii="Times New Roman" w:hAnsi="Times New Roman" w:cs="Times New Roman"/>
          <w:sz w:val="24"/>
          <w:szCs w:val="24"/>
          <w:lang w:val="en-US"/>
        </w:rPr>
      </w:pPr>
      <w:r w:rsidRPr="00C303D8">
        <w:rPr>
          <w:rFonts w:ascii="Times New Roman" w:hAnsi="Times New Roman" w:cs="Times New Roman"/>
          <w:sz w:val="24"/>
          <w:szCs w:val="24"/>
          <w:lang w:val="en-US"/>
        </w:rPr>
        <w:t>Dickinson, L. (1987). Self-Instruction in Language Learning. Cambridge: Cambridge University Press.</w:t>
      </w:r>
    </w:p>
    <w:p w14:paraId="7DFA63E5" w14:textId="77777777" w:rsidR="00935CF3" w:rsidRDefault="00935CF3" w:rsidP="00935CF3">
      <w:pPr>
        <w:spacing w:line="360" w:lineRule="auto"/>
        <w:ind w:left="709" w:hanging="709"/>
        <w:jc w:val="both"/>
        <w:rPr>
          <w:rFonts w:ascii="Times New Roman" w:hAnsi="Times New Roman" w:cs="Times New Roman"/>
          <w:sz w:val="24"/>
          <w:szCs w:val="24"/>
        </w:rPr>
      </w:pPr>
      <w:r w:rsidRPr="00C303D8">
        <w:rPr>
          <w:rFonts w:ascii="Times New Roman" w:hAnsi="Times New Roman" w:cs="Times New Roman"/>
          <w:sz w:val="24"/>
          <w:szCs w:val="24"/>
          <w:lang w:val="en-US"/>
        </w:rPr>
        <w:t>García Aretio, L. (2009</w:t>
      </w:r>
      <w:r w:rsidRPr="00CD127A">
        <w:rPr>
          <w:rFonts w:ascii="Times New Roman" w:hAnsi="Times New Roman" w:cs="Times New Roman"/>
          <w:i/>
          <w:iCs/>
          <w:sz w:val="24"/>
          <w:szCs w:val="24"/>
          <w:lang w:val="en-US"/>
        </w:rPr>
        <w:t xml:space="preserve">). </w:t>
      </w:r>
      <w:r w:rsidRPr="00CD127A">
        <w:rPr>
          <w:rFonts w:ascii="Times New Roman" w:hAnsi="Times New Roman" w:cs="Times New Roman"/>
          <w:i/>
          <w:iCs/>
          <w:sz w:val="24"/>
          <w:szCs w:val="24"/>
        </w:rPr>
        <w:t>La Guía Didáctica</w:t>
      </w:r>
      <w:r>
        <w:rPr>
          <w:rFonts w:ascii="Times New Roman" w:hAnsi="Times New Roman" w:cs="Times New Roman"/>
          <w:sz w:val="24"/>
          <w:szCs w:val="24"/>
        </w:rPr>
        <w:t>.</w:t>
      </w:r>
      <w:r w:rsidRPr="003B6D5E">
        <w:rPr>
          <w:rFonts w:ascii="Times New Roman" w:hAnsi="Times New Roman" w:cs="Times New Roman"/>
          <w:sz w:val="24"/>
          <w:szCs w:val="24"/>
        </w:rPr>
        <w:t xml:space="preserve"> Edito</w:t>
      </w:r>
      <w:r>
        <w:rPr>
          <w:rFonts w:ascii="Times New Roman" w:hAnsi="Times New Roman" w:cs="Times New Roman"/>
          <w:sz w:val="24"/>
          <w:szCs w:val="24"/>
        </w:rPr>
        <w:t>rial del BENED</w:t>
      </w:r>
    </w:p>
    <w:p w14:paraId="09D74F97" w14:textId="77777777" w:rsidR="00935CF3" w:rsidRDefault="00935CF3" w:rsidP="00935CF3">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Holec, H. (1980)</w:t>
      </w:r>
      <w:r w:rsidRPr="00C303D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303D8">
        <w:rPr>
          <w:rFonts w:ascii="Times New Roman" w:hAnsi="Times New Roman" w:cs="Times New Roman"/>
          <w:sz w:val="24"/>
          <w:szCs w:val="24"/>
          <w:lang w:val="en-US"/>
        </w:rPr>
        <w:t xml:space="preserve">“Learner training: Meeting needs in self-directed learning.”. Foreign language learning: Meeting individual needs. H.B. ALTMAN y C. VAUGHAN JAMES, eds. </w:t>
      </w:r>
      <w:r w:rsidRPr="00793513">
        <w:rPr>
          <w:rFonts w:ascii="Times New Roman" w:hAnsi="Times New Roman" w:cs="Times New Roman"/>
          <w:sz w:val="24"/>
          <w:szCs w:val="24"/>
        </w:rPr>
        <w:t>Oxford: Pergamon, 30-45.</w:t>
      </w:r>
    </w:p>
    <w:p w14:paraId="24151006" w14:textId="77777777" w:rsidR="00935CF3" w:rsidRDefault="00935CF3" w:rsidP="00935CF3">
      <w:pPr>
        <w:spacing w:line="360" w:lineRule="auto"/>
        <w:ind w:left="709" w:hanging="709"/>
        <w:jc w:val="both"/>
        <w:rPr>
          <w:rFonts w:ascii="Times New Roman" w:hAnsi="Times New Roman" w:cs="Times New Roman"/>
          <w:sz w:val="24"/>
          <w:szCs w:val="24"/>
        </w:rPr>
      </w:pPr>
      <w:r w:rsidRPr="001F559D">
        <w:rPr>
          <w:rFonts w:ascii="Times New Roman" w:hAnsi="Times New Roman" w:cs="Times New Roman"/>
          <w:sz w:val="24"/>
          <w:szCs w:val="24"/>
        </w:rPr>
        <w:t xml:space="preserve">Martínez Mediano C. </w:t>
      </w:r>
      <w:r>
        <w:rPr>
          <w:rFonts w:ascii="Times New Roman" w:hAnsi="Times New Roman" w:cs="Times New Roman"/>
          <w:sz w:val="24"/>
          <w:szCs w:val="24"/>
        </w:rPr>
        <w:t xml:space="preserve">(2000). </w:t>
      </w:r>
      <w:r w:rsidRPr="001F559D">
        <w:rPr>
          <w:rFonts w:ascii="Times New Roman" w:hAnsi="Times New Roman" w:cs="Times New Roman"/>
          <w:sz w:val="24"/>
          <w:szCs w:val="24"/>
        </w:rPr>
        <w:t>Elaboración de materiales didáctic</w:t>
      </w:r>
      <w:r>
        <w:rPr>
          <w:rFonts w:ascii="Times New Roman" w:hAnsi="Times New Roman" w:cs="Times New Roman"/>
          <w:sz w:val="24"/>
          <w:szCs w:val="24"/>
        </w:rPr>
        <w:t xml:space="preserve">os escritos para la educación a </w:t>
      </w:r>
      <w:r w:rsidRPr="001F559D">
        <w:rPr>
          <w:rFonts w:ascii="Times New Roman" w:hAnsi="Times New Roman" w:cs="Times New Roman"/>
          <w:sz w:val="24"/>
          <w:szCs w:val="24"/>
        </w:rPr>
        <w:t xml:space="preserve">distancia. </w:t>
      </w:r>
      <w:r w:rsidRPr="00CD127A">
        <w:rPr>
          <w:rFonts w:ascii="Times New Roman" w:hAnsi="Times New Roman" w:cs="Times New Roman"/>
          <w:i/>
          <w:iCs/>
          <w:sz w:val="24"/>
          <w:szCs w:val="24"/>
        </w:rPr>
        <w:t>Revista Enseñanza e Investigación en Psicología.</w:t>
      </w:r>
      <w:r w:rsidRPr="001F559D">
        <w:rPr>
          <w:rFonts w:ascii="Times New Roman" w:hAnsi="Times New Roman" w:cs="Times New Roman"/>
          <w:sz w:val="24"/>
          <w:szCs w:val="24"/>
        </w:rPr>
        <w:t xml:space="preserve"> 2000;5(33):33-50.</w:t>
      </w:r>
    </w:p>
    <w:p w14:paraId="57148A8C" w14:textId="77777777" w:rsidR="00935CF3" w:rsidRPr="00DA3C50" w:rsidRDefault="00935CF3" w:rsidP="00935CF3">
      <w:pPr>
        <w:spacing w:line="360" w:lineRule="auto"/>
        <w:jc w:val="both"/>
        <w:rPr>
          <w:rFonts w:ascii="Times New Roman" w:hAnsi="Times New Roman" w:cs="Times New Roman"/>
          <w:color w:val="FF0000"/>
          <w:sz w:val="24"/>
          <w:szCs w:val="24"/>
        </w:rPr>
      </w:pPr>
    </w:p>
    <w:p w14:paraId="625A3025" w14:textId="77777777" w:rsidR="0000493F" w:rsidRDefault="0000493F" w:rsidP="00D2483E">
      <w:pPr>
        <w:spacing w:line="360" w:lineRule="auto"/>
        <w:jc w:val="both"/>
        <w:rPr>
          <w:rFonts w:ascii="Times New Roman" w:hAnsi="Times New Roman" w:cs="Times New Roman"/>
          <w:sz w:val="24"/>
          <w:szCs w:val="24"/>
        </w:rPr>
      </w:pPr>
    </w:p>
    <w:p w14:paraId="557B67D9" w14:textId="77777777" w:rsidR="003C65AC" w:rsidRDefault="003C65AC" w:rsidP="00D2483E">
      <w:pPr>
        <w:spacing w:line="360" w:lineRule="auto"/>
        <w:jc w:val="both"/>
        <w:rPr>
          <w:rFonts w:ascii="Times New Roman" w:hAnsi="Times New Roman" w:cs="Times New Roman"/>
          <w:sz w:val="24"/>
          <w:szCs w:val="24"/>
        </w:rPr>
      </w:pPr>
    </w:p>
    <w:p w14:paraId="6855E8B4" w14:textId="77777777" w:rsidR="00D224F4" w:rsidRDefault="00D224F4" w:rsidP="00D2483E">
      <w:pPr>
        <w:spacing w:line="360" w:lineRule="auto"/>
        <w:jc w:val="both"/>
        <w:rPr>
          <w:rFonts w:ascii="Times New Roman" w:hAnsi="Times New Roman" w:cs="Times New Roman"/>
          <w:sz w:val="24"/>
          <w:szCs w:val="24"/>
        </w:rPr>
      </w:pPr>
    </w:p>
    <w:p w14:paraId="0FD13B67" w14:textId="77777777" w:rsidR="001D7AAA" w:rsidRDefault="001D7AAA" w:rsidP="00D2483E">
      <w:pPr>
        <w:spacing w:line="360" w:lineRule="auto"/>
        <w:jc w:val="both"/>
        <w:rPr>
          <w:rFonts w:ascii="Times New Roman" w:hAnsi="Times New Roman" w:cs="Times New Roman"/>
          <w:sz w:val="24"/>
          <w:szCs w:val="24"/>
        </w:rPr>
      </w:pPr>
    </w:p>
    <w:p w14:paraId="68E0A047" w14:textId="77777777" w:rsidR="001D7AAA" w:rsidRDefault="001D7AAA" w:rsidP="00D2483E">
      <w:pPr>
        <w:spacing w:line="360" w:lineRule="auto"/>
        <w:jc w:val="both"/>
        <w:rPr>
          <w:rFonts w:ascii="Times New Roman" w:hAnsi="Times New Roman" w:cs="Times New Roman"/>
          <w:sz w:val="24"/>
          <w:szCs w:val="24"/>
        </w:rPr>
      </w:pPr>
    </w:p>
    <w:p w14:paraId="0C71B709" w14:textId="77777777" w:rsidR="001D7AAA" w:rsidRDefault="001D7AAA" w:rsidP="00D2483E">
      <w:pPr>
        <w:spacing w:line="360" w:lineRule="auto"/>
        <w:jc w:val="both"/>
        <w:rPr>
          <w:rFonts w:ascii="Times New Roman" w:hAnsi="Times New Roman" w:cs="Times New Roman"/>
          <w:sz w:val="24"/>
          <w:szCs w:val="24"/>
        </w:rPr>
      </w:pPr>
    </w:p>
    <w:p w14:paraId="49862401" w14:textId="77777777" w:rsidR="001D7AAA" w:rsidRDefault="001D7AAA" w:rsidP="00D2483E">
      <w:pPr>
        <w:spacing w:line="360" w:lineRule="auto"/>
        <w:jc w:val="both"/>
        <w:rPr>
          <w:rFonts w:ascii="Times New Roman" w:hAnsi="Times New Roman" w:cs="Times New Roman"/>
          <w:sz w:val="24"/>
          <w:szCs w:val="24"/>
        </w:rPr>
      </w:pPr>
      <w:bookmarkStart w:id="0" w:name="_GoBack"/>
      <w:bookmarkEnd w:id="0"/>
    </w:p>
    <w:p w14:paraId="68590DD3" w14:textId="3B743D41" w:rsidR="00A56FF3" w:rsidRPr="00A56FF3" w:rsidRDefault="00A56FF3" w:rsidP="00D2483E">
      <w:pPr>
        <w:spacing w:line="360" w:lineRule="auto"/>
        <w:jc w:val="both"/>
        <w:rPr>
          <w:rFonts w:ascii="Times New Roman" w:hAnsi="Times New Roman" w:cs="Times New Roman"/>
          <w:b/>
          <w:sz w:val="24"/>
          <w:szCs w:val="24"/>
          <w:u w:val="single"/>
        </w:rPr>
      </w:pPr>
      <w:r w:rsidRPr="00A56FF3">
        <w:rPr>
          <w:rFonts w:ascii="Times New Roman" w:hAnsi="Times New Roman" w:cs="Times New Roman"/>
          <w:b/>
          <w:sz w:val="24"/>
          <w:szCs w:val="24"/>
          <w:u w:val="single"/>
        </w:rPr>
        <w:lastRenderedPageBreak/>
        <w:t>Anexo</w:t>
      </w:r>
    </w:p>
    <w:p w14:paraId="524D2716" w14:textId="3D4631EB" w:rsidR="003369BD" w:rsidRPr="003369BD" w:rsidRDefault="003369BD" w:rsidP="00D2483E">
      <w:pPr>
        <w:spacing w:line="360" w:lineRule="auto"/>
        <w:jc w:val="both"/>
        <w:rPr>
          <w:rFonts w:ascii="Times New Roman" w:hAnsi="Times New Roman" w:cs="Times New Roman"/>
          <w:b/>
          <w:sz w:val="24"/>
          <w:szCs w:val="24"/>
        </w:rPr>
      </w:pPr>
      <w:r w:rsidRPr="003369BD">
        <w:rPr>
          <w:rFonts w:ascii="Times New Roman" w:hAnsi="Times New Roman" w:cs="Times New Roman"/>
          <w:b/>
          <w:sz w:val="24"/>
          <w:szCs w:val="24"/>
        </w:rPr>
        <w:t>Orientaciones: algunos ejemplos</w:t>
      </w:r>
      <w:r>
        <w:rPr>
          <w:rFonts w:ascii="Times New Roman" w:hAnsi="Times New Roman" w:cs="Times New Roman"/>
          <w:b/>
          <w:sz w:val="24"/>
          <w:szCs w:val="24"/>
        </w:rPr>
        <w:t>.</w:t>
      </w:r>
    </w:p>
    <w:p w14:paraId="7A04DDB7" w14:textId="6740407D" w:rsidR="003E1DF7" w:rsidRPr="004C4CBC" w:rsidRDefault="007274C2" w:rsidP="004C4CBC">
      <w:pPr>
        <w:spacing w:line="360" w:lineRule="auto"/>
        <w:jc w:val="both"/>
        <w:rPr>
          <w:rFonts w:ascii="Times New Roman" w:hAnsi="Times New Roman" w:cs="Times New Roman"/>
        </w:rPr>
      </w:pPr>
      <w:r w:rsidRPr="007274C2">
        <w:rPr>
          <w:rFonts w:ascii="Times New Roman" w:hAnsi="Times New Roman" w:cs="Times New Roman"/>
          <w:sz w:val="24"/>
          <w:szCs w:val="24"/>
        </w:rPr>
        <w:t xml:space="preserve">A continuación se ofrecen algunos ejemplos para cada una de </w:t>
      </w:r>
      <w:r w:rsidR="003369BD">
        <w:rPr>
          <w:rFonts w:ascii="Times New Roman" w:hAnsi="Times New Roman" w:cs="Times New Roman"/>
          <w:sz w:val="24"/>
          <w:szCs w:val="24"/>
        </w:rPr>
        <w:t xml:space="preserve">las </w:t>
      </w:r>
      <w:r w:rsidRPr="007274C2">
        <w:rPr>
          <w:rFonts w:ascii="Times New Roman" w:hAnsi="Times New Roman" w:cs="Times New Roman"/>
          <w:sz w:val="24"/>
          <w:szCs w:val="24"/>
        </w:rPr>
        <w:t>orientaciones</w:t>
      </w:r>
      <w:r w:rsidR="003369BD">
        <w:rPr>
          <w:rFonts w:ascii="Times New Roman" w:hAnsi="Times New Roman" w:cs="Times New Roman"/>
          <w:sz w:val="24"/>
          <w:szCs w:val="24"/>
        </w:rPr>
        <w:t xml:space="preserve"> anteriormente descriptas.</w:t>
      </w:r>
    </w:p>
    <w:p w14:paraId="27BA9D1C" w14:textId="77777777" w:rsidR="00D2483E" w:rsidRDefault="003E1DF7" w:rsidP="00D2483E">
      <w:pPr>
        <w:widowControl w:val="0"/>
        <w:numPr>
          <w:ilvl w:val="0"/>
          <w:numId w:val="1"/>
        </w:numPr>
        <w:tabs>
          <w:tab w:val="left" w:pos="1682"/>
        </w:tabs>
        <w:autoSpaceDE w:val="0"/>
        <w:autoSpaceDN w:val="0"/>
        <w:spacing w:before="90" w:after="0" w:line="252" w:lineRule="auto"/>
        <w:ind w:right="216"/>
        <w:jc w:val="both"/>
        <w:rPr>
          <w:rFonts w:ascii="Times New Roman" w:eastAsia="Times New Roman" w:hAnsi="Times New Roman" w:cs="Times New Roman"/>
          <w:lang w:val="es-ES"/>
        </w:rPr>
      </w:pPr>
      <w:r w:rsidRPr="003E1DF7">
        <w:rPr>
          <w:rFonts w:ascii="Times New Roman" w:eastAsia="Times New Roman" w:hAnsi="Times New Roman" w:cs="Times New Roman"/>
          <w:noProof/>
          <w:lang w:eastAsia="es-AR"/>
        </w:rPr>
        <mc:AlternateContent>
          <mc:Choice Requires="wpg">
            <w:drawing>
              <wp:anchor distT="0" distB="0" distL="114300" distR="114300" simplePos="0" relativeHeight="251659264" behindDoc="1" locked="0" layoutInCell="1" allowOverlap="1" wp14:anchorId="2693024E" wp14:editId="70CC3470">
                <wp:simplePos x="0" y="0"/>
                <wp:positionH relativeFrom="page">
                  <wp:posOffset>1766570</wp:posOffset>
                </wp:positionH>
                <wp:positionV relativeFrom="paragraph">
                  <wp:posOffset>10795</wp:posOffset>
                </wp:positionV>
                <wp:extent cx="233045" cy="213995"/>
                <wp:effectExtent l="0" t="0" r="0" b="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13995"/>
                          <a:chOff x="2782" y="17"/>
                          <a:chExt cx="367" cy="337"/>
                        </a:xfrm>
                      </wpg:grpSpPr>
                      <wps:wsp>
                        <wps:cNvPr id="20" name="Rectangle 14"/>
                        <wps:cNvSpPr>
                          <a:spLocks noChangeArrowheads="1"/>
                        </wps:cNvSpPr>
                        <wps:spPr bwMode="auto">
                          <a:xfrm>
                            <a:off x="2782" y="333"/>
                            <a:ext cx="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60" y="16"/>
                            <a:ext cx="28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2"/>
                        <wps:cNvSpPr txBox="1">
                          <a:spLocks noChangeArrowheads="1"/>
                        </wps:cNvSpPr>
                        <wps:spPr bwMode="auto">
                          <a:xfrm>
                            <a:off x="2782" y="16"/>
                            <a:ext cx="36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6F87" w14:textId="77777777" w:rsidR="00BF527D" w:rsidRDefault="00BF527D" w:rsidP="003E1DF7">
                              <w:pPr>
                                <w:spacing w:before="129"/>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3024E" id="Group 11" o:spid="_x0000_s1026" style="position:absolute;left:0;text-align:left;margin-left:139.1pt;margin-top:.85pt;width:18.35pt;height:16.85pt;z-index:-251657216;mso-position-horizontal-relative:page" coordorigin="2782,17" coordsize="367,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&#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">
                <v:rect id="Rectangle 14" o:spid="_x0000_s1027" style="position:absolute;left:2782;top:333;width:8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Picture 13" o:spid="_x0000_s1028" type="#_x0000_t75" style="position:absolute;left:2860;top:16;width:288;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mSnPDAAAA2wAAAA8AAABkcnMvZG93bnJldi54bWxEj0FrwkAUhO9C/8PyCr2ZTYSKpK6igiCF&#10;HqqC19fsMwnJvo27q0n+fVco9DjMzDfMcj2YVjzI+dqygixJQRAXVtdcKjif9tMFCB+QNbaWScFI&#10;Htarl8kSc217/qbHMZQiQtjnqKAKocul9EVFBn1iO+LoXa0zGKJ0pdQO+wg3rZyl6VwarDkuVNjR&#10;rqKiOd6NgvfG3W7bev/1+eOayzYzo+7HnVJvr8PmA0SgIfyH/9oHrWCWwfNL/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ZKc8MAAADbAAAADwAAAAAAAAAAAAAAAACf&#10;AgAAZHJzL2Rvd25yZXYueG1sUEsFBgAAAAAEAAQA9wAAAI8DAAAAAA==&#10;">
                  <v:imagedata r:id="rId12" o:title=""/>
                </v:shape>
                <v:shapetype id="_x0000_t202" coordsize="21600,21600" o:spt="202" path="m,l,21600r21600,l21600,xe">
                  <v:stroke joinstyle="miter"/>
                  <v:path gradientshapeok="t" o:connecttype="rect"/>
                </v:shapetype>
                <v:shape id="Text Box 12" o:spid="_x0000_s1029" type="#_x0000_t202" style="position:absolute;left:2782;top:16;width:367;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7DD26F87" w14:textId="77777777" w:rsidR="00BF527D" w:rsidRDefault="00BF527D" w:rsidP="003E1DF7">
                        <w:pPr>
                          <w:spacing w:before="129"/>
                          <w:rPr>
                            <w:sz w:val="18"/>
                          </w:rPr>
                        </w:pPr>
                        <w:r>
                          <w:rPr>
                            <w:sz w:val="18"/>
                          </w:rPr>
                          <w:t>“</w:t>
                        </w:r>
                      </w:p>
                    </w:txbxContent>
                  </v:textbox>
                </v:shape>
                <w10:wrap anchorx="page"/>
              </v:group>
            </w:pict>
          </mc:Fallback>
        </mc:AlternateContent>
      </w:r>
      <w:r w:rsidRPr="003E1DF7">
        <w:rPr>
          <w:rFonts w:ascii="Times New Roman" w:eastAsia="Times New Roman" w:hAnsi="Times New Roman" w:cs="Times New Roman"/>
          <w:lang w:val="es-ES"/>
        </w:rPr>
        <w:tab/>
      </w:r>
      <w:r w:rsidRPr="003E1DF7">
        <w:rPr>
          <w:rFonts w:ascii="Times New Roman" w:eastAsia="Times New Roman" w:hAnsi="Times New Roman" w:cs="Times New Roman"/>
          <w:u w:val="single"/>
          <w:lang w:val="es-ES"/>
        </w:rPr>
        <w:t>A TENER EN CUENTA!!!</w:t>
      </w:r>
      <w:r w:rsidRPr="003E1DF7">
        <w:rPr>
          <w:rFonts w:ascii="Times New Roman" w:eastAsia="Times New Roman" w:hAnsi="Times New Roman" w:cs="Times New Roman"/>
          <w:lang w:val="es-ES"/>
        </w:rPr>
        <w:t xml:space="preserve"> EN PRIMER LUGAR, SE ACONSEJA LA REVISIÓN PREVIA DEL MATERIAL DE ESTUDIO </w:t>
      </w:r>
      <w:r w:rsidRPr="003E1DF7">
        <w:rPr>
          <w:rFonts w:ascii="Times New Roman" w:eastAsia="Times New Roman" w:hAnsi="Times New Roman" w:cs="Times New Roman"/>
          <w:i/>
          <w:lang w:val="es-ES"/>
        </w:rPr>
        <w:t>(textos sugeridos, Esquemas y Resúmenes de clase, Resolución Técnica)</w:t>
      </w:r>
      <w:r w:rsidRPr="003E1DF7">
        <w:rPr>
          <w:rFonts w:ascii="Times New Roman" w:eastAsia="Times New Roman" w:hAnsi="Times New Roman" w:cs="Times New Roman"/>
          <w:lang w:val="es-ES"/>
        </w:rPr>
        <w:t>”</w:t>
      </w:r>
    </w:p>
    <w:p w14:paraId="492E3587" w14:textId="77777777" w:rsidR="003C65AC" w:rsidRPr="00D2483E" w:rsidRDefault="003C65AC" w:rsidP="003C65AC">
      <w:pPr>
        <w:widowControl w:val="0"/>
        <w:tabs>
          <w:tab w:val="left" w:pos="1682"/>
        </w:tabs>
        <w:autoSpaceDE w:val="0"/>
        <w:autoSpaceDN w:val="0"/>
        <w:spacing w:before="90" w:after="0" w:line="252" w:lineRule="auto"/>
        <w:ind w:left="360" w:right="216"/>
        <w:jc w:val="both"/>
        <w:rPr>
          <w:rFonts w:ascii="Times New Roman" w:eastAsia="Times New Roman" w:hAnsi="Times New Roman" w:cs="Times New Roman"/>
          <w:lang w:val="es-ES"/>
        </w:rPr>
      </w:pPr>
    </w:p>
    <w:p w14:paraId="3D29F6BE" w14:textId="77777777" w:rsidR="003E1DF7" w:rsidRPr="003E1DF7" w:rsidRDefault="003E1DF7" w:rsidP="003E1DF7">
      <w:pPr>
        <w:widowControl w:val="0"/>
        <w:tabs>
          <w:tab w:val="left" w:pos="1682"/>
        </w:tabs>
        <w:autoSpaceDE w:val="0"/>
        <w:autoSpaceDN w:val="0"/>
        <w:spacing w:before="90" w:after="0" w:line="252" w:lineRule="auto"/>
        <w:ind w:left="360" w:right="216"/>
        <w:jc w:val="both"/>
        <w:rPr>
          <w:rFonts w:ascii="Times New Roman" w:eastAsia="Times New Roman" w:hAnsi="Times New Roman" w:cs="Times New Roman"/>
          <w:lang w:val="es-ES"/>
        </w:rPr>
      </w:pPr>
      <w:r w:rsidRPr="003E1DF7">
        <w:rPr>
          <w:noProof/>
          <w:lang w:eastAsia="es-AR"/>
        </w:rPr>
        <w:drawing>
          <wp:anchor distT="0" distB="0" distL="0" distR="0" simplePos="0" relativeHeight="251661312" behindDoc="0" locked="0" layoutInCell="1" allowOverlap="1" wp14:anchorId="65049F2D" wp14:editId="7D5B702A">
            <wp:simplePos x="0" y="0"/>
            <wp:positionH relativeFrom="page">
              <wp:posOffset>3043504</wp:posOffset>
            </wp:positionH>
            <wp:positionV relativeFrom="paragraph">
              <wp:posOffset>4394</wp:posOffset>
            </wp:positionV>
            <wp:extent cx="396240" cy="40843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396240" cy="408431"/>
                    </a:xfrm>
                    <a:prstGeom prst="rect">
                      <a:avLst/>
                    </a:prstGeom>
                  </pic:spPr>
                </pic:pic>
              </a:graphicData>
            </a:graphic>
          </wp:anchor>
        </w:drawing>
      </w:r>
    </w:p>
    <w:p w14:paraId="0DEB9A03" w14:textId="77777777" w:rsidR="003E1DF7" w:rsidRPr="003E1DF7" w:rsidRDefault="003E1DF7" w:rsidP="003E1DF7">
      <w:pPr>
        <w:widowControl w:val="0"/>
        <w:numPr>
          <w:ilvl w:val="0"/>
          <w:numId w:val="1"/>
        </w:numPr>
        <w:tabs>
          <w:tab w:val="left" w:pos="1682"/>
        </w:tabs>
        <w:autoSpaceDE w:val="0"/>
        <w:autoSpaceDN w:val="0"/>
        <w:spacing w:before="90" w:after="0" w:line="252" w:lineRule="auto"/>
        <w:ind w:right="216"/>
        <w:jc w:val="both"/>
        <w:rPr>
          <w:rFonts w:ascii="Times New Roman" w:eastAsia="Times New Roman" w:hAnsi="Times New Roman" w:cs="Times New Roman"/>
          <w:lang w:val="es-ES"/>
        </w:rPr>
      </w:pPr>
      <w:r w:rsidRPr="003E1DF7">
        <w:rPr>
          <w:u w:val="single"/>
        </w:rPr>
        <w:t>“¿Dónde se trata este</w:t>
      </w:r>
      <w:r w:rsidRPr="003E1DF7">
        <w:rPr>
          <w:spacing w:val="-5"/>
          <w:u w:val="single"/>
        </w:rPr>
        <w:t xml:space="preserve"> </w:t>
      </w:r>
      <w:r w:rsidRPr="003E1DF7">
        <w:rPr>
          <w:u w:val="single"/>
        </w:rPr>
        <w:t>tema?</w:t>
      </w:r>
    </w:p>
    <w:p w14:paraId="22802767" w14:textId="77777777" w:rsidR="003E1DF7" w:rsidRPr="003E1DF7" w:rsidRDefault="003E1DF7" w:rsidP="003E1DF7">
      <w:pPr>
        <w:pStyle w:val="Prrafodelista"/>
        <w:numPr>
          <w:ilvl w:val="2"/>
          <w:numId w:val="1"/>
        </w:numPr>
        <w:tabs>
          <w:tab w:val="left" w:pos="1661"/>
          <w:tab w:val="left" w:pos="1662"/>
        </w:tabs>
        <w:spacing w:before="5"/>
        <w:ind w:left="1662"/>
        <w:jc w:val="left"/>
      </w:pPr>
      <w:r w:rsidRPr="003E1DF7">
        <w:t>RT N°</w:t>
      </w:r>
      <w:r w:rsidRPr="003E1DF7">
        <w:rPr>
          <w:spacing w:val="-4"/>
        </w:rPr>
        <w:t xml:space="preserve"> </w:t>
      </w:r>
      <w:r w:rsidRPr="003E1DF7">
        <w:t>17</w:t>
      </w:r>
    </w:p>
    <w:p w14:paraId="29746ABE" w14:textId="77777777" w:rsidR="003E1DF7" w:rsidRPr="00D2483E" w:rsidRDefault="003E1DF7" w:rsidP="00D2483E">
      <w:pPr>
        <w:pStyle w:val="Prrafodelista"/>
        <w:numPr>
          <w:ilvl w:val="2"/>
          <w:numId w:val="1"/>
        </w:numPr>
        <w:tabs>
          <w:tab w:val="left" w:pos="1661"/>
          <w:tab w:val="left" w:pos="1662"/>
        </w:tabs>
        <w:spacing w:before="31"/>
        <w:ind w:left="1662"/>
        <w:jc w:val="left"/>
      </w:pPr>
      <w:r w:rsidRPr="003E1DF7">
        <w:t>Esquemas de</w:t>
      </w:r>
      <w:r w:rsidRPr="003E1DF7">
        <w:rPr>
          <w:spacing w:val="-2"/>
        </w:rPr>
        <w:t xml:space="preserve"> </w:t>
      </w:r>
      <w:r w:rsidRPr="003E1DF7">
        <w:t>Clases</w:t>
      </w:r>
      <w:r w:rsidR="00D2483E">
        <w:t>.</w:t>
      </w:r>
    </w:p>
    <w:p w14:paraId="722FCA12" w14:textId="77777777" w:rsidR="003E1DF7" w:rsidRPr="003E1DF7" w:rsidRDefault="003E1DF7" w:rsidP="003E1DF7">
      <w:pPr>
        <w:widowControl w:val="0"/>
        <w:autoSpaceDE w:val="0"/>
        <w:autoSpaceDN w:val="0"/>
        <w:spacing w:before="92" w:after="0" w:line="276" w:lineRule="auto"/>
        <w:ind w:left="222"/>
        <w:rPr>
          <w:rFonts w:ascii="Times New Roman" w:eastAsia="Times New Roman" w:hAnsi="Times New Roman" w:cs="Times New Roman"/>
          <w:lang w:val="es-ES"/>
        </w:rPr>
      </w:pPr>
      <w:r w:rsidRPr="003E1DF7">
        <w:rPr>
          <w:rFonts w:ascii="Times New Roman" w:eastAsia="Times New Roman" w:hAnsi="Times New Roman" w:cs="Times New Roman"/>
          <w:lang w:val="es-ES"/>
        </w:rPr>
        <w:t>El punto referido a la MEDICIÓN CONTABLE EN GENERAL se encuentra tratado en el punto 4 de la RT N°17, particularmente para este ejercicio aplicaremos el punto 4.1 “Criterios generales”</w:t>
      </w:r>
    </w:p>
    <w:p w14:paraId="2E680695" w14:textId="62C2B151" w:rsidR="007274C2" w:rsidRDefault="003E1DF7" w:rsidP="003E1DF7">
      <w:pPr>
        <w:widowControl w:val="0"/>
        <w:autoSpaceDE w:val="0"/>
        <w:autoSpaceDN w:val="0"/>
        <w:spacing w:before="73" w:after="0" w:line="276" w:lineRule="auto"/>
        <w:ind w:left="222" w:right="215"/>
        <w:jc w:val="both"/>
        <w:rPr>
          <w:rFonts w:ascii="Times New Roman" w:eastAsia="Times New Roman" w:hAnsi="Times New Roman" w:cs="Times New Roman"/>
          <w:lang w:val="es-ES"/>
        </w:rPr>
      </w:pPr>
      <w:r w:rsidRPr="003E1DF7">
        <w:rPr>
          <w:rFonts w:ascii="Times New Roman" w:eastAsia="Times New Roman" w:hAnsi="Times New Roman" w:cs="Times New Roman"/>
          <w:lang w:val="es-ES"/>
        </w:rPr>
        <w:t>Te</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invitamos</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a</w:t>
      </w:r>
      <w:r w:rsidRPr="003E1DF7">
        <w:rPr>
          <w:rFonts w:ascii="Times New Roman" w:eastAsia="Times New Roman" w:hAnsi="Times New Roman" w:cs="Times New Roman"/>
          <w:spacing w:val="-3"/>
          <w:lang w:val="es-ES"/>
        </w:rPr>
        <w:t xml:space="preserve"> </w:t>
      </w:r>
      <w:r w:rsidRPr="003E1DF7">
        <w:rPr>
          <w:rFonts w:ascii="Times New Roman" w:eastAsia="Times New Roman" w:hAnsi="Times New Roman" w:cs="Times New Roman"/>
          <w:lang w:val="es-ES"/>
        </w:rPr>
        <w:t>que</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leas</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atentamente</w:t>
      </w:r>
      <w:r w:rsidRPr="003E1DF7">
        <w:rPr>
          <w:rFonts w:ascii="Times New Roman" w:eastAsia="Times New Roman" w:hAnsi="Times New Roman" w:cs="Times New Roman"/>
          <w:spacing w:val="-3"/>
          <w:lang w:val="es-ES"/>
        </w:rPr>
        <w:t xml:space="preserve"> </w:t>
      </w:r>
      <w:r w:rsidRPr="003E1DF7">
        <w:rPr>
          <w:rFonts w:ascii="Times New Roman" w:eastAsia="Times New Roman" w:hAnsi="Times New Roman" w:cs="Times New Roman"/>
          <w:lang w:val="es-ES"/>
        </w:rPr>
        <w:t>este</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punto</w:t>
      </w:r>
      <w:r w:rsidRPr="003E1DF7">
        <w:rPr>
          <w:rFonts w:ascii="Times New Roman" w:eastAsia="Times New Roman" w:hAnsi="Times New Roman" w:cs="Times New Roman"/>
          <w:spacing w:val="-2"/>
          <w:lang w:val="es-ES"/>
        </w:rPr>
        <w:t xml:space="preserve"> </w:t>
      </w:r>
      <w:r w:rsidRPr="003E1DF7">
        <w:rPr>
          <w:rFonts w:ascii="Times New Roman" w:eastAsia="Times New Roman" w:hAnsi="Times New Roman" w:cs="Times New Roman"/>
          <w:lang w:val="es-ES"/>
        </w:rPr>
        <w:t>y</w:t>
      </w:r>
      <w:r w:rsidRPr="003E1DF7">
        <w:rPr>
          <w:rFonts w:ascii="Times New Roman" w:eastAsia="Times New Roman" w:hAnsi="Times New Roman" w:cs="Times New Roman"/>
          <w:spacing w:val="-6"/>
          <w:lang w:val="es-ES"/>
        </w:rPr>
        <w:t xml:space="preserve"> </w:t>
      </w:r>
      <w:r w:rsidRPr="003E1DF7">
        <w:rPr>
          <w:rFonts w:ascii="Times New Roman" w:eastAsia="Times New Roman" w:hAnsi="Times New Roman" w:cs="Times New Roman"/>
          <w:lang w:val="es-ES"/>
        </w:rPr>
        <w:t>revises</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el</w:t>
      </w:r>
      <w:r w:rsidRPr="003E1DF7">
        <w:rPr>
          <w:rFonts w:ascii="Times New Roman" w:eastAsia="Times New Roman" w:hAnsi="Times New Roman" w:cs="Times New Roman"/>
          <w:spacing w:val="-2"/>
          <w:lang w:val="es-ES"/>
        </w:rPr>
        <w:t xml:space="preserve"> </w:t>
      </w:r>
      <w:r w:rsidRPr="003E1DF7">
        <w:rPr>
          <w:rFonts w:ascii="Times New Roman" w:eastAsia="Times New Roman" w:hAnsi="Times New Roman" w:cs="Times New Roman"/>
          <w:lang w:val="es-ES"/>
        </w:rPr>
        <w:t>Esquema</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de</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Clases</w:t>
      </w:r>
      <w:r w:rsidRPr="003E1DF7">
        <w:rPr>
          <w:rFonts w:ascii="Times New Roman" w:eastAsia="Times New Roman" w:hAnsi="Times New Roman" w:cs="Times New Roman"/>
          <w:spacing w:val="-3"/>
          <w:lang w:val="es-ES"/>
        </w:rPr>
        <w:t xml:space="preserve"> </w:t>
      </w:r>
      <w:r w:rsidRPr="003E1DF7">
        <w:rPr>
          <w:rFonts w:ascii="Times New Roman" w:eastAsia="Times New Roman" w:hAnsi="Times New Roman" w:cs="Times New Roman"/>
          <w:lang w:val="es-ES"/>
        </w:rPr>
        <w:t>que</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lo</w:t>
      </w:r>
      <w:r w:rsidRPr="003E1DF7">
        <w:rPr>
          <w:rFonts w:ascii="Times New Roman" w:eastAsia="Times New Roman" w:hAnsi="Times New Roman" w:cs="Times New Roman"/>
          <w:spacing w:val="-2"/>
          <w:lang w:val="es-ES"/>
        </w:rPr>
        <w:t xml:space="preserve"> </w:t>
      </w:r>
      <w:r w:rsidRPr="003E1DF7">
        <w:rPr>
          <w:rFonts w:ascii="Times New Roman" w:eastAsia="Times New Roman" w:hAnsi="Times New Roman" w:cs="Times New Roman"/>
          <w:lang w:val="es-ES"/>
        </w:rPr>
        <w:t>sintetiza,</w:t>
      </w:r>
      <w:r w:rsidRPr="003E1DF7">
        <w:rPr>
          <w:rFonts w:ascii="Times New Roman" w:eastAsia="Times New Roman" w:hAnsi="Times New Roman" w:cs="Times New Roman"/>
          <w:spacing w:val="-2"/>
          <w:lang w:val="es-ES"/>
        </w:rPr>
        <w:t xml:space="preserve"> </w:t>
      </w:r>
      <w:r w:rsidRPr="003E1DF7">
        <w:rPr>
          <w:rFonts w:ascii="Times New Roman" w:eastAsia="Times New Roman" w:hAnsi="Times New Roman" w:cs="Times New Roman"/>
          <w:lang w:val="es-ES"/>
        </w:rPr>
        <w:t>antes</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de</w:t>
      </w:r>
      <w:r w:rsidRPr="003E1DF7">
        <w:rPr>
          <w:rFonts w:ascii="Times New Roman" w:eastAsia="Times New Roman" w:hAnsi="Times New Roman" w:cs="Times New Roman"/>
          <w:spacing w:val="-4"/>
          <w:lang w:val="es-ES"/>
        </w:rPr>
        <w:t xml:space="preserve"> </w:t>
      </w:r>
      <w:r w:rsidRPr="003E1DF7">
        <w:rPr>
          <w:rFonts w:ascii="Times New Roman" w:eastAsia="Times New Roman" w:hAnsi="Times New Roman" w:cs="Times New Roman"/>
          <w:lang w:val="es-ES"/>
        </w:rPr>
        <w:t>comenzar</w:t>
      </w:r>
      <w:r w:rsidRPr="003E1DF7">
        <w:rPr>
          <w:rFonts w:ascii="Times New Roman" w:eastAsia="Times New Roman" w:hAnsi="Times New Roman" w:cs="Times New Roman"/>
          <w:spacing w:val="-2"/>
          <w:lang w:val="es-ES"/>
        </w:rPr>
        <w:t xml:space="preserve"> </w:t>
      </w:r>
      <w:r w:rsidRPr="003E1DF7">
        <w:rPr>
          <w:rFonts w:ascii="Times New Roman" w:eastAsia="Times New Roman" w:hAnsi="Times New Roman" w:cs="Times New Roman"/>
          <w:lang w:val="es-ES"/>
        </w:rPr>
        <w:t xml:space="preserve">con la resolución del ejercicio (Ver Cuadro ESQUEMAS DE CLASE I- Criterios generales y Medición de los Costos </w:t>
      </w:r>
      <w:r w:rsidR="00AA5217">
        <w:rPr>
          <w:rFonts w:ascii="Times New Roman" w:eastAsia="Times New Roman" w:hAnsi="Times New Roman" w:cs="Times New Roman"/>
          <w:lang w:val="es-ES"/>
        </w:rPr>
        <w:t>- Tema 1: Criterios Generales…”</w:t>
      </w:r>
    </w:p>
    <w:p w14:paraId="67D14749" w14:textId="77777777" w:rsidR="003E1DF7" w:rsidRPr="003E1DF7" w:rsidRDefault="003E1DF7" w:rsidP="003E1DF7">
      <w:pPr>
        <w:widowControl w:val="0"/>
        <w:autoSpaceDE w:val="0"/>
        <w:autoSpaceDN w:val="0"/>
        <w:spacing w:before="73" w:after="0" w:line="276" w:lineRule="auto"/>
        <w:ind w:left="222" w:right="215"/>
        <w:jc w:val="both"/>
        <w:rPr>
          <w:rFonts w:ascii="Times New Roman" w:eastAsia="Times New Roman" w:hAnsi="Times New Roman" w:cs="Times New Roman"/>
          <w:lang w:val="es-ES"/>
        </w:rPr>
      </w:pPr>
    </w:p>
    <w:p w14:paraId="62A8AE75" w14:textId="52A0B094" w:rsidR="007274C2" w:rsidRPr="007274C2" w:rsidRDefault="003E1DF7" w:rsidP="007274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274C2" w:rsidRPr="007274C2">
        <w:rPr>
          <w:rFonts w:ascii="Times New Roman" w:hAnsi="Times New Roman" w:cs="Times New Roman"/>
          <w:sz w:val="24"/>
          <w:szCs w:val="24"/>
        </w:rPr>
        <w:t>y 4. Los principales aspectos teóricos/normativos, así como las relaciones más importantes con conocimientos previos (de la misma asignatura o de anteriores), se presentan a través de u</w:t>
      </w:r>
      <w:r w:rsidR="00935CF3">
        <w:rPr>
          <w:rFonts w:ascii="Times New Roman" w:hAnsi="Times New Roman" w:cs="Times New Roman"/>
          <w:sz w:val="24"/>
          <w:szCs w:val="24"/>
        </w:rPr>
        <w:t xml:space="preserve"> </w:t>
      </w:r>
      <w:r w:rsidR="007274C2" w:rsidRPr="007274C2">
        <w:rPr>
          <w:rFonts w:ascii="Times New Roman" w:hAnsi="Times New Roman" w:cs="Times New Roman"/>
          <w:sz w:val="24"/>
          <w:szCs w:val="24"/>
        </w:rPr>
        <w:t>n esquema o cuadro de texto. En este apartado se suelen recuperar cuadros síntesis de los esquemas y resúmenes o diseñar nuevos.</w:t>
      </w:r>
    </w:p>
    <w:p w14:paraId="6E8755DA" w14:textId="0F88B16B" w:rsidR="00303A4E" w:rsidRDefault="007D760C" w:rsidP="00303A4E">
      <w:pPr>
        <w:spacing w:line="360" w:lineRule="auto"/>
        <w:jc w:val="both"/>
        <w:rPr>
          <w:rFonts w:ascii="Times New Roman" w:hAnsi="Times New Roman" w:cs="Times New Roman"/>
          <w:sz w:val="24"/>
          <w:szCs w:val="24"/>
        </w:rPr>
      </w:pPr>
      <w:r>
        <w:rPr>
          <w:rFonts w:ascii="Times New Roman" w:hAnsi="Times New Roman" w:cs="Times New Roman"/>
          <w:sz w:val="24"/>
          <w:szCs w:val="24"/>
        </w:rPr>
        <w:t>Lo</w:t>
      </w:r>
      <w:r w:rsidR="007274C2" w:rsidRPr="007274C2">
        <w:rPr>
          <w:rFonts w:ascii="Times New Roman" w:hAnsi="Times New Roman" w:cs="Times New Roman"/>
          <w:sz w:val="24"/>
          <w:szCs w:val="24"/>
        </w:rPr>
        <w:t xml:space="preserve">s siguientes representan ejemplos </w:t>
      </w:r>
      <w:r w:rsidR="00303A4E">
        <w:rPr>
          <w:rFonts w:ascii="Times New Roman" w:hAnsi="Times New Roman" w:cs="Times New Roman"/>
          <w:sz w:val="24"/>
          <w:szCs w:val="24"/>
        </w:rPr>
        <w:t>de ambos tipos de orientaciones.</w:t>
      </w:r>
    </w:p>
    <w:p w14:paraId="2D50CB01" w14:textId="668BF4D1" w:rsidR="00303A4E" w:rsidRPr="00303A4E" w:rsidRDefault="00303A4E" w:rsidP="00303A4E">
      <w:pPr>
        <w:pStyle w:val="Prrafodelista"/>
        <w:numPr>
          <w:ilvl w:val="0"/>
          <w:numId w:val="4"/>
        </w:numPr>
        <w:spacing w:line="360" w:lineRule="auto"/>
        <w:rPr>
          <w:rFonts w:eastAsiaTheme="minorHAnsi"/>
          <w:i/>
          <w:sz w:val="24"/>
          <w:szCs w:val="24"/>
          <w:lang w:val="es-AR"/>
        </w:rPr>
      </w:pPr>
      <w:r w:rsidRPr="00303A4E">
        <w:rPr>
          <w:i/>
          <w:sz w:val="24"/>
          <w:szCs w:val="24"/>
        </w:rPr>
        <w:t>Principales aspectos teóricos/normativos</w:t>
      </w:r>
    </w:p>
    <w:p w14:paraId="58F57A90" w14:textId="77777777" w:rsidR="00303A4E" w:rsidRP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El punto referido a la MEDICIÓN INICIAL DE CRÉDITOS Y DEUDAS se encuentra tratado en el punto 4.5 de la RT N°17.</w:t>
      </w:r>
    </w:p>
    <w:p w14:paraId="221835CA" w14:textId="77777777" w:rsidR="00303A4E" w:rsidRDefault="00303A4E" w:rsidP="00303A4E">
      <w:pPr>
        <w:tabs>
          <w:tab w:val="center" w:pos="5386"/>
        </w:tabs>
        <w:spacing w:after="0" w:line="240" w:lineRule="auto"/>
        <w:jc w:val="both"/>
        <w:rPr>
          <w:rFonts w:ascii="Calibri" w:eastAsia="Times New Roman" w:hAnsi="Calibri" w:cs="Times New Roman"/>
          <w:b/>
          <w:sz w:val="16"/>
          <w:lang w:val="es-ES" w:eastAsia="es-ES"/>
        </w:rPr>
      </w:pPr>
      <w:r w:rsidRPr="00303A4E">
        <w:rPr>
          <w:rFonts w:ascii="Times New Roman" w:eastAsia="Times New Roman" w:hAnsi="Times New Roman" w:cs="Times New Roman"/>
          <w:b/>
          <w:sz w:val="20"/>
          <w:szCs w:val="20"/>
          <w:lang w:val="es-ES" w:eastAsia="es-ES"/>
        </w:rPr>
        <w:t>Te invitamos a que leas atentamente este punto y revises el Esquema de Clases que lo sintetiza, antes de comenzar con la resolución de los ejercicios de la guía (</w:t>
      </w:r>
      <w:r w:rsidRPr="00303A4E">
        <w:rPr>
          <w:rFonts w:ascii="Times New Roman" w:eastAsia="Times New Roman" w:hAnsi="Times New Roman" w:cs="Times New Roman"/>
          <w:sz w:val="18"/>
          <w:szCs w:val="20"/>
          <w:lang w:val="es-MX" w:eastAsia="es-ES"/>
        </w:rPr>
        <w:t>Ver Cuadro ESQUEMA DE CLASE III- Unidad IV: Medición Inicial de Créditos y Pasivos</w:t>
      </w:r>
      <w:r w:rsidRPr="00303A4E">
        <w:rPr>
          <w:rFonts w:ascii="Calibri" w:eastAsia="Times New Roman" w:hAnsi="Calibri" w:cs="Times New Roman"/>
          <w:b/>
          <w:sz w:val="16"/>
          <w:lang w:val="es-ES" w:eastAsia="es-ES"/>
        </w:rPr>
        <w:t xml:space="preserve">). </w:t>
      </w:r>
    </w:p>
    <w:p w14:paraId="460E8339" w14:textId="15D44F24"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Recuperamos de ese esquema el primer Cuadro Sintético sobre Créditos y Pasivos en Moneda</w:t>
      </w:r>
      <w:r w:rsidRPr="00303A4E">
        <w:rPr>
          <w:rFonts w:ascii="Times New Roman" w:eastAsia="Times New Roman" w:hAnsi="Times New Roman" w:cs="Times New Roman"/>
          <w:b/>
          <w:noProof/>
          <w:sz w:val="24"/>
          <w:szCs w:val="24"/>
          <w:lang w:eastAsia="es-AR"/>
        </w:rPr>
        <w:drawing>
          <wp:inline distT="0" distB="0" distL="0" distR="0" wp14:anchorId="38B61382" wp14:editId="3C17455B">
            <wp:extent cx="477794" cy="3124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mblr_mcwuto4xkK1rjp5nso2_40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144" cy="323765"/>
                    </a:xfrm>
                    <a:prstGeom prst="rect">
                      <a:avLst/>
                    </a:prstGeom>
                  </pic:spPr>
                </pic:pic>
              </a:graphicData>
            </a:graphic>
          </wp:inline>
        </w:drawing>
      </w:r>
    </w:p>
    <w:p w14:paraId="0CECD9DE"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6E4D4F1A"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26E09ABF"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119D666F"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5E6F6A04"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3ED3E143" w14:textId="77777777" w:rsidR="00DC1448" w:rsidRDefault="00DC1448"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73431668"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6FBF96C1" w14:textId="77777777" w:rsid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p>
    <w:p w14:paraId="24075770" w14:textId="77777777" w:rsidR="00303A4E" w:rsidRPr="00303A4E" w:rsidRDefault="00303A4E" w:rsidP="00303A4E">
      <w:pPr>
        <w:tabs>
          <w:tab w:val="center" w:pos="5386"/>
        </w:tabs>
        <w:spacing w:after="0" w:line="240" w:lineRule="auto"/>
        <w:jc w:val="both"/>
        <w:rPr>
          <w:rFonts w:ascii="Calibri" w:eastAsia="Times New Roman" w:hAnsi="Calibri" w:cs="Times New Roman"/>
          <w:b/>
          <w:sz w:val="16"/>
          <w:lang w:val="es-ES" w:eastAsia="es-ES"/>
        </w:rPr>
      </w:pPr>
    </w:p>
    <w:p w14:paraId="35CD0E5B"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jc w:val="center"/>
        <w:rPr>
          <w:rFonts w:ascii="Times New Roman" w:eastAsia="Times New Roman" w:hAnsi="Times New Roman" w:cs="Times New Roman"/>
          <w:i/>
          <w:sz w:val="24"/>
          <w:szCs w:val="24"/>
          <w:lang w:val="es-ES" w:eastAsia="es-ES"/>
        </w:rPr>
      </w:pPr>
    </w:p>
    <w:p w14:paraId="16AC7B13"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jc w:val="center"/>
        <w:rPr>
          <w:rFonts w:ascii="Times New Roman" w:eastAsia="Times New Roman" w:hAnsi="Times New Roman" w:cs="Times New Roman"/>
          <w:i/>
          <w:sz w:val="20"/>
          <w:szCs w:val="20"/>
          <w:lang w:val="es-ES" w:eastAsia="es-ES"/>
        </w:rPr>
      </w:pPr>
      <w:r w:rsidRPr="00303A4E">
        <w:rPr>
          <w:rFonts w:ascii="Times New Roman" w:eastAsia="Times New Roman" w:hAnsi="Times New Roman" w:cs="Times New Roman"/>
          <w:i/>
          <w:sz w:val="20"/>
          <w:szCs w:val="20"/>
          <w:lang w:val="es-ES" w:eastAsia="es-ES"/>
        </w:rPr>
        <w:t>Presunción de carga financiera implícita</w:t>
      </w:r>
    </w:p>
    <w:p w14:paraId="71FA3C59" w14:textId="77777777" w:rsidR="00303A4E" w:rsidRPr="00303A4E" w:rsidRDefault="00303A4E" w:rsidP="00303A4E">
      <w:pPr>
        <w:pBdr>
          <w:top w:val="single" w:sz="4" w:space="1" w:color="auto"/>
          <w:left w:val="single" w:sz="4" w:space="4" w:color="auto"/>
          <w:bottom w:val="single" w:sz="4" w:space="2" w:color="auto"/>
          <w:right w:val="single" w:sz="4" w:space="0" w:color="auto"/>
        </w:pBdr>
        <w:tabs>
          <w:tab w:val="left" w:pos="708"/>
          <w:tab w:val="left" w:pos="1416"/>
          <w:tab w:val="left" w:pos="2124"/>
          <w:tab w:val="left" w:pos="2832"/>
          <w:tab w:val="left" w:pos="3540"/>
          <w:tab w:val="left" w:pos="4248"/>
          <w:tab w:val="left" w:pos="4956"/>
          <w:tab w:val="left" w:pos="5664"/>
          <w:tab w:val="right" w:pos="8504"/>
        </w:tabs>
        <w:spacing w:after="0" w:line="240" w:lineRule="auto"/>
        <w:rPr>
          <w:rFonts w:ascii="Times New Roman" w:eastAsia="Times New Roman" w:hAnsi="Times New Roman" w:cs="Times New Roman"/>
          <w:sz w:val="20"/>
          <w:szCs w:val="20"/>
          <w:lang w:val="es-ES" w:eastAsia="es-ES"/>
        </w:rPr>
      </w:pPr>
      <w:r w:rsidRPr="00303A4E">
        <w:rPr>
          <w:rFonts w:ascii="Times New Roman" w:eastAsia="Times New Roman" w:hAnsi="Times New Roman" w:cs="Times New Roman"/>
          <w:noProof/>
          <w:sz w:val="20"/>
          <w:szCs w:val="20"/>
          <w:lang w:eastAsia="es-AR"/>
        </w:rPr>
        <mc:AlternateContent>
          <mc:Choice Requires="wps">
            <w:drawing>
              <wp:anchor distT="0" distB="0" distL="114300" distR="114300" simplePos="0" relativeHeight="251668480" behindDoc="0" locked="0" layoutInCell="1" allowOverlap="1" wp14:anchorId="63CC99CF" wp14:editId="046E20F9">
                <wp:simplePos x="0" y="0"/>
                <wp:positionH relativeFrom="column">
                  <wp:posOffset>2671065</wp:posOffset>
                </wp:positionH>
                <wp:positionV relativeFrom="paragraph">
                  <wp:posOffset>126420</wp:posOffset>
                </wp:positionV>
                <wp:extent cx="417600" cy="1742275"/>
                <wp:effectExtent l="19050" t="19050" r="40005" b="29845"/>
                <wp:wrapNone/>
                <wp:docPr id="552"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600" cy="1742275"/>
                        </a:xfrm>
                        <a:prstGeom prst="upDownArrow">
                          <a:avLst>
                            <a:gd name="adj1" fmla="val 50000"/>
                            <a:gd name="adj2" fmla="val 77143"/>
                          </a:avLst>
                        </a:prstGeom>
                        <a:solidFill>
                          <a:srgbClr val="FFFFFF"/>
                        </a:solidFill>
                        <a:ln w="9525">
                          <a:solidFill>
                            <a:srgbClr val="000000"/>
                          </a:solidFill>
                          <a:miter lim="800000"/>
                          <a:headEnd/>
                          <a:tailEnd/>
                        </a:ln>
                      </wps:spPr>
                      <wps:txbx>
                        <w:txbxContent>
                          <w:p w14:paraId="438D0D0C"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E</w:t>
                            </w:r>
                          </w:p>
                          <w:p w14:paraId="153A6F63"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S</w:t>
                            </w:r>
                          </w:p>
                          <w:p w14:paraId="7DCFDD43"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E</w:t>
                            </w:r>
                          </w:p>
                          <w:p w14:paraId="2A684B4D"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N</w:t>
                            </w:r>
                          </w:p>
                          <w:p w14:paraId="7E1D9B77"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C</w:t>
                            </w:r>
                          </w:p>
                          <w:p w14:paraId="50E223E8"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I</w:t>
                            </w:r>
                          </w:p>
                          <w:p w14:paraId="0E8868E8"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A</w:t>
                            </w:r>
                          </w:p>
                          <w:p w14:paraId="222D35CB" w14:textId="77777777" w:rsidR="00303A4E" w:rsidRDefault="00303A4E" w:rsidP="00303A4E">
                            <w:pPr>
                              <w:jc w:val="center"/>
                              <w:rPr>
                                <w:sz w:val="18"/>
                                <w:szCs w:val="18"/>
                                <w:lang w:val="en-US"/>
                              </w:rPr>
                            </w:pPr>
                            <w:r>
                              <w:rPr>
                                <w:sz w:val="18"/>
                                <w:szCs w:val="18"/>
                                <w:lang w:val="en-US"/>
                              </w:rPr>
                              <w:t>L</w:t>
                            </w:r>
                          </w:p>
                          <w:p w14:paraId="3B757859" w14:textId="77777777" w:rsidR="00303A4E" w:rsidRDefault="00303A4E" w:rsidP="00303A4E">
                            <w:pPr>
                              <w:jc w:val="center"/>
                              <w:rPr>
                                <w:sz w:val="18"/>
                                <w:szCs w:val="18"/>
                                <w:lang w:val="en-US"/>
                              </w:rPr>
                            </w:pPr>
                            <w:r>
                              <w:rPr>
                                <w:sz w:val="18"/>
                                <w:szCs w:val="18"/>
                                <w:lang w:val="en-US"/>
                              </w:rPr>
                              <w:t>I</w:t>
                            </w:r>
                          </w:p>
                          <w:p w14:paraId="2496D2BD" w14:textId="77777777" w:rsidR="00303A4E" w:rsidRDefault="00303A4E" w:rsidP="00303A4E">
                            <w:pPr>
                              <w:jc w:val="center"/>
                              <w:rPr>
                                <w:sz w:val="18"/>
                                <w:szCs w:val="18"/>
                                <w:lang w:val="en-US"/>
                              </w:rPr>
                            </w:pPr>
                            <w:r>
                              <w:rPr>
                                <w:sz w:val="18"/>
                                <w:szCs w:val="18"/>
                                <w:lang w:val="en-US"/>
                              </w:rPr>
                              <w:t>D</w:t>
                            </w:r>
                          </w:p>
                          <w:p w14:paraId="491F5F6C" w14:textId="77777777" w:rsidR="00303A4E" w:rsidRDefault="00303A4E" w:rsidP="00303A4E">
                            <w:pPr>
                              <w:jc w:val="center"/>
                              <w:rPr>
                                <w:sz w:val="18"/>
                                <w:szCs w:val="18"/>
                                <w:lang w:val="en-US"/>
                              </w:rPr>
                            </w:pPr>
                            <w:r>
                              <w:rPr>
                                <w:sz w:val="18"/>
                                <w:szCs w:val="18"/>
                                <w:lang w:val="en-US"/>
                              </w:rPr>
                              <w:t>A</w:t>
                            </w:r>
                          </w:p>
                          <w:p w14:paraId="539C8601" w14:textId="77777777" w:rsidR="00303A4E" w:rsidRDefault="00303A4E" w:rsidP="00303A4E">
                            <w:pPr>
                              <w:jc w:val="center"/>
                              <w:rPr>
                                <w:sz w:val="18"/>
                                <w:szCs w:val="18"/>
                                <w:lang w:val="en-US"/>
                              </w:rPr>
                            </w:pPr>
                            <w:r>
                              <w:rPr>
                                <w:sz w:val="18"/>
                                <w:szCs w:val="18"/>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C99C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05" o:spid="_x0000_s1030" type="#_x0000_t70" style="position:absolute;margin-left:210.3pt;margin-top:9.95pt;width:32.9pt;height:1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" adj=",3994">
                <v:textbox>
                  <w:txbxContent>
                    <w:p w14:paraId="438D0D0C"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E</w:t>
                      </w:r>
                    </w:p>
                    <w:p w14:paraId="153A6F63"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S</w:t>
                      </w:r>
                    </w:p>
                    <w:p w14:paraId="7DCFDD43"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E</w:t>
                      </w:r>
                    </w:p>
                    <w:p w14:paraId="2A684B4D"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N</w:t>
                      </w:r>
                    </w:p>
                    <w:p w14:paraId="7E1D9B77"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C</w:t>
                      </w:r>
                    </w:p>
                    <w:p w14:paraId="50E223E8"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I</w:t>
                      </w:r>
                    </w:p>
                    <w:p w14:paraId="0E8868E8" w14:textId="77777777" w:rsidR="00303A4E" w:rsidRPr="00303A4E" w:rsidRDefault="00303A4E" w:rsidP="00303A4E">
                      <w:pPr>
                        <w:rPr>
                          <w:rFonts w:ascii="Times New Roman" w:hAnsi="Times New Roman" w:cs="Times New Roman"/>
                          <w:sz w:val="12"/>
                          <w:szCs w:val="12"/>
                          <w:lang w:val="en-US"/>
                        </w:rPr>
                      </w:pPr>
                      <w:r w:rsidRPr="00303A4E">
                        <w:rPr>
                          <w:rFonts w:ascii="Times New Roman" w:hAnsi="Times New Roman" w:cs="Times New Roman"/>
                          <w:sz w:val="12"/>
                          <w:szCs w:val="12"/>
                          <w:lang w:val="en-US"/>
                        </w:rPr>
                        <w:t>A</w:t>
                      </w:r>
                    </w:p>
                    <w:p w14:paraId="222D35CB" w14:textId="77777777" w:rsidR="00303A4E" w:rsidRDefault="00303A4E" w:rsidP="00303A4E">
                      <w:pPr>
                        <w:jc w:val="center"/>
                        <w:rPr>
                          <w:sz w:val="18"/>
                          <w:szCs w:val="18"/>
                          <w:lang w:val="en-US"/>
                        </w:rPr>
                      </w:pPr>
                      <w:r>
                        <w:rPr>
                          <w:sz w:val="18"/>
                          <w:szCs w:val="18"/>
                          <w:lang w:val="en-US"/>
                        </w:rPr>
                        <w:t>L</w:t>
                      </w:r>
                    </w:p>
                    <w:p w14:paraId="3B757859" w14:textId="77777777" w:rsidR="00303A4E" w:rsidRDefault="00303A4E" w:rsidP="00303A4E">
                      <w:pPr>
                        <w:jc w:val="center"/>
                        <w:rPr>
                          <w:sz w:val="18"/>
                          <w:szCs w:val="18"/>
                          <w:lang w:val="en-US"/>
                        </w:rPr>
                      </w:pPr>
                      <w:r>
                        <w:rPr>
                          <w:sz w:val="18"/>
                          <w:szCs w:val="18"/>
                          <w:lang w:val="en-US"/>
                        </w:rPr>
                        <w:t>I</w:t>
                      </w:r>
                    </w:p>
                    <w:p w14:paraId="2496D2BD" w14:textId="77777777" w:rsidR="00303A4E" w:rsidRDefault="00303A4E" w:rsidP="00303A4E">
                      <w:pPr>
                        <w:jc w:val="center"/>
                        <w:rPr>
                          <w:sz w:val="18"/>
                          <w:szCs w:val="18"/>
                          <w:lang w:val="en-US"/>
                        </w:rPr>
                      </w:pPr>
                      <w:r>
                        <w:rPr>
                          <w:sz w:val="18"/>
                          <w:szCs w:val="18"/>
                          <w:lang w:val="en-US"/>
                        </w:rPr>
                        <w:t>D</w:t>
                      </w:r>
                    </w:p>
                    <w:p w14:paraId="491F5F6C" w14:textId="77777777" w:rsidR="00303A4E" w:rsidRDefault="00303A4E" w:rsidP="00303A4E">
                      <w:pPr>
                        <w:jc w:val="center"/>
                        <w:rPr>
                          <w:sz w:val="18"/>
                          <w:szCs w:val="18"/>
                          <w:lang w:val="en-US"/>
                        </w:rPr>
                      </w:pPr>
                      <w:r>
                        <w:rPr>
                          <w:sz w:val="18"/>
                          <w:szCs w:val="18"/>
                          <w:lang w:val="en-US"/>
                        </w:rPr>
                        <w:t>A</w:t>
                      </w:r>
                    </w:p>
                    <w:p w14:paraId="539C8601" w14:textId="77777777" w:rsidR="00303A4E" w:rsidRDefault="00303A4E" w:rsidP="00303A4E">
                      <w:pPr>
                        <w:jc w:val="center"/>
                        <w:rPr>
                          <w:sz w:val="18"/>
                          <w:szCs w:val="18"/>
                          <w:lang w:val="en-US"/>
                        </w:rPr>
                      </w:pPr>
                      <w:r>
                        <w:rPr>
                          <w:sz w:val="18"/>
                          <w:szCs w:val="18"/>
                          <w:lang w:val="en-US"/>
                        </w:rPr>
                        <w:t>D</w:t>
                      </w:r>
                    </w:p>
                  </w:txbxContent>
                </v:textbox>
              </v:shape>
            </w:pict>
          </mc:Fallback>
        </mc:AlternateContent>
      </w:r>
      <w:r w:rsidRPr="00303A4E">
        <w:rPr>
          <w:rFonts w:ascii="Times New Roman" w:eastAsia="Times New Roman" w:hAnsi="Times New Roman" w:cs="Times New Roman"/>
          <w:noProof/>
          <w:sz w:val="20"/>
          <w:szCs w:val="20"/>
          <w:lang w:eastAsia="es-AR"/>
        </w:rPr>
        <mc:AlternateContent>
          <mc:Choice Requires="wps">
            <w:drawing>
              <wp:anchor distT="0" distB="0" distL="114300" distR="114300" simplePos="0" relativeHeight="251665408" behindDoc="0" locked="0" layoutInCell="1" allowOverlap="1" wp14:anchorId="10888914" wp14:editId="60FF8155">
                <wp:simplePos x="0" y="0"/>
                <wp:positionH relativeFrom="column">
                  <wp:posOffset>762000</wp:posOffset>
                </wp:positionH>
                <wp:positionV relativeFrom="paragraph">
                  <wp:posOffset>92710</wp:posOffset>
                </wp:positionV>
                <wp:extent cx="4337685" cy="635"/>
                <wp:effectExtent l="0" t="76200" r="24765" b="94615"/>
                <wp:wrapNone/>
                <wp:docPr id="551"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6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A1D2D" id="_x0000_t32" coordsize="21600,21600" o:spt="32" o:oned="t" path="m,l21600,21600e" filled="f">
                <v:path arrowok="t" fillok="f" o:connecttype="none"/>
                <o:lock v:ext="edit" shapetype="t"/>
              </v:shapetype>
              <v:shape id="AutoShape 402" o:spid="_x0000_s1026" type="#_x0000_t32" style="position:absolute;margin-left:60pt;margin-top:7.3pt;width:341.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GmOgIAAGM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">
                <v:stroke endarrow="block"/>
              </v:shape>
            </w:pict>
          </mc:Fallback>
        </mc:AlternateContent>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b/>
          <w:sz w:val="20"/>
          <w:szCs w:val="20"/>
          <w:lang w:val="es-ES" w:eastAsia="es-ES"/>
        </w:rPr>
        <w:t>Mo</w:t>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b/>
          <w:sz w:val="20"/>
          <w:szCs w:val="20"/>
          <w:lang w:val="es-ES" w:eastAsia="es-ES"/>
        </w:rPr>
        <w:t>M1</w:t>
      </w:r>
      <w:r w:rsidRPr="00303A4E">
        <w:rPr>
          <w:rFonts w:ascii="Times New Roman" w:eastAsia="Times New Roman" w:hAnsi="Times New Roman" w:cs="Times New Roman"/>
          <w:sz w:val="20"/>
          <w:szCs w:val="20"/>
          <w:lang w:val="es-ES" w:eastAsia="es-ES"/>
        </w:rPr>
        <w:tab/>
      </w:r>
    </w:p>
    <w:p w14:paraId="27EA283B"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0"/>
          <w:szCs w:val="20"/>
          <w:lang w:val="es-ES" w:eastAsia="es-ES"/>
        </w:rPr>
      </w:pPr>
      <w:r w:rsidRPr="00303A4E">
        <w:rPr>
          <w:rFonts w:ascii="Times New Roman" w:eastAsia="Times New Roman" w:hAnsi="Times New Roman" w:cs="Times New Roman"/>
          <w:sz w:val="20"/>
          <w:szCs w:val="20"/>
          <w:lang w:val="es-ES" w:eastAsia="es-ES"/>
        </w:rPr>
        <w:t xml:space="preserve">     fecha de la </w:t>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t xml:space="preserve">               fecha cobro/</w:t>
      </w:r>
    </w:p>
    <w:p w14:paraId="5D1629B0"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0"/>
          <w:szCs w:val="20"/>
          <w:lang w:val="es-ES" w:eastAsia="es-ES"/>
        </w:rPr>
      </w:pPr>
      <w:r w:rsidRPr="00303A4E">
        <w:rPr>
          <w:rFonts w:ascii="Times New Roman" w:eastAsia="Times New Roman" w:hAnsi="Times New Roman" w:cs="Times New Roman"/>
          <w:sz w:val="20"/>
          <w:szCs w:val="20"/>
          <w:lang w:val="es-ES" w:eastAsia="es-ES"/>
        </w:rPr>
        <w:t>operación</w:t>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r>
      <w:r w:rsidRPr="00303A4E">
        <w:rPr>
          <w:rFonts w:ascii="Times New Roman" w:eastAsia="Times New Roman" w:hAnsi="Times New Roman" w:cs="Times New Roman"/>
          <w:sz w:val="20"/>
          <w:szCs w:val="20"/>
          <w:lang w:val="es-ES" w:eastAsia="es-ES"/>
        </w:rPr>
        <w:tab/>
        <w:t>pago</w:t>
      </w:r>
    </w:p>
    <w:p w14:paraId="364A1F01" w14:textId="77777777" w:rsidR="00303A4E" w:rsidRPr="00303A4E" w:rsidRDefault="00303A4E" w:rsidP="00303A4E">
      <w:pPr>
        <w:pBdr>
          <w:top w:val="single" w:sz="4" w:space="1" w:color="auto"/>
          <w:left w:val="single" w:sz="4" w:space="4" w:color="auto"/>
          <w:bottom w:val="single" w:sz="4" w:space="2" w:color="auto"/>
          <w:right w:val="single" w:sz="4" w:space="0" w:color="auto"/>
        </w:pBdr>
        <w:tabs>
          <w:tab w:val="right" w:pos="8504"/>
        </w:tabs>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noProof/>
          <w:sz w:val="20"/>
          <w:szCs w:val="20"/>
          <w:lang w:eastAsia="es-AR"/>
        </w:rPr>
        <mc:AlternateContent>
          <mc:Choice Requires="wps">
            <w:drawing>
              <wp:anchor distT="0" distB="0" distL="114299" distR="114299" simplePos="0" relativeHeight="251669504" behindDoc="0" locked="0" layoutInCell="1" allowOverlap="1" wp14:anchorId="45117524" wp14:editId="17769B7D">
                <wp:simplePos x="0" y="0"/>
                <wp:positionH relativeFrom="column">
                  <wp:posOffset>5104665</wp:posOffset>
                </wp:positionH>
                <wp:positionV relativeFrom="paragraph">
                  <wp:posOffset>26046</wp:posOffset>
                </wp:positionV>
                <wp:extent cx="21600" cy="1504800"/>
                <wp:effectExtent l="0" t="0" r="35560" b="19685"/>
                <wp:wrapNone/>
                <wp:docPr id="550"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 cy="15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4671" id="Line 40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95pt,2.05pt" to="403.6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"/>
            </w:pict>
          </mc:Fallback>
        </mc:AlternateContent>
      </w:r>
      <w:r w:rsidRPr="00303A4E">
        <w:rPr>
          <w:rFonts w:ascii="Times New Roman" w:eastAsia="Times New Roman" w:hAnsi="Times New Roman" w:cs="Times New Roman"/>
          <w:b/>
          <w:sz w:val="20"/>
          <w:szCs w:val="20"/>
          <w:lang w:val="es-ES" w:eastAsia="es-ES"/>
        </w:rPr>
        <w:t>Criterio de Medición</w:t>
      </w:r>
    </w:p>
    <w:p w14:paraId="54942993"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noProof/>
          <w:sz w:val="20"/>
          <w:szCs w:val="20"/>
          <w:lang w:eastAsia="es-AR"/>
        </w:rPr>
        <mc:AlternateContent>
          <mc:Choice Requires="wps">
            <w:drawing>
              <wp:anchor distT="0" distB="0" distL="114300" distR="114300" simplePos="0" relativeHeight="251666432" behindDoc="0" locked="0" layoutInCell="1" allowOverlap="1" wp14:anchorId="10791C45" wp14:editId="24675D64">
                <wp:simplePos x="0" y="0"/>
                <wp:positionH relativeFrom="column">
                  <wp:posOffset>411000</wp:posOffset>
                </wp:positionH>
                <wp:positionV relativeFrom="paragraph">
                  <wp:posOffset>12670</wp:posOffset>
                </wp:positionV>
                <wp:extent cx="153035" cy="114300"/>
                <wp:effectExtent l="19050" t="0" r="37465" b="38100"/>
                <wp:wrapNone/>
                <wp:docPr id="549"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02D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3" o:spid="_x0000_s1026" type="#_x0000_t67" style="position:absolute;margin-left:32.35pt;margin-top:1pt;width:12.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"/>
            </w:pict>
          </mc:Fallback>
        </mc:AlternateContent>
      </w:r>
      <w:r w:rsidRPr="00303A4E">
        <w:rPr>
          <w:rFonts w:ascii="Times New Roman" w:eastAsia="Times New Roman" w:hAnsi="Times New Roman" w:cs="Times New Roman"/>
          <w:b/>
          <w:sz w:val="20"/>
          <w:szCs w:val="20"/>
          <w:lang w:val="es-ES" w:eastAsia="es-ES"/>
        </w:rPr>
        <w:tab/>
      </w:r>
    </w:p>
    <w:p w14:paraId="530BDFCB"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0"/>
          <w:szCs w:val="20"/>
          <w:lang w:val="es-ES" w:eastAsia="es-ES"/>
        </w:rPr>
      </w:pPr>
      <w:r w:rsidRPr="00303A4E">
        <w:rPr>
          <w:rFonts w:ascii="Times New Roman" w:eastAsia="Times New Roman" w:hAnsi="Times New Roman" w:cs="Times New Roman"/>
          <w:sz w:val="20"/>
          <w:szCs w:val="20"/>
          <w:lang w:val="es-ES" w:eastAsia="es-ES"/>
        </w:rPr>
        <w:t xml:space="preserve">Según el tipo de operación </w:t>
      </w:r>
    </w:p>
    <w:p w14:paraId="09953E19"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0"/>
          <w:szCs w:val="20"/>
          <w:lang w:val="es-ES" w:eastAsia="es-ES"/>
        </w:rPr>
      </w:pPr>
      <w:r w:rsidRPr="00303A4E">
        <w:rPr>
          <w:rFonts w:ascii="Times New Roman" w:eastAsia="Times New Roman" w:hAnsi="Times New Roman" w:cs="Times New Roman"/>
          <w:sz w:val="20"/>
          <w:szCs w:val="20"/>
          <w:lang w:val="es-ES" w:eastAsia="es-ES"/>
        </w:rPr>
        <w:t xml:space="preserve">que le da origen   </w:t>
      </w:r>
    </w:p>
    <w:p w14:paraId="3D7C0645" w14:textId="77777777" w:rsidR="00303A4E" w:rsidRPr="00303A4E" w:rsidRDefault="00303A4E" w:rsidP="00303A4E">
      <w:pPr>
        <w:pBdr>
          <w:top w:val="single" w:sz="4" w:space="1" w:color="auto"/>
          <w:left w:val="single" w:sz="4" w:space="4" w:color="auto"/>
          <w:bottom w:val="single" w:sz="4" w:space="2" w:color="auto"/>
          <w:right w:val="single" w:sz="4" w:space="0" w:color="auto"/>
        </w:pBdr>
        <w:tabs>
          <w:tab w:val="left" w:pos="1155"/>
        </w:tabs>
        <w:spacing w:after="0" w:line="240" w:lineRule="auto"/>
        <w:rPr>
          <w:rFonts w:ascii="Times New Roman" w:eastAsia="Times New Roman" w:hAnsi="Times New Roman" w:cs="Times New Roman"/>
          <w:sz w:val="20"/>
          <w:szCs w:val="20"/>
          <w:lang w:val="es-ES" w:eastAsia="es-ES"/>
        </w:rPr>
      </w:pPr>
      <w:r w:rsidRPr="00303A4E">
        <w:rPr>
          <w:rFonts w:ascii="Times New Roman" w:eastAsia="Times New Roman" w:hAnsi="Times New Roman" w:cs="Times New Roman"/>
          <w:noProof/>
          <w:sz w:val="20"/>
          <w:szCs w:val="20"/>
          <w:lang w:eastAsia="es-AR"/>
        </w:rPr>
        <mc:AlternateContent>
          <mc:Choice Requires="wps">
            <w:drawing>
              <wp:anchor distT="0" distB="0" distL="114300" distR="114300" simplePos="0" relativeHeight="251667456" behindDoc="0" locked="0" layoutInCell="1" allowOverlap="1" wp14:anchorId="1A12CBEE" wp14:editId="519525E4">
                <wp:simplePos x="0" y="0"/>
                <wp:positionH relativeFrom="column">
                  <wp:posOffset>425400</wp:posOffset>
                </wp:positionH>
                <wp:positionV relativeFrom="paragraph">
                  <wp:posOffset>8890</wp:posOffset>
                </wp:positionV>
                <wp:extent cx="153035" cy="114300"/>
                <wp:effectExtent l="19050" t="0" r="37465" b="38100"/>
                <wp:wrapNone/>
                <wp:docPr id="548"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325E" id="AutoShape 404" o:spid="_x0000_s1026" type="#_x0000_t67" style="position:absolute;margin-left:33.5pt;margin-top:.7pt;width:12.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"/>
            </w:pict>
          </mc:Fallback>
        </mc:AlternateContent>
      </w:r>
      <w:r w:rsidRPr="00303A4E">
        <w:rPr>
          <w:rFonts w:ascii="Times New Roman" w:eastAsia="Times New Roman" w:hAnsi="Times New Roman" w:cs="Times New Roman"/>
          <w:sz w:val="20"/>
          <w:szCs w:val="20"/>
          <w:lang w:val="es-ES" w:eastAsia="es-ES"/>
        </w:rPr>
        <w:tab/>
      </w:r>
    </w:p>
    <w:p w14:paraId="5A095FF4"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Precio de Contado</w:t>
      </w:r>
    </w:p>
    <w:p w14:paraId="34B2FA25"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p>
    <w:p w14:paraId="51332380"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Suma entregada /recibida</w:t>
      </w:r>
    </w:p>
    <w:p w14:paraId="31E5B8F9" w14:textId="6BB06DCE" w:rsidR="00303A4E" w:rsidRPr="00303A4E" w:rsidRDefault="00303A4E" w:rsidP="00303A4E">
      <w:pPr>
        <w:pBdr>
          <w:top w:val="single" w:sz="4" w:space="1" w:color="auto"/>
          <w:left w:val="single" w:sz="4" w:space="4" w:color="auto"/>
          <w:bottom w:val="single" w:sz="4" w:space="2" w:color="auto"/>
          <w:right w:val="single" w:sz="4" w:space="0" w:color="auto"/>
        </w:pBdr>
        <w:tabs>
          <w:tab w:val="left" w:pos="4800"/>
        </w:tabs>
        <w:spacing w:after="0" w:line="240" w:lineRule="auto"/>
        <w:rPr>
          <w:rFonts w:ascii="Times New Roman" w:eastAsia="Times New Roman" w:hAnsi="Times New Roman" w:cs="Times New Roman"/>
          <w:b/>
          <w:sz w:val="20"/>
          <w:szCs w:val="20"/>
          <w:lang w:val="es-ES" w:eastAsia="es-ES"/>
        </w:rPr>
      </w:pPr>
      <w:r>
        <w:rPr>
          <w:rFonts w:ascii="Times New Roman" w:eastAsia="Times New Roman" w:hAnsi="Times New Roman" w:cs="Times New Roman"/>
          <w:b/>
          <w:sz w:val="20"/>
          <w:szCs w:val="20"/>
          <w:lang w:val="es-ES" w:eastAsia="es-ES"/>
        </w:rPr>
        <w:tab/>
      </w:r>
    </w:p>
    <w:p w14:paraId="54F5E945" w14:textId="1572F428"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 xml:space="preserve">                VD                                       </w:t>
      </w:r>
      <w:r>
        <w:rPr>
          <w:rFonts w:ascii="Times New Roman" w:eastAsia="Times New Roman" w:hAnsi="Times New Roman" w:cs="Times New Roman"/>
          <w:b/>
          <w:sz w:val="20"/>
          <w:szCs w:val="20"/>
          <w:lang w:val="es-ES" w:eastAsia="es-ES"/>
        </w:rPr>
        <w:t xml:space="preserve">                   </w:t>
      </w:r>
      <w:r w:rsidRPr="00303A4E">
        <w:rPr>
          <w:rFonts w:ascii="Times New Roman" w:eastAsia="Times New Roman" w:hAnsi="Times New Roman" w:cs="Times New Roman"/>
          <w:b/>
          <w:sz w:val="20"/>
          <w:szCs w:val="20"/>
          <w:lang w:val="es-ES" w:eastAsia="es-ES"/>
        </w:rPr>
        <w:t>= VF/(1+ i)</w:t>
      </w:r>
      <w:r w:rsidRPr="00303A4E">
        <w:rPr>
          <w:rFonts w:ascii="Times New Roman" w:eastAsia="Times New Roman" w:hAnsi="Times New Roman" w:cs="Times New Roman"/>
          <w:b/>
          <w:sz w:val="20"/>
          <w:szCs w:val="20"/>
          <w:vertAlign w:val="superscript"/>
          <w:lang w:val="es-ES" w:eastAsia="es-ES"/>
        </w:rPr>
        <w:t>n</w:t>
      </w:r>
    </w:p>
    <w:p w14:paraId="7902DA79"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noProof/>
          <w:sz w:val="20"/>
          <w:szCs w:val="20"/>
          <w:lang w:eastAsia="es-AR"/>
        </w:rPr>
        <mc:AlternateContent>
          <mc:Choice Requires="wps">
            <w:drawing>
              <wp:anchor distT="4294967295" distB="4294967295" distL="114300" distR="114300" simplePos="0" relativeHeight="251670528" behindDoc="0" locked="0" layoutInCell="1" allowOverlap="1" wp14:anchorId="79AF1825" wp14:editId="61853119">
                <wp:simplePos x="0" y="0"/>
                <wp:positionH relativeFrom="column">
                  <wp:posOffset>1052400</wp:posOffset>
                </wp:positionH>
                <wp:positionV relativeFrom="paragraph">
                  <wp:posOffset>83420</wp:posOffset>
                </wp:positionV>
                <wp:extent cx="4038600" cy="0"/>
                <wp:effectExtent l="38100" t="76200" r="0" b="95250"/>
                <wp:wrapNone/>
                <wp:docPr id="547"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58D5A" id="Line 40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85pt,6.55pt" to="400.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">
                <v:stroke endarrow="block"/>
              </v:line>
            </w:pict>
          </mc:Fallback>
        </mc:AlternateContent>
      </w:r>
    </w:p>
    <w:p w14:paraId="714C0DF9" w14:textId="77777777" w:rsid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 xml:space="preserve">                                                               </w:t>
      </w:r>
    </w:p>
    <w:p w14:paraId="7D844F10" w14:textId="40A7C8B5"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jc w:val="center"/>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Siendo i = tasa de descuento (esencialidad)</w:t>
      </w:r>
    </w:p>
    <w:p w14:paraId="57DA036F" w14:textId="7FCB9F31"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jc w:val="center"/>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sz w:val="20"/>
          <w:szCs w:val="20"/>
          <w:lang w:val="es-ES" w:eastAsia="es-ES"/>
        </w:rPr>
        <w:t>Siendo n = cantidad de meses entra Mo y M1</w:t>
      </w:r>
    </w:p>
    <w:p w14:paraId="61C2A572" w14:textId="77777777" w:rsidR="00303A4E" w:rsidRPr="00303A4E" w:rsidRDefault="00303A4E" w:rsidP="00303A4E">
      <w:pPr>
        <w:pBdr>
          <w:top w:val="single" w:sz="4" w:space="1"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lang w:val="es-ES" w:eastAsia="es-ES"/>
        </w:rPr>
      </w:pPr>
      <w:r w:rsidRPr="00303A4E">
        <w:rPr>
          <w:rFonts w:ascii="Times New Roman" w:eastAsia="Times New Roman" w:hAnsi="Times New Roman" w:cs="Times New Roman"/>
          <w:b/>
          <w:sz w:val="24"/>
          <w:szCs w:val="24"/>
          <w:lang w:val="es-ES" w:eastAsia="es-ES"/>
        </w:rPr>
        <w:tab/>
      </w:r>
      <w:r w:rsidRPr="00303A4E">
        <w:rPr>
          <w:rFonts w:ascii="Times New Roman" w:eastAsia="Times New Roman" w:hAnsi="Times New Roman" w:cs="Times New Roman"/>
          <w:b/>
          <w:sz w:val="24"/>
          <w:szCs w:val="24"/>
          <w:lang w:val="es-ES" w:eastAsia="es-ES"/>
        </w:rPr>
        <w:tab/>
      </w:r>
      <w:r w:rsidRPr="00303A4E">
        <w:rPr>
          <w:rFonts w:ascii="Times New Roman" w:eastAsia="Times New Roman" w:hAnsi="Times New Roman" w:cs="Times New Roman"/>
          <w:b/>
          <w:sz w:val="24"/>
          <w:szCs w:val="24"/>
          <w:lang w:val="es-ES" w:eastAsia="es-ES"/>
        </w:rPr>
        <w:tab/>
      </w:r>
      <w:r w:rsidRPr="00303A4E">
        <w:rPr>
          <w:rFonts w:ascii="Times New Roman" w:eastAsia="Times New Roman" w:hAnsi="Times New Roman" w:cs="Times New Roman"/>
          <w:b/>
          <w:sz w:val="24"/>
          <w:szCs w:val="24"/>
          <w:lang w:val="es-ES" w:eastAsia="es-ES"/>
        </w:rPr>
        <w:tab/>
      </w:r>
      <w:r w:rsidRPr="00303A4E">
        <w:rPr>
          <w:rFonts w:ascii="Times New Roman" w:eastAsia="Times New Roman" w:hAnsi="Times New Roman" w:cs="Times New Roman"/>
          <w:b/>
          <w:sz w:val="24"/>
          <w:szCs w:val="24"/>
          <w:lang w:val="es-ES" w:eastAsia="es-ES"/>
        </w:rPr>
        <w:tab/>
      </w:r>
      <w:r w:rsidRPr="00303A4E">
        <w:rPr>
          <w:rFonts w:ascii="Times New Roman" w:eastAsia="Times New Roman" w:hAnsi="Times New Roman" w:cs="Times New Roman"/>
          <w:b/>
          <w:sz w:val="24"/>
          <w:szCs w:val="24"/>
          <w:lang w:val="es-ES" w:eastAsia="es-ES"/>
        </w:rPr>
        <w:tab/>
      </w:r>
      <w:r w:rsidRPr="00303A4E">
        <w:rPr>
          <w:rFonts w:ascii="Times New Roman" w:eastAsia="Times New Roman" w:hAnsi="Times New Roman" w:cs="Times New Roman"/>
          <w:sz w:val="24"/>
          <w:szCs w:val="24"/>
          <w:lang w:val="es-ES" w:eastAsia="es-ES"/>
        </w:rPr>
        <w:tab/>
      </w:r>
    </w:p>
    <w:p w14:paraId="5D09CE2D" w14:textId="77777777" w:rsidR="00303A4E" w:rsidRDefault="00303A4E" w:rsidP="00303A4E">
      <w:pPr>
        <w:tabs>
          <w:tab w:val="center" w:pos="5386"/>
        </w:tabs>
        <w:spacing w:after="0" w:line="240" w:lineRule="auto"/>
        <w:rPr>
          <w:rFonts w:ascii="Times New Roman" w:eastAsia="Times New Roman" w:hAnsi="Times New Roman" w:cs="Times New Roman"/>
          <w:b/>
          <w:sz w:val="24"/>
          <w:szCs w:val="20"/>
          <w:lang w:val="es-ES" w:eastAsia="es-ES"/>
        </w:rPr>
      </w:pPr>
    </w:p>
    <w:p w14:paraId="02F2C943" w14:textId="5229DCD2" w:rsidR="00303A4E" w:rsidRPr="00303A4E" w:rsidRDefault="00303A4E" w:rsidP="00303A4E">
      <w:pPr>
        <w:tabs>
          <w:tab w:val="center" w:pos="5386"/>
        </w:tabs>
        <w:spacing w:after="0" w:line="240" w:lineRule="auto"/>
        <w:rPr>
          <w:rFonts w:ascii="Times New Roman" w:eastAsia="Times New Roman" w:hAnsi="Times New Roman" w:cs="Times New Roman"/>
          <w:b/>
          <w:sz w:val="24"/>
          <w:szCs w:val="20"/>
          <w:lang w:val="es-ES" w:eastAsia="es-ES"/>
        </w:rPr>
      </w:pPr>
      <w:r w:rsidRPr="00303A4E">
        <w:rPr>
          <w:rFonts w:ascii="Times New Roman" w:eastAsia="Times New Roman" w:hAnsi="Times New Roman" w:cs="Times New Roman"/>
          <w:b/>
          <w:sz w:val="24"/>
          <w:szCs w:val="20"/>
          <w:lang w:val="es-ES" w:eastAsia="es-ES"/>
        </w:rPr>
        <w:t>Ahora en palabras…</w:t>
      </w:r>
      <w:r w:rsidRPr="00303A4E">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71552" behindDoc="0" locked="0" layoutInCell="1" allowOverlap="1" wp14:anchorId="6984D960" wp14:editId="2547FA49">
                <wp:simplePos x="0" y="0"/>
                <wp:positionH relativeFrom="margin">
                  <wp:posOffset>-583565</wp:posOffset>
                </wp:positionH>
                <wp:positionV relativeFrom="paragraph">
                  <wp:posOffset>191135</wp:posOffset>
                </wp:positionV>
                <wp:extent cx="6953250" cy="1619885"/>
                <wp:effectExtent l="0" t="0" r="19050" b="18415"/>
                <wp:wrapSquare wrapText="bothSides"/>
                <wp:docPr id="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198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E0DA7" w14:textId="77777777" w:rsidR="00303A4E" w:rsidRPr="00303A4E" w:rsidRDefault="00303A4E" w:rsidP="00303A4E">
                            <w:pPr>
                              <w:spacing w:after="200" w:line="276" w:lineRule="auto"/>
                              <w:contextualSpacing/>
                              <w:jc w:val="both"/>
                              <w:rPr>
                                <w:rFonts w:ascii="Times New Roman" w:hAnsi="Times New Roman" w:cs="Times New Roman"/>
                                <w:sz w:val="20"/>
                                <w:szCs w:val="20"/>
                              </w:rPr>
                            </w:pPr>
                            <w:r w:rsidRPr="00303A4E">
                              <w:rPr>
                                <w:rFonts w:ascii="Times New Roman" w:hAnsi="Times New Roman" w:cs="Times New Roman"/>
                                <w:sz w:val="20"/>
                                <w:szCs w:val="20"/>
                              </w:rPr>
                              <w:t xml:space="preserve">En toda operación a plazo el tiempo es un factor relevante, </w:t>
                            </w:r>
                            <w:r w:rsidRPr="00303A4E">
                              <w:rPr>
                                <w:rFonts w:ascii="Times New Roman" w:hAnsi="Times New Roman" w:cs="Times New Roman"/>
                                <w:b/>
                                <w:sz w:val="20"/>
                                <w:szCs w:val="20"/>
                              </w:rPr>
                              <w:t xml:space="preserve">a mayor plazo mayor riesgo y por tanto mayor es el precio </w:t>
                            </w:r>
                            <w:r w:rsidRPr="00303A4E">
                              <w:rPr>
                                <w:rFonts w:ascii="Times New Roman" w:hAnsi="Times New Roman" w:cs="Times New Roman"/>
                                <w:sz w:val="20"/>
                                <w:szCs w:val="20"/>
                              </w:rPr>
                              <w:t xml:space="preserve">de ese tiempo (costo de oportunidad - CO). Es la existencia de un plazo y de un riesgo lo que da lugar a la </w:t>
                            </w:r>
                            <w:r w:rsidRPr="00303A4E">
                              <w:rPr>
                                <w:rFonts w:ascii="Times New Roman" w:hAnsi="Times New Roman" w:cs="Times New Roman"/>
                                <w:i/>
                                <w:sz w:val="20"/>
                                <w:szCs w:val="20"/>
                              </w:rPr>
                              <w:t>presunción de carga financiera implícita</w:t>
                            </w:r>
                            <w:r w:rsidRPr="00303A4E">
                              <w:rPr>
                                <w:rFonts w:ascii="Times New Roman" w:hAnsi="Times New Roman" w:cs="Times New Roman"/>
                                <w:sz w:val="20"/>
                                <w:szCs w:val="20"/>
                              </w:rPr>
                              <w:t xml:space="preserve"> (interés/componente financiero: precio del tiempo en dinero, o valor tiempo del dinero).</w:t>
                            </w:r>
                          </w:p>
                          <w:p w14:paraId="122E6F8D" w14:textId="77777777" w:rsidR="00303A4E" w:rsidRPr="00303A4E" w:rsidRDefault="00303A4E" w:rsidP="00303A4E">
                            <w:pPr>
                              <w:spacing w:after="200" w:line="276" w:lineRule="auto"/>
                              <w:contextualSpacing/>
                              <w:jc w:val="both"/>
                              <w:rPr>
                                <w:rFonts w:ascii="Times New Roman" w:hAnsi="Times New Roman" w:cs="Times New Roman"/>
                                <w:sz w:val="20"/>
                                <w:szCs w:val="20"/>
                              </w:rPr>
                            </w:pPr>
                            <w:r w:rsidRPr="00303A4E">
                              <w:rPr>
                                <w:rFonts w:ascii="Times New Roman" w:hAnsi="Times New Roman" w:cs="Times New Roman"/>
                                <w:sz w:val="20"/>
                                <w:szCs w:val="20"/>
                              </w:rPr>
                              <w:t xml:space="preserve">Obsérvese, que el criterio para la medición inicial de créditos y pasivos en moneda (Precio de contado o VD) constituye una aplicación del tratamiento de Resultados Financieros (4.2.7 </w:t>
                            </w:r>
                            <w:r w:rsidRPr="00303A4E">
                              <w:rPr>
                                <w:rFonts w:ascii="Times New Roman" w:hAnsi="Times New Roman" w:cs="Times New Roman"/>
                                <w:b/>
                                <w:sz w:val="20"/>
                                <w:szCs w:val="20"/>
                              </w:rPr>
                              <w:t xml:space="preserve">considerar a los intereses como </w:t>
                            </w:r>
                            <w:r w:rsidRPr="00303A4E">
                              <w:rPr>
                                <w:rFonts w:ascii="Times New Roman" w:hAnsi="Times New Roman" w:cs="Times New Roman"/>
                                <w:b/>
                                <w:i/>
                                <w:sz w:val="20"/>
                                <w:szCs w:val="20"/>
                              </w:rPr>
                              <w:t>gastos financieros</w:t>
                            </w:r>
                            <w:r w:rsidRPr="00303A4E">
                              <w:rPr>
                                <w:rFonts w:ascii="Times New Roman" w:hAnsi="Times New Roman" w:cs="Times New Roman"/>
                                <w:b/>
                                <w:sz w:val="20"/>
                                <w:szCs w:val="20"/>
                              </w:rPr>
                              <w:t xml:space="preserve"> en el período en que se devenguen</w:t>
                            </w:r>
                            <w:r w:rsidRPr="00303A4E">
                              <w:rPr>
                                <w:rFonts w:ascii="Times New Roman" w:hAnsi="Times New Roman" w:cs="Times New Roman"/>
                                <w:sz w:val="20"/>
                                <w:szCs w:val="20"/>
                              </w:rPr>
                              <w:t xml:space="preserve">), incluso cuando no se conozca el precio de contado, ya que se establece la presunción que toda vez que medie un plazo de financiamiento necesariamente habrá allí integrando al precio convenido una carga financiera implícita (interés/componentes financiero). Esta presunción, se fundamenta en el privilegio conferido a la </w:t>
                            </w:r>
                            <w:r w:rsidRPr="00303A4E">
                              <w:rPr>
                                <w:rFonts w:ascii="Times New Roman" w:hAnsi="Times New Roman" w:cs="Times New Roman"/>
                                <w:b/>
                                <w:i/>
                                <w:sz w:val="20"/>
                                <w:szCs w:val="20"/>
                              </w:rPr>
                              <w:t>Esencialidad</w:t>
                            </w:r>
                            <w:r w:rsidRPr="00303A4E">
                              <w:rPr>
                                <w:rFonts w:ascii="Times New Roman" w:hAnsi="Times New Roman" w:cs="Times New Roman"/>
                                <w:sz w:val="20"/>
                                <w:szCs w:val="20"/>
                              </w:rPr>
                              <w:t>, por sobre los aspectos formales de la 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4D960" id="Cuadro de texto 1" o:spid="_x0000_s1031" type="#_x0000_t202" style="position:absolute;margin-left:-45.95pt;margin-top:15.05pt;width:547.5pt;height:12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" filled="f" strokeweight=".5pt">
                <v:textbox>
                  <w:txbxContent>
                    <w:p w14:paraId="0C0E0DA7" w14:textId="77777777" w:rsidR="00303A4E" w:rsidRPr="00303A4E" w:rsidRDefault="00303A4E" w:rsidP="00303A4E">
                      <w:pPr>
                        <w:spacing w:after="200" w:line="276" w:lineRule="auto"/>
                        <w:contextualSpacing/>
                        <w:jc w:val="both"/>
                        <w:rPr>
                          <w:rFonts w:ascii="Times New Roman" w:hAnsi="Times New Roman" w:cs="Times New Roman"/>
                          <w:sz w:val="20"/>
                          <w:szCs w:val="20"/>
                        </w:rPr>
                      </w:pPr>
                      <w:r w:rsidRPr="00303A4E">
                        <w:rPr>
                          <w:rFonts w:ascii="Times New Roman" w:hAnsi="Times New Roman" w:cs="Times New Roman"/>
                          <w:sz w:val="20"/>
                          <w:szCs w:val="20"/>
                        </w:rPr>
                        <w:t xml:space="preserve">En toda operación a plazo el tiempo es un factor relevante, </w:t>
                      </w:r>
                      <w:r w:rsidRPr="00303A4E">
                        <w:rPr>
                          <w:rFonts w:ascii="Times New Roman" w:hAnsi="Times New Roman" w:cs="Times New Roman"/>
                          <w:b/>
                          <w:sz w:val="20"/>
                          <w:szCs w:val="20"/>
                        </w:rPr>
                        <w:t xml:space="preserve">a mayor plazo mayor riesgo y por tanto mayor es el precio </w:t>
                      </w:r>
                      <w:r w:rsidRPr="00303A4E">
                        <w:rPr>
                          <w:rFonts w:ascii="Times New Roman" w:hAnsi="Times New Roman" w:cs="Times New Roman"/>
                          <w:sz w:val="20"/>
                          <w:szCs w:val="20"/>
                        </w:rPr>
                        <w:t xml:space="preserve">de ese tiempo (costo de oportunidad - CO). Es la existencia de un plazo y de un riesgo lo que da lugar a la </w:t>
                      </w:r>
                      <w:r w:rsidRPr="00303A4E">
                        <w:rPr>
                          <w:rFonts w:ascii="Times New Roman" w:hAnsi="Times New Roman" w:cs="Times New Roman"/>
                          <w:i/>
                          <w:sz w:val="20"/>
                          <w:szCs w:val="20"/>
                        </w:rPr>
                        <w:t>presunción de carga financiera implícita</w:t>
                      </w:r>
                      <w:r w:rsidRPr="00303A4E">
                        <w:rPr>
                          <w:rFonts w:ascii="Times New Roman" w:hAnsi="Times New Roman" w:cs="Times New Roman"/>
                          <w:sz w:val="20"/>
                          <w:szCs w:val="20"/>
                        </w:rPr>
                        <w:t xml:space="preserve"> (interés/componente financiero: precio del tiempo en dinero, o valor tiempo del dinero).</w:t>
                      </w:r>
                    </w:p>
                    <w:p w14:paraId="122E6F8D" w14:textId="77777777" w:rsidR="00303A4E" w:rsidRPr="00303A4E" w:rsidRDefault="00303A4E" w:rsidP="00303A4E">
                      <w:pPr>
                        <w:spacing w:after="200" w:line="276" w:lineRule="auto"/>
                        <w:contextualSpacing/>
                        <w:jc w:val="both"/>
                        <w:rPr>
                          <w:rFonts w:ascii="Times New Roman" w:hAnsi="Times New Roman" w:cs="Times New Roman"/>
                          <w:sz w:val="20"/>
                          <w:szCs w:val="20"/>
                        </w:rPr>
                      </w:pPr>
                      <w:r w:rsidRPr="00303A4E">
                        <w:rPr>
                          <w:rFonts w:ascii="Times New Roman" w:hAnsi="Times New Roman" w:cs="Times New Roman"/>
                          <w:sz w:val="20"/>
                          <w:szCs w:val="20"/>
                        </w:rPr>
                        <w:t xml:space="preserve">Obsérvese, que el criterio para la medición inicial de créditos y pasivos en moneda (Precio de contado o VD) constituye una aplicación del tratamiento de Resultados Financieros (4.2.7 </w:t>
                      </w:r>
                      <w:r w:rsidRPr="00303A4E">
                        <w:rPr>
                          <w:rFonts w:ascii="Times New Roman" w:hAnsi="Times New Roman" w:cs="Times New Roman"/>
                          <w:b/>
                          <w:sz w:val="20"/>
                          <w:szCs w:val="20"/>
                        </w:rPr>
                        <w:t xml:space="preserve">considerar a los intereses como </w:t>
                      </w:r>
                      <w:r w:rsidRPr="00303A4E">
                        <w:rPr>
                          <w:rFonts w:ascii="Times New Roman" w:hAnsi="Times New Roman" w:cs="Times New Roman"/>
                          <w:b/>
                          <w:i/>
                          <w:sz w:val="20"/>
                          <w:szCs w:val="20"/>
                        </w:rPr>
                        <w:t>gastos financieros</w:t>
                      </w:r>
                      <w:r w:rsidRPr="00303A4E">
                        <w:rPr>
                          <w:rFonts w:ascii="Times New Roman" w:hAnsi="Times New Roman" w:cs="Times New Roman"/>
                          <w:b/>
                          <w:sz w:val="20"/>
                          <w:szCs w:val="20"/>
                        </w:rPr>
                        <w:t xml:space="preserve"> en el período en que se devenguen</w:t>
                      </w:r>
                      <w:r w:rsidRPr="00303A4E">
                        <w:rPr>
                          <w:rFonts w:ascii="Times New Roman" w:hAnsi="Times New Roman" w:cs="Times New Roman"/>
                          <w:sz w:val="20"/>
                          <w:szCs w:val="20"/>
                        </w:rPr>
                        <w:t xml:space="preserve">), incluso cuando no se conozca el precio de contado, ya que se establece la presunción que toda vez que medie un plazo de financiamiento necesariamente habrá allí integrando al precio convenido una carga financiera implícita (interés/componentes financiero). Esta presunción, se fundamenta en el privilegio conferido a la </w:t>
                      </w:r>
                      <w:r w:rsidRPr="00303A4E">
                        <w:rPr>
                          <w:rFonts w:ascii="Times New Roman" w:hAnsi="Times New Roman" w:cs="Times New Roman"/>
                          <w:b/>
                          <w:i/>
                          <w:sz w:val="20"/>
                          <w:szCs w:val="20"/>
                        </w:rPr>
                        <w:t>Esencialidad</w:t>
                      </w:r>
                      <w:r w:rsidRPr="00303A4E">
                        <w:rPr>
                          <w:rFonts w:ascii="Times New Roman" w:hAnsi="Times New Roman" w:cs="Times New Roman"/>
                          <w:sz w:val="20"/>
                          <w:szCs w:val="20"/>
                        </w:rPr>
                        <w:t>, por sobre los aspectos formales de la operación.</w:t>
                      </w:r>
                    </w:p>
                  </w:txbxContent>
                </v:textbox>
                <w10:wrap type="square" anchorx="margin"/>
              </v:shape>
            </w:pict>
          </mc:Fallback>
        </mc:AlternateContent>
      </w:r>
    </w:p>
    <w:p w14:paraId="223BF24F" w14:textId="77777777" w:rsidR="00303A4E" w:rsidRDefault="00303A4E" w:rsidP="00303A4E">
      <w:pPr>
        <w:spacing w:after="0" w:line="240" w:lineRule="auto"/>
        <w:jc w:val="center"/>
        <w:rPr>
          <w:rFonts w:ascii="Times New Roman" w:eastAsia="Times New Roman" w:hAnsi="Times New Roman" w:cs="Times New Roman"/>
          <w:b/>
          <w:sz w:val="20"/>
          <w:szCs w:val="20"/>
          <w:u w:val="single"/>
          <w:lang w:val="es-ES" w:eastAsia="es-ES"/>
        </w:rPr>
      </w:pPr>
    </w:p>
    <w:p w14:paraId="70CB8841" w14:textId="77777777" w:rsidR="00303A4E" w:rsidRDefault="00303A4E" w:rsidP="00303A4E">
      <w:pPr>
        <w:spacing w:after="0" w:line="240" w:lineRule="auto"/>
        <w:jc w:val="center"/>
        <w:rPr>
          <w:rFonts w:ascii="Times New Roman" w:eastAsia="Times New Roman" w:hAnsi="Times New Roman" w:cs="Times New Roman"/>
          <w:b/>
          <w:sz w:val="20"/>
          <w:szCs w:val="20"/>
          <w:u w:val="single"/>
          <w:lang w:val="es-ES" w:eastAsia="es-ES"/>
        </w:rPr>
      </w:pPr>
    </w:p>
    <w:p w14:paraId="4B37115C" w14:textId="182E94F0" w:rsidR="00303A4E" w:rsidRPr="00303A4E" w:rsidRDefault="00303A4E" w:rsidP="00303A4E">
      <w:pPr>
        <w:pStyle w:val="Prrafodelista"/>
        <w:numPr>
          <w:ilvl w:val="0"/>
          <w:numId w:val="3"/>
        </w:numPr>
        <w:rPr>
          <w:i/>
          <w:sz w:val="24"/>
          <w:szCs w:val="24"/>
          <w:lang w:eastAsia="es-ES"/>
        </w:rPr>
      </w:pPr>
      <w:r w:rsidRPr="00303A4E">
        <w:rPr>
          <w:i/>
          <w:sz w:val="24"/>
          <w:szCs w:val="24"/>
          <w:lang w:eastAsia="es-ES"/>
        </w:rPr>
        <w:t>Relación con conocimientos previos</w:t>
      </w:r>
      <w:r>
        <w:rPr>
          <w:i/>
          <w:sz w:val="24"/>
          <w:szCs w:val="24"/>
          <w:lang w:eastAsia="es-ES"/>
        </w:rPr>
        <w:t>, dos ejemplos.</w:t>
      </w:r>
      <w:r w:rsidRPr="00303A4E">
        <w:rPr>
          <w:i/>
          <w:sz w:val="24"/>
          <w:szCs w:val="24"/>
          <w:lang w:eastAsia="es-ES"/>
        </w:rPr>
        <w:t xml:space="preserve"> </w:t>
      </w:r>
    </w:p>
    <w:p w14:paraId="60C9CF02" w14:textId="77777777" w:rsidR="00303A4E" w:rsidRPr="00303A4E" w:rsidRDefault="00303A4E" w:rsidP="00303A4E">
      <w:pPr>
        <w:spacing w:after="0" w:line="240" w:lineRule="auto"/>
        <w:jc w:val="center"/>
        <w:rPr>
          <w:rFonts w:ascii="Times New Roman" w:eastAsia="Times New Roman" w:hAnsi="Times New Roman" w:cs="Times New Roman"/>
          <w:b/>
          <w:sz w:val="20"/>
          <w:szCs w:val="20"/>
          <w:u w:val="single"/>
          <w:lang w:val="es-ES" w:eastAsia="es-ES"/>
        </w:rPr>
      </w:pPr>
      <w:r w:rsidRPr="00303A4E">
        <w:rPr>
          <w:rFonts w:ascii="Times New Roman" w:eastAsia="Times New Roman" w:hAnsi="Times New Roman" w:cs="Times New Roman"/>
          <w:b/>
          <w:sz w:val="20"/>
          <w:szCs w:val="20"/>
          <w:u w:val="single"/>
          <w:lang w:val="es-ES" w:eastAsia="es-ES"/>
        </w:rPr>
        <w:t>RECORDEMOS</w:t>
      </w:r>
      <w:r w:rsidRPr="00303A4E">
        <w:rPr>
          <w:rFonts w:ascii="Times New Roman" w:eastAsia="Times New Roman" w:hAnsi="Times New Roman" w:cs="Times New Roman"/>
          <w:b/>
          <w:noProof/>
          <w:sz w:val="20"/>
          <w:szCs w:val="20"/>
          <w:lang w:eastAsia="es-AR"/>
        </w:rPr>
        <w:drawing>
          <wp:inline distT="0" distB="0" distL="0" distR="0" wp14:anchorId="2F2DF3D0" wp14:editId="10EF4ECD">
            <wp:extent cx="477794" cy="3124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mblr_mcwuto4xkK1rjp5nso2_40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144" cy="323765"/>
                    </a:xfrm>
                    <a:prstGeom prst="rect">
                      <a:avLst/>
                    </a:prstGeom>
                  </pic:spPr>
                </pic:pic>
              </a:graphicData>
            </a:graphic>
          </wp:inline>
        </w:drawing>
      </w:r>
    </w:p>
    <w:p w14:paraId="39175EA9" w14:textId="77777777" w:rsidR="00303A4E" w:rsidRPr="00303A4E" w:rsidRDefault="00303A4E" w:rsidP="00303A4E">
      <w:pPr>
        <w:spacing w:after="0" w:line="240" w:lineRule="auto"/>
        <w:jc w:val="center"/>
        <w:rPr>
          <w:rFonts w:ascii="Times New Roman" w:eastAsia="Times New Roman" w:hAnsi="Times New Roman" w:cs="Times New Roman"/>
          <w:b/>
          <w:sz w:val="20"/>
          <w:szCs w:val="20"/>
          <w:u w:val="single"/>
          <w:lang w:val="es-ES" w:eastAsia="es-ES"/>
        </w:rPr>
      </w:pPr>
    </w:p>
    <w:p w14:paraId="5097588E" w14:textId="77777777" w:rsidR="00303A4E" w:rsidRPr="00303A4E" w:rsidRDefault="00303A4E" w:rsidP="00303A4E">
      <w:pPr>
        <w:pBdr>
          <w:top w:val="single" w:sz="4" w:space="1" w:color="auto"/>
          <w:left w:val="single" w:sz="4" w:space="4" w:color="auto"/>
          <w:bottom w:val="single" w:sz="4" w:space="11" w:color="auto"/>
          <w:right w:val="single" w:sz="4" w:space="4" w:color="auto"/>
        </w:pBdr>
        <w:spacing w:after="0" w:line="240" w:lineRule="auto"/>
        <w:jc w:val="both"/>
        <w:rPr>
          <w:rFonts w:ascii="Times New Roman" w:eastAsia="Times New Roman" w:hAnsi="Times New Roman" w:cs="Times New Roman"/>
          <w:sz w:val="20"/>
          <w:szCs w:val="20"/>
          <w:lang w:eastAsia="es-ES"/>
        </w:rPr>
      </w:pPr>
      <w:r w:rsidRPr="00303A4E">
        <w:rPr>
          <w:rFonts w:ascii="Times New Roman" w:eastAsia="Times New Roman" w:hAnsi="Times New Roman" w:cs="Times New Roman"/>
          <w:b/>
          <w:sz w:val="20"/>
          <w:szCs w:val="20"/>
          <w:lang w:eastAsia="es-ES"/>
        </w:rPr>
        <w:t xml:space="preserve">Valuar </w:t>
      </w:r>
      <w:r w:rsidRPr="00303A4E">
        <w:rPr>
          <w:rFonts w:ascii="Times New Roman" w:eastAsia="Times New Roman" w:hAnsi="Times New Roman" w:cs="Times New Roman"/>
          <w:sz w:val="20"/>
          <w:szCs w:val="20"/>
          <w:lang w:eastAsia="es-ES"/>
        </w:rPr>
        <w:t xml:space="preserve">en Contabilidad, implica relacionar los elementos activos y pasivos con sus propios </w:t>
      </w:r>
      <w:r w:rsidRPr="00303A4E">
        <w:rPr>
          <w:rFonts w:ascii="Times New Roman" w:eastAsia="Times New Roman" w:hAnsi="Times New Roman" w:cs="Times New Roman"/>
          <w:b/>
          <w:sz w:val="20"/>
          <w:szCs w:val="20"/>
          <w:lang w:eastAsia="es-ES"/>
        </w:rPr>
        <w:t>atributos</w:t>
      </w:r>
      <w:r w:rsidRPr="00303A4E">
        <w:rPr>
          <w:rFonts w:ascii="Times New Roman" w:eastAsia="Times New Roman" w:hAnsi="Times New Roman" w:cs="Times New Roman"/>
          <w:sz w:val="20"/>
          <w:szCs w:val="20"/>
          <w:lang w:eastAsia="es-ES"/>
        </w:rPr>
        <w:t xml:space="preserve"> u otras circunstancias, a fin de proceder luego a la </w:t>
      </w:r>
      <w:r w:rsidRPr="00303A4E">
        <w:rPr>
          <w:rFonts w:ascii="Times New Roman" w:eastAsia="Times New Roman" w:hAnsi="Times New Roman" w:cs="Times New Roman"/>
          <w:b/>
          <w:sz w:val="20"/>
          <w:szCs w:val="20"/>
          <w:lang w:eastAsia="es-ES"/>
        </w:rPr>
        <w:t>medición</w:t>
      </w:r>
      <w:r w:rsidRPr="00303A4E">
        <w:rPr>
          <w:rFonts w:ascii="Times New Roman" w:eastAsia="Times New Roman" w:hAnsi="Times New Roman" w:cs="Times New Roman"/>
          <w:sz w:val="20"/>
          <w:szCs w:val="20"/>
          <w:lang w:eastAsia="es-ES"/>
        </w:rPr>
        <w:t xml:space="preserve"> de los mismos (asignación de unidades monetarias).</w:t>
      </w:r>
    </w:p>
    <w:p w14:paraId="592D0D49" w14:textId="77777777" w:rsidR="00303A4E" w:rsidRPr="00303A4E" w:rsidRDefault="00303A4E" w:rsidP="00303A4E">
      <w:pPr>
        <w:pBdr>
          <w:top w:val="single" w:sz="4" w:space="1" w:color="auto"/>
          <w:left w:val="single" w:sz="4" w:space="4" w:color="auto"/>
          <w:bottom w:val="single" w:sz="4" w:space="11" w:color="auto"/>
          <w:right w:val="single" w:sz="4" w:space="4" w:color="auto"/>
        </w:pBdr>
        <w:spacing w:after="0" w:line="240" w:lineRule="auto"/>
        <w:jc w:val="both"/>
        <w:rPr>
          <w:rFonts w:ascii="Times New Roman" w:eastAsia="Times New Roman" w:hAnsi="Times New Roman" w:cs="Times New Roman"/>
          <w:sz w:val="20"/>
          <w:szCs w:val="20"/>
          <w:lang w:eastAsia="es-ES"/>
        </w:rPr>
      </w:pPr>
      <w:r w:rsidRPr="00303A4E">
        <w:rPr>
          <w:rFonts w:ascii="Times New Roman" w:eastAsia="Times New Roman" w:hAnsi="Times New Roman" w:cs="Times New Roman"/>
          <w:sz w:val="20"/>
          <w:szCs w:val="20"/>
          <w:lang w:eastAsia="es-ES"/>
        </w:rPr>
        <w:t xml:space="preserve">En otras palabras, </w:t>
      </w:r>
      <w:r w:rsidRPr="00303A4E">
        <w:rPr>
          <w:rFonts w:ascii="Times New Roman" w:eastAsia="Times New Roman" w:hAnsi="Times New Roman" w:cs="Times New Roman"/>
          <w:b/>
          <w:sz w:val="20"/>
          <w:szCs w:val="20"/>
          <w:lang w:eastAsia="es-ES"/>
        </w:rPr>
        <w:t>el proceso de valuación culmina con la medición</w:t>
      </w:r>
      <w:r w:rsidRPr="00303A4E">
        <w:rPr>
          <w:rFonts w:ascii="Times New Roman" w:eastAsia="Times New Roman" w:hAnsi="Times New Roman" w:cs="Times New Roman"/>
          <w:sz w:val="20"/>
          <w:szCs w:val="20"/>
          <w:lang w:eastAsia="es-ES"/>
        </w:rPr>
        <w:t>, ya que en contabilidad, se reconocen sólo los elementos susceptibles de apreciación pecuniaria- valorables en dinero.</w:t>
      </w:r>
    </w:p>
    <w:p w14:paraId="30639139" w14:textId="77777777" w:rsidR="00303A4E" w:rsidRPr="00303A4E" w:rsidRDefault="00303A4E" w:rsidP="00303A4E">
      <w:pPr>
        <w:spacing w:after="0" w:line="240" w:lineRule="auto"/>
        <w:jc w:val="both"/>
        <w:rPr>
          <w:rFonts w:ascii="Times New Roman" w:eastAsia="Times New Roman" w:hAnsi="Times New Roman" w:cs="Times New Roman"/>
          <w:b/>
          <w:sz w:val="20"/>
          <w:szCs w:val="20"/>
          <w:u w:val="single"/>
          <w:lang w:val="es-ES" w:eastAsia="es-ES"/>
        </w:rPr>
      </w:pPr>
    </w:p>
    <w:p w14:paraId="76BC3A43" w14:textId="4C428F44" w:rsidR="00303A4E" w:rsidRPr="00303A4E" w:rsidRDefault="00303A4E" w:rsidP="00303A4E">
      <w:pPr>
        <w:tabs>
          <w:tab w:val="center" w:pos="5386"/>
        </w:tabs>
        <w:spacing w:after="0" w:line="240" w:lineRule="auto"/>
        <w:jc w:val="both"/>
        <w:rPr>
          <w:rFonts w:ascii="Times New Roman" w:eastAsia="Times New Roman" w:hAnsi="Times New Roman" w:cs="Times New Roman"/>
          <w:b/>
          <w:sz w:val="20"/>
          <w:szCs w:val="20"/>
          <w:lang w:val="es-ES" w:eastAsia="es-ES"/>
        </w:rPr>
      </w:pPr>
      <w:r w:rsidRPr="00303A4E">
        <w:rPr>
          <w:rFonts w:ascii="Times New Roman" w:eastAsia="Times New Roman" w:hAnsi="Times New Roman" w:cs="Times New Roman"/>
          <w:b/>
          <w:noProof/>
          <w:sz w:val="20"/>
          <w:szCs w:val="20"/>
          <w:u w:val="single"/>
          <w:lang w:eastAsia="es-AR"/>
        </w:rPr>
        <w:drawing>
          <wp:inline distT="0" distB="0" distL="0" distR="0" wp14:anchorId="47AED8F4" wp14:editId="19C5D140">
            <wp:extent cx="227106" cy="161174"/>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rning-147699_64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533" cy="179219"/>
                    </a:xfrm>
                    <a:prstGeom prst="rect">
                      <a:avLst/>
                    </a:prstGeom>
                  </pic:spPr>
                </pic:pic>
              </a:graphicData>
            </a:graphic>
          </wp:inline>
        </w:drawing>
      </w:r>
      <w:r w:rsidRPr="00303A4E">
        <w:rPr>
          <w:rFonts w:ascii="Times New Roman" w:eastAsia="Times New Roman" w:hAnsi="Times New Roman" w:cs="Times New Roman"/>
          <w:b/>
          <w:sz w:val="20"/>
          <w:szCs w:val="20"/>
          <w:lang w:val="es-ES" w:eastAsia="es-ES"/>
        </w:rPr>
        <w:t>Por lo que antes de proceder a resolver los ejercicios tenemos que identificar cuál es el ATRIBUTO que deberemos observar para poder determinar el criterio de medición aplicable.</w:t>
      </w:r>
    </w:p>
    <w:p w14:paraId="4A98CFC1" w14:textId="05FB158E" w:rsidR="00995983" w:rsidRDefault="00995983" w:rsidP="007274C2">
      <w:pPr>
        <w:spacing w:line="360" w:lineRule="auto"/>
        <w:jc w:val="both"/>
        <w:rPr>
          <w:rFonts w:ascii="Times New Roman" w:hAnsi="Times New Roman" w:cs="Times New Roman"/>
          <w:sz w:val="24"/>
          <w:szCs w:val="24"/>
        </w:rPr>
      </w:pPr>
      <w:r>
        <w:rPr>
          <w:noProof/>
          <w:lang w:eastAsia="es-AR"/>
        </w:rPr>
        <w:lastRenderedPageBreak/>
        <mc:AlternateContent>
          <mc:Choice Requires="wps">
            <w:drawing>
              <wp:anchor distT="0" distB="0" distL="114300" distR="114300" simplePos="0" relativeHeight="251673600" behindDoc="0" locked="0" layoutInCell="1" allowOverlap="1" wp14:anchorId="2111C53F" wp14:editId="4E298BEC">
                <wp:simplePos x="0" y="0"/>
                <wp:positionH relativeFrom="margin">
                  <wp:posOffset>-635</wp:posOffset>
                </wp:positionH>
                <wp:positionV relativeFrom="paragraph">
                  <wp:posOffset>54890</wp:posOffset>
                </wp:positionV>
                <wp:extent cx="5618480" cy="1043940"/>
                <wp:effectExtent l="0" t="0" r="20320" b="22860"/>
                <wp:wrapSquare wrapText="bothSides"/>
                <wp:docPr id="9" name="Cuadro de texto 9"/>
                <wp:cNvGraphicFramePr/>
                <a:graphic xmlns:a="http://schemas.openxmlformats.org/drawingml/2006/main">
                  <a:graphicData uri="http://schemas.microsoft.com/office/word/2010/wordprocessingShape">
                    <wps:wsp>
                      <wps:cNvSpPr txBox="1"/>
                      <wps:spPr>
                        <a:xfrm>
                          <a:off x="0" y="0"/>
                          <a:ext cx="5618480" cy="1043940"/>
                        </a:xfrm>
                        <a:prstGeom prst="rect">
                          <a:avLst/>
                        </a:prstGeom>
                        <a:noFill/>
                        <a:ln w="6350">
                          <a:solidFill>
                            <a:prstClr val="black"/>
                          </a:solidFill>
                        </a:ln>
                        <a:effectLst/>
                      </wps:spPr>
                      <wps:txbx>
                        <w:txbxContent>
                          <w:p w14:paraId="29F9B037" w14:textId="77777777" w:rsidR="00995983" w:rsidRPr="00995983" w:rsidRDefault="00995983" w:rsidP="00C01B68">
                            <w:pPr>
                              <w:spacing w:line="360" w:lineRule="auto"/>
                              <w:jc w:val="both"/>
                              <w:rPr>
                                <w:rFonts w:ascii="Times New Roman" w:hAnsi="Times New Roman" w:cs="Times New Roman"/>
                                <w:b/>
                                <w:noProof/>
                                <w:sz w:val="20"/>
                                <w:szCs w:val="20"/>
                              </w:rPr>
                            </w:pPr>
                            <w:r w:rsidRPr="007D760C">
                              <w:rPr>
                                <w:rFonts w:ascii="Times New Roman" w:hAnsi="Times New Roman" w:cs="Times New Roman"/>
                                <w:b/>
                                <w:noProof/>
                                <w:sz w:val="24"/>
                                <w:szCs w:val="24"/>
                                <w:lang w:eastAsia="es-AR"/>
                              </w:rPr>
                              <w:drawing>
                                <wp:inline distT="0" distB="0" distL="0" distR="0" wp14:anchorId="6AE9EB32" wp14:editId="2AF0C65D">
                                  <wp:extent cx="394335" cy="410345"/>
                                  <wp:effectExtent l="0" t="0" r="571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ono_con_Lupa[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2027" cy="428755"/>
                                          </a:xfrm>
                                          <a:prstGeom prst="rect">
                                            <a:avLst/>
                                          </a:prstGeom>
                                        </pic:spPr>
                                      </pic:pic>
                                    </a:graphicData>
                                  </a:graphic>
                                </wp:inline>
                              </w:drawing>
                            </w:r>
                            <w:r w:rsidRPr="00995983">
                              <w:rPr>
                                <w:rFonts w:ascii="Times New Roman" w:hAnsi="Times New Roman" w:cs="Times New Roman"/>
                                <w:sz w:val="20"/>
                                <w:szCs w:val="20"/>
                                <w:lang w:val="es-ES"/>
                              </w:rPr>
                              <w:t>Como puede observarse el ejercicio tiene como propósito recuperar conocimientos anteriores, los Modelos Contable, y ponerlos en relación con los contenidos específicos de esta unidad, Medición Contable en particular: Modelo aplicado por la Norma Contable Vigente (RT 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1C53F" id="Cuadro de texto 9" o:spid="_x0000_s1032" type="#_x0000_t202" style="position:absolute;left:0;text-align:left;margin-left:-.05pt;margin-top:4.3pt;width:442.4pt;height:82.2pt;z-index:2516736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" filled="f" strokeweight=".5pt">
                <v:textbox>
                  <w:txbxContent>
                    <w:p w14:paraId="29F9B037" w14:textId="77777777" w:rsidR="00995983" w:rsidRPr="00995983" w:rsidRDefault="00995983" w:rsidP="00C01B68">
                      <w:pPr>
                        <w:spacing w:line="360" w:lineRule="auto"/>
                        <w:jc w:val="both"/>
                        <w:rPr>
                          <w:rFonts w:ascii="Times New Roman" w:hAnsi="Times New Roman" w:cs="Times New Roman"/>
                          <w:b/>
                          <w:noProof/>
                          <w:sz w:val="20"/>
                          <w:szCs w:val="20"/>
                        </w:rPr>
                      </w:pPr>
                      <w:r w:rsidRPr="007D760C">
                        <w:rPr>
                          <w:rFonts w:ascii="Times New Roman" w:hAnsi="Times New Roman" w:cs="Times New Roman"/>
                          <w:b/>
                          <w:noProof/>
                          <w:sz w:val="24"/>
                          <w:szCs w:val="24"/>
                          <w:lang w:eastAsia="es-AR"/>
                        </w:rPr>
                        <w:drawing>
                          <wp:inline distT="0" distB="0" distL="0" distR="0" wp14:anchorId="6AE9EB32" wp14:editId="2AF0C65D">
                            <wp:extent cx="394335" cy="410345"/>
                            <wp:effectExtent l="0" t="0" r="571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ono_con_Lupa[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2027" cy="428755"/>
                                    </a:xfrm>
                                    <a:prstGeom prst="rect">
                                      <a:avLst/>
                                    </a:prstGeom>
                                  </pic:spPr>
                                </pic:pic>
                              </a:graphicData>
                            </a:graphic>
                          </wp:inline>
                        </w:drawing>
                      </w:r>
                      <w:r w:rsidRPr="00995983">
                        <w:rPr>
                          <w:rFonts w:ascii="Times New Roman" w:hAnsi="Times New Roman" w:cs="Times New Roman"/>
                          <w:sz w:val="20"/>
                          <w:szCs w:val="20"/>
                          <w:lang w:val="es-ES"/>
                        </w:rPr>
                        <w:t>Como puede observarse el ejercicio tiene como propósito recuperar conocimientos anteriores, los Modelos Contable, y ponerlos en relación con los contenidos específicos de esta unidad, Medición Contable en particular: Modelo aplicado por la Norma Contable Vigente (RT 17).</w:t>
                      </w:r>
                    </w:p>
                  </w:txbxContent>
                </v:textbox>
                <w10:wrap type="square" anchorx="margin"/>
              </v:shape>
            </w:pict>
          </mc:Fallback>
        </mc:AlternateContent>
      </w:r>
    </w:p>
    <w:p w14:paraId="1B5F1B32" w14:textId="7C23D6F9" w:rsidR="007274C2" w:rsidRDefault="003C65AC" w:rsidP="007274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274C2" w:rsidRPr="007274C2">
        <w:rPr>
          <w:rFonts w:ascii="Times New Roman" w:hAnsi="Times New Roman" w:cs="Times New Roman"/>
          <w:sz w:val="24"/>
          <w:szCs w:val="24"/>
        </w:rPr>
        <w:t>Incluye procedimientos de resol</w:t>
      </w:r>
      <w:r w:rsidR="007D760C">
        <w:rPr>
          <w:rFonts w:ascii="Times New Roman" w:hAnsi="Times New Roman" w:cs="Times New Roman"/>
          <w:sz w:val="24"/>
          <w:szCs w:val="24"/>
        </w:rPr>
        <w:t>ución y/o cálculo, por ejemplo:</w:t>
      </w:r>
    </w:p>
    <w:p w14:paraId="2AA3098F" w14:textId="1BB141C2" w:rsidR="007274C2" w:rsidRPr="007274C2" w:rsidRDefault="00462442" w:rsidP="00462442">
      <w:pPr>
        <w:spacing w:line="360" w:lineRule="auto"/>
        <w:jc w:val="both"/>
        <w:rPr>
          <w:rFonts w:ascii="Times New Roman" w:hAnsi="Times New Roman" w:cs="Times New Roman"/>
          <w:sz w:val="24"/>
          <w:szCs w:val="24"/>
        </w:rPr>
      </w:pPr>
      <w:r>
        <w:rPr>
          <w:noProof/>
          <w:lang w:eastAsia="es-AR"/>
        </w:rPr>
        <mc:AlternateContent>
          <mc:Choice Requires="wps">
            <w:drawing>
              <wp:anchor distT="0" distB="0" distL="114300" distR="114300" simplePos="0" relativeHeight="251675648" behindDoc="0" locked="0" layoutInCell="1" allowOverlap="1" wp14:anchorId="0D40DC45" wp14:editId="0C4EECA8">
                <wp:simplePos x="0" y="0"/>
                <wp:positionH relativeFrom="column">
                  <wp:posOffset>0</wp:posOffset>
                </wp:positionH>
                <wp:positionV relativeFrom="paragraph">
                  <wp:posOffset>0</wp:posOffset>
                </wp:positionV>
                <wp:extent cx="1828800" cy="1828800"/>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497EC18" w14:textId="77777777" w:rsidR="00462442" w:rsidRPr="00462442" w:rsidRDefault="00462442" w:rsidP="00462442">
                            <w:pPr>
                              <w:spacing w:after="0" w:line="240" w:lineRule="auto"/>
                              <w:jc w:val="center"/>
                              <w:rPr>
                                <w:rFonts w:ascii="Times New Roman" w:eastAsia="Times New Roman" w:hAnsi="Times New Roman" w:cs="Times New Roman"/>
                                <w:b/>
                                <w:sz w:val="20"/>
                                <w:szCs w:val="20"/>
                                <w:u w:val="single"/>
                                <w:lang w:val="es-ES" w:eastAsia="es-ES"/>
                              </w:rPr>
                            </w:pPr>
                            <w:r w:rsidRPr="00462442">
                              <w:rPr>
                                <w:rFonts w:ascii="Times New Roman" w:eastAsia="Times New Roman" w:hAnsi="Times New Roman" w:cs="Times New Roman"/>
                                <w:b/>
                                <w:noProof/>
                                <w:sz w:val="20"/>
                                <w:szCs w:val="20"/>
                                <w:u w:val="single"/>
                                <w:lang w:eastAsia="es-AR"/>
                              </w:rPr>
                              <w:drawing>
                                <wp:inline distT="0" distB="0" distL="0" distR="0" wp14:anchorId="6DD110B9" wp14:editId="087B6BE4">
                                  <wp:extent cx="558800" cy="285750"/>
                                  <wp:effectExtent l="0" t="0" r="0" b="0"/>
                                  <wp:docPr id="14" name="Gráfico 4" descr="Cabeza con engra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withgears.svg"/>
                                          <pic:cNvPicPr/>
                                        </pic:nvPicPr>
                                        <pic:blipFill>
                                          <a:blip r:embed="rId1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19"/>
                                              </a:ext>
                                            </a:extLst>
                                          </a:blip>
                                          <a:stretch>
                                            <a:fillRect/>
                                          </a:stretch>
                                        </pic:blipFill>
                                        <pic:spPr>
                                          <a:xfrm>
                                            <a:off x="0" y="0"/>
                                            <a:ext cx="558800" cy="285750"/>
                                          </a:xfrm>
                                          <a:prstGeom prst="rect">
                                            <a:avLst/>
                                          </a:prstGeom>
                                        </pic:spPr>
                                      </pic:pic>
                                    </a:graphicData>
                                  </a:graphic>
                                </wp:inline>
                              </w:drawing>
                            </w:r>
                            <w:r w:rsidRPr="00462442">
                              <w:rPr>
                                <w:rFonts w:ascii="Times New Roman" w:eastAsia="Times New Roman" w:hAnsi="Times New Roman" w:cs="Times New Roman"/>
                                <w:b/>
                                <w:sz w:val="20"/>
                                <w:szCs w:val="20"/>
                                <w:u w:val="single"/>
                                <w:lang w:val="es-ES" w:eastAsia="es-ES"/>
                              </w:rPr>
                              <w:t>PARA LA SOLUCIÓN, TE SUGERIMOS LOS SIGUIENTES PASOS:</w:t>
                            </w:r>
                          </w:p>
                          <w:p w14:paraId="3349438A"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1CB0D16A"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Primero</w:t>
                            </w:r>
                            <w:r w:rsidRPr="00462442">
                              <w:rPr>
                                <w:rFonts w:ascii="Times New Roman" w:eastAsia="Times New Roman" w:hAnsi="Times New Roman" w:cs="Times New Roman"/>
                                <w:snapToGrid w:val="0"/>
                                <w:sz w:val="20"/>
                                <w:szCs w:val="20"/>
                                <w:lang w:val="es-ES" w:eastAsia="es-ES"/>
                              </w:rPr>
                              <w:t xml:space="preserve"> vamos a determinar el monto a cobrar a la tasa pactada del 1%, ello debido a que la empresa recibirá del tercero sólo lo pactado entre las partes. Para lo cual utilizaremos la fórmula de capitalización (método de la tasa efectiva o costo acrecentado).</w:t>
                            </w:r>
                          </w:p>
                          <w:p w14:paraId="465E7F89"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324F952B"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vertAlign w:val="superscript"/>
                                <w:lang w:val="es-ES" w:eastAsia="es-ES"/>
                              </w:rPr>
                            </w:pPr>
                            <w:r w:rsidRPr="00462442">
                              <w:rPr>
                                <w:rFonts w:ascii="Times New Roman" w:eastAsia="Times New Roman" w:hAnsi="Times New Roman" w:cs="Times New Roman"/>
                                <w:snapToGrid w:val="0"/>
                                <w:sz w:val="20"/>
                                <w:szCs w:val="20"/>
                                <w:lang w:val="es-ES" w:eastAsia="es-ES"/>
                              </w:rPr>
                              <w:t>FF a cobrar = Monto del préstamo x (1+i)</w:t>
                            </w:r>
                            <w:r w:rsidRPr="00462442">
                              <w:rPr>
                                <w:rFonts w:ascii="Times New Roman" w:eastAsia="Times New Roman" w:hAnsi="Times New Roman" w:cs="Times New Roman"/>
                                <w:snapToGrid w:val="0"/>
                                <w:sz w:val="20"/>
                                <w:szCs w:val="20"/>
                                <w:vertAlign w:val="superscript"/>
                                <w:lang w:val="es-ES" w:eastAsia="es-ES"/>
                              </w:rPr>
                              <w:t>n</w:t>
                            </w:r>
                            <w:r w:rsidRPr="00462442">
                              <w:rPr>
                                <w:rFonts w:ascii="Times New Roman" w:eastAsia="Times New Roman" w:hAnsi="Times New Roman" w:cs="Times New Roman"/>
                                <w:snapToGrid w:val="0"/>
                                <w:sz w:val="20"/>
                                <w:szCs w:val="20"/>
                                <w:lang w:val="es-ES" w:eastAsia="es-ES"/>
                              </w:rPr>
                              <w:t xml:space="preserve">; o lo que es lo mismo </w:t>
                            </w:r>
                            <w:r w:rsidRPr="00462442">
                              <w:rPr>
                                <w:rFonts w:ascii="Times New Roman" w:eastAsia="Times New Roman" w:hAnsi="Times New Roman" w:cs="Times New Roman"/>
                                <w:b/>
                                <w:snapToGrid w:val="0"/>
                                <w:sz w:val="20"/>
                                <w:szCs w:val="20"/>
                                <w:lang w:val="es-ES" w:eastAsia="es-ES"/>
                              </w:rPr>
                              <w:t>VF= VD x (1+i)</w:t>
                            </w:r>
                            <w:r w:rsidRPr="00462442">
                              <w:rPr>
                                <w:rFonts w:ascii="Times New Roman" w:eastAsia="Times New Roman" w:hAnsi="Times New Roman" w:cs="Times New Roman"/>
                                <w:b/>
                                <w:snapToGrid w:val="0"/>
                                <w:sz w:val="20"/>
                                <w:szCs w:val="20"/>
                                <w:vertAlign w:val="superscript"/>
                                <w:lang w:val="es-ES" w:eastAsia="es-ES"/>
                              </w:rPr>
                              <w:t>n</w:t>
                            </w:r>
                          </w:p>
                          <w:p w14:paraId="321A69C4"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vertAlign w:val="superscript"/>
                                <w:lang w:val="es-ES" w:eastAsia="es-ES"/>
                              </w:rPr>
                            </w:pPr>
                          </w:p>
                          <w:p w14:paraId="3A584132"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VF = 10.000 (1,01)</w:t>
                            </w:r>
                            <w:r w:rsidRPr="00462442">
                              <w:rPr>
                                <w:rFonts w:ascii="Times New Roman" w:eastAsia="Times New Roman" w:hAnsi="Times New Roman" w:cs="Times New Roman"/>
                                <w:b/>
                                <w:snapToGrid w:val="0"/>
                                <w:sz w:val="20"/>
                                <w:szCs w:val="20"/>
                                <w:vertAlign w:val="superscript"/>
                                <w:lang w:val="es-ES" w:eastAsia="es-ES"/>
                              </w:rPr>
                              <w:t>2</w:t>
                            </w:r>
                            <w:r w:rsidRPr="00462442">
                              <w:rPr>
                                <w:rFonts w:ascii="Times New Roman" w:eastAsia="Times New Roman" w:hAnsi="Times New Roman" w:cs="Times New Roman"/>
                                <w:b/>
                                <w:snapToGrid w:val="0"/>
                                <w:sz w:val="20"/>
                                <w:szCs w:val="20"/>
                                <w:lang w:val="es-ES" w:eastAsia="es-ES"/>
                              </w:rPr>
                              <w:t xml:space="preserve">= 10.201 </w:t>
                            </w:r>
                          </w:p>
                          <w:p w14:paraId="66C9EF75"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p>
                          <w:p w14:paraId="6BF4429A"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O lo que es lo mismo:</w:t>
                            </w:r>
                          </w:p>
                          <w:p w14:paraId="14AC0BC1"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Interés 1er mes = 10.000 x 0.01= 100; Capital más interés 10.000 + 100 = 10.100 (10.000 x 1.01)</w:t>
                            </w:r>
                          </w:p>
                          <w:p w14:paraId="274B9DB1"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Interés 2do mes = 10.100 x 0.01= 101; Capital más intereses 10.100 + 101 = 10.201 (10.100 x 1.01)</w:t>
                            </w:r>
                          </w:p>
                          <w:p w14:paraId="1AED5A15"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1EA595BF"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Segundo</w:t>
                            </w:r>
                            <w:r w:rsidRPr="00462442">
                              <w:rPr>
                                <w:rFonts w:ascii="Times New Roman" w:eastAsia="Times New Roman" w:hAnsi="Times New Roman" w:cs="Times New Roman"/>
                                <w:snapToGrid w:val="0"/>
                                <w:sz w:val="20"/>
                                <w:szCs w:val="20"/>
                                <w:lang w:val="es-ES" w:eastAsia="es-ES"/>
                              </w:rPr>
                              <w:t xml:space="preserve"> vamos a determinar el valor descontado (VD) del flujo de fondo futuro a cobrar (VF) a la tasa de mercado.</w:t>
                            </w:r>
                          </w:p>
                          <w:p w14:paraId="516E8A1E"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18B5708D"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VD = VF/ (1+i)</w:t>
                            </w:r>
                            <w:r w:rsidRPr="00462442">
                              <w:rPr>
                                <w:rFonts w:ascii="Times New Roman" w:eastAsia="Times New Roman" w:hAnsi="Times New Roman" w:cs="Times New Roman"/>
                                <w:b/>
                                <w:snapToGrid w:val="0"/>
                                <w:sz w:val="20"/>
                                <w:szCs w:val="20"/>
                                <w:vertAlign w:val="superscript"/>
                                <w:lang w:val="es-ES" w:eastAsia="es-ES"/>
                              </w:rPr>
                              <w:t>n</w:t>
                            </w:r>
                            <w:r w:rsidRPr="00462442">
                              <w:rPr>
                                <w:rFonts w:ascii="Times New Roman" w:eastAsia="Times New Roman" w:hAnsi="Times New Roman" w:cs="Times New Roman"/>
                                <w:b/>
                                <w:snapToGrid w:val="0"/>
                                <w:sz w:val="20"/>
                                <w:szCs w:val="20"/>
                                <w:lang w:val="es-ES" w:eastAsia="es-ES"/>
                              </w:rPr>
                              <w:t xml:space="preserve"> = 10.201 / (1,04)</w:t>
                            </w:r>
                            <w:r w:rsidRPr="00462442">
                              <w:rPr>
                                <w:rFonts w:ascii="Times New Roman" w:eastAsia="Times New Roman" w:hAnsi="Times New Roman" w:cs="Times New Roman"/>
                                <w:b/>
                                <w:snapToGrid w:val="0"/>
                                <w:sz w:val="20"/>
                                <w:szCs w:val="20"/>
                                <w:vertAlign w:val="superscript"/>
                                <w:lang w:val="es-ES" w:eastAsia="es-ES"/>
                              </w:rPr>
                              <w:t>2</w:t>
                            </w:r>
                            <w:r w:rsidRPr="00462442">
                              <w:rPr>
                                <w:rFonts w:ascii="Times New Roman" w:eastAsia="Times New Roman" w:hAnsi="Times New Roman" w:cs="Times New Roman"/>
                                <w:b/>
                                <w:snapToGrid w:val="0"/>
                                <w:sz w:val="20"/>
                                <w:szCs w:val="20"/>
                                <w:lang w:val="es-ES" w:eastAsia="es-ES"/>
                              </w:rPr>
                              <w:t>= 9.431,40</w:t>
                            </w:r>
                          </w:p>
                          <w:p w14:paraId="03AB87ED"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p>
                          <w:p w14:paraId="668A3323"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 xml:space="preserve">Tercero </w:t>
                            </w:r>
                            <w:r w:rsidRPr="00462442">
                              <w:rPr>
                                <w:rFonts w:ascii="Times New Roman" w:eastAsia="Times New Roman" w:hAnsi="Times New Roman" w:cs="Times New Roman"/>
                                <w:snapToGrid w:val="0"/>
                                <w:sz w:val="20"/>
                                <w:szCs w:val="20"/>
                                <w:lang w:val="es-ES" w:eastAsia="es-ES"/>
                              </w:rPr>
                              <w:t xml:space="preserve">vamos a calcular el </w:t>
                            </w:r>
                            <w:r w:rsidRPr="00462442">
                              <w:rPr>
                                <w:rFonts w:ascii="Times New Roman" w:eastAsia="Times New Roman" w:hAnsi="Times New Roman" w:cs="Times New Roman"/>
                                <w:b/>
                                <w:snapToGrid w:val="0"/>
                                <w:sz w:val="20"/>
                                <w:szCs w:val="20"/>
                                <w:lang w:val="es-ES" w:eastAsia="es-ES"/>
                              </w:rPr>
                              <w:t>componente financiero implícito</w:t>
                            </w:r>
                            <w:r w:rsidRPr="00462442">
                              <w:rPr>
                                <w:rFonts w:ascii="Times New Roman" w:eastAsia="Times New Roman" w:hAnsi="Times New Roman" w:cs="Times New Roman"/>
                                <w:snapToGrid w:val="0"/>
                                <w:sz w:val="20"/>
                                <w:szCs w:val="20"/>
                                <w:lang w:val="es-ES" w:eastAsia="es-ES"/>
                              </w:rPr>
                              <w:t xml:space="preserve"> de la operación como la </w:t>
                            </w:r>
                            <w:r w:rsidRPr="00462442">
                              <w:rPr>
                                <w:rFonts w:ascii="Times New Roman" w:eastAsia="Times New Roman" w:hAnsi="Times New Roman" w:cs="Times New Roman"/>
                                <w:b/>
                                <w:snapToGrid w:val="0"/>
                                <w:sz w:val="20"/>
                                <w:szCs w:val="20"/>
                                <w:lang w:val="es-ES" w:eastAsia="es-ES"/>
                              </w:rPr>
                              <w:t>diferencia entre la suma a cobrar (VF) y el VD(i0,04)</w:t>
                            </w:r>
                            <w:r w:rsidRPr="00462442">
                              <w:rPr>
                                <w:rFonts w:ascii="Times New Roman" w:eastAsia="Times New Roman" w:hAnsi="Times New Roman" w:cs="Times New Roman"/>
                                <w:snapToGrid w:val="0"/>
                                <w:sz w:val="20"/>
                                <w:szCs w:val="20"/>
                                <w:lang w:val="es-ES" w:eastAsia="es-ES"/>
                              </w:rPr>
                              <w:t>, entonces,</w:t>
                            </w:r>
                          </w:p>
                          <w:p w14:paraId="5ED8ADB7"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p>
                          <w:p w14:paraId="398D23D1"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z w:val="20"/>
                                <w:szCs w:val="20"/>
                                <w:lang w:val="es-ES" w:eastAsia="es-ES"/>
                              </w:rPr>
                            </w:pPr>
                            <w:r w:rsidRPr="00462442">
                              <w:rPr>
                                <w:rFonts w:ascii="Times New Roman" w:eastAsia="Times New Roman" w:hAnsi="Times New Roman" w:cs="Times New Roman"/>
                                <w:b/>
                                <w:snapToGrid w:val="0"/>
                                <w:sz w:val="20"/>
                                <w:szCs w:val="20"/>
                                <w:lang w:val="es-ES" w:eastAsia="es-ES"/>
                              </w:rPr>
                              <w:t xml:space="preserve">Componente Financiero= VF – VD = 10.201 - 9.431,40 = </w:t>
                            </w:r>
                            <w:r w:rsidRPr="00462442">
                              <w:rPr>
                                <w:rFonts w:ascii="Times New Roman" w:eastAsia="Times New Roman" w:hAnsi="Times New Roman" w:cs="Times New Roman"/>
                                <w:b/>
                                <w:sz w:val="20"/>
                                <w:szCs w:val="20"/>
                                <w:lang w:val="es-ES" w:eastAsia="es-ES"/>
                              </w:rPr>
                              <w:t>769,60</w:t>
                            </w:r>
                          </w:p>
                          <w:p w14:paraId="76A3D6B3"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z w:val="20"/>
                                <w:szCs w:val="20"/>
                                <w:lang w:val="es-ES" w:eastAsia="es-ES"/>
                              </w:rPr>
                            </w:pPr>
                          </w:p>
                          <w:p w14:paraId="06707FB3"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z w:val="20"/>
                                <w:szCs w:val="20"/>
                                <w:lang w:val="es-ES" w:eastAsia="es-ES"/>
                              </w:rPr>
                              <w:t xml:space="preserve">Por último, </w:t>
                            </w:r>
                            <w:r w:rsidRPr="00462442">
                              <w:rPr>
                                <w:rFonts w:ascii="Times New Roman" w:eastAsia="Times New Roman" w:hAnsi="Times New Roman" w:cs="Times New Roman"/>
                                <w:sz w:val="20"/>
                                <w:szCs w:val="20"/>
                                <w:lang w:val="es-ES" w:eastAsia="es-ES"/>
                              </w:rPr>
                              <w:t>calcularemos el</w:t>
                            </w:r>
                            <w:r w:rsidRPr="00462442">
                              <w:rPr>
                                <w:rFonts w:ascii="Times New Roman" w:eastAsia="Times New Roman" w:hAnsi="Times New Roman" w:cs="Times New Roman"/>
                                <w:b/>
                                <w:sz w:val="20"/>
                                <w:szCs w:val="20"/>
                                <w:lang w:val="es-ES" w:eastAsia="es-ES"/>
                              </w:rPr>
                              <w:t xml:space="preserve"> Resultado Financiero y por Tenencia </w:t>
                            </w:r>
                            <w:r w:rsidRPr="00462442">
                              <w:rPr>
                                <w:rFonts w:ascii="Times New Roman" w:eastAsia="Times New Roman" w:hAnsi="Times New Roman" w:cs="Times New Roman"/>
                                <w:sz w:val="20"/>
                                <w:szCs w:val="20"/>
                                <w:lang w:val="es-ES" w:eastAsia="es-ES"/>
                              </w:rPr>
                              <w:t xml:space="preserve">(representativo del </w:t>
                            </w:r>
                            <w:r w:rsidRPr="00462442">
                              <w:rPr>
                                <w:rFonts w:ascii="Times New Roman" w:eastAsia="Times New Roman" w:hAnsi="Times New Roman" w:cs="Times New Roman"/>
                                <w:b/>
                                <w:sz w:val="20"/>
                                <w:szCs w:val="20"/>
                                <w:lang w:val="es-ES" w:eastAsia="es-ES"/>
                              </w:rPr>
                              <w:t>costo de oportunidad</w:t>
                            </w:r>
                            <w:r w:rsidRPr="00462442">
                              <w:rPr>
                                <w:rFonts w:ascii="Times New Roman" w:eastAsia="Times New Roman" w:hAnsi="Times New Roman" w:cs="Times New Roman"/>
                                <w:sz w:val="20"/>
                                <w:szCs w:val="20"/>
                                <w:lang w:val="es-ES" w:eastAsia="es-ES"/>
                              </w:rPr>
                              <w:t>) como la</w:t>
                            </w:r>
                            <w:r w:rsidRPr="00462442">
                              <w:rPr>
                                <w:rFonts w:ascii="Times New Roman" w:eastAsia="Times New Roman" w:hAnsi="Times New Roman" w:cs="Times New Roman"/>
                                <w:b/>
                                <w:sz w:val="20"/>
                                <w:szCs w:val="20"/>
                                <w:lang w:val="es-ES" w:eastAsia="es-ES"/>
                              </w:rPr>
                              <w:t xml:space="preserve"> diferencia entre la suma entregada y el </w:t>
                            </w:r>
                            <w:r w:rsidRPr="00462442">
                              <w:rPr>
                                <w:rFonts w:ascii="Times New Roman" w:eastAsia="Times New Roman" w:hAnsi="Times New Roman" w:cs="Times New Roman"/>
                                <w:b/>
                                <w:snapToGrid w:val="0"/>
                                <w:sz w:val="20"/>
                                <w:szCs w:val="20"/>
                                <w:lang w:val="es-ES" w:eastAsia="es-ES"/>
                              </w:rPr>
                              <w:t>VD(i0,04)</w:t>
                            </w:r>
                            <w:r w:rsidRPr="00462442">
                              <w:rPr>
                                <w:rFonts w:ascii="Times New Roman" w:eastAsia="Times New Roman" w:hAnsi="Times New Roman" w:cs="Times New Roman"/>
                                <w:snapToGrid w:val="0"/>
                                <w:sz w:val="20"/>
                                <w:szCs w:val="20"/>
                                <w:lang w:val="es-ES" w:eastAsia="es-ES"/>
                              </w:rPr>
                              <w:t>, entonces,</w:t>
                            </w:r>
                          </w:p>
                          <w:p w14:paraId="24DFB472"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351A38A8" w14:textId="77777777" w:rsidR="00462442" w:rsidRPr="00B16235" w:rsidRDefault="00462442" w:rsidP="00B16235">
                            <w:pPr>
                              <w:spacing w:after="0" w:line="240" w:lineRule="auto"/>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 xml:space="preserve">RFxT = 10.000 – 9.431,40= </w:t>
                            </w:r>
                            <w:r w:rsidRPr="00462442">
                              <w:rPr>
                                <w:rFonts w:ascii="Times New Roman" w:eastAsia="Times New Roman" w:hAnsi="Times New Roman" w:cs="Times New Roman"/>
                                <w:b/>
                                <w:sz w:val="20"/>
                                <w:szCs w:val="20"/>
                                <w:lang w:val="es-ES" w:eastAsia="es-ES"/>
                              </w:rPr>
                              <w:t>568,60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40DC45" id="Cuadro de texto 13" o:spid="_x0000_s1033"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DGuEqBJAgAAlgQA&#10;AA4AAAAAAAAAAAAAAAAALgIAAGRycy9lMm9Eb2MueG1sUEsBAi0AFAAGAAgAAAAhALcMAwjXAAAA&#10;BQEAAA8AAAAAAAAAAAAAAAAAowQAAGRycy9kb3ducmV2LnhtbFBLBQYAAAAABAAEAPMAAACnBQAA&#10;AAA=&#10;" filled="f" strokeweight=".5pt">
                <v:textbox style="mso-fit-shape-to-text:t">
                  <w:txbxContent>
                    <w:p w14:paraId="6497EC18" w14:textId="77777777" w:rsidR="00462442" w:rsidRPr="00462442" w:rsidRDefault="00462442" w:rsidP="00462442">
                      <w:pPr>
                        <w:spacing w:after="0" w:line="240" w:lineRule="auto"/>
                        <w:jc w:val="center"/>
                        <w:rPr>
                          <w:rFonts w:ascii="Times New Roman" w:eastAsia="Times New Roman" w:hAnsi="Times New Roman" w:cs="Times New Roman"/>
                          <w:b/>
                          <w:sz w:val="20"/>
                          <w:szCs w:val="20"/>
                          <w:u w:val="single"/>
                          <w:lang w:val="es-ES" w:eastAsia="es-ES"/>
                        </w:rPr>
                      </w:pPr>
                      <w:r w:rsidRPr="00462442">
                        <w:rPr>
                          <w:rFonts w:ascii="Times New Roman" w:eastAsia="Times New Roman" w:hAnsi="Times New Roman" w:cs="Times New Roman"/>
                          <w:b/>
                          <w:noProof/>
                          <w:sz w:val="20"/>
                          <w:szCs w:val="20"/>
                          <w:u w:val="single"/>
                          <w:lang w:eastAsia="es-AR"/>
                        </w:rPr>
                        <w:drawing>
                          <wp:inline distT="0" distB="0" distL="0" distR="0" wp14:anchorId="6DD110B9" wp14:editId="087B6BE4">
                            <wp:extent cx="558800" cy="285750"/>
                            <wp:effectExtent l="0" t="0" r="0" b="0"/>
                            <wp:docPr id="14" name="Gráfico 4" descr="Cabeza con engra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withgears.svg"/>
                                    <pic:cNvPicPr/>
                                  </pic:nvPicPr>
                                  <pic:blipFill>
                                    <a:blip r:embed="rId2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ve="http://schemas.openxmlformats.org/markup-compatibility/2006" r:embed="rId19"/>
                                        </a:ext>
                                      </a:extLst>
                                    </a:blip>
                                    <a:stretch>
                                      <a:fillRect/>
                                    </a:stretch>
                                  </pic:blipFill>
                                  <pic:spPr>
                                    <a:xfrm>
                                      <a:off x="0" y="0"/>
                                      <a:ext cx="558800" cy="285750"/>
                                    </a:xfrm>
                                    <a:prstGeom prst="rect">
                                      <a:avLst/>
                                    </a:prstGeom>
                                  </pic:spPr>
                                </pic:pic>
                              </a:graphicData>
                            </a:graphic>
                          </wp:inline>
                        </w:drawing>
                      </w:r>
                      <w:r w:rsidRPr="00462442">
                        <w:rPr>
                          <w:rFonts w:ascii="Times New Roman" w:eastAsia="Times New Roman" w:hAnsi="Times New Roman" w:cs="Times New Roman"/>
                          <w:b/>
                          <w:sz w:val="20"/>
                          <w:szCs w:val="20"/>
                          <w:u w:val="single"/>
                          <w:lang w:val="es-ES" w:eastAsia="es-ES"/>
                        </w:rPr>
                        <w:t>PARA LA SOLUCIÓN, TE SUGERIMOS LOS SIGUIENTES PASOS:</w:t>
                      </w:r>
                    </w:p>
                    <w:p w14:paraId="3349438A"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1CB0D16A"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Primero</w:t>
                      </w:r>
                      <w:r w:rsidRPr="00462442">
                        <w:rPr>
                          <w:rFonts w:ascii="Times New Roman" w:eastAsia="Times New Roman" w:hAnsi="Times New Roman" w:cs="Times New Roman"/>
                          <w:snapToGrid w:val="0"/>
                          <w:sz w:val="20"/>
                          <w:szCs w:val="20"/>
                          <w:lang w:val="es-ES" w:eastAsia="es-ES"/>
                        </w:rPr>
                        <w:t xml:space="preserve"> vamos a determinar el monto a cobrar a la tasa pactada del 1%, ello debido a que la empresa recibirá del tercero sólo lo pactado entre las partes. Para lo cual utilizaremos la fórmula de capitalización (método de la tasa efectiva o costo acrecentado).</w:t>
                      </w:r>
                    </w:p>
                    <w:p w14:paraId="465E7F89"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324F952B"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vertAlign w:val="superscript"/>
                          <w:lang w:val="es-ES" w:eastAsia="es-ES"/>
                        </w:rPr>
                      </w:pPr>
                      <w:r w:rsidRPr="00462442">
                        <w:rPr>
                          <w:rFonts w:ascii="Times New Roman" w:eastAsia="Times New Roman" w:hAnsi="Times New Roman" w:cs="Times New Roman"/>
                          <w:snapToGrid w:val="0"/>
                          <w:sz w:val="20"/>
                          <w:szCs w:val="20"/>
                          <w:lang w:val="es-ES" w:eastAsia="es-ES"/>
                        </w:rPr>
                        <w:t>FF a cobrar = Monto del préstamo x (1+i)</w:t>
                      </w:r>
                      <w:r w:rsidRPr="00462442">
                        <w:rPr>
                          <w:rFonts w:ascii="Times New Roman" w:eastAsia="Times New Roman" w:hAnsi="Times New Roman" w:cs="Times New Roman"/>
                          <w:snapToGrid w:val="0"/>
                          <w:sz w:val="20"/>
                          <w:szCs w:val="20"/>
                          <w:vertAlign w:val="superscript"/>
                          <w:lang w:val="es-ES" w:eastAsia="es-ES"/>
                        </w:rPr>
                        <w:t>n</w:t>
                      </w:r>
                      <w:r w:rsidRPr="00462442">
                        <w:rPr>
                          <w:rFonts w:ascii="Times New Roman" w:eastAsia="Times New Roman" w:hAnsi="Times New Roman" w:cs="Times New Roman"/>
                          <w:snapToGrid w:val="0"/>
                          <w:sz w:val="20"/>
                          <w:szCs w:val="20"/>
                          <w:lang w:val="es-ES" w:eastAsia="es-ES"/>
                        </w:rPr>
                        <w:t xml:space="preserve">; o lo que es lo mismo </w:t>
                      </w:r>
                      <w:r w:rsidRPr="00462442">
                        <w:rPr>
                          <w:rFonts w:ascii="Times New Roman" w:eastAsia="Times New Roman" w:hAnsi="Times New Roman" w:cs="Times New Roman"/>
                          <w:b/>
                          <w:snapToGrid w:val="0"/>
                          <w:sz w:val="20"/>
                          <w:szCs w:val="20"/>
                          <w:lang w:val="es-ES" w:eastAsia="es-ES"/>
                        </w:rPr>
                        <w:t>VF= VD x (1+i)</w:t>
                      </w:r>
                      <w:r w:rsidRPr="00462442">
                        <w:rPr>
                          <w:rFonts w:ascii="Times New Roman" w:eastAsia="Times New Roman" w:hAnsi="Times New Roman" w:cs="Times New Roman"/>
                          <w:b/>
                          <w:snapToGrid w:val="0"/>
                          <w:sz w:val="20"/>
                          <w:szCs w:val="20"/>
                          <w:vertAlign w:val="superscript"/>
                          <w:lang w:val="es-ES" w:eastAsia="es-ES"/>
                        </w:rPr>
                        <w:t>n</w:t>
                      </w:r>
                    </w:p>
                    <w:p w14:paraId="321A69C4"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vertAlign w:val="superscript"/>
                          <w:lang w:val="es-ES" w:eastAsia="es-ES"/>
                        </w:rPr>
                      </w:pPr>
                    </w:p>
                    <w:p w14:paraId="3A584132"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VF = 10.000 (1,01)</w:t>
                      </w:r>
                      <w:r w:rsidRPr="00462442">
                        <w:rPr>
                          <w:rFonts w:ascii="Times New Roman" w:eastAsia="Times New Roman" w:hAnsi="Times New Roman" w:cs="Times New Roman"/>
                          <w:b/>
                          <w:snapToGrid w:val="0"/>
                          <w:sz w:val="20"/>
                          <w:szCs w:val="20"/>
                          <w:vertAlign w:val="superscript"/>
                          <w:lang w:val="es-ES" w:eastAsia="es-ES"/>
                        </w:rPr>
                        <w:t>2</w:t>
                      </w:r>
                      <w:r w:rsidRPr="00462442">
                        <w:rPr>
                          <w:rFonts w:ascii="Times New Roman" w:eastAsia="Times New Roman" w:hAnsi="Times New Roman" w:cs="Times New Roman"/>
                          <w:b/>
                          <w:snapToGrid w:val="0"/>
                          <w:sz w:val="20"/>
                          <w:szCs w:val="20"/>
                          <w:lang w:val="es-ES" w:eastAsia="es-ES"/>
                        </w:rPr>
                        <w:t xml:space="preserve">= 10.201 </w:t>
                      </w:r>
                    </w:p>
                    <w:p w14:paraId="66C9EF75"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p>
                    <w:p w14:paraId="6BF4429A"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O lo que es lo mismo:</w:t>
                      </w:r>
                    </w:p>
                    <w:p w14:paraId="14AC0BC1"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Interés 1er mes = 10.000 x 0.01= 100; Capital más interés 10.000 + 100 = 10.100 (10.000 x 1.01)</w:t>
                      </w:r>
                    </w:p>
                    <w:p w14:paraId="274B9DB1"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Interés 2do mes = 10.100 x 0.01= 101; Capital más intereses 10.100 + 101 = 10.201 (10.100 x 1.01)</w:t>
                      </w:r>
                    </w:p>
                    <w:p w14:paraId="1AED5A15"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1EA595BF"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Segundo</w:t>
                      </w:r>
                      <w:r w:rsidRPr="00462442">
                        <w:rPr>
                          <w:rFonts w:ascii="Times New Roman" w:eastAsia="Times New Roman" w:hAnsi="Times New Roman" w:cs="Times New Roman"/>
                          <w:snapToGrid w:val="0"/>
                          <w:sz w:val="20"/>
                          <w:szCs w:val="20"/>
                          <w:lang w:val="es-ES" w:eastAsia="es-ES"/>
                        </w:rPr>
                        <w:t xml:space="preserve"> vamos a determinar el valor descontado (VD) del flujo de fondo futuro a cobrar (VF) a la tasa de mercado.</w:t>
                      </w:r>
                    </w:p>
                    <w:p w14:paraId="516E8A1E"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18B5708D"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VD = VF/ (1+i)</w:t>
                      </w:r>
                      <w:r w:rsidRPr="00462442">
                        <w:rPr>
                          <w:rFonts w:ascii="Times New Roman" w:eastAsia="Times New Roman" w:hAnsi="Times New Roman" w:cs="Times New Roman"/>
                          <w:b/>
                          <w:snapToGrid w:val="0"/>
                          <w:sz w:val="20"/>
                          <w:szCs w:val="20"/>
                          <w:vertAlign w:val="superscript"/>
                          <w:lang w:val="es-ES" w:eastAsia="es-ES"/>
                        </w:rPr>
                        <w:t>n</w:t>
                      </w:r>
                      <w:r w:rsidRPr="00462442">
                        <w:rPr>
                          <w:rFonts w:ascii="Times New Roman" w:eastAsia="Times New Roman" w:hAnsi="Times New Roman" w:cs="Times New Roman"/>
                          <w:b/>
                          <w:snapToGrid w:val="0"/>
                          <w:sz w:val="20"/>
                          <w:szCs w:val="20"/>
                          <w:lang w:val="es-ES" w:eastAsia="es-ES"/>
                        </w:rPr>
                        <w:t xml:space="preserve"> = 10.201 / (1,04)</w:t>
                      </w:r>
                      <w:r w:rsidRPr="00462442">
                        <w:rPr>
                          <w:rFonts w:ascii="Times New Roman" w:eastAsia="Times New Roman" w:hAnsi="Times New Roman" w:cs="Times New Roman"/>
                          <w:b/>
                          <w:snapToGrid w:val="0"/>
                          <w:sz w:val="20"/>
                          <w:szCs w:val="20"/>
                          <w:vertAlign w:val="superscript"/>
                          <w:lang w:val="es-ES" w:eastAsia="es-ES"/>
                        </w:rPr>
                        <w:t>2</w:t>
                      </w:r>
                      <w:r w:rsidRPr="00462442">
                        <w:rPr>
                          <w:rFonts w:ascii="Times New Roman" w:eastAsia="Times New Roman" w:hAnsi="Times New Roman" w:cs="Times New Roman"/>
                          <w:b/>
                          <w:snapToGrid w:val="0"/>
                          <w:sz w:val="20"/>
                          <w:szCs w:val="20"/>
                          <w:lang w:val="es-ES" w:eastAsia="es-ES"/>
                        </w:rPr>
                        <w:t>= 9.431,40</w:t>
                      </w:r>
                    </w:p>
                    <w:p w14:paraId="03AB87ED"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p>
                    <w:p w14:paraId="668A3323"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 xml:space="preserve">Tercero </w:t>
                      </w:r>
                      <w:r w:rsidRPr="00462442">
                        <w:rPr>
                          <w:rFonts w:ascii="Times New Roman" w:eastAsia="Times New Roman" w:hAnsi="Times New Roman" w:cs="Times New Roman"/>
                          <w:snapToGrid w:val="0"/>
                          <w:sz w:val="20"/>
                          <w:szCs w:val="20"/>
                          <w:lang w:val="es-ES" w:eastAsia="es-ES"/>
                        </w:rPr>
                        <w:t xml:space="preserve">vamos a calcular el </w:t>
                      </w:r>
                      <w:r w:rsidRPr="00462442">
                        <w:rPr>
                          <w:rFonts w:ascii="Times New Roman" w:eastAsia="Times New Roman" w:hAnsi="Times New Roman" w:cs="Times New Roman"/>
                          <w:b/>
                          <w:snapToGrid w:val="0"/>
                          <w:sz w:val="20"/>
                          <w:szCs w:val="20"/>
                          <w:lang w:val="es-ES" w:eastAsia="es-ES"/>
                        </w:rPr>
                        <w:t>componente financiero implícito</w:t>
                      </w:r>
                      <w:r w:rsidRPr="00462442">
                        <w:rPr>
                          <w:rFonts w:ascii="Times New Roman" w:eastAsia="Times New Roman" w:hAnsi="Times New Roman" w:cs="Times New Roman"/>
                          <w:snapToGrid w:val="0"/>
                          <w:sz w:val="20"/>
                          <w:szCs w:val="20"/>
                          <w:lang w:val="es-ES" w:eastAsia="es-ES"/>
                        </w:rPr>
                        <w:t xml:space="preserve"> de la operación como la </w:t>
                      </w:r>
                      <w:r w:rsidRPr="00462442">
                        <w:rPr>
                          <w:rFonts w:ascii="Times New Roman" w:eastAsia="Times New Roman" w:hAnsi="Times New Roman" w:cs="Times New Roman"/>
                          <w:b/>
                          <w:snapToGrid w:val="0"/>
                          <w:sz w:val="20"/>
                          <w:szCs w:val="20"/>
                          <w:lang w:val="es-ES" w:eastAsia="es-ES"/>
                        </w:rPr>
                        <w:t>diferencia entre la suma a cobrar (VF) y el VD(i0,04)</w:t>
                      </w:r>
                      <w:r w:rsidRPr="00462442">
                        <w:rPr>
                          <w:rFonts w:ascii="Times New Roman" w:eastAsia="Times New Roman" w:hAnsi="Times New Roman" w:cs="Times New Roman"/>
                          <w:snapToGrid w:val="0"/>
                          <w:sz w:val="20"/>
                          <w:szCs w:val="20"/>
                          <w:lang w:val="es-ES" w:eastAsia="es-ES"/>
                        </w:rPr>
                        <w:t>, entonces,</w:t>
                      </w:r>
                    </w:p>
                    <w:p w14:paraId="5ED8ADB7"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napToGrid w:val="0"/>
                          <w:sz w:val="20"/>
                          <w:szCs w:val="20"/>
                          <w:lang w:val="es-ES" w:eastAsia="es-ES"/>
                        </w:rPr>
                      </w:pPr>
                    </w:p>
                    <w:p w14:paraId="398D23D1"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z w:val="20"/>
                          <w:szCs w:val="20"/>
                          <w:lang w:val="es-ES" w:eastAsia="es-ES"/>
                        </w:rPr>
                      </w:pPr>
                      <w:r w:rsidRPr="00462442">
                        <w:rPr>
                          <w:rFonts w:ascii="Times New Roman" w:eastAsia="Times New Roman" w:hAnsi="Times New Roman" w:cs="Times New Roman"/>
                          <w:b/>
                          <w:snapToGrid w:val="0"/>
                          <w:sz w:val="20"/>
                          <w:szCs w:val="20"/>
                          <w:lang w:val="es-ES" w:eastAsia="es-ES"/>
                        </w:rPr>
                        <w:t xml:space="preserve">Componente Financiero= VF – VD = 10.201 - 9.431,40 = </w:t>
                      </w:r>
                      <w:r w:rsidRPr="00462442">
                        <w:rPr>
                          <w:rFonts w:ascii="Times New Roman" w:eastAsia="Times New Roman" w:hAnsi="Times New Roman" w:cs="Times New Roman"/>
                          <w:b/>
                          <w:sz w:val="20"/>
                          <w:szCs w:val="20"/>
                          <w:lang w:val="es-ES" w:eastAsia="es-ES"/>
                        </w:rPr>
                        <w:t>769,60</w:t>
                      </w:r>
                    </w:p>
                    <w:p w14:paraId="76A3D6B3"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b/>
                          <w:sz w:val="20"/>
                          <w:szCs w:val="20"/>
                          <w:lang w:val="es-ES" w:eastAsia="es-ES"/>
                        </w:rPr>
                      </w:pPr>
                    </w:p>
                    <w:p w14:paraId="06707FB3"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r w:rsidRPr="00462442">
                        <w:rPr>
                          <w:rFonts w:ascii="Times New Roman" w:eastAsia="Times New Roman" w:hAnsi="Times New Roman" w:cs="Times New Roman"/>
                          <w:b/>
                          <w:sz w:val="20"/>
                          <w:szCs w:val="20"/>
                          <w:lang w:val="es-ES" w:eastAsia="es-ES"/>
                        </w:rPr>
                        <w:t xml:space="preserve">Por último, </w:t>
                      </w:r>
                      <w:r w:rsidRPr="00462442">
                        <w:rPr>
                          <w:rFonts w:ascii="Times New Roman" w:eastAsia="Times New Roman" w:hAnsi="Times New Roman" w:cs="Times New Roman"/>
                          <w:sz w:val="20"/>
                          <w:szCs w:val="20"/>
                          <w:lang w:val="es-ES" w:eastAsia="es-ES"/>
                        </w:rPr>
                        <w:t>calcularemos el</w:t>
                      </w:r>
                      <w:r w:rsidRPr="00462442">
                        <w:rPr>
                          <w:rFonts w:ascii="Times New Roman" w:eastAsia="Times New Roman" w:hAnsi="Times New Roman" w:cs="Times New Roman"/>
                          <w:b/>
                          <w:sz w:val="20"/>
                          <w:szCs w:val="20"/>
                          <w:lang w:val="es-ES" w:eastAsia="es-ES"/>
                        </w:rPr>
                        <w:t xml:space="preserve"> Resultado Financiero y por Tenencia </w:t>
                      </w:r>
                      <w:r w:rsidRPr="00462442">
                        <w:rPr>
                          <w:rFonts w:ascii="Times New Roman" w:eastAsia="Times New Roman" w:hAnsi="Times New Roman" w:cs="Times New Roman"/>
                          <w:sz w:val="20"/>
                          <w:szCs w:val="20"/>
                          <w:lang w:val="es-ES" w:eastAsia="es-ES"/>
                        </w:rPr>
                        <w:t xml:space="preserve">(representativo del </w:t>
                      </w:r>
                      <w:r w:rsidRPr="00462442">
                        <w:rPr>
                          <w:rFonts w:ascii="Times New Roman" w:eastAsia="Times New Roman" w:hAnsi="Times New Roman" w:cs="Times New Roman"/>
                          <w:b/>
                          <w:sz w:val="20"/>
                          <w:szCs w:val="20"/>
                          <w:lang w:val="es-ES" w:eastAsia="es-ES"/>
                        </w:rPr>
                        <w:t>costo de oportunidad</w:t>
                      </w:r>
                      <w:r w:rsidRPr="00462442">
                        <w:rPr>
                          <w:rFonts w:ascii="Times New Roman" w:eastAsia="Times New Roman" w:hAnsi="Times New Roman" w:cs="Times New Roman"/>
                          <w:sz w:val="20"/>
                          <w:szCs w:val="20"/>
                          <w:lang w:val="es-ES" w:eastAsia="es-ES"/>
                        </w:rPr>
                        <w:t>) como la</w:t>
                      </w:r>
                      <w:r w:rsidRPr="00462442">
                        <w:rPr>
                          <w:rFonts w:ascii="Times New Roman" w:eastAsia="Times New Roman" w:hAnsi="Times New Roman" w:cs="Times New Roman"/>
                          <w:b/>
                          <w:sz w:val="20"/>
                          <w:szCs w:val="20"/>
                          <w:lang w:val="es-ES" w:eastAsia="es-ES"/>
                        </w:rPr>
                        <w:t xml:space="preserve"> diferencia entre la suma entregada y el </w:t>
                      </w:r>
                      <w:r w:rsidRPr="00462442">
                        <w:rPr>
                          <w:rFonts w:ascii="Times New Roman" w:eastAsia="Times New Roman" w:hAnsi="Times New Roman" w:cs="Times New Roman"/>
                          <w:b/>
                          <w:snapToGrid w:val="0"/>
                          <w:sz w:val="20"/>
                          <w:szCs w:val="20"/>
                          <w:lang w:val="es-ES" w:eastAsia="es-ES"/>
                        </w:rPr>
                        <w:t>VD(i0,04)</w:t>
                      </w:r>
                      <w:r w:rsidRPr="00462442">
                        <w:rPr>
                          <w:rFonts w:ascii="Times New Roman" w:eastAsia="Times New Roman" w:hAnsi="Times New Roman" w:cs="Times New Roman"/>
                          <w:snapToGrid w:val="0"/>
                          <w:sz w:val="20"/>
                          <w:szCs w:val="20"/>
                          <w:lang w:val="es-ES" w:eastAsia="es-ES"/>
                        </w:rPr>
                        <w:t>, entonces,</w:t>
                      </w:r>
                    </w:p>
                    <w:p w14:paraId="24DFB472" w14:textId="77777777" w:rsidR="00462442" w:rsidRPr="00462442" w:rsidRDefault="00462442" w:rsidP="00462442">
                      <w:pPr>
                        <w:tabs>
                          <w:tab w:val="left" w:pos="142"/>
                          <w:tab w:val="left" w:pos="1280"/>
                          <w:tab w:val="left" w:pos="2560"/>
                          <w:tab w:val="left" w:pos="4688"/>
                          <w:tab w:val="left" w:pos="6224"/>
                          <w:tab w:val="left" w:pos="7616"/>
                          <w:tab w:val="left" w:pos="8912"/>
                          <w:tab w:val="left" w:pos="10432"/>
                          <w:tab w:val="left" w:pos="11904"/>
                        </w:tabs>
                        <w:spacing w:after="0" w:line="240" w:lineRule="auto"/>
                        <w:jc w:val="both"/>
                        <w:rPr>
                          <w:rFonts w:ascii="Times New Roman" w:eastAsia="Times New Roman" w:hAnsi="Times New Roman" w:cs="Times New Roman"/>
                          <w:snapToGrid w:val="0"/>
                          <w:sz w:val="20"/>
                          <w:szCs w:val="20"/>
                          <w:lang w:val="es-ES" w:eastAsia="es-ES"/>
                        </w:rPr>
                      </w:pPr>
                    </w:p>
                    <w:p w14:paraId="351A38A8" w14:textId="77777777" w:rsidR="00462442" w:rsidRPr="00B16235" w:rsidRDefault="00462442" w:rsidP="00B16235">
                      <w:pPr>
                        <w:spacing w:after="0" w:line="240" w:lineRule="auto"/>
                        <w:rPr>
                          <w:rFonts w:ascii="Times New Roman" w:eastAsia="Times New Roman" w:hAnsi="Times New Roman" w:cs="Times New Roman"/>
                          <w:b/>
                          <w:snapToGrid w:val="0"/>
                          <w:sz w:val="20"/>
                          <w:szCs w:val="20"/>
                          <w:lang w:val="es-ES" w:eastAsia="es-ES"/>
                        </w:rPr>
                      </w:pPr>
                      <w:r w:rsidRPr="00462442">
                        <w:rPr>
                          <w:rFonts w:ascii="Times New Roman" w:eastAsia="Times New Roman" w:hAnsi="Times New Roman" w:cs="Times New Roman"/>
                          <w:b/>
                          <w:snapToGrid w:val="0"/>
                          <w:sz w:val="20"/>
                          <w:szCs w:val="20"/>
                          <w:lang w:val="es-ES" w:eastAsia="es-ES"/>
                        </w:rPr>
                        <w:t xml:space="preserve">RFxT = 10.000 – 9.431,40= </w:t>
                      </w:r>
                      <w:r w:rsidRPr="00462442">
                        <w:rPr>
                          <w:rFonts w:ascii="Times New Roman" w:eastAsia="Times New Roman" w:hAnsi="Times New Roman" w:cs="Times New Roman"/>
                          <w:b/>
                          <w:sz w:val="20"/>
                          <w:szCs w:val="20"/>
                          <w:lang w:val="es-ES" w:eastAsia="es-ES"/>
                        </w:rPr>
                        <w:t>568,60</w:t>
                      </w:r>
                    </w:p>
                  </w:txbxContent>
                </v:textbox>
                <w10:wrap type="square"/>
              </v:shape>
            </w:pict>
          </mc:Fallback>
        </mc:AlternateContent>
      </w:r>
    </w:p>
    <w:p w14:paraId="4BB275DC" w14:textId="77777777" w:rsidR="007274C2" w:rsidRDefault="007274C2" w:rsidP="007274C2">
      <w:pPr>
        <w:spacing w:line="360" w:lineRule="auto"/>
        <w:jc w:val="both"/>
        <w:rPr>
          <w:rFonts w:ascii="Times New Roman" w:hAnsi="Times New Roman" w:cs="Times New Roman"/>
          <w:sz w:val="24"/>
          <w:szCs w:val="24"/>
        </w:rPr>
      </w:pPr>
      <w:r w:rsidRPr="007274C2">
        <w:rPr>
          <w:rFonts w:ascii="Times New Roman" w:hAnsi="Times New Roman" w:cs="Times New Roman"/>
          <w:sz w:val="24"/>
          <w:szCs w:val="24"/>
        </w:rPr>
        <w:t>6.</w:t>
      </w:r>
      <w:r w:rsidRPr="007274C2">
        <w:rPr>
          <w:rFonts w:ascii="Times New Roman" w:hAnsi="Times New Roman" w:cs="Times New Roman"/>
          <w:sz w:val="24"/>
          <w:szCs w:val="24"/>
        </w:rPr>
        <w:tab/>
        <w:t>Aclaraciones / explicaciones de los registros contables (asientos)</w:t>
      </w:r>
    </w:p>
    <w:p w14:paraId="44947F7B" w14:textId="77777777" w:rsidR="00462442" w:rsidRDefault="00462442" w:rsidP="007274C2">
      <w:pPr>
        <w:spacing w:line="360" w:lineRule="auto"/>
        <w:jc w:val="both"/>
        <w:rPr>
          <w:rFonts w:ascii="Times New Roman" w:hAnsi="Times New Roman" w:cs="Times New Roman"/>
          <w:sz w:val="24"/>
          <w:szCs w:val="24"/>
        </w:rPr>
      </w:pPr>
      <w:r>
        <w:rPr>
          <w:noProof/>
          <w:lang w:eastAsia="es-AR"/>
        </w:rPr>
        <w:lastRenderedPageBreak/>
        <mc:AlternateContent>
          <mc:Choice Requires="wps">
            <w:drawing>
              <wp:anchor distT="0" distB="0" distL="114300" distR="114300" simplePos="0" relativeHeight="251677696" behindDoc="0" locked="0" layoutInCell="1" allowOverlap="1" wp14:anchorId="1266BD8A" wp14:editId="676F55B1">
                <wp:simplePos x="0" y="0"/>
                <wp:positionH relativeFrom="column">
                  <wp:posOffset>0</wp:posOffset>
                </wp:positionH>
                <wp:positionV relativeFrom="paragraph">
                  <wp:posOffset>0</wp:posOffset>
                </wp:positionV>
                <wp:extent cx="1828800" cy="1828800"/>
                <wp:effectExtent l="0" t="0" r="0" b="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8A332E0"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En la línea de tiempo podemos representarlo de la siguiente manera:</w:t>
                            </w:r>
                          </w:p>
                          <w:p w14:paraId="27E3ADA4"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_____________________________________________</w:t>
                            </w:r>
                          </w:p>
                          <w:p w14:paraId="64894691"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p>
                          <w:p w14:paraId="0165084A"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10/2</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t>10/3</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t>10/4</w:t>
                            </w:r>
                          </w:p>
                          <w:p w14:paraId="1BFBA9AB" w14:textId="77777777" w:rsidR="00462442" w:rsidRPr="00462442" w:rsidRDefault="00462442" w:rsidP="00462442">
                            <w:pPr>
                              <w:spacing w:after="0" w:line="240" w:lineRule="auto"/>
                              <w:ind w:left="360"/>
                              <w:rPr>
                                <w:rFonts w:ascii="Times New Roman" w:eastAsia="Times New Roman" w:hAnsi="Times New Roman" w:cs="Times New Roman"/>
                                <w:sz w:val="16"/>
                                <w:szCs w:val="16"/>
                                <w:lang w:val="es-ES" w:eastAsia="es-ES"/>
                              </w:rPr>
                            </w:pPr>
                            <w:r w:rsidRPr="00462442">
                              <w:rPr>
                                <w:rFonts w:ascii="Times New Roman" w:eastAsia="Times New Roman" w:hAnsi="Times New Roman" w:cs="Times New Roman"/>
                                <w:sz w:val="20"/>
                                <w:szCs w:val="20"/>
                                <w:lang w:val="es-ES" w:eastAsia="es-ES"/>
                              </w:rPr>
                              <w:t>10.000</w:t>
                            </w:r>
                            <w:r w:rsidRPr="00462442">
                              <w:rPr>
                                <w:rFonts w:ascii="Times New Roman" w:eastAsia="Times New Roman" w:hAnsi="Times New Roman" w:cs="Times New Roman"/>
                                <w:sz w:val="20"/>
                                <w:szCs w:val="20"/>
                                <w:u w:val="single"/>
                                <w:lang w:val="es-ES" w:eastAsia="es-ES"/>
                              </w:rPr>
                              <w:tab/>
                            </w:r>
                            <w:r w:rsidRPr="00462442">
                              <w:rPr>
                                <w:rFonts w:ascii="Times New Roman" w:eastAsia="Times New Roman" w:hAnsi="Times New Roman" w:cs="Times New Roman"/>
                                <w:sz w:val="20"/>
                                <w:szCs w:val="20"/>
                                <w:u w:val="single"/>
                                <w:lang w:val="es-ES" w:eastAsia="es-ES"/>
                              </w:rPr>
                              <w:tab/>
                              <w:t>x 1.01</w:t>
                            </w:r>
                            <w:r w:rsidRPr="00462442">
                              <w:rPr>
                                <w:rFonts w:ascii="Times New Roman" w:eastAsia="Times New Roman" w:hAnsi="Times New Roman" w:cs="Times New Roman"/>
                                <w:sz w:val="20"/>
                                <w:szCs w:val="20"/>
                                <w:u w:val="single"/>
                                <w:vertAlign w:val="superscript"/>
                                <w:lang w:val="es-ES" w:eastAsia="es-ES"/>
                              </w:rPr>
                              <w:t>2</w:t>
                            </w:r>
                            <w:r w:rsidRPr="00462442">
                              <w:rPr>
                                <w:rFonts w:ascii="Times New Roman" w:eastAsia="Times New Roman" w:hAnsi="Times New Roman" w:cs="Times New Roman"/>
                                <w:sz w:val="20"/>
                                <w:szCs w:val="20"/>
                                <w:u w:val="single"/>
                                <w:lang w:val="es-ES" w:eastAsia="es-ES"/>
                              </w:rPr>
                              <w:tab/>
                              <w:t xml:space="preserve">           </w:t>
                            </w:r>
                            <w:r w:rsidRPr="00462442">
                              <w:rPr>
                                <w:rFonts w:ascii="Times New Roman" w:eastAsia="Times New Roman" w:hAnsi="Times New Roman" w:cs="Times New Roman"/>
                                <w:sz w:val="20"/>
                                <w:szCs w:val="20"/>
                                <w:lang w:val="es-ES" w:eastAsia="es-ES"/>
                              </w:rPr>
                              <w:t xml:space="preserve"> 10.201</w:t>
                            </w:r>
                            <w:r w:rsidRPr="00462442">
                              <w:rPr>
                                <w:rFonts w:ascii="Times New Roman" w:eastAsia="Times New Roman" w:hAnsi="Times New Roman" w:cs="Times New Roman"/>
                                <w:sz w:val="20"/>
                                <w:szCs w:val="20"/>
                                <w:lang w:val="es-ES" w:eastAsia="es-ES"/>
                              </w:rPr>
                              <w:tab/>
                            </w:r>
                          </w:p>
                          <w:p w14:paraId="20A8D419"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r>
                          </w:p>
                          <w:p w14:paraId="07DD934C"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b/>
                                <w:sz w:val="20"/>
                                <w:szCs w:val="20"/>
                                <w:u w:val="single"/>
                                <w:lang w:val="es-ES" w:eastAsia="es-ES"/>
                              </w:rPr>
                              <w:t xml:space="preserve">9.431,40                  </w:t>
                            </w:r>
                            <w:r w:rsidRPr="00462442">
                              <w:rPr>
                                <w:rFonts w:ascii="Times New Roman" w:eastAsia="Times New Roman" w:hAnsi="Times New Roman" w:cs="Times New Roman"/>
                                <w:sz w:val="20"/>
                                <w:szCs w:val="20"/>
                                <w:u w:val="single"/>
                                <w:lang w:val="es-ES" w:eastAsia="es-ES"/>
                              </w:rPr>
                              <w:t>x 1</w:t>
                            </w:r>
                            <w:r w:rsidRPr="00462442">
                              <w:rPr>
                                <w:rFonts w:ascii="Times New Roman" w:eastAsia="Times New Roman" w:hAnsi="Times New Roman" w:cs="Times New Roman"/>
                                <w:b/>
                                <w:sz w:val="20"/>
                                <w:szCs w:val="20"/>
                                <w:u w:val="single"/>
                                <w:lang w:val="es-ES" w:eastAsia="es-ES"/>
                              </w:rPr>
                              <w:t xml:space="preserve">/ </w:t>
                            </w:r>
                            <w:r w:rsidRPr="00462442">
                              <w:rPr>
                                <w:rFonts w:ascii="Times New Roman" w:eastAsia="Times New Roman" w:hAnsi="Times New Roman" w:cs="Times New Roman"/>
                                <w:sz w:val="20"/>
                                <w:szCs w:val="20"/>
                                <w:u w:val="single"/>
                                <w:lang w:val="es-ES" w:eastAsia="es-ES"/>
                              </w:rPr>
                              <w:t>1.04</w:t>
                            </w:r>
                            <w:r w:rsidRPr="00462442">
                              <w:rPr>
                                <w:rFonts w:ascii="Times New Roman" w:eastAsia="Times New Roman" w:hAnsi="Times New Roman" w:cs="Times New Roman"/>
                                <w:sz w:val="20"/>
                                <w:szCs w:val="20"/>
                                <w:u w:val="single"/>
                                <w:vertAlign w:val="superscript"/>
                                <w:lang w:val="es-ES" w:eastAsia="es-ES"/>
                              </w:rPr>
                              <w:t>2</w:t>
                            </w:r>
                            <w:r w:rsidRPr="00462442">
                              <w:rPr>
                                <w:rFonts w:ascii="Times New Roman" w:eastAsia="Times New Roman" w:hAnsi="Times New Roman" w:cs="Times New Roman"/>
                                <w:sz w:val="20"/>
                                <w:szCs w:val="20"/>
                                <w:u w:val="single"/>
                                <w:lang w:val="es-ES" w:eastAsia="es-ES"/>
                              </w:rPr>
                              <w:t xml:space="preserve">__           </w:t>
                            </w:r>
                            <w:r w:rsidRPr="00462442">
                              <w:rPr>
                                <w:rFonts w:ascii="Times New Roman" w:eastAsia="Times New Roman" w:hAnsi="Times New Roman" w:cs="Times New Roman"/>
                                <w:b/>
                                <w:sz w:val="20"/>
                                <w:szCs w:val="20"/>
                                <w:lang w:val="es-ES" w:eastAsia="es-ES"/>
                              </w:rPr>
                              <w:t>10.201</w:t>
                            </w:r>
                          </w:p>
                          <w:p w14:paraId="5A687C06"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b/>
                                <w:sz w:val="20"/>
                                <w:szCs w:val="20"/>
                                <w:lang w:val="es-ES" w:eastAsia="es-ES"/>
                              </w:rPr>
                              <w:t>568,60</w:t>
                            </w:r>
                            <w:r w:rsidRPr="00462442">
                              <w:rPr>
                                <w:rFonts w:ascii="Times New Roman" w:eastAsia="Times New Roman" w:hAnsi="Times New Roman" w:cs="Times New Roman"/>
                                <w:sz w:val="20"/>
                                <w:szCs w:val="20"/>
                                <w:lang w:val="es-ES" w:eastAsia="es-ES"/>
                              </w:rPr>
                              <w:t>(RFxT)</w:t>
                            </w:r>
                          </w:p>
                          <w:p w14:paraId="756AD738" w14:textId="77777777" w:rsidR="00462442" w:rsidRPr="00462442" w:rsidRDefault="00462442" w:rsidP="00462442">
                            <w:pPr>
                              <w:spacing w:after="0" w:line="240" w:lineRule="auto"/>
                              <w:ind w:left="360"/>
                              <w:rPr>
                                <w:rFonts w:ascii="Times New Roman" w:eastAsia="Times New Roman" w:hAnsi="Times New Roman" w:cs="Times New Roman"/>
                                <w:b/>
                                <w:sz w:val="20"/>
                                <w:szCs w:val="20"/>
                                <w:lang w:val="es-ES" w:eastAsia="es-ES"/>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16"/>
                              <w:gridCol w:w="866"/>
                              <w:gridCol w:w="3559"/>
                            </w:tblGrid>
                            <w:tr w:rsidR="00A93343" w:rsidRPr="00462442" w14:paraId="6CDBA353" w14:textId="045D39AF" w:rsidTr="00A93343">
                              <w:tc>
                                <w:tcPr>
                                  <w:tcW w:w="2448" w:type="dxa"/>
                                </w:tcPr>
                                <w:p w14:paraId="1ECF6A32"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----------10/02/X----------</w:t>
                                  </w:r>
                                </w:p>
                              </w:tc>
                              <w:tc>
                                <w:tcPr>
                                  <w:tcW w:w="916" w:type="dxa"/>
                                </w:tcPr>
                                <w:p w14:paraId="1629B48B"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58FFEAB2"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3559" w:type="dxa"/>
                                </w:tcPr>
                                <w:p w14:paraId="077AAEDE" w14:textId="610A355A"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r>
                            <w:tr w:rsidR="00A93343" w:rsidRPr="00462442" w14:paraId="0107D545" w14:textId="08932849" w:rsidTr="00A93343">
                              <w:tc>
                                <w:tcPr>
                                  <w:tcW w:w="2448" w:type="dxa"/>
                                </w:tcPr>
                                <w:p w14:paraId="4115A03D"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Préstamos</w:t>
                                  </w:r>
                                </w:p>
                              </w:tc>
                              <w:tc>
                                <w:tcPr>
                                  <w:tcW w:w="916" w:type="dxa"/>
                                </w:tcPr>
                                <w:p w14:paraId="75B10C03"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n-GB" w:eastAsia="es-ES"/>
                                    </w:rPr>
                                  </w:pPr>
                                  <w:r w:rsidRPr="00462442">
                                    <w:rPr>
                                      <w:rFonts w:ascii="Times New Roman" w:eastAsia="Times New Roman" w:hAnsi="Times New Roman" w:cs="Times New Roman"/>
                                      <w:sz w:val="20"/>
                                      <w:szCs w:val="20"/>
                                      <w:lang w:val="en-GB" w:eastAsia="es-ES"/>
                                    </w:rPr>
                                    <w:t>10.201</w:t>
                                  </w:r>
                                </w:p>
                              </w:tc>
                              <w:tc>
                                <w:tcPr>
                                  <w:tcW w:w="866" w:type="dxa"/>
                                </w:tcPr>
                                <w:p w14:paraId="2426D6B6"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n-GB" w:eastAsia="es-ES"/>
                                    </w:rPr>
                                  </w:pPr>
                                </w:p>
                              </w:tc>
                              <w:tc>
                                <w:tcPr>
                                  <w:tcW w:w="3559" w:type="dxa"/>
                                </w:tcPr>
                                <w:p w14:paraId="107D1D63" w14:textId="538E9BC1" w:rsidR="00A93343" w:rsidRPr="00462442" w:rsidRDefault="00A93343" w:rsidP="00A93343">
                                  <w:pPr>
                                    <w:spacing w:after="0" w:line="240" w:lineRule="auto"/>
                                    <w:suppressOverlap/>
                                    <w:rPr>
                                      <w:rFonts w:ascii="Times New Roman" w:eastAsia="Times New Roman" w:hAnsi="Times New Roman" w:cs="Times New Roman"/>
                                      <w:sz w:val="20"/>
                                      <w:szCs w:val="20"/>
                                      <w:lang w:val="en-GB" w:eastAsia="es-ES"/>
                                    </w:rPr>
                                  </w:pPr>
                                  <w:r w:rsidRPr="00462442">
                                    <w:rPr>
                                      <w:rFonts w:ascii="Times New Roman" w:eastAsia="Times New Roman" w:hAnsi="Times New Roman" w:cs="Times New Roman"/>
                                      <w:sz w:val="20"/>
                                      <w:szCs w:val="20"/>
                                      <w:lang w:val="es-ES" w:eastAsia="es-ES"/>
                                    </w:rPr>
                                    <w:t>Monto a cobrar</w:t>
                                  </w:r>
                                </w:p>
                              </w:tc>
                            </w:tr>
                            <w:tr w:rsidR="00A93343" w:rsidRPr="00462442" w14:paraId="5405BC06" w14:textId="2ADD2087" w:rsidTr="00A93343">
                              <w:tc>
                                <w:tcPr>
                                  <w:tcW w:w="2448" w:type="dxa"/>
                                </w:tcPr>
                                <w:p w14:paraId="248D60AE"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n-GB" w:eastAsia="es-ES"/>
                                    </w:rPr>
                                  </w:pPr>
                                  <w:r w:rsidRPr="00462442">
                                    <w:rPr>
                                      <w:rFonts w:ascii="Times New Roman" w:eastAsia="Times New Roman" w:hAnsi="Times New Roman" w:cs="Times New Roman"/>
                                      <w:sz w:val="20"/>
                                      <w:szCs w:val="20"/>
                                      <w:lang w:val="en-GB" w:eastAsia="es-ES"/>
                                    </w:rPr>
                                    <w:t xml:space="preserve">RF x T </w:t>
                                  </w:r>
                                  <w:r w:rsidRPr="00D409C4">
                                    <w:rPr>
                                      <w:rFonts w:ascii="Times New Roman" w:eastAsia="Times New Roman" w:hAnsi="Times New Roman" w:cs="Times New Roman"/>
                                      <w:b/>
                                      <w:sz w:val="20"/>
                                      <w:szCs w:val="20"/>
                                      <w:lang w:val="en-GB" w:eastAsia="es-ES"/>
                                    </w:rPr>
                                    <w:t>(CO)</w:t>
                                  </w:r>
                                </w:p>
                              </w:tc>
                              <w:tc>
                                <w:tcPr>
                                  <w:tcW w:w="916" w:type="dxa"/>
                                </w:tcPr>
                                <w:p w14:paraId="5EC2B7EB"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568,60</w:t>
                                  </w:r>
                                </w:p>
                              </w:tc>
                              <w:tc>
                                <w:tcPr>
                                  <w:tcW w:w="866" w:type="dxa"/>
                                </w:tcPr>
                                <w:p w14:paraId="6F16AD5D"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3559" w:type="dxa"/>
                                </w:tcPr>
                                <w:p w14:paraId="0035B26A" w14:textId="20FA207E"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napToGrid w:val="0"/>
                                      <w:sz w:val="20"/>
                                      <w:szCs w:val="20"/>
                                      <w:lang w:val="es-ES" w:eastAsia="es-ES"/>
                                    </w:rPr>
                                    <w:t>10.000 – 9.431,40 ($ entregados - VD</w:t>
                                  </w:r>
                                  <w:r w:rsidRPr="00462442">
                                    <w:rPr>
                                      <w:rFonts w:ascii="Times New Roman" w:eastAsia="Times New Roman" w:hAnsi="Times New Roman" w:cs="Times New Roman"/>
                                      <w:snapToGrid w:val="0"/>
                                      <w:sz w:val="20"/>
                                      <w:szCs w:val="20"/>
                                      <w:vertAlign w:val="subscript"/>
                                      <w:lang w:val="es-ES" w:eastAsia="es-ES"/>
                                    </w:rPr>
                                    <w:t>im</w:t>
                                  </w:r>
                                  <w:r w:rsidRPr="00462442">
                                    <w:rPr>
                                      <w:rFonts w:ascii="Times New Roman" w:eastAsia="Times New Roman" w:hAnsi="Times New Roman" w:cs="Times New Roman"/>
                                      <w:snapToGrid w:val="0"/>
                                      <w:sz w:val="20"/>
                                      <w:szCs w:val="20"/>
                                      <w:lang w:val="es-ES" w:eastAsia="es-ES"/>
                                    </w:rPr>
                                    <w:t>)</w:t>
                                  </w:r>
                                </w:p>
                              </w:tc>
                            </w:tr>
                            <w:tr w:rsidR="00A93343" w:rsidRPr="00462442" w14:paraId="6EF805A2" w14:textId="270A380B" w:rsidTr="00A93343">
                              <w:tc>
                                <w:tcPr>
                                  <w:tcW w:w="2448" w:type="dxa"/>
                                </w:tcPr>
                                <w:p w14:paraId="7B0B1A1A"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Comp Financ a devengar</w:t>
                                  </w:r>
                                </w:p>
                              </w:tc>
                              <w:tc>
                                <w:tcPr>
                                  <w:tcW w:w="916" w:type="dxa"/>
                                </w:tcPr>
                                <w:p w14:paraId="73F5552C"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25D17165"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769,60</w:t>
                                  </w:r>
                                </w:p>
                              </w:tc>
                              <w:tc>
                                <w:tcPr>
                                  <w:tcW w:w="3559" w:type="dxa"/>
                                </w:tcPr>
                                <w:p w14:paraId="4E14C5EE" w14:textId="36BD5266"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10.201 – 9.431,40 (VF - </w:t>
                                  </w:r>
                                  <w:r w:rsidRPr="00462442">
                                    <w:rPr>
                                      <w:rFonts w:ascii="Times New Roman" w:eastAsia="Times New Roman" w:hAnsi="Times New Roman" w:cs="Times New Roman"/>
                                      <w:snapToGrid w:val="0"/>
                                      <w:sz w:val="20"/>
                                      <w:szCs w:val="20"/>
                                      <w:lang w:val="es-ES" w:eastAsia="es-ES"/>
                                    </w:rPr>
                                    <w:t>VD</w:t>
                                  </w:r>
                                  <w:r w:rsidRPr="00462442">
                                    <w:rPr>
                                      <w:rFonts w:ascii="Times New Roman" w:eastAsia="Times New Roman" w:hAnsi="Times New Roman" w:cs="Times New Roman"/>
                                      <w:snapToGrid w:val="0"/>
                                      <w:sz w:val="20"/>
                                      <w:szCs w:val="20"/>
                                      <w:vertAlign w:val="subscript"/>
                                      <w:lang w:val="es-ES" w:eastAsia="es-ES"/>
                                    </w:rPr>
                                    <w:t>im</w:t>
                                  </w:r>
                                  <w:r w:rsidRPr="00462442">
                                    <w:rPr>
                                      <w:rFonts w:ascii="Times New Roman" w:eastAsia="Times New Roman" w:hAnsi="Times New Roman" w:cs="Times New Roman"/>
                                      <w:snapToGrid w:val="0"/>
                                      <w:sz w:val="20"/>
                                      <w:szCs w:val="20"/>
                                      <w:lang w:val="es-ES" w:eastAsia="es-ES"/>
                                    </w:rPr>
                                    <w:t>)</w:t>
                                  </w:r>
                                </w:p>
                              </w:tc>
                            </w:tr>
                            <w:tr w:rsidR="00A93343" w:rsidRPr="00462442" w14:paraId="3D8AE379" w14:textId="0DFA0BB6" w:rsidTr="00A93343">
                              <w:tc>
                                <w:tcPr>
                                  <w:tcW w:w="2448" w:type="dxa"/>
                                </w:tcPr>
                                <w:p w14:paraId="3BFCFECE"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Caja</w:t>
                                  </w:r>
                                </w:p>
                              </w:tc>
                              <w:tc>
                                <w:tcPr>
                                  <w:tcW w:w="916" w:type="dxa"/>
                                </w:tcPr>
                                <w:p w14:paraId="73C7EE7D"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58152074"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10.000</w:t>
                                  </w:r>
                                </w:p>
                              </w:tc>
                              <w:tc>
                                <w:tcPr>
                                  <w:tcW w:w="3559" w:type="dxa"/>
                                </w:tcPr>
                                <w:p w14:paraId="4CA00D33" w14:textId="180ED79E"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Suma de dinero entregada.</w:t>
                                  </w:r>
                                </w:p>
                              </w:tc>
                            </w:tr>
                            <w:tr w:rsidR="00A93343" w:rsidRPr="00462442" w14:paraId="58E80484" w14:textId="33272D54" w:rsidTr="00A93343">
                              <w:tc>
                                <w:tcPr>
                                  <w:tcW w:w="2448" w:type="dxa"/>
                                </w:tcPr>
                                <w:p w14:paraId="144570ED"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----------xx/xx/xx----------</w:t>
                                  </w:r>
                                </w:p>
                              </w:tc>
                              <w:tc>
                                <w:tcPr>
                                  <w:tcW w:w="916" w:type="dxa"/>
                                </w:tcPr>
                                <w:p w14:paraId="4709F104"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636FF3C7"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3559" w:type="dxa"/>
                                </w:tcPr>
                                <w:p w14:paraId="0102B427" w14:textId="386F9E83"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r>
                          </w:tbl>
                          <w:p w14:paraId="4233535B"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p>
                          <w:p w14:paraId="4611B4E8"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p>
                          <w:p w14:paraId="305602DF" w14:textId="77777777" w:rsidR="00462442" w:rsidRPr="00462442" w:rsidRDefault="00462442" w:rsidP="00462442">
                            <w:pPr>
                              <w:spacing w:after="0" w:line="240" w:lineRule="auto"/>
                              <w:rPr>
                                <w:rFonts w:ascii="Times New Roman" w:eastAsia="Times New Roman" w:hAnsi="Times New Roman" w:cs="Times New Roman"/>
                                <w:b/>
                                <w:sz w:val="20"/>
                                <w:szCs w:val="20"/>
                                <w:lang w:val="es-ES" w:eastAsia="es-ES"/>
                              </w:rPr>
                            </w:pPr>
                            <w:r w:rsidRPr="00462442">
                              <w:rPr>
                                <w:rFonts w:ascii="Times New Roman" w:eastAsia="Times New Roman" w:hAnsi="Times New Roman" w:cs="Times New Roman"/>
                                <w:b/>
                                <w:sz w:val="20"/>
                                <w:szCs w:val="20"/>
                                <w:lang w:val="es-ES" w:eastAsia="es-ES"/>
                              </w:rPr>
                              <w:t xml:space="preserve">Medición del crédito al inicio </w:t>
                            </w:r>
                          </w:p>
                          <w:p w14:paraId="6EB8EFA3"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Préstamo</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t>10.201</w:t>
                            </w:r>
                          </w:p>
                          <w:p w14:paraId="47CE3D1F"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Comp financieros a dev</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u w:val="single"/>
                                <w:lang w:val="es-ES" w:eastAsia="es-ES"/>
                              </w:rPr>
                              <w:t>(769,60)</w:t>
                            </w:r>
                          </w:p>
                          <w:p w14:paraId="4E0BA04F"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MI =VD (i0,04)</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b/>
                                <w:sz w:val="20"/>
                                <w:szCs w:val="20"/>
                                <w:lang w:val="es-ES" w:eastAsia="es-ES"/>
                              </w:rPr>
                              <w:t>9.431,40</w:t>
                            </w:r>
                          </w:p>
                          <w:p w14:paraId="2F11CC92"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p>
                          <w:p w14:paraId="2D332F2B" w14:textId="72F923E5" w:rsidR="00BF2A68" w:rsidRDefault="0030087C" w:rsidP="00BF2A68">
                            <w:pPr>
                              <w:spacing w:after="0" w:line="240" w:lineRule="auto"/>
                              <w:jc w:val="both"/>
                              <w:rPr>
                                <w:rFonts w:ascii="Times New Roman" w:eastAsia="Times New Roman" w:hAnsi="Times New Roman" w:cs="Times New Roman"/>
                                <w:sz w:val="20"/>
                                <w:szCs w:val="24"/>
                                <w:lang w:val="es-ES" w:eastAsia="es-ES"/>
                              </w:rPr>
                            </w:pPr>
                            <w:r>
                              <w:pict w14:anchorId="076CC61E">
                                <v:shape id="_x0000_i1027" type="#_x0000_t75" style="width:17.9pt;height:12.7pt;visibility:visible;mso-wrap-style:square">
                                  <v:imagedata r:id="rId21" o:title=""/>
                                </v:shape>
                              </w:pict>
                            </w:r>
                            <w:r w:rsidR="00462442" w:rsidRPr="00462442">
                              <w:rPr>
                                <w:rFonts w:ascii="Times New Roman" w:eastAsia="Times New Roman" w:hAnsi="Times New Roman" w:cs="Times New Roman"/>
                                <w:sz w:val="20"/>
                                <w:szCs w:val="24"/>
                                <w:lang w:val="es-ES" w:eastAsia="es-ES"/>
                              </w:rPr>
                              <w:t xml:space="preserve">Al igual que para los créditos originados en la venta de bienes y servicios, la norma pone en sospecha las operaciones, asumiendo la existencia de Carga Financiera Implícita. Es decir en los casos en los que no se pacten intereses o pactándose sean muy inferiores a los de aplicación para este tipo de operaciones la norma presume, en consonancia con el principio de </w:t>
                            </w:r>
                            <w:r w:rsidR="00462442" w:rsidRPr="00462442">
                              <w:rPr>
                                <w:rFonts w:ascii="Times New Roman" w:eastAsia="Times New Roman" w:hAnsi="Times New Roman" w:cs="Times New Roman"/>
                                <w:i/>
                                <w:sz w:val="20"/>
                                <w:szCs w:val="24"/>
                                <w:lang w:val="es-ES" w:eastAsia="es-ES"/>
                              </w:rPr>
                              <w:t>Esencialidad</w:t>
                            </w:r>
                            <w:r w:rsidR="00462442" w:rsidRPr="00462442">
                              <w:rPr>
                                <w:rFonts w:ascii="Times New Roman" w:eastAsia="Times New Roman" w:hAnsi="Times New Roman" w:cs="Times New Roman"/>
                                <w:sz w:val="20"/>
                                <w:szCs w:val="24"/>
                                <w:lang w:val="es-ES" w:eastAsia="es-ES"/>
                              </w:rPr>
                              <w:t xml:space="preserve">, que se está en presencia de un </w:t>
                            </w:r>
                            <w:r w:rsidR="00462442" w:rsidRPr="00462442">
                              <w:rPr>
                                <w:rFonts w:ascii="Times New Roman" w:eastAsia="Times New Roman" w:hAnsi="Times New Roman" w:cs="Times New Roman"/>
                                <w:b/>
                                <w:sz w:val="20"/>
                                <w:szCs w:val="24"/>
                                <w:lang w:val="es-ES" w:eastAsia="es-ES"/>
                              </w:rPr>
                              <w:t>Subsidio encubierto</w:t>
                            </w:r>
                            <w:r w:rsidR="00462442" w:rsidRPr="00462442">
                              <w:rPr>
                                <w:rFonts w:ascii="Times New Roman" w:eastAsia="Times New Roman" w:hAnsi="Times New Roman" w:cs="Times New Roman"/>
                                <w:sz w:val="20"/>
                                <w:szCs w:val="24"/>
                                <w:lang w:val="es-ES" w:eastAsia="es-ES"/>
                              </w:rPr>
                              <w:t xml:space="preserve">, reconociendo como resultados los </w:t>
                            </w:r>
                            <w:r w:rsidR="00462442" w:rsidRPr="00D409C4">
                              <w:rPr>
                                <w:rFonts w:ascii="Times New Roman" w:eastAsia="Times New Roman" w:hAnsi="Times New Roman" w:cs="Times New Roman"/>
                                <w:b/>
                                <w:sz w:val="20"/>
                                <w:szCs w:val="24"/>
                                <w:lang w:val="es-ES" w:eastAsia="es-ES"/>
                              </w:rPr>
                              <w:t>costos de oportunidad</w:t>
                            </w:r>
                            <w:r w:rsidR="00462442" w:rsidRPr="00462442">
                              <w:rPr>
                                <w:rFonts w:ascii="Times New Roman" w:eastAsia="Times New Roman" w:hAnsi="Times New Roman" w:cs="Times New Roman"/>
                                <w:sz w:val="20"/>
                                <w:szCs w:val="24"/>
                                <w:lang w:val="es-ES" w:eastAsia="es-ES"/>
                              </w:rPr>
                              <w:t xml:space="preserve"> que surjan como diferencia entre la </w:t>
                            </w:r>
                          </w:p>
                          <w:p w14:paraId="58E1B6A8" w14:textId="1FA55565" w:rsidR="00462442" w:rsidRPr="00A550BA" w:rsidRDefault="00462442" w:rsidP="00BF2A68">
                            <w:pPr>
                              <w:spacing w:after="0" w:line="240" w:lineRule="auto"/>
                              <w:jc w:val="both"/>
                              <w:rPr>
                                <w:rFonts w:ascii="Times New Roman" w:eastAsia="Times New Roman" w:hAnsi="Times New Roman" w:cs="Times New Roman"/>
                                <w:b/>
                                <w:noProof/>
                                <w:sz w:val="20"/>
                                <w:szCs w:val="20"/>
                                <w:u w:val="single"/>
                              </w:rPr>
                            </w:pPr>
                            <w:r w:rsidRPr="00462442">
                              <w:rPr>
                                <w:rFonts w:ascii="Times New Roman" w:eastAsia="Times New Roman" w:hAnsi="Times New Roman" w:cs="Times New Roman"/>
                                <w:sz w:val="20"/>
                                <w:szCs w:val="24"/>
                                <w:lang w:val="es-ES" w:eastAsia="es-ES"/>
                              </w:rPr>
                              <w:t>suma de dinero entregada y el VD de los montos a cobrar a la tasa de mercado.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266BD8A" id="_x0000_t202" coordsize="21600,21600" o:spt="202" path="m,l,21600r21600,l21600,xe">
                <v:stroke joinstyle="miter"/>
                <v:path gradientshapeok="t" o:connecttype="rect"/>
              </v:shapetype>
              <v:shape id="Cuadro de texto 16" o:spid="_x0000_s1034" type="#_x0000_t202" style="position:absolute;left:0;text-align:left;margin-left:0;margin-top:0;width:2in;height:2in;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" filled="f" strokeweight=".5pt">
                <v:textbox style="mso-fit-shape-to-text:t">
                  <w:txbxContent>
                    <w:p w14:paraId="78A332E0"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En la línea de tiempo podemos representarlo de la siguiente manera:</w:t>
                      </w:r>
                    </w:p>
                    <w:p w14:paraId="27E3ADA4"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_____________________________________________</w:t>
                      </w:r>
                    </w:p>
                    <w:p w14:paraId="64894691"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p>
                    <w:p w14:paraId="0165084A"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10/2</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t>10/3</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t>10/4</w:t>
                      </w:r>
                    </w:p>
                    <w:p w14:paraId="1BFBA9AB" w14:textId="77777777" w:rsidR="00462442" w:rsidRPr="00462442" w:rsidRDefault="00462442" w:rsidP="00462442">
                      <w:pPr>
                        <w:spacing w:after="0" w:line="240" w:lineRule="auto"/>
                        <w:ind w:left="360"/>
                        <w:rPr>
                          <w:rFonts w:ascii="Times New Roman" w:eastAsia="Times New Roman" w:hAnsi="Times New Roman" w:cs="Times New Roman"/>
                          <w:sz w:val="16"/>
                          <w:szCs w:val="16"/>
                          <w:lang w:val="es-ES" w:eastAsia="es-ES"/>
                        </w:rPr>
                      </w:pPr>
                      <w:r w:rsidRPr="00462442">
                        <w:rPr>
                          <w:rFonts w:ascii="Times New Roman" w:eastAsia="Times New Roman" w:hAnsi="Times New Roman" w:cs="Times New Roman"/>
                          <w:sz w:val="20"/>
                          <w:szCs w:val="20"/>
                          <w:lang w:val="es-ES" w:eastAsia="es-ES"/>
                        </w:rPr>
                        <w:t>10.000</w:t>
                      </w:r>
                      <w:r w:rsidRPr="00462442">
                        <w:rPr>
                          <w:rFonts w:ascii="Times New Roman" w:eastAsia="Times New Roman" w:hAnsi="Times New Roman" w:cs="Times New Roman"/>
                          <w:sz w:val="20"/>
                          <w:szCs w:val="20"/>
                          <w:u w:val="single"/>
                          <w:lang w:val="es-ES" w:eastAsia="es-ES"/>
                        </w:rPr>
                        <w:tab/>
                      </w:r>
                      <w:r w:rsidRPr="00462442">
                        <w:rPr>
                          <w:rFonts w:ascii="Times New Roman" w:eastAsia="Times New Roman" w:hAnsi="Times New Roman" w:cs="Times New Roman"/>
                          <w:sz w:val="20"/>
                          <w:szCs w:val="20"/>
                          <w:u w:val="single"/>
                          <w:lang w:val="es-ES" w:eastAsia="es-ES"/>
                        </w:rPr>
                        <w:tab/>
                        <w:t>x 1.01</w:t>
                      </w:r>
                      <w:r w:rsidRPr="00462442">
                        <w:rPr>
                          <w:rFonts w:ascii="Times New Roman" w:eastAsia="Times New Roman" w:hAnsi="Times New Roman" w:cs="Times New Roman"/>
                          <w:sz w:val="20"/>
                          <w:szCs w:val="20"/>
                          <w:u w:val="single"/>
                          <w:vertAlign w:val="superscript"/>
                          <w:lang w:val="es-ES" w:eastAsia="es-ES"/>
                        </w:rPr>
                        <w:t>2</w:t>
                      </w:r>
                      <w:r w:rsidRPr="00462442">
                        <w:rPr>
                          <w:rFonts w:ascii="Times New Roman" w:eastAsia="Times New Roman" w:hAnsi="Times New Roman" w:cs="Times New Roman"/>
                          <w:sz w:val="20"/>
                          <w:szCs w:val="20"/>
                          <w:u w:val="single"/>
                          <w:lang w:val="es-ES" w:eastAsia="es-ES"/>
                        </w:rPr>
                        <w:tab/>
                        <w:t xml:space="preserve">           </w:t>
                      </w:r>
                      <w:r w:rsidRPr="00462442">
                        <w:rPr>
                          <w:rFonts w:ascii="Times New Roman" w:eastAsia="Times New Roman" w:hAnsi="Times New Roman" w:cs="Times New Roman"/>
                          <w:sz w:val="20"/>
                          <w:szCs w:val="20"/>
                          <w:lang w:val="es-ES" w:eastAsia="es-ES"/>
                        </w:rPr>
                        <w:t xml:space="preserve"> 10.201</w:t>
                      </w:r>
                      <w:r w:rsidRPr="00462442">
                        <w:rPr>
                          <w:rFonts w:ascii="Times New Roman" w:eastAsia="Times New Roman" w:hAnsi="Times New Roman" w:cs="Times New Roman"/>
                          <w:sz w:val="20"/>
                          <w:szCs w:val="20"/>
                          <w:lang w:val="es-ES" w:eastAsia="es-ES"/>
                        </w:rPr>
                        <w:tab/>
                      </w:r>
                    </w:p>
                    <w:p w14:paraId="20A8D419"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r>
                    </w:p>
                    <w:p w14:paraId="07DD934C"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b/>
                          <w:sz w:val="20"/>
                          <w:szCs w:val="20"/>
                          <w:u w:val="single"/>
                          <w:lang w:val="es-ES" w:eastAsia="es-ES"/>
                        </w:rPr>
                        <w:t xml:space="preserve">9.431,40                  </w:t>
                      </w:r>
                      <w:r w:rsidRPr="00462442">
                        <w:rPr>
                          <w:rFonts w:ascii="Times New Roman" w:eastAsia="Times New Roman" w:hAnsi="Times New Roman" w:cs="Times New Roman"/>
                          <w:sz w:val="20"/>
                          <w:szCs w:val="20"/>
                          <w:u w:val="single"/>
                          <w:lang w:val="es-ES" w:eastAsia="es-ES"/>
                        </w:rPr>
                        <w:t>x 1</w:t>
                      </w:r>
                      <w:r w:rsidRPr="00462442">
                        <w:rPr>
                          <w:rFonts w:ascii="Times New Roman" w:eastAsia="Times New Roman" w:hAnsi="Times New Roman" w:cs="Times New Roman"/>
                          <w:b/>
                          <w:sz w:val="20"/>
                          <w:szCs w:val="20"/>
                          <w:u w:val="single"/>
                          <w:lang w:val="es-ES" w:eastAsia="es-ES"/>
                        </w:rPr>
                        <w:t xml:space="preserve">/ </w:t>
                      </w:r>
                      <w:r w:rsidRPr="00462442">
                        <w:rPr>
                          <w:rFonts w:ascii="Times New Roman" w:eastAsia="Times New Roman" w:hAnsi="Times New Roman" w:cs="Times New Roman"/>
                          <w:sz w:val="20"/>
                          <w:szCs w:val="20"/>
                          <w:u w:val="single"/>
                          <w:lang w:val="es-ES" w:eastAsia="es-ES"/>
                        </w:rPr>
                        <w:t>1.04</w:t>
                      </w:r>
                      <w:r w:rsidRPr="00462442">
                        <w:rPr>
                          <w:rFonts w:ascii="Times New Roman" w:eastAsia="Times New Roman" w:hAnsi="Times New Roman" w:cs="Times New Roman"/>
                          <w:sz w:val="20"/>
                          <w:szCs w:val="20"/>
                          <w:u w:val="single"/>
                          <w:vertAlign w:val="superscript"/>
                          <w:lang w:val="es-ES" w:eastAsia="es-ES"/>
                        </w:rPr>
                        <w:t>2</w:t>
                      </w:r>
                      <w:r w:rsidRPr="00462442">
                        <w:rPr>
                          <w:rFonts w:ascii="Times New Roman" w:eastAsia="Times New Roman" w:hAnsi="Times New Roman" w:cs="Times New Roman"/>
                          <w:sz w:val="20"/>
                          <w:szCs w:val="20"/>
                          <w:u w:val="single"/>
                          <w:lang w:val="es-ES" w:eastAsia="es-ES"/>
                        </w:rPr>
                        <w:t xml:space="preserve">__           </w:t>
                      </w:r>
                      <w:r w:rsidRPr="00462442">
                        <w:rPr>
                          <w:rFonts w:ascii="Times New Roman" w:eastAsia="Times New Roman" w:hAnsi="Times New Roman" w:cs="Times New Roman"/>
                          <w:b/>
                          <w:sz w:val="20"/>
                          <w:szCs w:val="20"/>
                          <w:lang w:val="es-ES" w:eastAsia="es-ES"/>
                        </w:rPr>
                        <w:t>10.201</w:t>
                      </w:r>
                    </w:p>
                    <w:p w14:paraId="5A687C06" w14:textId="77777777" w:rsidR="00462442" w:rsidRPr="00462442" w:rsidRDefault="00462442" w:rsidP="00462442">
                      <w:pPr>
                        <w:spacing w:after="0" w:line="240" w:lineRule="auto"/>
                        <w:ind w:left="360"/>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b/>
                          <w:sz w:val="20"/>
                          <w:szCs w:val="20"/>
                          <w:lang w:val="es-ES" w:eastAsia="es-ES"/>
                        </w:rPr>
                        <w:t>568,60</w:t>
                      </w:r>
                      <w:r w:rsidRPr="00462442">
                        <w:rPr>
                          <w:rFonts w:ascii="Times New Roman" w:eastAsia="Times New Roman" w:hAnsi="Times New Roman" w:cs="Times New Roman"/>
                          <w:sz w:val="20"/>
                          <w:szCs w:val="20"/>
                          <w:lang w:val="es-ES" w:eastAsia="es-ES"/>
                        </w:rPr>
                        <w:t>(RFxT)</w:t>
                      </w:r>
                    </w:p>
                    <w:p w14:paraId="756AD738" w14:textId="77777777" w:rsidR="00462442" w:rsidRPr="00462442" w:rsidRDefault="00462442" w:rsidP="00462442">
                      <w:pPr>
                        <w:spacing w:after="0" w:line="240" w:lineRule="auto"/>
                        <w:ind w:left="360"/>
                        <w:rPr>
                          <w:rFonts w:ascii="Times New Roman" w:eastAsia="Times New Roman" w:hAnsi="Times New Roman" w:cs="Times New Roman"/>
                          <w:b/>
                          <w:sz w:val="20"/>
                          <w:szCs w:val="20"/>
                          <w:lang w:val="es-ES" w:eastAsia="es-ES"/>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16"/>
                        <w:gridCol w:w="866"/>
                        <w:gridCol w:w="3559"/>
                      </w:tblGrid>
                      <w:tr w:rsidR="00A93343" w:rsidRPr="00462442" w14:paraId="6CDBA353" w14:textId="045D39AF" w:rsidTr="00A93343">
                        <w:tc>
                          <w:tcPr>
                            <w:tcW w:w="2448" w:type="dxa"/>
                          </w:tcPr>
                          <w:p w14:paraId="1ECF6A32"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----------10/02/X----------</w:t>
                            </w:r>
                          </w:p>
                        </w:tc>
                        <w:tc>
                          <w:tcPr>
                            <w:tcW w:w="916" w:type="dxa"/>
                          </w:tcPr>
                          <w:p w14:paraId="1629B48B"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58FFEAB2"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3559" w:type="dxa"/>
                          </w:tcPr>
                          <w:p w14:paraId="077AAEDE" w14:textId="610A355A"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r>
                      <w:tr w:rsidR="00A93343" w:rsidRPr="00462442" w14:paraId="0107D545" w14:textId="08932849" w:rsidTr="00A93343">
                        <w:tc>
                          <w:tcPr>
                            <w:tcW w:w="2448" w:type="dxa"/>
                          </w:tcPr>
                          <w:p w14:paraId="4115A03D"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Préstamos</w:t>
                            </w:r>
                          </w:p>
                        </w:tc>
                        <w:tc>
                          <w:tcPr>
                            <w:tcW w:w="916" w:type="dxa"/>
                          </w:tcPr>
                          <w:p w14:paraId="75B10C03"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n-GB" w:eastAsia="es-ES"/>
                              </w:rPr>
                            </w:pPr>
                            <w:r w:rsidRPr="00462442">
                              <w:rPr>
                                <w:rFonts w:ascii="Times New Roman" w:eastAsia="Times New Roman" w:hAnsi="Times New Roman" w:cs="Times New Roman"/>
                                <w:sz w:val="20"/>
                                <w:szCs w:val="20"/>
                                <w:lang w:val="en-GB" w:eastAsia="es-ES"/>
                              </w:rPr>
                              <w:t>10.201</w:t>
                            </w:r>
                          </w:p>
                        </w:tc>
                        <w:tc>
                          <w:tcPr>
                            <w:tcW w:w="866" w:type="dxa"/>
                          </w:tcPr>
                          <w:p w14:paraId="2426D6B6"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n-GB" w:eastAsia="es-ES"/>
                              </w:rPr>
                            </w:pPr>
                          </w:p>
                        </w:tc>
                        <w:tc>
                          <w:tcPr>
                            <w:tcW w:w="3559" w:type="dxa"/>
                          </w:tcPr>
                          <w:p w14:paraId="107D1D63" w14:textId="538E9BC1" w:rsidR="00A93343" w:rsidRPr="00462442" w:rsidRDefault="00A93343" w:rsidP="00A93343">
                            <w:pPr>
                              <w:spacing w:after="0" w:line="240" w:lineRule="auto"/>
                              <w:suppressOverlap/>
                              <w:rPr>
                                <w:rFonts w:ascii="Times New Roman" w:eastAsia="Times New Roman" w:hAnsi="Times New Roman" w:cs="Times New Roman"/>
                                <w:sz w:val="20"/>
                                <w:szCs w:val="20"/>
                                <w:lang w:val="en-GB" w:eastAsia="es-ES"/>
                              </w:rPr>
                            </w:pPr>
                            <w:r w:rsidRPr="00462442">
                              <w:rPr>
                                <w:rFonts w:ascii="Times New Roman" w:eastAsia="Times New Roman" w:hAnsi="Times New Roman" w:cs="Times New Roman"/>
                                <w:sz w:val="20"/>
                                <w:szCs w:val="20"/>
                                <w:lang w:val="es-ES" w:eastAsia="es-ES"/>
                              </w:rPr>
                              <w:t>Monto a cobrar</w:t>
                            </w:r>
                          </w:p>
                        </w:tc>
                      </w:tr>
                      <w:tr w:rsidR="00A93343" w:rsidRPr="00462442" w14:paraId="5405BC06" w14:textId="2ADD2087" w:rsidTr="00A93343">
                        <w:tc>
                          <w:tcPr>
                            <w:tcW w:w="2448" w:type="dxa"/>
                          </w:tcPr>
                          <w:p w14:paraId="248D60AE"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n-GB" w:eastAsia="es-ES"/>
                              </w:rPr>
                            </w:pPr>
                            <w:r w:rsidRPr="00462442">
                              <w:rPr>
                                <w:rFonts w:ascii="Times New Roman" w:eastAsia="Times New Roman" w:hAnsi="Times New Roman" w:cs="Times New Roman"/>
                                <w:sz w:val="20"/>
                                <w:szCs w:val="20"/>
                                <w:lang w:val="en-GB" w:eastAsia="es-ES"/>
                              </w:rPr>
                              <w:t xml:space="preserve">RF x T </w:t>
                            </w:r>
                            <w:r w:rsidRPr="00D409C4">
                              <w:rPr>
                                <w:rFonts w:ascii="Times New Roman" w:eastAsia="Times New Roman" w:hAnsi="Times New Roman" w:cs="Times New Roman"/>
                                <w:b/>
                                <w:sz w:val="20"/>
                                <w:szCs w:val="20"/>
                                <w:lang w:val="en-GB" w:eastAsia="es-ES"/>
                              </w:rPr>
                              <w:t>(CO)</w:t>
                            </w:r>
                          </w:p>
                        </w:tc>
                        <w:tc>
                          <w:tcPr>
                            <w:tcW w:w="916" w:type="dxa"/>
                          </w:tcPr>
                          <w:p w14:paraId="5EC2B7EB"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568,60</w:t>
                            </w:r>
                          </w:p>
                        </w:tc>
                        <w:tc>
                          <w:tcPr>
                            <w:tcW w:w="866" w:type="dxa"/>
                          </w:tcPr>
                          <w:p w14:paraId="6F16AD5D"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3559" w:type="dxa"/>
                          </w:tcPr>
                          <w:p w14:paraId="0035B26A" w14:textId="20FA207E"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napToGrid w:val="0"/>
                                <w:sz w:val="20"/>
                                <w:szCs w:val="20"/>
                                <w:lang w:val="es-ES" w:eastAsia="es-ES"/>
                              </w:rPr>
                              <w:t>10.000 – 9.431,40 ($ entregados - VD</w:t>
                            </w:r>
                            <w:r w:rsidRPr="00462442">
                              <w:rPr>
                                <w:rFonts w:ascii="Times New Roman" w:eastAsia="Times New Roman" w:hAnsi="Times New Roman" w:cs="Times New Roman"/>
                                <w:snapToGrid w:val="0"/>
                                <w:sz w:val="20"/>
                                <w:szCs w:val="20"/>
                                <w:vertAlign w:val="subscript"/>
                                <w:lang w:val="es-ES" w:eastAsia="es-ES"/>
                              </w:rPr>
                              <w:t>im</w:t>
                            </w:r>
                            <w:r w:rsidRPr="00462442">
                              <w:rPr>
                                <w:rFonts w:ascii="Times New Roman" w:eastAsia="Times New Roman" w:hAnsi="Times New Roman" w:cs="Times New Roman"/>
                                <w:snapToGrid w:val="0"/>
                                <w:sz w:val="20"/>
                                <w:szCs w:val="20"/>
                                <w:lang w:val="es-ES" w:eastAsia="es-ES"/>
                              </w:rPr>
                              <w:t>)</w:t>
                            </w:r>
                          </w:p>
                        </w:tc>
                      </w:tr>
                      <w:tr w:rsidR="00A93343" w:rsidRPr="00462442" w14:paraId="6EF805A2" w14:textId="270A380B" w:rsidTr="00A93343">
                        <w:tc>
                          <w:tcPr>
                            <w:tcW w:w="2448" w:type="dxa"/>
                          </w:tcPr>
                          <w:p w14:paraId="7B0B1A1A"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Comp Financ a devengar</w:t>
                            </w:r>
                          </w:p>
                        </w:tc>
                        <w:tc>
                          <w:tcPr>
                            <w:tcW w:w="916" w:type="dxa"/>
                          </w:tcPr>
                          <w:p w14:paraId="73F5552C"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25D17165"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769,60</w:t>
                            </w:r>
                          </w:p>
                        </w:tc>
                        <w:tc>
                          <w:tcPr>
                            <w:tcW w:w="3559" w:type="dxa"/>
                          </w:tcPr>
                          <w:p w14:paraId="4E14C5EE" w14:textId="36BD5266"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10.201 – 9.431,40 (VF - </w:t>
                            </w:r>
                            <w:r w:rsidRPr="00462442">
                              <w:rPr>
                                <w:rFonts w:ascii="Times New Roman" w:eastAsia="Times New Roman" w:hAnsi="Times New Roman" w:cs="Times New Roman"/>
                                <w:snapToGrid w:val="0"/>
                                <w:sz w:val="20"/>
                                <w:szCs w:val="20"/>
                                <w:lang w:val="es-ES" w:eastAsia="es-ES"/>
                              </w:rPr>
                              <w:t>VD</w:t>
                            </w:r>
                            <w:r w:rsidRPr="00462442">
                              <w:rPr>
                                <w:rFonts w:ascii="Times New Roman" w:eastAsia="Times New Roman" w:hAnsi="Times New Roman" w:cs="Times New Roman"/>
                                <w:snapToGrid w:val="0"/>
                                <w:sz w:val="20"/>
                                <w:szCs w:val="20"/>
                                <w:vertAlign w:val="subscript"/>
                                <w:lang w:val="es-ES" w:eastAsia="es-ES"/>
                              </w:rPr>
                              <w:t>im</w:t>
                            </w:r>
                            <w:r w:rsidRPr="00462442">
                              <w:rPr>
                                <w:rFonts w:ascii="Times New Roman" w:eastAsia="Times New Roman" w:hAnsi="Times New Roman" w:cs="Times New Roman"/>
                                <w:snapToGrid w:val="0"/>
                                <w:sz w:val="20"/>
                                <w:szCs w:val="20"/>
                                <w:lang w:val="es-ES" w:eastAsia="es-ES"/>
                              </w:rPr>
                              <w:t>)</w:t>
                            </w:r>
                          </w:p>
                        </w:tc>
                      </w:tr>
                      <w:tr w:rsidR="00A93343" w:rsidRPr="00462442" w14:paraId="3D8AE379" w14:textId="0DFA0BB6" w:rsidTr="00A93343">
                        <w:tc>
                          <w:tcPr>
                            <w:tcW w:w="2448" w:type="dxa"/>
                          </w:tcPr>
                          <w:p w14:paraId="3BFCFECE"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Caja</w:t>
                            </w:r>
                          </w:p>
                        </w:tc>
                        <w:tc>
                          <w:tcPr>
                            <w:tcW w:w="916" w:type="dxa"/>
                          </w:tcPr>
                          <w:p w14:paraId="73C7EE7D"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58152074"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10.000</w:t>
                            </w:r>
                          </w:p>
                        </w:tc>
                        <w:tc>
                          <w:tcPr>
                            <w:tcW w:w="3559" w:type="dxa"/>
                          </w:tcPr>
                          <w:p w14:paraId="4CA00D33" w14:textId="180ED79E"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Suma de dinero entregada.</w:t>
                            </w:r>
                          </w:p>
                        </w:tc>
                      </w:tr>
                      <w:tr w:rsidR="00A93343" w:rsidRPr="00462442" w14:paraId="58E80484" w14:textId="33272D54" w:rsidTr="00A93343">
                        <w:tc>
                          <w:tcPr>
                            <w:tcW w:w="2448" w:type="dxa"/>
                          </w:tcPr>
                          <w:p w14:paraId="144570ED" w14:textId="77777777" w:rsidR="00A93343" w:rsidRPr="00462442" w:rsidRDefault="00A93343" w:rsidP="00A93343">
                            <w:pPr>
                              <w:spacing w:after="0" w:line="240" w:lineRule="auto"/>
                              <w:suppressOverlap/>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 xml:space="preserve">   ----------xx/xx/xx----------</w:t>
                            </w:r>
                          </w:p>
                        </w:tc>
                        <w:tc>
                          <w:tcPr>
                            <w:tcW w:w="916" w:type="dxa"/>
                          </w:tcPr>
                          <w:p w14:paraId="4709F104"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866" w:type="dxa"/>
                          </w:tcPr>
                          <w:p w14:paraId="636FF3C7" w14:textId="77777777"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c>
                          <w:tcPr>
                            <w:tcW w:w="3559" w:type="dxa"/>
                          </w:tcPr>
                          <w:p w14:paraId="0102B427" w14:textId="386F9E83" w:rsidR="00A93343" w:rsidRPr="00462442" w:rsidRDefault="00A93343" w:rsidP="00A93343">
                            <w:pPr>
                              <w:spacing w:after="0" w:line="240" w:lineRule="auto"/>
                              <w:suppressOverlap/>
                              <w:jc w:val="center"/>
                              <w:rPr>
                                <w:rFonts w:ascii="Times New Roman" w:eastAsia="Times New Roman" w:hAnsi="Times New Roman" w:cs="Times New Roman"/>
                                <w:sz w:val="20"/>
                                <w:szCs w:val="20"/>
                                <w:lang w:val="es-ES" w:eastAsia="es-ES"/>
                              </w:rPr>
                            </w:pPr>
                          </w:p>
                        </w:tc>
                      </w:tr>
                    </w:tbl>
                    <w:p w14:paraId="4233535B"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p>
                    <w:p w14:paraId="4611B4E8"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p>
                    <w:p w14:paraId="305602DF" w14:textId="77777777" w:rsidR="00462442" w:rsidRPr="00462442" w:rsidRDefault="00462442" w:rsidP="00462442">
                      <w:pPr>
                        <w:spacing w:after="0" w:line="240" w:lineRule="auto"/>
                        <w:rPr>
                          <w:rFonts w:ascii="Times New Roman" w:eastAsia="Times New Roman" w:hAnsi="Times New Roman" w:cs="Times New Roman"/>
                          <w:b/>
                          <w:sz w:val="20"/>
                          <w:szCs w:val="20"/>
                          <w:lang w:val="es-ES" w:eastAsia="es-ES"/>
                        </w:rPr>
                      </w:pPr>
                      <w:r w:rsidRPr="00462442">
                        <w:rPr>
                          <w:rFonts w:ascii="Times New Roman" w:eastAsia="Times New Roman" w:hAnsi="Times New Roman" w:cs="Times New Roman"/>
                          <w:b/>
                          <w:sz w:val="20"/>
                          <w:szCs w:val="20"/>
                          <w:lang w:val="es-ES" w:eastAsia="es-ES"/>
                        </w:rPr>
                        <w:t xml:space="preserve">Medición del crédito al inicio </w:t>
                      </w:r>
                    </w:p>
                    <w:p w14:paraId="6EB8EFA3"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Préstamo</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t>10.201</w:t>
                      </w:r>
                    </w:p>
                    <w:p w14:paraId="47CE3D1F"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Comp financieros a dev</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u w:val="single"/>
                          <w:lang w:val="es-ES" w:eastAsia="es-ES"/>
                        </w:rPr>
                        <w:t>(769,60)</w:t>
                      </w:r>
                    </w:p>
                    <w:p w14:paraId="4E0BA04F"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r w:rsidRPr="00462442">
                        <w:rPr>
                          <w:rFonts w:ascii="Times New Roman" w:eastAsia="Times New Roman" w:hAnsi="Times New Roman" w:cs="Times New Roman"/>
                          <w:sz w:val="20"/>
                          <w:szCs w:val="20"/>
                          <w:lang w:val="es-ES" w:eastAsia="es-ES"/>
                        </w:rPr>
                        <w:t>MI =VD (i0,04)</w:t>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sz w:val="20"/>
                          <w:szCs w:val="20"/>
                          <w:lang w:val="es-ES" w:eastAsia="es-ES"/>
                        </w:rPr>
                        <w:tab/>
                      </w:r>
                      <w:r w:rsidRPr="00462442">
                        <w:rPr>
                          <w:rFonts w:ascii="Times New Roman" w:eastAsia="Times New Roman" w:hAnsi="Times New Roman" w:cs="Times New Roman"/>
                          <w:b/>
                          <w:sz w:val="20"/>
                          <w:szCs w:val="20"/>
                          <w:lang w:val="es-ES" w:eastAsia="es-ES"/>
                        </w:rPr>
                        <w:t>9.431,40</w:t>
                      </w:r>
                    </w:p>
                    <w:p w14:paraId="2F11CC92" w14:textId="77777777" w:rsidR="00462442" w:rsidRPr="00462442" w:rsidRDefault="00462442" w:rsidP="00462442">
                      <w:pPr>
                        <w:spacing w:after="0" w:line="240" w:lineRule="auto"/>
                        <w:rPr>
                          <w:rFonts w:ascii="Times New Roman" w:eastAsia="Times New Roman" w:hAnsi="Times New Roman" w:cs="Times New Roman"/>
                          <w:sz w:val="20"/>
                          <w:szCs w:val="20"/>
                          <w:lang w:val="es-ES" w:eastAsia="es-ES"/>
                        </w:rPr>
                      </w:pPr>
                    </w:p>
                    <w:p w14:paraId="2D332F2B" w14:textId="72F923E5" w:rsidR="00BF2A68" w:rsidRDefault="0030087C" w:rsidP="00BF2A68">
                      <w:pPr>
                        <w:spacing w:after="0" w:line="240" w:lineRule="auto"/>
                        <w:jc w:val="both"/>
                        <w:rPr>
                          <w:rFonts w:ascii="Times New Roman" w:eastAsia="Times New Roman" w:hAnsi="Times New Roman" w:cs="Times New Roman"/>
                          <w:sz w:val="20"/>
                          <w:szCs w:val="24"/>
                          <w:lang w:val="es-ES" w:eastAsia="es-ES"/>
                        </w:rPr>
                      </w:pPr>
                      <w:r>
                        <w:pict w14:anchorId="076CC61E">
                          <v:shape id="_x0000_i1027" type="#_x0000_t75" style="width:17.9pt;height:12.7pt;visibility:visible;mso-wrap-style:square">
                            <v:imagedata r:id="rId21" o:title=""/>
                          </v:shape>
                        </w:pict>
                      </w:r>
                      <w:r w:rsidR="00462442" w:rsidRPr="00462442">
                        <w:rPr>
                          <w:rFonts w:ascii="Times New Roman" w:eastAsia="Times New Roman" w:hAnsi="Times New Roman" w:cs="Times New Roman"/>
                          <w:sz w:val="20"/>
                          <w:szCs w:val="24"/>
                          <w:lang w:val="es-ES" w:eastAsia="es-ES"/>
                        </w:rPr>
                        <w:t xml:space="preserve">Al igual que para los créditos originados en la venta de bienes y servicios, la norma pone en sospecha las operaciones, asumiendo la existencia de Carga Financiera Implícita. Es decir en los casos en los que no se pacten intereses o pactándose sean muy inferiores a los de aplicación para este tipo de operaciones la norma presume, en consonancia con el principio de </w:t>
                      </w:r>
                      <w:r w:rsidR="00462442" w:rsidRPr="00462442">
                        <w:rPr>
                          <w:rFonts w:ascii="Times New Roman" w:eastAsia="Times New Roman" w:hAnsi="Times New Roman" w:cs="Times New Roman"/>
                          <w:i/>
                          <w:sz w:val="20"/>
                          <w:szCs w:val="24"/>
                          <w:lang w:val="es-ES" w:eastAsia="es-ES"/>
                        </w:rPr>
                        <w:t>Esencialidad</w:t>
                      </w:r>
                      <w:r w:rsidR="00462442" w:rsidRPr="00462442">
                        <w:rPr>
                          <w:rFonts w:ascii="Times New Roman" w:eastAsia="Times New Roman" w:hAnsi="Times New Roman" w:cs="Times New Roman"/>
                          <w:sz w:val="20"/>
                          <w:szCs w:val="24"/>
                          <w:lang w:val="es-ES" w:eastAsia="es-ES"/>
                        </w:rPr>
                        <w:t xml:space="preserve">, que se está en presencia de un </w:t>
                      </w:r>
                      <w:r w:rsidR="00462442" w:rsidRPr="00462442">
                        <w:rPr>
                          <w:rFonts w:ascii="Times New Roman" w:eastAsia="Times New Roman" w:hAnsi="Times New Roman" w:cs="Times New Roman"/>
                          <w:b/>
                          <w:sz w:val="20"/>
                          <w:szCs w:val="24"/>
                          <w:lang w:val="es-ES" w:eastAsia="es-ES"/>
                        </w:rPr>
                        <w:t>Subsidio encubierto</w:t>
                      </w:r>
                      <w:r w:rsidR="00462442" w:rsidRPr="00462442">
                        <w:rPr>
                          <w:rFonts w:ascii="Times New Roman" w:eastAsia="Times New Roman" w:hAnsi="Times New Roman" w:cs="Times New Roman"/>
                          <w:sz w:val="20"/>
                          <w:szCs w:val="24"/>
                          <w:lang w:val="es-ES" w:eastAsia="es-ES"/>
                        </w:rPr>
                        <w:t xml:space="preserve">, reconociendo como resultados los </w:t>
                      </w:r>
                      <w:r w:rsidR="00462442" w:rsidRPr="00D409C4">
                        <w:rPr>
                          <w:rFonts w:ascii="Times New Roman" w:eastAsia="Times New Roman" w:hAnsi="Times New Roman" w:cs="Times New Roman"/>
                          <w:b/>
                          <w:sz w:val="20"/>
                          <w:szCs w:val="24"/>
                          <w:lang w:val="es-ES" w:eastAsia="es-ES"/>
                        </w:rPr>
                        <w:t>costos de oportunidad</w:t>
                      </w:r>
                      <w:r w:rsidR="00462442" w:rsidRPr="00462442">
                        <w:rPr>
                          <w:rFonts w:ascii="Times New Roman" w:eastAsia="Times New Roman" w:hAnsi="Times New Roman" w:cs="Times New Roman"/>
                          <w:sz w:val="20"/>
                          <w:szCs w:val="24"/>
                          <w:lang w:val="es-ES" w:eastAsia="es-ES"/>
                        </w:rPr>
                        <w:t xml:space="preserve"> que surjan como diferencia entre la </w:t>
                      </w:r>
                    </w:p>
                    <w:p w14:paraId="58E1B6A8" w14:textId="1FA55565" w:rsidR="00462442" w:rsidRPr="00A550BA" w:rsidRDefault="00462442" w:rsidP="00BF2A68">
                      <w:pPr>
                        <w:spacing w:after="0" w:line="240" w:lineRule="auto"/>
                        <w:jc w:val="both"/>
                        <w:rPr>
                          <w:rFonts w:ascii="Times New Roman" w:eastAsia="Times New Roman" w:hAnsi="Times New Roman" w:cs="Times New Roman"/>
                          <w:b/>
                          <w:noProof/>
                          <w:sz w:val="20"/>
                          <w:szCs w:val="20"/>
                          <w:u w:val="single"/>
                        </w:rPr>
                      </w:pPr>
                      <w:r w:rsidRPr="00462442">
                        <w:rPr>
                          <w:rFonts w:ascii="Times New Roman" w:eastAsia="Times New Roman" w:hAnsi="Times New Roman" w:cs="Times New Roman"/>
                          <w:sz w:val="20"/>
                          <w:szCs w:val="24"/>
                          <w:lang w:val="es-ES" w:eastAsia="es-ES"/>
                        </w:rPr>
                        <w:t>suma de dinero entregada y el VD de los montos a cobrar a la tasa de mercado.</w:t>
                      </w:r>
                    </w:p>
                  </w:txbxContent>
                </v:textbox>
                <w10:wrap type="square"/>
              </v:shape>
            </w:pict>
          </mc:Fallback>
        </mc:AlternateContent>
      </w:r>
    </w:p>
    <w:p w14:paraId="45BD16B3" w14:textId="0FEB6E86" w:rsidR="007274C2" w:rsidRDefault="007274C2" w:rsidP="007274C2">
      <w:pPr>
        <w:spacing w:line="360" w:lineRule="auto"/>
        <w:jc w:val="both"/>
        <w:rPr>
          <w:rFonts w:ascii="Times New Roman" w:hAnsi="Times New Roman" w:cs="Times New Roman"/>
          <w:sz w:val="24"/>
          <w:szCs w:val="24"/>
        </w:rPr>
      </w:pPr>
      <w:r w:rsidRPr="007274C2">
        <w:rPr>
          <w:rFonts w:ascii="Times New Roman" w:hAnsi="Times New Roman" w:cs="Times New Roman"/>
          <w:sz w:val="24"/>
          <w:szCs w:val="24"/>
        </w:rPr>
        <w:t>Otro ejemplo</w:t>
      </w:r>
      <w:r w:rsidR="00FE2175">
        <w:rPr>
          <w:rFonts w:ascii="Times New Roman" w:hAnsi="Times New Roman" w:cs="Times New Roman"/>
          <w:sz w:val="24"/>
          <w:szCs w:val="24"/>
        </w:rPr>
        <w:t>:</w:t>
      </w:r>
    </w:p>
    <w:p w14:paraId="185B2F6A" w14:textId="77777777" w:rsidR="00B46320" w:rsidRPr="00B46320" w:rsidRDefault="00B46320" w:rsidP="00B46320">
      <w:pPr>
        <w:spacing w:after="0" w:line="240" w:lineRule="auto"/>
        <w:jc w:val="center"/>
        <w:rPr>
          <w:rFonts w:ascii="Times New Roman" w:eastAsia="Times New Roman" w:hAnsi="Times New Roman" w:cs="Times New Roman"/>
          <w:b/>
          <w:sz w:val="20"/>
          <w:szCs w:val="20"/>
          <w:u w:val="single"/>
          <w:lang w:val="es-ES" w:eastAsia="es-ES"/>
        </w:rPr>
      </w:pPr>
      <w:r w:rsidRPr="00B46320">
        <w:rPr>
          <w:rFonts w:ascii="Times New Roman" w:eastAsia="Times New Roman" w:hAnsi="Times New Roman" w:cs="Times New Roman"/>
          <w:b/>
          <w:sz w:val="20"/>
          <w:szCs w:val="20"/>
          <w:u w:val="single"/>
          <w:lang w:val="es-ES" w:eastAsia="es-ES"/>
        </w:rPr>
        <w:t>SOLUCION SUGERIDA</w:t>
      </w:r>
    </w:p>
    <w:p w14:paraId="7D36B8F1" w14:textId="77777777" w:rsidR="00B46320" w:rsidRPr="00B46320" w:rsidRDefault="00B46320" w:rsidP="00B46320">
      <w:pPr>
        <w:spacing w:after="0" w:line="360" w:lineRule="auto"/>
        <w:ind w:left="1440"/>
        <w:jc w:val="both"/>
        <w:rPr>
          <w:rFonts w:ascii="Times New Roman" w:eastAsia="Times New Roman" w:hAnsi="Times New Roman" w:cs="Times New Roman"/>
          <w:sz w:val="20"/>
          <w:szCs w:val="20"/>
          <w:lang w:val="es-ES" w:eastAsia="es-ES"/>
        </w:rPr>
      </w:pPr>
    </w:p>
    <w:p w14:paraId="3761E1AC" w14:textId="1DFA5883" w:rsidR="00B46320" w:rsidRPr="00B46320" w:rsidRDefault="00B46320" w:rsidP="00B46320">
      <w:pPr>
        <w:numPr>
          <w:ilvl w:val="3"/>
          <w:numId w:val="6"/>
        </w:numPr>
        <w:spacing w:after="200" w:line="276" w:lineRule="auto"/>
        <w:ind w:left="284" w:hanging="284"/>
        <w:contextualSpacing/>
        <w:jc w:val="both"/>
        <w:rPr>
          <w:rFonts w:ascii="Times New Roman" w:eastAsia="Times New Roman" w:hAnsi="Times New Roman" w:cs="Times New Roman"/>
          <w:sz w:val="20"/>
          <w:lang w:eastAsia="es-AR"/>
        </w:rPr>
      </w:pPr>
      <w:r w:rsidRPr="00B46320">
        <w:rPr>
          <w:rFonts w:ascii="Times New Roman" w:eastAsia="Times New Roman" w:hAnsi="Times New Roman" w:cs="Times New Roman"/>
          <w:sz w:val="20"/>
          <w:lang w:eastAsia="es-AR"/>
        </w:rPr>
        <w:t>Al cierre se valúan al CR de los bienes y servicios necesarios para obtener una sementera en similar estado de avance:</w:t>
      </w:r>
    </w:p>
    <w:p w14:paraId="411B6185" w14:textId="38090478" w:rsidR="00B46320" w:rsidRPr="00B46320" w:rsidRDefault="00B46320" w:rsidP="00B46320">
      <w:pPr>
        <w:spacing w:after="0" w:line="240" w:lineRule="auto"/>
        <w:ind w:left="708"/>
        <w:jc w:val="both"/>
        <w:rPr>
          <w:rFonts w:ascii="Times New Roman" w:eastAsia="Times New Roman" w:hAnsi="Times New Roman" w:cs="Times New Roman"/>
          <w:sz w:val="20"/>
          <w:szCs w:val="20"/>
          <w:lang w:val="es-ES" w:eastAsia="es-ES"/>
        </w:rPr>
      </w:pPr>
    </w:p>
    <w:p w14:paraId="52790395" w14:textId="4CFD3101" w:rsidR="00B46320" w:rsidRPr="00B46320" w:rsidRDefault="00B46320" w:rsidP="00B46320">
      <w:pPr>
        <w:spacing w:after="0" w:line="240" w:lineRule="auto"/>
        <w:ind w:left="708"/>
        <w:jc w:val="both"/>
        <w:rPr>
          <w:rFonts w:ascii="Times New Roman" w:eastAsia="Times New Roman" w:hAnsi="Times New Roman" w:cs="Times New Roman"/>
          <w:sz w:val="20"/>
          <w:szCs w:val="20"/>
          <w:lang w:val="es-ES" w:eastAsia="es-ES"/>
        </w:rPr>
      </w:pPr>
      <w:r w:rsidRPr="00B46320">
        <w:rPr>
          <w:rFonts w:ascii="Calibri" w:eastAsia="Times New Roman" w:hAnsi="Calibri" w:cs="Times New Roman"/>
          <w:noProof/>
          <w:lang w:eastAsia="es-AR"/>
        </w:rPr>
        <mc:AlternateContent>
          <mc:Choice Requires="wps">
            <w:drawing>
              <wp:anchor distT="0" distB="0" distL="114300" distR="114300" simplePos="0" relativeHeight="251681792" behindDoc="0" locked="0" layoutInCell="1" allowOverlap="1" wp14:anchorId="00156CBE" wp14:editId="166F8449">
                <wp:simplePos x="0" y="0"/>
                <wp:positionH relativeFrom="margin">
                  <wp:posOffset>4618380</wp:posOffset>
                </wp:positionH>
                <wp:positionV relativeFrom="paragraph">
                  <wp:posOffset>10290</wp:posOffset>
                </wp:positionV>
                <wp:extent cx="1476375" cy="257175"/>
                <wp:effectExtent l="0" t="0" r="28575" b="2857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936687" w14:textId="77777777" w:rsidR="00B46320" w:rsidRPr="00BF2A68" w:rsidRDefault="00B46320" w:rsidP="00B46320">
                            <w:pPr>
                              <w:jc w:val="center"/>
                              <w:rPr>
                                <w:rFonts w:ascii="Times New Roman" w:hAnsi="Times New Roman" w:cs="Times New Roman"/>
                                <w:sz w:val="20"/>
                                <w:szCs w:val="20"/>
                              </w:rPr>
                            </w:pPr>
                            <w:r w:rsidRPr="00BF2A68">
                              <w:rPr>
                                <w:rFonts w:ascii="Times New Roman" w:hAnsi="Times New Roman" w:cs="Times New Roman"/>
                                <w:sz w:val="20"/>
                                <w:szCs w:val="20"/>
                              </w:rPr>
                              <w:t>Etapa inicial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156CBE" id="Cuadro de texto 41" o:spid="_x0000_s1035" type="#_x0000_t202" style="position:absolute;left:0;text-align:left;margin-left:363.65pt;margin-top:.8pt;width:116.2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" fillcolor="window" strokecolor="windowText" strokeweight="1pt">
                <v:path arrowok="t"/>
                <v:textbox>
                  <w:txbxContent>
                    <w:p w14:paraId="73936687" w14:textId="77777777" w:rsidR="00B46320" w:rsidRPr="00BF2A68" w:rsidRDefault="00B46320" w:rsidP="00B46320">
                      <w:pPr>
                        <w:jc w:val="center"/>
                        <w:rPr>
                          <w:rFonts w:ascii="Times New Roman" w:hAnsi="Times New Roman" w:cs="Times New Roman"/>
                          <w:sz w:val="20"/>
                          <w:szCs w:val="20"/>
                        </w:rPr>
                      </w:pPr>
                      <w:r w:rsidRPr="00BF2A68">
                        <w:rPr>
                          <w:rFonts w:ascii="Times New Roman" w:hAnsi="Times New Roman" w:cs="Times New Roman"/>
                          <w:sz w:val="20"/>
                          <w:szCs w:val="20"/>
                        </w:rPr>
                        <w:t>Etapa inicial</w:t>
                      </w:r>
                    </w:p>
                  </w:txbxContent>
                </v:textbox>
                <w10:wrap anchorx="margin"/>
              </v:shape>
            </w:pict>
          </mc:Fallback>
        </mc:AlternateContent>
      </w:r>
      <w:r w:rsidRPr="00B46320">
        <w:rPr>
          <w:rFonts w:ascii="Times New Roman" w:eastAsia="Times New Roman" w:hAnsi="Times New Roman" w:cs="Times New Roman"/>
          <w:b/>
          <w:sz w:val="20"/>
          <w:szCs w:val="20"/>
          <w:u w:val="single"/>
          <w:lang w:val="es-ES" w:eastAsia="es-ES"/>
        </w:rPr>
        <w:t>CR:</w:t>
      </w:r>
      <w:r w:rsidRPr="00B46320">
        <w:rPr>
          <w:rFonts w:ascii="Times New Roman" w:eastAsia="Times New Roman" w:hAnsi="Times New Roman" w:cs="Times New Roman"/>
          <w:sz w:val="20"/>
          <w:szCs w:val="20"/>
          <w:lang w:val="es-ES" w:eastAsia="es-ES"/>
        </w:rPr>
        <w:t xml:space="preserve"> 2.000 + 1.500 + 1.000 = $ 4.500.-</w:t>
      </w:r>
    </w:p>
    <w:p w14:paraId="078B43EC" w14:textId="07D652B9" w:rsidR="00B46320" w:rsidRPr="00B46320" w:rsidRDefault="00B46320" w:rsidP="00B46320">
      <w:pPr>
        <w:spacing w:after="0" w:line="240" w:lineRule="auto"/>
        <w:ind w:left="708"/>
        <w:jc w:val="both"/>
        <w:rPr>
          <w:rFonts w:ascii="Times New Roman" w:eastAsia="Times New Roman" w:hAnsi="Times New Roman" w:cs="Times New Roman"/>
          <w:sz w:val="20"/>
          <w:szCs w:val="20"/>
          <w:lang w:val="es-ES" w:eastAsia="es-ES"/>
        </w:rPr>
      </w:pPr>
    </w:p>
    <w:p w14:paraId="04B97195" w14:textId="44304212" w:rsidR="00B46320" w:rsidRPr="00B46320" w:rsidRDefault="00B46320" w:rsidP="00B46320">
      <w:pPr>
        <w:spacing w:after="0" w:line="240" w:lineRule="auto"/>
        <w:ind w:left="708"/>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noProof/>
          <w:sz w:val="20"/>
          <w:szCs w:val="20"/>
          <w:lang w:eastAsia="es-AR"/>
        </w:rPr>
        <mc:AlternateContent>
          <mc:Choice Requires="wps">
            <w:drawing>
              <wp:anchor distT="0" distB="0" distL="114300" distR="114300" simplePos="0" relativeHeight="251679744" behindDoc="0" locked="0" layoutInCell="1" allowOverlap="1" wp14:anchorId="50F9565E" wp14:editId="0A7BCD4A">
                <wp:simplePos x="0" y="0"/>
                <wp:positionH relativeFrom="column">
                  <wp:posOffset>3448665</wp:posOffset>
                </wp:positionH>
                <wp:positionV relativeFrom="paragraph">
                  <wp:posOffset>6855</wp:posOffset>
                </wp:positionV>
                <wp:extent cx="2943225" cy="1022350"/>
                <wp:effectExtent l="19050" t="0" r="28575" b="25400"/>
                <wp:wrapNone/>
                <wp:docPr id="40" name="Llamada de flecha a la izquierd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1022350"/>
                        </a:xfrm>
                        <a:prstGeom prst="leftArrowCallout">
                          <a:avLst>
                            <a:gd name="adj1" fmla="val 23592"/>
                            <a:gd name="adj2" fmla="val 29226"/>
                            <a:gd name="adj3" fmla="val 25000"/>
                            <a:gd name="adj4" fmla="val 64977"/>
                          </a:avLst>
                        </a:prstGeom>
                        <a:solidFill>
                          <a:srgbClr val="5B9BD5"/>
                        </a:solidFill>
                        <a:ln w="12700" cap="flat" cmpd="sng" algn="ctr">
                          <a:solidFill>
                            <a:srgbClr val="5B9BD5">
                              <a:shade val="50000"/>
                            </a:srgbClr>
                          </a:solidFill>
                          <a:prstDash val="solid"/>
                          <a:miter lim="800000"/>
                        </a:ln>
                        <a:effectLst/>
                      </wps:spPr>
                      <wps:txbx>
                        <w:txbxContent>
                          <w:p w14:paraId="0DD1A035" w14:textId="33A7A24F" w:rsidR="00B46320" w:rsidRPr="00B46320" w:rsidRDefault="00B46320" w:rsidP="00B46320">
                            <w:pPr>
                              <w:jc w:val="center"/>
                              <w:rPr>
                                <w:rFonts w:ascii="Times New Roman" w:hAnsi="Times New Roman" w:cs="Times New Roman"/>
                                <w:sz w:val="20"/>
                                <w:szCs w:val="20"/>
                              </w:rPr>
                            </w:pPr>
                            <w:r w:rsidRPr="00B46320">
                              <w:rPr>
                                <w:rFonts w:ascii="Times New Roman" w:hAnsi="Times New Roman" w:cs="Times New Roman"/>
                                <w:sz w:val="20"/>
                                <w:szCs w:val="20"/>
                              </w:rPr>
                              <w:t>Como la sementera está menos ce</w:t>
                            </w:r>
                            <w:r>
                              <w:rPr>
                                <w:rFonts w:ascii="Times New Roman" w:hAnsi="Times New Roman" w:cs="Times New Roman"/>
                                <w:sz w:val="20"/>
                                <w:szCs w:val="20"/>
                              </w:rPr>
                              <w:t>r</w:t>
                            </w:r>
                            <w:r w:rsidRPr="00B46320">
                              <w:rPr>
                                <w:rFonts w:ascii="Times New Roman" w:hAnsi="Times New Roman" w:cs="Times New Roman"/>
                                <w:sz w:val="20"/>
                                <w:szCs w:val="20"/>
                              </w:rPr>
                              <w:t>ca de convertirse en dinero, es decir no está avanzado el proceso de generación de resultados,</w:t>
                            </w:r>
                            <w:r>
                              <w:t xml:space="preserve"> </w:t>
                            </w:r>
                            <w:r w:rsidRPr="00B46320">
                              <w:rPr>
                                <w:rFonts w:ascii="Times New Roman" w:hAnsi="Times New Roman" w:cs="Times New Roman"/>
                                <w:sz w:val="20"/>
                                <w:szCs w:val="20"/>
                              </w:rPr>
                              <w:t>corresponde asignar un Valor de 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9565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lamada de flecha a la izquierda 40" o:spid="_x0000_s1036" type="#_x0000_t77" style="position:absolute;left:0;text-align:left;margin-left:271.55pt;margin-top:.55pt;width:231.75pt;height: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" adj="7565,4487,1876,8252" fillcolor="#5b9bd5" strokecolor="#41719c" strokeweight="1pt">
                <v:path arrowok="t"/>
                <v:textbox>
                  <w:txbxContent>
                    <w:p w14:paraId="0DD1A035" w14:textId="33A7A24F" w:rsidR="00B46320" w:rsidRPr="00B46320" w:rsidRDefault="00B46320" w:rsidP="00B46320">
                      <w:pPr>
                        <w:jc w:val="center"/>
                        <w:rPr>
                          <w:rFonts w:ascii="Times New Roman" w:hAnsi="Times New Roman" w:cs="Times New Roman"/>
                          <w:sz w:val="20"/>
                          <w:szCs w:val="20"/>
                        </w:rPr>
                      </w:pPr>
                      <w:r w:rsidRPr="00B46320">
                        <w:rPr>
                          <w:rFonts w:ascii="Times New Roman" w:hAnsi="Times New Roman" w:cs="Times New Roman"/>
                          <w:sz w:val="20"/>
                          <w:szCs w:val="20"/>
                        </w:rPr>
                        <w:t>Como la sementera está menos ce</w:t>
                      </w:r>
                      <w:r>
                        <w:rPr>
                          <w:rFonts w:ascii="Times New Roman" w:hAnsi="Times New Roman" w:cs="Times New Roman"/>
                          <w:sz w:val="20"/>
                          <w:szCs w:val="20"/>
                        </w:rPr>
                        <w:t>r</w:t>
                      </w:r>
                      <w:r w:rsidRPr="00B46320">
                        <w:rPr>
                          <w:rFonts w:ascii="Times New Roman" w:hAnsi="Times New Roman" w:cs="Times New Roman"/>
                          <w:sz w:val="20"/>
                          <w:szCs w:val="20"/>
                        </w:rPr>
                        <w:t>ca de convertirse en dinero, es decir no está avanzado el proceso de generación de resultados,</w:t>
                      </w:r>
                      <w:r>
                        <w:t xml:space="preserve"> </w:t>
                      </w:r>
                      <w:r w:rsidRPr="00B46320">
                        <w:rPr>
                          <w:rFonts w:ascii="Times New Roman" w:hAnsi="Times New Roman" w:cs="Times New Roman"/>
                          <w:sz w:val="20"/>
                          <w:szCs w:val="20"/>
                        </w:rPr>
                        <w:t>corresponde asignar un Valor de Entrada.</w:t>
                      </w:r>
                    </w:p>
                  </w:txbxContent>
                </v:textbox>
              </v:shape>
            </w:pict>
          </mc:Fallback>
        </mc:AlternateContent>
      </w:r>
      <w:r w:rsidRPr="00B46320">
        <w:rPr>
          <w:rFonts w:ascii="Times New Roman" w:eastAsia="Times New Roman" w:hAnsi="Times New Roman" w:cs="Times New Roman"/>
          <w:sz w:val="20"/>
          <w:szCs w:val="20"/>
          <w:u w:val="single"/>
          <w:lang w:val="es-ES" w:eastAsia="es-ES"/>
        </w:rPr>
        <w:t>Ajuste</w:t>
      </w:r>
      <w:r w:rsidRPr="00B46320">
        <w:rPr>
          <w:rFonts w:ascii="Times New Roman" w:eastAsia="Times New Roman" w:hAnsi="Times New Roman" w:cs="Times New Roman"/>
          <w:sz w:val="20"/>
          <w:szCs w:val="20"/>
          <w:lang w:val="es-ES" w:eastAsia="es-ES"/>
        </w:rPr>
        <w:t>: 4.500 – 4.300 = $ 200.-</w:t>
      </w:r>
    </w:p>
    <w:p w14:paraId="5947011F" w14:textId="77777777" w:rsidR="00B46320" w:rsidRPr="00B46320" w:rsidRDefault="00B46320" w:rsidP="00B46320">
      <w:pPr>
        <w:spacing w:after="0" w:line="240" w:lineRule="auto"/>
        <w:ind w:left="360"/>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080"/>
        <w:gridCol w:w="1080"/>
      </w:tblGrid>
      <w:tr w:rsidR="00B46320" w:rsidRPr="00B46320" w14:paraId="4A2BC24D" w14:textId="77777777" w:rsidTr="005C527E">
        <w:tc>
          <w:tcPr>
            <w:tcW w:w="2340" w:type="dxa"/>
          </w:tcPr>
          <w:p w14:paraId="1402F19C" w14:textId="77777777" w:rsidR="00B46320" w:rsidRPr="00B46320" w:rsidRDefault="00B46320" w:rsidP="00B46320">
            <w:pPr>
              <w:spacing w:after="0" w:line="240" w:lineRule="auto"/>
              <w:jc w:val="both"/>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w:t>
            </w:r>
          </w:p>
        </w:tc>
        <w:tc>
          <w:tcPr>
            <w:tcW w:w="1080" w:type="dxa"/>
          </w:tcPr>
          <w:p w14:paraId="4FFB9E00"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p>
        </w:tc>
        <w:tc>
          <w:tcPr>
            <w:tcW w:w="1080" w:type="dxa"/>
          </w:tcPr>
          <w:p w14:paraId="02E945EA"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p>
        </w:tc>
      </w:tr>
      <w:tr w:rsidR="00B46320" w:rsidRPr="00B46320" w14:paraId="7C1C1AE6" w14:textId="77777777" w:rsidTr="005C527E">
        <w:tc>
          <w:tcPr>
            <w:tcW w:w="2340" w:type="dxa"/>
          </w:tcPr>
          <w:p w14:paraId="0BC9E8D5" w14:textId="77777777" w:rsidR="00B46320" w:rsidRPr="00B46320" w:rsidRDefault="00B46320" w:rsidP="00B46320">
            <w:pPr>
              <w:spacing w:after="0" w:line="240" w:lineRule="auto"/>
              <w:jc w:val="both"/>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Sementera</w:t>
            </w:r>
          </w:p>
        </w:tc>
        <w:tc>
          <w:tcPr>
            <w:tcW w:w="1080" w:type="dxa"/>
          </w:tcPr>
          <w:p w14:paraId="5BF5EA3A"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200.-</w:t>
            </w:r>
          </w:p>
        </w:tc>
        <w:tc>
          <w:tcPr>
            <w:tcW w:w="1080" w:type="dxa"/>
          </w:tcPr>
          <w:p w14:paraId="04278B6A"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p>
        </w:tc>
      </w:tr>
      <w:tr w:rsidR="00B46320" w:rsidRPr="00B46320" w14:paraId="771BB478" w14:textId="77777777" w:rsidTr="005C527E">
        <w:tc>
          <w:tcPr>
            <w:tcW w:w="2340" w:type="dxa"/>
          </w:tcPr>
          <w:p w14:paraId="5D40EF00" w14:textId="77777777" w:rsidR="00B46320" w:rsidRPr="00B46320" w:rsidRDefault="00B46320" w:rsidP="00B46320">
            <w:pPr>
              <w:spacing w:after="0" w:line="240" w:lineRule="auto"/>
              <w:jc w:val="both"/>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 xml:space="preserve">       Resultado x Tenencia</w:t>
            </w:r>
          </w:p>
        </w:tc>
        <w:tc>
          <w:tcPr>
            <w:tcW w:w="1080" w:type="dxa"/>
          </w:tcPr>
          <w:p w14:paraId="1F1DC02C"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p>
        </w:tc>
        <w:tc>
          <w:tcPr>
            <w:tcW w:w="1080" w:type="dxa"/>
          </w:tcPr>
          <w:p w14:paraId="53622469"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200.-</w:t>
            </w:r>
          </w:p>
        </w:tc>
      </w:tr>
      <w:tr w:rsidR="00B46320" w:rsidRPr="00B46320" w14:paraId="5953F4BE" w14:textId="77777777" w:rsidTr="005C527E">
        <w:tc>
          <w:tcPr>
            <w:tcW w:w="2340" w:type="dxa"/>
          </w:tcPr>
          <w:p w14:paraId="7CE7681C" w14:textId="77777777" w:rsidR="00B46320" w:rsidRPr="00B46320" w:rsidRDefault="00B46320" w:rsidP="00B46320">
            <w:pPr>
              <w:spacing w:after="0" w:line="240" w:lineRule="auto"/>
              <w:jc w:val="both"/>
              <w:rPr>
                <w:rFonts w:ascii="Times New Roman" w:eastAsia="Times New Roman" w:hAnsi="Times New Roman" w:cs="Times New Roman"/>
                <w:sz w:val="20"/>
                <w:szCs w:val="20"/>
                <w:lang w:val="es-ES" w:eastAsia="es-ES"/>
              </w:rPr>
            </w:pPr>
            <w:r w:rsidRPr="00B46320">
              <w:rPr>
                <w:rFonts w:ascii="Times New Roman" w:eastAsia="Times New Roman" w:hAnsi="Times New Roman" w:cs="Times New Roman"/>
                <w:sz w:val="20"/>
                <w:szCs w:val="20"/>
                <w:lang w:val="es-ES" w:eastAsia="es-ES"/>
              </w:rPr>
              <w:t>----------------*--------------</w:t>
            </w:r>
          </w:p>
        </w:tc>
        <w:tc>
          <w:tcPr>
            <w:tcW w:w="1080" w:type="dxa"/>
          </w:tcPr>
          <w:p w14:paraId="5491F893"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p>
        </w:tc>
        <w:tc>
          <w:tcPr>
            <w:tcW w:w="1080" w:type="dxa"/>
          </w:tcPr>
          <w:p w14:paraId="7EFA09B9" w14:textId="77777777" w:rsidR="00B46320" w:rsidRPr="00B46320" w:rsidRDefault="00B46320" w:rsidP="00B46320">
            <w:pPr>
              <w:spacing w:after="0" w:line="240" w:lineRule="auto"/>
              <w:jc w:val="center"/>
              <w:rPr>
                <w:rFonts w:ascii="Times New Roman" w:eastAsia="Times New Roman" w:hAnsi="Times New Roman" w:cs="Times New Roman"/>
                <w:sz w:val="20"/>
                <w:szCs w:val="20"/>
                <w:lang w:val="es-ES" w:eastAsia="es-ES"/>
              </w:rPr>
            </w:pPr>
          </w:p>
        </w:tc>
      </w:tr>
    </w:tbl>
    <w:p w14:paraId="04E104A7" w14:textId="77777777" w:rsidR="00B46320" w:rsidRPr="00B46320" w:rsidRDefault="00B46320" w:rsidP="00B46320">
      <w:pPr>
        <w:spacing w:after="0" w:line="240" w:lineRule="auto"/>
        <w:jc w:val="both"/>
        <w:rPr>
          <w:rFonts w:ascii="Times New Roman" w:eastAsia="Times New Roman" w:hAnsi="Times New Roman" w:cs="Times New Roman"/>
          <w:sz w:val="20"/>
          <w:szCs w:val="20"/>
          <w:lang w:val="es-ES" w:eastAsia="es-ES"/>
        </w:rPr>
      </w:pPr>
    </w:p>
    <w:p w14:paraId="021CAAA5" w14:textId="3D73BA67" w:rsidR="007274C2" w:rsidRPr="007274C2" w:rsidRDefault="007274C2" w:rsidP="00BF2A68">
      <w:pPr>
        <w:spacing w:line="360" w:lineRule="auto"/>
        <w:rPr>
          <w:rFonts w:ascii="Times New Roman" w:hAnsi="Times New Roman" w:cs="Times New Roman"/>
          <w:sz w:val="24"/>
          <w:szCs w:val="24"/>
        </w:rPr>
      </w:pPr>
    </w:p>
    <w:p w14:paraId="20CB38B6" w14:textId="1F19ACAD" w:rsidR="007274C2" w:rsidRDefault="007D760C" w:rsidP="007274C2">
      <w:pPr>
        <w:spacing w:line="360" w:lineRule="auto"/>
        <w:jc w:val="both"/>
        <w:rPr>
          <w:rFonts w:ascii="Times New Roman" w:hAnsi="Times New Roman" w:cs="Times New Roman"/>
          <w:sz w:val="24"/>
          <w:szCs w:val="24"/>
        </w:rPr>
      </w:pPr>
      <w:r>
        <w:rPr>
          <w:noProof/>
          <w:lang w:eastAsia="es-AR"/>
        </w:rPr>
        <w:lastRenderedPageBreak/>
        <mc:AlternateContent>
          <mc:Choice Requires="wps">
            <w:drawing>
              <wp:anchor distT="0" distB="0" distL="114300" distR="114300" simplePos="0" relativeHeight="251663360" behindDoc="0" locked="0" layoutInCell="1" allowOverlap="1" wp14:anchorId="439DC950" wp14:editId="6A7DA5DC">
                <wp:simplePos x="0" y="0"/>
                <wp:positionH relativeFrom="margin">
                  <wp:align>left</wp:align>
                </wp:positionH>
                <wp:positionV relativeFrom="paragraph">
                  <wp:posOffset>626110</wp:posOffset>
                </wp:positionV>
                <wp:extent cx="1828800" cy="1137285"/>
                <wp:effectExtent l="0" t="0" r="20320" b="24765"/>
                <wp:wrapSquare wrapText="bothSides"/>
                <wp:docPr id="36" name="Cuadro de texto 36"/>
                <wp:cNvGraphicFramePr/>
                <a:graphic xmlns:a="http://schemas.openxmlformats.org/drawingml/2006/main">
                  <a:graphicData uri="http://schemas.microsoft.com/office/word/2010/wordprocessingShape">
                    <wps:wsp>
                      <wps:cNvSpPr txBox="1"/>
                      <wps:spPr>
                        <a:xfrm>
                          <a:off x="0" y="0"/>
                          <a:ext cx="1828800" cy="1137600"/>
                        </a:xfrm>
                        <a:prstGeom prst="rect">
                          <a:avLst/>
                        </a:prstGeom>
                        <a:solidFill>
                          <a:schemeClr val="accent2">
                            <a:lumMod val="60000"/>
                            <a:lumOff val="40000"/>
                          </a:schemeClr>
                        </a:solidFill>
                        <a:ln w="6350">
                          <a:solidFill>
                            <a:prstClr val="black"/>
                          </a:solidFill>
                        </a:ln>
                        <a:effectLst/>
                      </wps:spPr>
                      <wps:txbx>
                        <w:txbxContent>
                          <w:p w14:paraId="5C8F9333" w14:textId="77777777" w:rsidR="00BF527D" w:rsidRPr="00BF2A68" w:rsidRDefault="00BF527D" w:rsidP="00BF527D">
                            <w:pPr>
                              <w:spacing w:line="360" w:lineRule="auto"/>
                              <w:jc w:val="both"/>
                              <w:rPr>
                                <w:rFonts w:ascii="Times New Roman" w:hAnsi="Times New Roman" w:cs="Times New Roman"/>
                                <w:noProof/>
                                <w:sz w:val="20"/>
                                <w:szCs w:val="20"/>
                              </w:rPr>
                            </w:pPr>
                            <w:r w:rsidRPr="007D760C">
                              <w:rPr>
                                <w:rFonts w:ascii="Times New Roman" w:hAnsi="Times New Roman" w:cs="Times New Roman"/>
                                <w:szCs w:val="24"/>
                              </w:rPr>
                              <w:t xml:space="preserve">1ero) </w:t>
                            </w:r>
                            <w:r w:rsidRPr="007D760C">
                              <w:rPr>
                                <w:rFonts w:ascii="Times New Roman" w:hAnsi="Times New Roman" w:cs="Times New Roman"/>
                                <w:noProof/>
                                <w:szCs w:val="24"/>
                                <w:lang w:eastAsia="es-AR"/>
                              </w:rPr>
                              <w:drawing>
                                <wp:inline distT="0" distB="0" distL="0" distR="0" wp14:anchorId="25B06ED5" wp14:editId="7C98BAC4">
                                  <wp:extent cx="475615" cy="3111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311150"/>
                                          </a:xfrm>
                                          <a:prstGeom prst="rect">
                                            <a:avLst/>
                                          </a:prstGeom>
                                          <a:noFill/>
                                        </pic:spPr>
                                      </pic:pic>
                                    </a:graphicData>
                                  </a:graphic>
                                </wp:inline>
                              </w:drawing>
                            </w:r>
                            <w:r w:rsidRPr="00BF2A68">
                              <w:rPr>
                                <w:rFonts w:ascii="Times New Roman" w:hAnsi="Times New Roman" w:cs="Times New Roman"/>
                                <w:sz w:val="20"/>
                                <w:szCs w:val="20"/>
                              </w:rPr>
                              <w:t>Observación importante!!! En el caso de inversiones en bienes de fácil comercialización, con cotización en uno o más mercados activos, el criterio de medición primario al cierre coincide con su valor recuperable, es decir, es decir el VNR, con lo cual nunca vamos a tener una pérdida por desvalorización.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DC950" id="Cuadro de texto 36" o:spid="_x0000_s1037" type="#_x0000_t202" style="position:absolute;left:0;text-align:left;margin-left:0;margin-top:49.3pt;width:2in;height:89.55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" fillcolor="#f4b083 [1941]" strokeweight=".5pt">
                <v:textbox>
                  <w:txbxContent>
                    <w:p w14:paraId="5C8F9333" w14:textId="77777777" w:rsidR="00BF527D" w:rsidRPr="00BF2A68" w:rsidRDefault="00BF527D" w:rsidP="00BF527D">
                      <w:pPr>
                        <w:spacing w:line="360" w:lineRule="auto"/>
                        <w:jc w:val="both"/>
                        <w:rPr>
                          <w:rFonts w:ascii="Times New Roman" w:hAnsi="Times New Roman" w:cs="Times New Roman"/>
                          <w:noProof/>
                          <w:sz w:val="20"/>
                          <w:szCs w:val="20"/>
                        </w:rPr>
                      </w:pPr>
                      <w:r w:rsidRPr="007D760C">
                        <w:rPr>
                          <w:rFonts w:ascii="Times New Roman" w:hAnsi="Times New Roman" w:cs="Times New Roman"/>
                          <w:szCs w:val="24"/>
                        </w:rPr>
                        <w:t xml:space="preserve">1ero) </w:t>
                      </w:r>
                      <w:r w:rsidRPr="007D760C">
                        <w:rPr>
                          <w:rFonts w:ascii="Times New Roman" w:hAnsi="Times New Roman" w:cs="Times New Roman"/>
                          <w:noProof/>
                          <w:szCs w:val="24"/>
                          <w:lang w:eastAsia="es-AR"/>
                        </w:rPr>
                        <w:drawing>
                          <wp:inline distT="0" distB="0" distL="0" distR="0" wp14:anchorId="25B06ED5" wp14:editId="7C98BAC4">
                            <wp:extent cx="475615" cy="3111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615" cy="311150"/>
                                    </a:xfrm>
                                    <a:prstGeom prst="rect">
                                      <a:avLst/>
                                    </a:prstGeom>
                                    <a:noFill/>
                                  </pic:spPr>
                                </pic:pic>
                              </a:graphicData>
                            </a:graphic>
                          </wp:inline>
                        </w:drawing>
                      </w:r>
                      <w:r w:rsidRPr="00BF2A68">
                        <w:rPr>
                          <w:rFonts w:ascii="Times New Roman" w:hAnsi="Times New Roman" w:cs="Times New Roman"/>
                          <w:sz w:val="20"/>
                          <w:szCs w:val="20"/>
                        </w:rPr>
                        <w:t>Observación importante!!! En el caso de inversiones en bienes de fácil comercialización, con cotización en uno o más mercados activos, el criterio de medición primario al cierre coincide con su valor recuperable, es decir, es decir el VNR, con lo cual nunca vamos a tener una pérdida por desvalorización.</w:t>
                      </w:r>
                    </w:p>
                  </w:txbxContent>
                </v:textbox>
                <w10:wrap type="square" anchorx="margin"/>
              </v:shape>
            </w:pict>
          </mc:Fallback>
        </mc:AlternateContent>
      </w:r>
      <w:r w:rsidR="007274C2" w:rsidRPr="007274C2">
        <w:rPr>
          <w:rFonts w:ascii="Times New Roman" w:hAnsi="Times New Roman" w:cs="Times New Roman"/>
          <w:sz w:val="24"/>
          <w:szCs w:val="24"/>
        </w:rPr>
        <w:t>7.</w:t>
      </w:r>
      <w:r w:rsidR="007274C2" w:rsidRPr="007274C2">
        <w:rPr>
          <w:rFonts w:ascii="Times New Roman" w:hAnsi="Times New Roman" w:cs="Times New Roman"/>
          <w:sz w:val="24"/>
          <w:szCs w:val="24"/>
        </w:rPr>
        <w:tab/>
        <w:t>Aspectos importantes a tener en cuenta. En este caso se suelen utilizar dos marcadore</w:t>
      </w:r>
      <w:r w:rsidR="00A93343">
        <w:rPr>
          <w:rFonts w:ascii="Times New Roman" w:hAnsi="Times New Roman" w:cs="Times New Roman"/>
          <w:sz w:val="24"/>
          <w:szCs w:val="24"/>
        </w:rPr>
        <w:t>s de manera indistinta. Aquí do</w:t>
      </w:r>
      <w:r w:rsidR="007274C2" w:rsidRPr="007274C2">
        <w:rPr>
          <w:rFonts w:ascii="Times New Roman" w:hAnsi="Times New Roman" w:cs="Times New Roman"/>
          <w:sz w:val="24"/>
          <w:szCs w:val="24"/>
        </w:rPr>
        <w:t>s ejemplos:</w:t>
      </w:r>
    </w:p>
    <w:p w14:paraId="2F4B5D83" w14:textId="124CAB2E" w:rsidR="007274C2" w:rsidRPr="007274C2" w:rsidRDefault="007274C2" w:rsidP="007274C2">
      <w:pPr>
        <w:spacing w:line="360" w:lineRule="auto"/>
        <w:jc w:val="both"/>
        <w:rPr>
          <w:rFonts w:ascii="Times New Roman" w:hAnsi="Times New Roman" w:cs="Times New Roman"/>
          <w:sz w:val="24"/>
          <w:szCs w:val="24"/>
        </w:rPr>
      </w:pPr>
    </w:p>
    <w:p w14:paraId="5C013CE4" w14:textId="0B90F0E1" w:rsidR="007274C2" w:rsidRDefault="007274C2" w:rsidP="00A93343">
      <w:pPr>
        <w:spacing w:before="13" w:line="271" w:lineRule="auto"/>
        <w:ind w:left="1" w:right="217" w:hanging="1"/>
        <w:jc w:val="both"/>
        <w:rPr>
          <w:rFonts w:ascii="Times New Roman" w:eastAsia="Times New Roman" w:hAnsi="Times New Roman" w:cs="Times New Roman"/>
          <w:sz w:val="20"/>
          <w:szCs w:val="20"/>
          <w:lang w:val="es-ES"/>
        </w:rPr>
      </w:pPr>
      <w:r w:rsidRPr="006769CA">
        <w:rPr>
          <w:rFonts w:ascii="Times New Roman" w:hAnsi="Times New Roman" w:cs="Times New Roman"/>
          <w:sz w:val="28"/>
          <w:szCs w:val="24"/>
        </w:rPr>
        <w:t xml:space="preserve"> </w:t>
      </w:r>
      <w:r w:rsidR="006769CA" w:rsidRPr="006769CA">
        <w:rPr>
          <w:rFonts w:ascii="Times New Roman" w:eastAsia="Times New Roman" w:hAnsi="Times New Roman" w:cs="Times New Roman"/>
          <w:lang w:val="es-ES"/>
        </w:rPr>
        <w:t xml:space="preserve">2do) </w:t>
      </w:r>
      <w:r w:rsidR="006769CA" w:rsidRPr="006769CA">
        <w:rPr>
          <w:rFonts w:ascii="Times New Roman" w:eastAsia="Times New Roman" w:hAnsi="Times New Roman" w:cs="Times New Roman"/>
          <w:noProof/>
          <w:position w:val="-2"/>
          <w:lang w:eastAsia="es-AR"/>
        </w:rPr>
        <w:drawing>
          <wp:inline distT="0" distB="0" distL="0" distR="0" wp14:anchorId="2CC2AFCB" wp14:editId="43DEBCC9">
            <wp:extent cx="228904" cy="175513"/>
            <wp:effectExtent l="0" t="0" r="0" b="0"/>
            <wp:docPr id="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4" cstate="print"/>
                    <a:stretch>
                      <a:fillRect/>
                    </a:stretch>
                  </pic:blipFill>
                  <pic:spPr>
                    <a:xfrm>
                      <a:off x="0" y="0"/>
                      <a:ext cx="228904" cy="175513"/>
                    </a:xfrm>
                    <a:prstGeom prst="rect">
                      <a:avLst/>
                    </a:prstGeom>
                  </pic:spPr>
                </pic:pic>
              </a:graphicData>
            </a:graphic>
          </wp:inline>
        </w:drawing>
      </w:r>
      <w:r w:rsidR="006769CA" w:rsidRPr="006769CA">
        <w:rPr>
          <w:rFonts w:ascii="Times New Roman" w:eastAsia="Times New Roman" w:hAnsi="Times New Roman" w:cs="Times New Roman"/>
          <w:sz w:val="20"/>
          <w:lang w:val="es-ES"/>
        </w:rPr>
        <w:t xml:space="preserve"> </w:t>
      </w:r>
      <w:r w:rsidR="006769CA" w:rsidRPr="006769CA">
        <w:rPr>
          <w:rFonts w:ascii="Times New Roman" w:eastAsia="Times New Roman" w:hAnsi="Times New Roman" w:cs="Times New Roman"/>
          <w:spacing w:val="-14"/>
          <w:sz w:val="20"/>
          <w:lang w:val="es-ES"/>
        </w:rPr>
        <w:t xml:space="preserve"> </w:t>
      </w:r>
      <w:r w:rsidR="006769CA" w:rsidRPr="00BF2A68">
        <w:rPr>
          <w:rFonts w:ascii="Times New Roman" w:eastAsia="Times New Roman" w:hAnsi="Times New Roman" w:cs="Times New Roman"/>
          <w:sz w:val="20"/>
          <w:szCs w:val="20"/>
          <w:lang w:val="es-ES"/>
        </w:rPr>
        <w:t>Al</w:t>
      </w:r>
      <w:r w:rsidR="006769CA" w:rsidRPr="00BF2A68">
        <w:rPr>
          <w:rFonts w:ascii="Times New Roman" w:eastAsia="Times New Roman" w:hAnsi="Times New Roman" w:cs="Times New Roman"/>
          <w:spacing w:val="-3"/>
          <w:sz w:val="20"/>
          <w:szCs w:val="20"/>
          <w:lang w:val="es-ES"/>
        </w:rPr>
        <w:t xml:space="preserve"> </w:t>
      </w:r>
      <w:r w:rsidR="006769CA" w:rsidRPr="00BF2A68">
        <w:rPr>
          <w:rFonts w:ascii="Times New Roman" w:eastAsia="Times New Roman" w:hAnsi="Times New Roman" w:cs="Times New Roman"/>
          <w:sz w:val="20"/>
          <w:szCs w:val="20"/>
          <w:lang w:val="es-ES"/>
        </w:rPr>
        <w:t>tratarse</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de</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un</w:t>
      </w:r>
      <w:r w:rsidR="006769CA" w:rsidRPr="00BF2A68">
        <w:rPr>
          <w:rFonts w:ascii="Times New Roman" w:eastAsia="Times New Roman" w:hAnsi="Times New Roman" w:cs="Times New Roman"/>
          <w:spacing w:val="-1"/>
          <w:sz w:val="20"/>
          <w:szCs w:val="20"/>
          <w:lang w:val="es-ES"/>
        </w:rPr>
        <w:t xml:space="preserve"> </w:t>
      </w:r>
      <w:r w:rsidR="006769CA" w:rsidRPr="00BF2A68">
        <w:rPr>
          <w:rFonts w:ascii="Times New Roman" w:eastAsia="Times New Roman" w:hAnsi="Times New Roman" w:cs="Times New Roman"/>
          <w:sz w:val="20"/>
          <w:szCs w:val="20"/>
          <w:lang w:val="es-ES"/>
        </w:rPr>
        <w:t>depósito</w:t>
      </w:r>
      <w:r w:rsidR="006769CA" w:rsidRPr="00BF2A68">
        <w:rPr>
          <w:rFonts w:ascii="Times New Roman" w:eastAsia="Times New Roman" w:hAnsi="Times New Roman" w:cs="Times New Roman"/>
          <w:spacing w:val="-2"/>
          <w:sz w:val="20"/>
          <w:szCs w:val="20"/>
          <w:lang w:val="es-ES"/>
        </w:rPr>
        <w:t xml:space="preserve"> </w:t>
      </w:r>
      <w:r w:rsidR="006769CA" w:rsidRPr="00BF2A68">
        <w:rPr>
          <w:rFonts w:ascii="Times New Roman" w:eastAsia="Times New Roman" w:hAnsi="Times New Roman" w:cs="Times New Roman"/>
          <w:sz w:val="20"/>
          <w:szCs w:val="20"/>
          <w:lang w:val="es-ES"/>
        </w:rPr>
        <w:t>a</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plazo</w:t>
      </w:r>
      <w:r w:rsidR="006769CA" w:rsidRPr="00BF2A68">
        <w:rPr>
          <w:rFonts w:ascii="Times New Roman" w:eastAsia="Times New Roman" w:hAnsi="Times New Roman" w:cs="Times New Roman"/>
          <w:spacing w:val="-1"/>
          <w:sz w:val="20"/>
          <w:szCs w:val="20"/>
          <w:lang w:val="es-ES"/>
        </w:rPr>
        <w:t xml:space="preserve"> </w:t>
      </w:r>
      <w:r w:rsidR="006769CA" w:rsidRPr="00BF2A68">
        <w:rPr>
          <w:rFonts w:ascii="Times New Roman" w:eastAsia="Times New Roman" w:hAnsi="Times New Roman" w:cs="Times New Roman"/>
          <w:sz w:val="20"/>
          <w:szCs w:val="20"/>
          <w:lang w:val="es-ES"/>
        </w:rPr>
        <w:t>fijo</w:t>
      </w:r>
      <w:r w:rsidR="006769CA" w:rsidRPr="00BF2A68">
        <w:rPr>
          <w:rFonts w:ascii="Times New Roman" w:eastAsia="Times New Roman" w:hAnsi="Times New Roman" w:cs="Times New Roman"/>
          <w:spacing w:val="-2"/>
          <w:sz w:val="20"/>
          <w:szCs w:val="20"/>
          <w:lang w:val="es-ES"/>
        </w:rPr>
        <w:t xml:space="preserve"> </w:t>
      </w:r>
      <w:r w:rsidR="006769CA" w:rsidRPr="00BF2A68">
        <w:rPr>
          <w:rFonts w:ascii="Times New Roman" w:eastAsia="Times New Roman" w:hAnsi="Times New Roman" w:cs="Times New Roman"/>
          <w:sz w:val="20"/>
          <w:szCs w:val="20"/>
          <w:lang w:val="es-ES"/>
        </w:rPr>
        <w:t>que</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va</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a ser</w:t>
      </w:r>
      <w:r w:rsidR="006769CA" w:rsidRPr="00BF2A68">
        <w:rPr>
          <w:rFonts w:ascii="Times New Roman" w:eastAsia="Times New Roman" w:hAnsi="Times New Roman" w:cs="Times New Roman"/>
          <w:spacing w:val="-1"/>
          <w:sz w:val="20"/>
          <w:szCs w:val="20"/>
          <w:lang w:val="es-ES"/>
        </w:rPr>
        <w:t xml:space="preserve"> </w:t>
      </w:r>
      <w:r w:rsidR="006769CA" w:rsidRPr="00BF2A68">
        <w:rPr>
          <w:rFonts w:ascii="Times New Roman" w:eastAsia="Times New Roman" w:hAnsi="Times New Roman" w:cs="Times New Roman"/>
          <w:sz w:val="20"/>
          <w:szCs w:val="20"/>
          <w:lang w:val="es-ES"/>
        </w:rPr>
        <w:t>mantenido</w:t>
      </w:r>
      <w:r w:rsidR="006769CA" w:rsidRPr="00BF2A68">
        <w:rPr>
          <w:rFonts w:ascii="Times New Roman" w:eastAsia="Times New Roman" w:hAnsi="Times New Roman" w:cs="Times New Roman"/>
          <w:spacing w:val="-2"/>
          <w:sz w:val="20"/>
          <w:szCs w:val="20"/>
          <w:lang w:val="es-ES"/>
        </w:rPr>
        <w:t xml:space="preserve"> </w:t>
      </w:r>
      <w:r w:rsidR="006769CA" w:rsidRPr="00BF2A68">
        <w:rPr>
          <w:rFonts w:ascii="Times New Roman" w:eastAsia="Times New Roman" w:hAnsi="Times New Roman" w:cs="Times New Roman"/>
          <w:sz w:val="20"/>
          <w:szCs w:val="20"/>
          <w:lang w:val="es-ES"/>
        </w:rPr>
        <w:t>a</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su</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vencimiento,</w:t>
      </w:r>
      <w:r w:rsidR="006769CA" w:rsidRPr="00BF2A68">
        <w:rPr>
          <w:rFonts w:ascii="Times New Roman" w:eastAsia="Times New Roman" w:hAnsi="Times New Roman" w:cs="Times New Roman"/>
          <w:spacing w:val="-3"/>
          <w:sz w:val="20"/>
          <w:szCs w:val="20"/>
          <w:lang w:val="es-ES"/>
        </w:rPr>
        <w:t xml:space="preserve"> </w:t>
      </w:r>
      <w:r w:rsidR="006769CA" w:rsidRPr="00BF2A68">
        <w:rPr>
          <w:rFonts w:ascii="Times New Roman" w:eastAsia="Times New Roman" w:hAnsi="Times New Roman" w:cs="Times New Roman"/>
          <w:sz w:val="20"/>
          <w:szCs w:val="20"/>
          <w:lang w:val="es-ES"/>
        </w:rPr>
        <w:t>el</w:t>
      </w:r>
      <w:r w:rsidR="006769CA" w:rsidRPr="00BF2A68">
        <w:rPr>
          <w:rFonts w:ascii="Times New Roman" w:eastAsia="Times New Roman" w:hAnsi="Times New Roman" w:cs="Times New Roman"/>
          <w:spacing w:val="-3"/>
          <w:sz w:val="20"/>
          <w:szCs w:val="20"/>
          <w:lang w:val="es-ES"/>
        </w:rPr>
        <w:t xml:space="preserve"> </w:t>
      </w:r>
      <w:r w:rsidR="006769CA" w:rsidRPr="00BF2A68">
        <w:rPr>
          <w:rFonts w:ascii="Times New Roman" w:eastAsia="Times New Roman" w:hAnsi="Times New Roman" w:cs="Times New Roman"/>
          <w:sz w:val="20"/>
          <w:szCs w:val="20"/>
          <w:lang w:val="es-ES"/>
        </w:rPr>
        <w:t>criterio</w:t>
      </w:r>
      <w:r w:rsidR="006769CA" w:rsidRPr="00BF2A68">
        <w:rPr>
          <w:rFonts w:ascii="Times New Roman" w:eastAsia="Times New Roman" w:hAnsi="Times New Roman" w:cs="Times New Roman"/>
          <w:spacing w:val="-1"/>
          <w:sz w:val="20"/>
          <w:szCs w:val="20"/>
          <w:lang w:val="es-ES"/>
        </w:rPr>
        <w:t xml:space="preserve"> </w:t>
      </w:r>
      <w:r w:rsidR="006769CA" w:rsidRPr="00BF2A68">
        <w:rPr>
          <w:rFonts w:ascii="Times New Roman" w:eastAsia="Times New Roman" w:hAnsi="Times New Roman" w:cs="Times New Roman"/>
          <w:sz w:val="20"/>
          <w:szCs w:val="20"/>
          <w:lang w:val="es-ES"/>
        </w:rPr>
        <w:t>aplicable</w:t>
      </w:r>
      <w:r w:rsidR="006769CA" w:rsidRPr="00BF2A68">
        <w:rPr>
          <w:rFonts w:ascii="Times New Roman" w:eastAsia="Times New Roman" w:hAnsi="Times New Roman" w:cs="Times New Roman"/>
          <w:spacing w:val="-6"/>
          <w:sz w:val="20"/>
          <w:szCs w:val="20"/>
          <w:lang w:val="es-ES"/>
        </w:rPr>
        <w:t xml:space="preserve"> </w:t>
      </w:r>
      <w:r w:rsidR="006769CA" w:rsidRPr="00BF2A68">
        <w:rPr>
          <w:rFonts w:ascii="Times New Roman" w:eastAsia="Times New Roman" w:hAnsi="Times New Roman" w:cs="Times New Roman"/>
          <w:sz w:val="20"/>
          <w:szCs w:val="20"/>
          <w:lang w:val="es-ES"/>
        </w:rPr>
        <w:t>será</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VD</w:t>
      </w:r>
      <w:r w:rsidR="006769CA" w:rsidRPr="00BF2A68">
        <w:rPr>
          <w:rFonts w:ascii="Times New Roman" w:eastAsia="Times New Roman" w:hAnsi="Times New Roman" w:cs="Times New Roman"/>
          <w:spacing w:val="-3"/>
          <w:sz w:val="20"/>
          <w:szCs w:val="20"/>
          <w:lang w:val="es-ES"/>
        </w:rPr>
        <w:t xml:space="preserve"> </w:t>
      </w:r>
      <w:r w:rsidR="006769CA" w:rsidRPr="00BF2A68">
        <w:rPr>
          <w:rFonts w:ascii="Times New Roman" w:eastAsia="Times New Roman" w:hAnsi="Times New Roman" w:cs="Times New Roman"/>
          <w:sz w:val="20"/>
          <w:szCs w:val="20"/>
          <w:lang w:val="es-ES"/>
        </w:rPr>
        <w:t>a</w:t>
      </w:r>
      <w:r w:rsidR="006769CA" w:rsidRPr="00BF2A68">
        <w:rPr>
          <w:rFonts w:ascii="Times New Roman" w:eastAsia="Times New Roman" w:hAnsi="Times New Roman" w:cs="Times New Roman"/>
          <w:spacing w:val="-4"/>
          <w:sz w:val="20"/>
          <w:szCs w:val="20"/>
          <w:lang w:val="es-ES"/>
        </w:rPr>
        <w:t xml:space="preserve"> </w:t>
      </w:r>
      <w:r w:rsidR="006769CA" w:rsidRPr="00BF2A68">
        <w:rPr>
          <w:rFonts w:ascii="Times New Roman" w:eastAsia="Times New Roman" w:hAnsi="Times New Roman" w:cs="Times New Roman"/>
          <w:sz w:val="20"/>
          <w:szCs w:val="20"/>
          <w:lang w:val="es-ES"/>
        </w:rPr>
        <w:t>la TIR. Siendo necesario corroborar que se haya dado cumplimiento al criterio de Reconocimiento de los componentes financieros (intereses) como resultados en función del</w:t>
      </w:r>
      <w:r w:rsidR="006769CA" w:rsidRPr="00BF2A68">
        <w:rPr>
          <w:rFonts w:ascii="Times New Roman" w:eastAsia="Times New Roman" w:hAnsi="Times New Roman" w:cs="Times New Roman"/>
          <w:spacing w:val="1"/>
          <w:sz w:val="20"/>
          <w:szCs w:val="20"/>
          <w:lang w:val="es-ES"/>
        </w:rPr>
        <w:t xml:space="preserve"> </w:t>
      </w:r>
      <w:r w:rsidR="006769CA" w:rsidRPr="00BF2A68">
        <w:rPr>
          <w:rFonts w:ascii="Times New Roman" w:eastAsia="Times New Roman" w:hAnsi="Times New Roman" w:cs="Times New Roman"/>
          <w:sz w:val="20"/>
          <w:szCs w:val="20"/>
          <w:lang w:val="es-ES"/>
        </w:rPr>
        <w:t>DEVENGAMIENTO”.</w:t>
      </w:r>
    </w:p>
    <w:p w14:paraId="29B60EE5" w14:textId="65F37A67" w:rsidR="00A93343" w:rsidRPr="00A93343" w:rsidRDefault="00A93343" w:rsidP="00A93343">
      <w:pPr>
        <w:spacing w:before="13" w:line="271" w:lineRule="auto"/>
        <w:ind w:left="1" w:right="217" w:hanging="1"/>
        <w:jc w:val="both"/>
        <w:rPr>
          <w:rFonts w:ascii="Times New Roman" w:eastAsia="Times New Roman" w:hAnsi="Times New Roman" w:cs="Times New Roman"/>
          <w:sz w:val="20"/>
          <w:szCs w:val="20"/>
          <w:lang w:val="es-ES"/>
        </w:rPr>
      </w:pPr>
    </w:p>
    <w:p w14:paraId="3689CF05" w14:textId="0ADF4933" w:rsidR="007274C2" w:rsidRDefault="00A93343" w:rsidP="007274C2">
      <w:pPr>
        <w:spacing w:line="360" w:lineRule="auto"/>
        <w:jc w:val="both"/>
        <w:rPr>
          <w:rFonts w:ascii="Times New Roman" w:hAnsi="Times New Roman" w:cs="Times New Roman"/>
          <w:sz w:val="24"/>
          <w:szCs w:val="24"/>
        </w:rPr>
      </w:pPr>
      <w:r>
        <w:rPr>
          <w:noProof/>
          <w:lang w:eastAsia="es-AR"/>
        </w:rPr>
        <mc:AlternateContent>
          <mc:Choice Requires="wps">
            <w:drawing>
              <wp:anchor distT="0" distB="0" distL="114300" distR="114300" simplePos="0" relativeHeight="251686912" behindDoc="0" locked="0" layoutInCell="1" allowOverlap="1" wp14:anchorId="786FC851" wp14:editId="793640AC">
                <wp:simplePos x="0" y="0"/>
                <wp:positionH relativeFrom="margin">
                  <wp:posOffset>-635</wp:posOffset>
                </wp:positionH>
                <wp:positionV relativeFrom="paragraph">
                  <wp:posOffset>363855</wp:posOffset>
                </wp:positionV>
                <wp:extent cx="5618480" cy="1273810"/>
                <wp:effectExtent l="0" t="0" r="20320" b="2159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5618480" cy="1273810"/>
                        </a:xfrm>
                        <a:prstGeom prst="rect">
                          <a:avLst/>
                        </a:prstGeom>
                        <a:noFill/>
                        <a:ln w="6350">
                          <a:solidFill>
                            <a:prstClr val="black"/>
                          </a:solidFill>
                        </a:ln>
                        <a:effectLst/>
                      </wps:spPr>
                      <wps:txbx>
                        <w:txbxContent>
                          <w:p w14:paraId="0158B180" w14:textId="4DE76489" w:rsidR="006C3527" w:rsidRPr="00B67130" w:rsidRDefault="006C3527" w:rsidP="00B67130">
                            <w:pPr>
                              <w:spacing w:before="151"/>
                              <w:jc w:val="both"/>
                              <w:rPr>
                                <w:rFonts w:ascii="Times New Roman" w:eastAsia="Times New Roman" w:hAnsi="Times New Roman" w:cs="Times New Roman"/>
                                <w:b/>
                                <w:sz w:val="20"/>
                                <w:szCs w:val="20"/>
                                <w:lang w:val="es-ES"/>
                              </w:rPr>
                            </w:pPr>
                            <w:r w:rsidRPr="007274C2">
                              <w:rPr>
                                <w:rFonts w:ascii="Times New Roman" w:hAnsi="Times New Roman" w:cs="Times New Roman"/>
                                <w:sz w:val="24"/>
                                <w:szCs w:val="24"/>
                              </w:rPr>
                              <w:t xml:space="preserve"> </w:t>
                            </w:r>
                            <w:r w:rsidRPr="006769CA">
                              <w:rPr>
                                <w:rFonts w:ascii="Times New Roman" w:eastAsia="Times New Roman" w:hAnsi="Times New Roman" w:cs="Times New Roman"/>
                                <w:noProof/>
                                <w:lang w:eastAsia="es-AR"/>
                              </w:rPr>
                              <w:drawing>
                                <wp:inline distT="0" distB="0" distL="0" distR="0" wp14:anchorId="429E1F51" wp14:editId="47243986">
                                  <wp:extent cx="827559" cy="375227"/>
                                  <wp:effectExtent l="0" t="0" r="0" b="0"/>
                                  <wp:docPr id="6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5" cstate="print"/>
                                          <a:stretch>
                                            <a:fillRect/>
                                          </a:stretch>
                                        </pic:blipFill>
                                        <pic:spPr>
                                          <a:xfrm>
                                            <a:off x="0" y="0"/>
                                            <a:ext cx="827559" cy="375227"/>
                                          </a:xfrm>
                                          <a:prstGeom prst="rect">
                                            <a:avLst/>
                                          </a:prstGeom>
                                        </pic:spPr>
                                      </pic:pic>
                                    </a:graphicData>
                                  </a:graphic>
                                </wp:inline>
                              </w:drawing>
                            </w:r>
                            <w:r w:rsidRPr="006C3527">
                              <w:rPr>
                                <w:rFonts w:ascii="Times New Roman" w:eastAsia="Times New Roman" w:hAnsi="Times New Roman" w:cs="Times New Roman"/>
                                <w:b/>
                                <w:sz w:val="20"/>
                                <w:szCs w:val="20"/>
                                <w:lang w:val="es-ES"/>
                              </w:rPr>
                              <w:t>A</w:t>
                            </w:r>
                            <w:r w:rsidRPr="006C3527">
                              <w:rPr>
                                <w:rFonts w:ascii="Times New Roman" w:eastAsia="Times New Roman" w:hAnsi="Times New Roman" w:cs="Times New Roman"/>
                                <w:b/>
                                <w:spacing w:val="-1"/>
                                <w:sz w:val="20"/>
                                <w:szCs w:val="20"/>
                                <w:lang w:val="es-ES"/>
                              </w:rPr>
                              <w:t xml:space="preserve"> </w:t>
                            </w:r>
                            <w:r w:rsidRPr="006C3527">
                              <w:rPr>
                                <w:rFonts w:ascii="Times New Roman" w:eastAsia="Times New Roman" w:hAnsi="Times New Roman" w:cs="Times New Roman"/>
                                <w:b/>
                                <w:sz w:val="20"/>
                                <w:szCs w:val="20"/>
                                <w:lang w:val="es-ES"/>
                              </w:rPr>
                              <w:t>trabajar</w:t>
                            </w:r>
                            <w:r w:rsidR="00B67130">
                              <w:rPr>
                                <w:rFonts w:ascii="Times New Roman" w:eastAsia="Times New Roman" w:hAnsi="Times New Roman" w:cs="Times New Roman"/>
                                <w:b/>
                                <w:sz w:val="20"/>
                                <w:szCs w:val="20"/>
                                <w:lang w:val="es-ES"/>
                              </w:rPr>
                              <w:t xml:space="preserve">. </w:t>
                            </w:r>
                            <w:r w:rsidRPr="006C3527">
                              <w:rPr>
                                <w:rFonts w:ascii="Times New Roman" w:eastAsia="Times New Roman" w:hAnsi="Times New Roman" w:cs="Times New Roman"/>
                                <w:sz w:val="20"/>
                                <w:szCs w:val="20"/>
                                <w:lang w:val="es-ES"/>
                              </w:rPr>
                              <w:t xml:space="preserve">“Partiendo de la solución sugerida para el </w:t>
                            </w:r>
                            <w:r w:rsidRPr="006C3527">
                              <w:rPr>
                                <w:rFonts w:ascii="Times New Roman" w:eastAsia="Times New Roman" w:hAnsi="Times New Roman" w:cs="Times New Roman"/>
                                <w:b/>
                                <w:sz w:val="20"/>
                                <w:szCs w:val="20"/>
                                <w:lang w:val="es-ES"/>
                              </w:rPr>
                              <w:t xml:space="preserve">Ejercicio 4, </w:t>
                            </w:r>
                            <w:r w:rsidRPr="006C3527">
                              <w:rPr>
                                <w:rFonts w:ascii="Times New Roman" w:eastAsia="Times New Roman" w:hAnsi="Times New Roman" w:cs="Times New Roman"/>
                                <w:sz w:val="20"/>
                                <w:szCs w:val="20"/>
                                <w:lang w:val="es-ES"/>
                              </w:rPr>
                              <w:t xml:space="preserve">te invitamos a resolver el </w:t>
                            </w:r>
                            <w:r w:rsidRPr="006C3527">
                              <w:rPr>
                                <w:rFonts w:ascii="Times New Roman" w:eastAsia="Times New Roman" w:hAnsi="Times New Roman" w:cs="Times New Roman"/>
                                <w:b/>
                                <w:sz w:val="20"/>
                                <w:szCs w:val="20"/>
                                <w:lang w:val="es-ES"/>
                              </w:rPr>
                              <w:t xml:space="preserve">N°5. </w:t>
                            </w:r>
                            <w:r w:rsidRPr="006C3527">
                              <w:rPr>
                                <w:rFonts w:ascii="Times New Roman" w:eastAsia="Times New Roman" w:hAnsi="Times New Roman" w:cs="Times New Roman"/>
                                <w:sz w:val="20"/>
                                <w:szCs w:val="20"/>
                                <w:lang w:val="es-ES"/>
                              </w:rPr>
                              <w:t xml:space="preserve">Se trata en este caso de </w:t>
                            </w:r>
                            <w:r w:rsidRPr="006C3527">
                              <w:rPr>
                                <w:rFonts w:ascii="Times New Roman" w:eastAsia="Times New Roman" w:hAnsi="Times New Roman" w:cs="Times New Roman"/>
                                <w:b/>
                                <w:sz w:val="20"/>
                                <w:szCs w:val="20"/>
                                <w:lang w:val="es-ES"/>
                              </w:rPr>
                              <w:t xml:space="preserve">pasivos originados en la compra de bienes, </w:t>
                            </w:r>
                            <w:r w:rsidRPr="006C3527">
                              <w:rPr>
                                <w:rFonts w:ascii="Times New Roman" w:eastAsia="Times New Roman" w:hAnsi="Times New Roman" w:cs="Times New Roman"/>
                                <w:sz w:val="20"/>
                                <w:szCs w:val="20"/>
                                <w:lang w:val="es-ES"/>
                              </w:rPr>
                              <w:t xml:space="preserve">por lo que el criterio de medición es el mismo que para créditos, cambiarán los registros porque deberán reconocerse obligaciones y en el caso del </w:t>
                            </w:r>
                            <w:r w:rsidRPr="006C3527">
                              <w:rPr>
                                <w:rFonts w:ascii="Times New Roman" w:eastAsia="Times New Roman" w:hAnsi="Times New Roman" w:cs="Times New Roman"/>
                                <w:b/>
                                <w:sz w:val="20"/>
                                <w:szCs w:val="20"/>
                                <w:lang w:val="es-ES"/>
                              </w:rPr>
                              <w:t xml:space="preserve">Pasivo en moneda extranjera </w:t>
                            </w:r>
                            <w:r w:rsidRPr="006C3527">
                              <w:rPr>
                                <w:rFonts w:ascii="Times New Roman" w:eastAsia="Times New Roman" w:hAnsi="Times New Roman" w:cs="Times New Roman"/>
                                <w:sz w:val="20"/>
                                <w:szCs w:val="20"/>
                                <w:lang w:val="es-ES"/>
                              </w:rPr>
                              <w:t xml:space="preserve">también cambiarán los valores. </w:t>
                            </w:r>
                            <w:r w:rsidRPr="006C3527">
                              <w:rPr>
                                <w:rFonts w:ascii="Times New Roman" w:eastAsia="Times New Roman" w:hAnsi="Times New Roman" w:cs="Times New Roman"/>
                                <w:b/>
                                <w:sz w:val="20"/>
                                <w:szCs w:val="20"/>
                                <w:lang w:val="es-ES"/>
                              </w:rPr>
                              <w:t>¿Qué tipo de cambio deberás aplicar y por qué?”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FC851" id="Cuadro de texto 46" o:spid="_x0000_s1038" type="#_x0000_t202" style="position:absolute;left:0;text-align:left;margin-left:-.05pt;margin-top:28.65pt;width:442.4pt;height:100.3pt;z-index:2516869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" filled="f" strokeweight=".5pt">
                <v:textbox>
                  <w:txbxContent>
                    <w:p w14:paraId="0158B180" w14:textId="4DE76489" w:rsidR="006C3527" w:rsidRPr="00B67130" w:rsidRDefault="006C3527" w:rsidP="00B67130">
                      <w:pPr>
                        <w:spacing w:before="151"/>
                        <w:jc w:val="both"/>
                        <w:rPr>
                          <w:rFonts w:ascii="Times New Roman" w:eastAsia="Times New Roman" w:hAnsi="Times New Roman" w:cs="Times New Roman"/>
                          <w:b/>
                          <w:sz w:val="20"/>
                          <w:szCs w:val="20"/>
                          <w:lang w:val="es-ES"/>
                        </w:rPr>
                      </w:pPr>
                      <w:r w:rsidRPr="007274C2">
                        <w:rPr>
                          <w:rFonts w:ascii="Times New Roman" w:hAnsi="Times New Roman" w:cs="Times New Roman"/>
                          <w:sz w:val="24"/>
                          <w:szCs w:val="24"/>
                        </w:rPr>
                        <w:t xml:space="preserve"> </w:t>
                      </w:r>
                      <w:r w:rsidRPr="006769CA">
                        <w:rPr>
                          <w:rFonts w:ascii="Times New Roman" w:eastAsia="Times New Roman" w:hAnsi="Times New Roman" w:cs="Times New Roman"/>
                          <w:noProof/>
                          <w:lang w:eastAsia="es-AR"/>
                        </w:rPr>
                        <w:drawing>
                          <wp:inline distT="0" distB="0" distL="0" distR="0" wp14:anchorId="429E1F51" wp14:editId="47243986">
                            <wp:extent cx="827559" cy="375227"/>
                            <wp:effectExtent l="0" t="0" r="0" b="0"/>
                            <wp:docPr id="6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6" cstate="print"/>
                                    <a:stretch>
                                      <a:fillRect/>
                                    </a:stretch>
                                  </pic:blipFill>
                                  <pic:spPr>
                                    <a:xfrm>
                                      <a:off x="0" y="0"/>
                                      <a:ext cx="827559" cy="375227"/>
                                    </a:xfrm>
                                    <a:prstGeom prst="rect">
                                      <a:avLst/>
                                    </a:prstGeom>
                                  </pic:spPr>
                                </pic:pic>
                              </a:graphicData>
                            </a:graphic>
                          </wp:inline>
                        </w:drawing>
                      </w:r>
                      <w:r w:rsidRPr="006C3527">
                        <w:rPr>
                          <w:rFonts w:ascii="Times New Roman" w:eastAsia="Times New Roman" w:hAnsi="Times New Roman" w:cs="Times New Roman"/>
                          <w:b/>
                          <w:sz w:val="20"/>
                          <w:szCs w:val="20"/>
                          <w:lang w:val="es-ES"/>
                        </w:rPr>
                        <w:t>A</w:t>
                      </w:r>
                      <w:r w:rsidRPr="006C3527">
                        <w:rPr>
                          <w:rFonts w:ascii="Times New Roman" w:eastAsia="Times New Roman" w:hAnsi="Times New Roman" w:cs="Times New Roman"/>
                          <w:b/>
                          <w:spacing w:val="-1"/>
                          <w:sz w:val="20"/>
                          <w:szCs w:val="20"/>
                          <w:lang w:val="es-ES"/>
                        </w:rPr>
                        <w:t xml:space="preserve"> </w:t>
                      </w:r>
                      <w:r w:rsidRPr="006C3527">
                        <w:rPr>
                          <w:rFonts w:ascii="Times New Roman" w:eastAsia="Times New Roman" w:hAnsi="Times New Roman" w:cs="Times New Roman"/>
                          <w:b/>
                          <w:sz w:val="20"/>
                          <w:szCs w:val="20"/>
                          <w:lang w:val="es-ES"/>
                        </w:rPr>
                        <w:t>trabajar</w:t>
                      </w:r>
                      <w:r w:rsidR="00B67130">
                        <w:rPr>
                          <w:rFonts w:ascii="Times New Roman" w:eastAsia="Times New Roman" w:hAnsi="Times New Roman" w:cs="Times New Roman"/>
                          <w:b/>
                          <w:sz w:val="20"/>
                          <w:szCs w:val="20"/>
                          <w:lang w:val="es-ES"/>
                        </w:rPr>
                        <w:t xml:space="preserve">. </w:t>
                      </w:r>
                      <w:r w:rsidRPr="006C3527">
                        <w:rPr>
                          <w:rFonts w:ascii="Times New Roman" w:eastAsia="Times New Roman" w:hAnsi="Times New Roman" w:cs="Times New Roman"/>
                          <w:sz w:val="20"/>
                          <w:szCs w:val="20"/>
                          <w:lang w:val="es-ES"/>
                        </w:rPr>
                        <w:t xml:space="preserve">“Partiendo de la solución sugerida para el </w:t>
                      </w:r>
                      <w:r w:rsidRPr="006C3527">
                        <w:rPr>
                          <w:rFonts w:ascii="Times New Roman" w:eastAsia="Times New Roman" w:hAnsi="Times New Roman" w:cs="Times New Roman"/>
                          <w:b/>
                          <w:sz w:val="20"/>
                          <w:szCs w:val="20"/>
                          <w:lang w:val="es-ES"/>
                        </w:rPr>
                        <w:t xml:space="preserve">Ejercicio 4, </w:t>
                      </w:r>
                      <w:r w:rsidRPr="006C3527">
                        <w:rPr>
                          <w:rFonts w:ascii="Times New Roman" w:eastAsia="Times New Roman" w:hAnsi="Times New Roman" w:cs="Times New Roman"/>
                          <w:sz w:val="20"/>
                          <w:szCs w:val="20"/>
                          <w:lang w:val="es-ES"/>
                        </w:rPr>
                        <w:t xml:space="preserve">te invitamos a resolver el </w:t>
                      </w:r>
                      <w:r w:rsidRPr="006C3527">
                        <w:rPr>
                          <w:rFonts w:ascii="Times New Roman" w:eastAsia="Times New Roman" w:hAnsi="Times New Roman" w:cs="Times New Roman"/>
                          <w:b/>
                          <w:sz w:val="20"/>
                          <w:szCs w:val="20"/>
                          <w:lang w:val="es-ES"/>
                        </w:rPr>
                        <w:t xml:space="preserve">N°5. </w:t>
                      </w:r>
                      <w:r w:rsidRPr="006C3527">
                        <w:rPr>
                          <w:rFonts w:ascii="Times New Roman" w:eastAsia="Times New Roman" w:hAnsi="Times New Roman" w:cs="Times New Roman"/>
                          <w:sz w:val="20"/>
                          <w:szCs w:val="20"/>
                          <w:lang w:val="es-ES"/>
                        </w:rPr>
                        <w:t xml:space="preserve">Se trata en este caso de </w:t>
                      </w:r>
                      <w:r w:rsidRPr="006C3527">
                        <w:rPr>
                          <w:rFonts w:ascii="Times New Roman" w:eastAsia="Times New Roman" w:hAnsi="Times New Roman" w:cs="Times New Roman"/>
                          <w:b/>
                          <w:sz w:val="20"/>
                          <w:szCs w:val="20"/>
                          <w:lang w:val="es-ES"/>
                        </w:rPr>
                        <w:t xml:space="preserve">pasivos originados en la compra de bienes, </w:t>
                      </w:r>
                      <w:r w:rsidRPr="006C3527">
                        <w:rPr>
                          <w:rFonts w:ascii="Times New Roman" w:eastAsia="Times New Roman" w:hAnsi="Times New Roman" w:cs="Times New Roman"/>
                          <w:sz w:val="20"/>
                          <w:szCs w:val="20"/>
                          <w:lang w:val="es-ES"/>
                        </w:rPr>
                        <w:t xml:space="preserve">por lo que el criterio de medición es el mismo que para créditos, cambiarán los registros porque deberán reconocerse obligaciones y en el caso del </w:t>
                      </w:r>
                      <w:r w:rsidRPr="006C3527">
                        <w:rPr>
                          <w:rFonts w:ascii="Times New Roman" w:eastAsia="Times New Roman" w:hAnsi="Times New Roman" w:cs="Times New Roman"/>
                          <w:b/>
                          <w:sz w:val="20"/>
                          <w:szCs w:val="20"/>
                          <w:lang w:val="es-ES"/>
                        </w:rPr>
                        <w:t xml:space="preserve">Pasivo en moneda extranjera </w:t>
                      </w:r>
                      <w:r w:rsidRPr="006C3527">
                        <w:rPr>
                          <w:rFonts w:ascii="Times New Roman" w:eastAsia="Times New Roman" w:hAnsi="Times New Roman" w:cs="Times New Roman"/>
                          <w:sz w:val="20"/>
                          <w:szCs w:val="20"/>
                          <w:lang w:val="es-ES"/>
                        </w:rPr>
                        <w:t xml:space="preserve">también cambiarán los valores. </w:t>
                      </w:r>
                      <w:r w:rsidRPr="006C3527">
                        <w:rPr>
                          <w:rFonts w:ascii="Times New Roman" w:eastAsia="Times New Roman" w:hAnsi="Times New Roman" w:cs="Times New Roman"/>
                          <w:b/>
                          <w:sz w:val="20"/>
                          <w:szCs w:val="20"/>
                          <w:lang w:val="es-ES"/>
                        </w:rPr>
                        <w:t>¿Qué tipo de cambio deberás aplicar y por qué?”</w:t>
                      </w:r>
                    </w:p>
                  </w:txbxContent>
                </v:textbox>
                <w10:wrap type="square" anchorx="margin"/>
              </v:shape>
            </w:pict>
          </mc:Fallback>
        </mc:AlternateContent>
      </w:r>
      <w:r w:rsidR="007274C2" w:rsidRPr="007274C2">
        <w:rPr>
          <w:rFonts w:ascii="Times New Roman" w:hAnsi="Times New Roman" w:cs="Times New Roman"/>
          <w:sz w:val="24"/>
          <w:szCs w:val="24"/>
        </w:rPr>
        <w:t>8.</w:t>
      </w:r>
      <w:r w:rsidR="007274C2" w:rsidRPr="007274C2">
        <w:rPr>
          <w:rFonts w:ascii="Times New Roman" w:hAnsi="Times New Roman" w:cs="Times New Roman"/>
          <w:sz w:val="24"/>
          <w:szCs w:val="24"/>
        </w:rPr>
        <w:tab/>
        <w:t>Otras actividades para favorecer la autoevaluación.</w:t>
      </w:r>
    </w:p>
    <w:p w14:paraId="4A46027B" w14:textId="5B4F6F7D" w:rsidR="00BB2A80" w:rsidRPr="00BB2A80" w:rsidRDefault="00BB2A80" w:rsidP="00BB2A80">
      <w:pPr>
        <w:widowControl w:val="0"/>
        <w:autoSpaceDE w:val="0"/>
        <w:autoSpaceDN w:val="0"/>
        <w:spacing w:before="227" w:after="0" w:line="276" w:lineRule="auto"/>
        <w:ind w:left="222" w:right="216"/>
        <w:jc w:val="both"/>
        <w:rPr>
          <w:rFonts w:ascii="Times New Roman" w:eastAsia="Times New Roman" w:hAnsi="Times New Roman" w:cs="Times New Roman"/>
          <w:b/>
          <w:lang w:val="es-ES"/>
        </w:rPr>
      </w:pPr>
    </w:p>
    <w:p w14:paraId="7AD9F555" w14:textId="243F1B2B" w:rsidR="007274C2" w:rsidRDefault="00B67130" w:rsidP="007274C2">
      <w:pPr>
        <w:spacing w:line="360" w:lineRule="auto"/>
        <w:jc w:val="both"/>
        <w:rPr>
          <w:rFonts w:ascii="Times New Roman" w:hAnsi="Times New Roman" w:cs="Times New Roman"/>
          <w:sz w:val="24"/>
          <w:szCs w:val="24"/>
        </w:rPr>
      </w:pPr>
      <w:r>
        <w:rPr>
          <w:noProof/>
          <w:lang w:eastAsia="es-AR"/>
        </w:rPr>
        <mc:AlternateContent>
          <mc:Choice Requires="wps">
            <w:drawing>
              <wp:anchor distT="0" distB="0" distL="114300" distR="114300" simplePos="0" relativeHeight="251691008" behindDoc="0" locked="0" layoutInCell="1" allowOverlap="1" wp14:anchorId="7F1C8124" wp14:editId="0A919A1E">
                <wp:simplePos x="0" y="0"/>
                <wp:positionH relativeFrom="margin">
                  <wp:posOffset>13765</wp:posOffset>
                </wp:positionH>
                <wp:positionV relativeFrom="paragraph">
                  <wp:posOffset>264140</wp:posOffset>
                </wp:positionV>
                <wp:extent cx="5618480" cy="2606040"/>
                <wp:effectExtent l="0" t="0" r="20320" b="2286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5618480" cy="2606040"/>
                        </a:xfrm>
                        <a:prstGeom prst="rect">
                          <a:avLst/>
                        </a:prstGeom>
                        <a:noFill/>
                        <a:ln w="6350">
                          <a:solidFill>
                            <a:prstClr val="black"/>
                          </a:solidFill>
                        </a:ln>
                        <a:effectLst/>
                      </wps:spPr>
                      <wps:txbx>
                        <w:txbxContent>
                          <w:p w14:paraId="73D1165A" w14:textId="77777777" w:rsidR="006C3527" w:rsidRPr="006C3527" w:rsidRDefault="006C3527" w:rsidP="006C3527">
                            <w:pPr>
                              <w:spacing w:after="0" w:line="240" w:lineRule="auto"/>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b/>
                                <w:sz w:val="20"/>
                                <w:szCs w:val="20"/>
                                <w:lang w:val="es-ES" w:eastAsia="es-ES"/>
                              </w:rPr>
                              <w:t xml:space="preserve">Caso F) </w:t>
                            </w:r>
                            <w:r w:rsidRPr="006C3527">
                              <w:rPr>
                                <w:rFonts w:ascii="Times New Roman" w:eastAsia="Times New Roman" w:hAnsi="Times New Roman" w:cs="Times New Roman"/>
                                <w:sz w:val="20"/>
                                <w:szCs w:val="20"/>
                                <w:lang w:val="es-ES" w:eastAsia="es-ES"/>
                              </w:rPr>
                              <w:t>Se produce un bien X de proceso normal (30 días), incurriéndose en lo siguiente:</w:t>
                            </w:r>
                          </w:p>
                          <w:p w14:paraId="375375F4"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Materiales e Insumos: precio financiado $ 10.000 (Contado 9800)</w:t>
                            </w:r>
                          </w:p>
                          <w:p w14:paraId="17E0E3D7"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Mano de Obra devengada $ 700 (se paga según la producción)</w:t>
                            </w:r>
                          </w:p>
                          <w:p w14:paraId="29916C8C"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Costos indirectos de Fabricación $ 450</w:t>
                            </w:r>
                          </w:p>
                          <w:p w14:paraId="4AFE0E9A"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Se produce un paro que afecta al nivel de actividad normal, disminuyéndolo en un 20%.</w:t>
                            </w:r>
                          </w:p>
                          <w:p w14:paraId="0F82F853" w14:textId="77777777" w:rsidR="006C3527" w:rsidRPr="006C3527" w:rsidRDefault="006C3527" w:rsidP="006C3527">
                            <w:pPr>
                              <w:spacing w:after="200" w:line="276" w:lineRule="auto"/>
                              <w:ind w:left="720"/>
                              <w:contextualSpacing/>
                              <w:jc w:val="both"/>
                              <w:rPr>
                                <w:rFonts w:ascii="Times New Roman" w:eastAsia="Times New Roman" w:hAnsi="Times New Roman" w:cs="Times New Roman"/>
                                <w:sz w:val="20"/>
                                <w:szCs w:val="20"/>
                                <w:lang w:eastAsia="es-AR"/>
                              </w:rPr>
                            </w:pPr>
                          </w:p>
                          <w:p w14:paraId="155FA16C" w14:textId="64F74E3D" w:rsidR="006C3527" w:rsidRPr="006C3527" w:rsidRDefault="006C3527" w:rsidP="00B67130">
                            <w:pPr>
                              <w:spacing w:after="0" w:line="240" w:lineRule="auto"/>
                              <w:ind w:left="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 xml:space="preserve">El caso se refiere a un </w:t>
                            </w:r>
                            <w:r w:rsidRPr="006C3527">
                              <w:rPr>
                                <w:rFonts w:ascii="Times New Roman" w:eastAsia="Times New Roman" w:hAnsi="Times New Roman" w:cs="Times New Roman"/>
                                <w:b/>
                                <w:sz w:val="20"/>
                                <w:szCs w:val="20"/>
                                <w:lang w:val="es-ES" w:eastAsia="es-ES"/>
                              </w:rPr>
                              <w:t>Bien Producido.</w:t>
                            </w:r>
                            <w:r w:rsidRPr="006C3527">
                              <w:rPr>
                                <w:rFonts w:ascii="Times New Roman" w:eastAsia="Times New Roman" w:hAnsi="Times New Roman" w:cs="Times New Roman"/>
                                <w:sz w:val="20"/>
                                <w:szCs w:val="20"/>
                                <w:lang w:val="es-ES" w:eastAsia="es-ES"/>
                              </w:rPr>
                              <w:t xml:space="preserve"> ¿En qué punto de la Resolución Técnica N° 17 se indica cómo se determina su costo de incorporación? </w:t>
                            </w:r>
                          </w:p>
                          <w:p w14:paraId="10C06782" w14:textId="77777777" w:rsidR="006C3527" w:rsidRP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Según ese punto ¿a qué valores se deben incluir como parte del costo?</w:t>
                            </w:r>
                          </w:p>
                          <w:p w14:paraId="5E5C5115" w14:textId="7E815AF7" w:rsidR="006C3527" w:rsidRPr="006C3527" w:rsidRDefault="006C3527" w:rsidP="00B67130">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 xml:space="preserve">¿Qué importes deben ser restados del costo? </w:t>
                            </w:r>
                          </w:p>
                          <w:p w14:paraId="7DCBE0DB" w14:textId="438BA9A5" w:rsidR="006C3527" w:rsidRPr="006C3527" w:rsidRDefault="006C3527" w:rsidP="00B67130">
                            <w:pPr>
                              <w:spacing w:after="0" w:line="240" w:lineRule="auto"/>
                              <w:ind w:firstLine="360"/>
                              <w:jc w:val="both"/>
                              <w:rPr>
                                <w:rFonts w:ascii="Times New Roman" w:eastAsia="Times New Roman" w:hAnsi="Times New Roman" w:cs="Times New Roman"/>
                                <w:color w:val="00B050"/>
                                <w:sz w:val="20"/>
                                <w:szCs w:val="20"/>
                                <w:lang w:val="es-ES" w:eastAsia="es-ES"/>
                              </w:rPr>
                            </w:pPr>
                            <w:r w:rsidRPr="006C3527">
                              <w:rPr>
                                <w:rFonts w:ascii="Times New Roman" w:eastAsia="Times New Roman" w:hAnsi="Times New Roman" w:cs="Times New Roman"/>
                                <w:sz w:val="20"/>
                                <w:szCs w:val="20"/>
                                <w:lang w:val="es-ES" w:eastAsia="es-ES"/>
                              </w:rPr>
                              <w:t xml:space="preserve">¿Qué tratamiento contable debe darse a las ociosidades e improductividades? </w:t>
                            </w:r>
                          </w:p>
                          <w:p w14:paraId="117E31FD" w14:textId="77777777" w:rsid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 xml:space="preserve">Diferencie ociosidad de improductividad: </w:t>
                            </w:r>
                          </w:p>
                          <w:p w14:paraId="731164DC" w14:textId="77777777" w:rsid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p>
                          <w:p w14:paraId="56DF95FE" w14:textId="0BEC481F" w:rsid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noProof/>
                                <w:sz w:val="20"/>
                                <w:szCs w:val="20"/>
                                <w:lang w:eastAsia="es-AR"/>
                              </w:rPr>
                              <w:drawing>
                                <wp:inline distT="0" distB="0" distL="0" distR="0" wp14:anchorId="7B421F6B" wp14:editId="365C3F11">
                                  <wp:extent cx="5097780" cy="353060"/>
                                  <wp:effectExtent l="0" t="0" r="7620" b="889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7780" cy="353060"/>
                                          </a:xfrm>
                                          <a:prstGeom prst="rect">
                                            <a:avLst/>
                                          </a:prstGeom>
                                          <a:noFill/>
                                          <a:ln>
                                            <a:noFill/>
                                          </a:ln>
                                        </pic:spPr>
                                      </pic:pic>
                                    </a:graphicData>
                                  </a:graphic>
                                </wp:inline>
                              </w:drawing>
                            </w:r>
                          </w:p>
                          <w:p w14:paraId="5A8A1AC5" w14:textId="77777777" w:rsidR="006C3527" w:rsidRPr="006C3527" w:rsidRDefault="006C3527" w:rsidP="006C3527">
                            <w:pPr>
                              <w:spacing w:after="0" w:line="240" w:lineRule="auto"/>
                              <w:ind w:firstLine="360"/>
                              <w:jc w:val="both"/>
                              <w:rPr>
                                <w:rFonts w:ascii="Times New Roman" w:eastAsia="Times New Roman" w:hAnsi="Times New Roman" w:cs="Times New Roman"/>
                                <w:color w:val="00B050"/>
                                <w:sz w:val="20"/>
                                <w:szCs w:val="20"/>
                                <w:lang w:val="es-ES" w:eastAsia="es-ES"/>
                              </w:rPr>
                            </w:pPr>
                          </w:p>
                          <w:p w14:paraId="31507746" w14:textId="77777777" w:rsidR="006C3527" w:rsidRPr="006C3527" w:rsidRDefault="006C3527" w:rsidP="006C3527">
                            <w:pPr>
                              <w:spacing w:after="0" w:line="240" w:lineRule="auto"/>
                              <w:rPr>
                                <w:rFonts w:ascii="Times New Roman" w:eastAsia="Times New Roman" w:hAnsi="Times New Roman" w:cs="Times New Roman"/>
                                <w:sz w:val="20"/>
                                <w:szCs w:val="20"/>
                                <w:lang w:val="es-ES" w:eastAsia="es-ES"/>
                              </w:rPr>
                            </w:pPr>
                          </w:p>
                          <w:p w14:paraId="76FC9364" w14:textId="77777777" w:rsidR="006C3527" w:rsidRPr="006C3527" w:rsidRDefault="006C3527" w:rsidP="006C3527">
                            <w:pPr>
                              <w:spacing w:after="0" w:line="240" w:lineRule="auto"/>
                              <w:ind w:left="360"/>
                              <w:jc w:val="center"/>
                              <w:rPr>
                                <w:rFonts w:ascii="Times New Roman" w:eastAsia="Times New Roman" w:hAnsi="Times New Roman" w:cs="Times New Roman"/>
                                <w:b/>
                                <w:sz w:val="28"/>
                                <w:szCs w:val="32"/>
                                <w:u w:val="single"/>
                                <w:lang w:val="es-ES" w:eastAsia="es-ES"/>
                              </w:rPr>
                            </w:pPr>
                          </w:p>
                          <w:p w14:paraId="52AF50CC" w14:textId="77777777" w:rsidR="006C3527" w:rsidRPr="00C148B8" w:rsidRDefault="006C3527" w:rsidP="00C148B8">
                            <w:pPr>
                              <w:spacing w:line="360" w:lineRule="auto"/>
                              <w:jc w:val="both"/>
                              <w:rPr>
                                <w:rFonts w:ascii="Times New Roman" w:eastAsia="Times New Roman" w:hAnsi="Times New Roman" w:cs="Times New Roman"/>
                                <w:b/>
                                <w:noProof/>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C8124" id="Cuadro de texto 51" o:spid="_x0000_s1039" type="#_x0000_t202" style="position:absolute;left:0;text-align:left;margin-left:1.1pt;margin-top:20.8pt;width:442.4pt;height:205.2pt;z-index:2516910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" filled="f" strokeweight=".5pt">
                <v:textbox>
                  <w:txbxContent>
                    <w:p w14:paraId="73D1165A" w14:textId="77777777" w:rsidR="006C3527" w:rsidRPr="006C3527" w:rsidRDefault="006C3527" w:rsidP="006C3527">
                      <w:pPr>
                        <w:spacing w:after="0" w:line="240" w:lineRule="auto"/>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b/>
                          <w:sz w:val="20"/>
                          <w:szCs w:val="20"/>
                          <w:lang w:val="es-ES" w:eastAsia="es-ES"/>
                        </w:rPr>
                        <w:t xml:space="preserve">Caso F) </w:t>
                      </w:r>
                      <w:r w:rsidRPr="006C3527">
                        <w:rPr>
                          <w:rFonts w:ascii="Times New Roman" w:eastAsia="Times New Roman" w:hAnsi="Times New Roman" w:cs="Times New Roman"/>
                          <w:sz w:val="20"/>
                          <w:szCs w:val="20"/>
                          <w:lang w:val="es-ES" w:eastAsia="es-ES"/>
                        </w:rPr>
                        <w:t>Se produce un bien X de proceso normal (30 días), incurriéndose en lo siguiente:</w:t>
                      </w:r>
                    </w:p>
                    <w:p w14:paraId="375375F4"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Materiales e Insumos: precio financiado $ 10.000 (Contado 9800)</w:t>
                      </w:r>
                    </w:p>
                    <w:p w14:paraId="17E0E3D7"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Mano de Obra devengada $ 700 (se paga según la producción)</w:t>
                      </w:r>
                    </w:p>
                    <w:p w14:paraId="29916C8C"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Costos indirectos de Fabricación $ 450</w:t>
                      </w:r>
                    </w:p>
                    <w:p w14:paraId="4AFE0E9A" w14:textId="77777777" w:rsidR="006C3527" w:rsidRPr="006C3527" w:rsidRDefault="006C3527" w:rsidP="006C3527">
                      <w:pPr>
                        <w:numPr>
                          <w:ilvl w:val="0"/>
                          <w:numId w:val="8"/>
                        </w:numPr>
                        <w:spacing w:after="200" w:line="276" w:lineRule="auto"/>
                        <w:contextualSpacing/>
                        <w:jc w:val="both"/>
                        <w:rPr>
                          <w:rFonts w:ascii="Times New Roman" w:eastAsia="Times New Roman" w:hAnsi="Times New Roman" w:cs="Times New Roman"/>
                          <w:sz w:val="20"/>
                          <w:szCs w:val="20"/>
                          <w:lang w:eastAsia="es-AR"/>
                        </w:rPr>
                      </w:pPr>
                      <w:r w:rsidRPr="006C3527">
                        <w:rPr>
                          <w:rFonts w:ascii="Times New Roman" w:eastAsia="Times New Roman" w:hAnsi="Times New Roman" w:cs="Times New Roman"/>
                          <w:sz w:val="20"/>
                          <w:szCs w:val="20"/>
                          <w:lang w:eastAsia="es-AR"/>
                        </w:rPr>
                        <w:t>Se produce un paro que afecta al nivel de actividad normal, disminuyéndolo en un 20%.</w:t>
                      </w:r>
                    </w:p>
                    <w:p w14:paraId="0F82F853" w14:textId="77777777" w:rsidR="006C3527" w:rsidRPr="006C3527" w:rsidRDefault="006C3527" w:rsidP="006C3527">
                      <w:pPr>
                        <w:spacing w:after="200" w:line="276" w:lineRule="auto"/>
                        <w:ind w:left="720"/>
                        <w:contextualSpacing/>
                        <w:jc w:val="both"/>
                        <w:rPr>
                          <w:rFonts w:ascii="Times New Roman" w:eastAsia="Times New Roman" w:hAnsi="Times New Roman" w:cs="Times New Roman"/>
                          <w:sz w:val="20"/>
                          <w:szCs w:val="20"/>
                          <w:lang w:eastAsia="es-AR"/>
                        </w:rPr>
                      </w:pPr>
                    </w:p>
                    <w:p w14:paraId="155FA16C" w14:textId="64F74E3D" w:rsidR="006C3527" w:rsidRPr="006C3527" w:rsidRDefault="006C3527" w:rsidP="00B67130">
                      <w:pPr>
                        <w:spacing w:after="0" w:line="240" w:lineRule="auto"/>
                        <w:ind w:left="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 xml:space="preserve">El caso se refiere a un </w:t>
                      </w:r>
                      <w:r w:rsidRPr="006C3527">
                        <w:rPr>
                          <w:rFonts w:ascii="Times New Roman" w:eastAsia="Times New Roman" w:hAnsi="Times New Roman" w:cs="Times New Roman"/>
                          <w:b/>
                          <w:sz w:val="20"/>
                          <w:szCs w:val="20"/>
                          <w:lang w:val="es-ES" w:eastAsia="es-ES"/>
                        </w:rPr>
                        <w:t>Bien Producido.</w:t>
                      </w:r>
                      <w:r w:rsidRPr="006C3527">
                        <w:rPr>
                          <w:rFonts w:ascii="Times New Roman" w:eastAsia="Times New Roman" w:hAnsi="Times New Roman" w:cs="Times New Roman"/>
                          <w:sz w:val="20"/>
                          <w:szCs w:val="20"/>
                          <w:lang w:val="es-ES" w:eastAsia="es-ES"/>
                        </w:rPr>
                        <w:t xml:space="preserve"> ¿En qué punto de la Resolución Técnica N° 17 se indica cómo se determina su costo de incorporación? </w:t>
                      </w:r>
                    </w:p>
                    <w:p w14:paraId="10C06782" w14:textId="77777777" w:rsidR="006C3527" w:rsidRP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Según ese punto ¿a qué valores se deben incluir como parte del costo?</w:t>
                      </w:r>
                    </w:p>
                    <w:p w14:paraId="5E5C5115" w14:textId="7E815AF7" w:rsidR="006C3527" w:rsidRPr="006C3527" w:rsidRDefault="006C3527" w:rsidP="00B67130">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 xml:space="preserve">¿Qué importes deben ser restados del costo? </w:t>
                      </w:r>
                    </w:p>
                    <w:p w14:paraId="7DCBE0DB" w14:textId="438BA9A5" w:rsidR="006C3527" w:rsidRPr="006C3527" w:rsidRDefault="006C3527" w:rsidP="00B67130">
                      <w:pPr>
                        <w:spacing w:after="0" w:line="240" w:lineRule="auto"/>
                        <w:ind w:firstLine="360"/>
                        <w:jc w:val="both"/>
                        <w:rPr>
                          <w:rFonts w:ascii="Times New Roman" w:eastAsia="Times New Roman" w:hAnsi="Times New Roman" w:cs="Times New Roman"/>
                          <w:color w:val="00B050"/>
                          <w:sz w:val="20"/>
                          <w:szCs w:val="20"/>
                          <w:lang w:val="es-ES" w:eastAsia="es-ES"/>
                        </w:rPr>
                      </w:pPr>
                      <w:r w:rsidRPr="006C3527">
                        <w:rPr>
                          <w:rFonts w:ascii="Times New Roman" w:eastAsia="Times New Roman" w:hAnsi="Times New Roman" w:cs="Times New Roman"/>
                          <w:sz w:val="20"/>
                          <w:szCs w:val="20"/>
                          <w:lang w:val="es-ES" w:eastAsia="es-ES"/>
                        </w:rPr>
                        <w:t xml:space="preserve">¿Qué tratamiento contable debe darse a las ociosidades e improductividades? </w:t>
                      </w:r>
                    </w:p>
                    <w:p w14:paraId="117E31FD" w14:textId="77777777" w:rsid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sz w:val="20"/>
                          <w:szCs w:val="20"/>
                          <w:lang w:val="es-ES" w:eastAsia="es-ES"/>
                        </w:rPr>
                        <w:t xml:space="preserve">Diferencie ociosidad de improductividad: </w:t>
                      </w:r>
                    </w:p>
                    <w:p w14:paraId="731164DC" w14:textId="77777777" w:rsid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p>
                    <w:p w14:paraId="56DF95FE" w14:textId="0BEC481F" w:rsidR="006C3527" w:rsidRDefault="006C3527" w:rsidP="006C3527">
                      <w:pPr>
                        <w:spacing w:after="0" w:line="240" w:lineRule="auto"/>
                        <w:ind w:firstLine="360"/>
                        <w:jc w:val="both"/>
                        <w:rPr>
                          <w:rFonts w:ascii="Times New Roman" w:eastAsia="Times New Roman" w:hAnsi="Times New Roman" w:cs="Times New Roman"/>
                          <w:sz w:val="20"/>
                          <w:szCs w:val="20"/>
                          <w:lang w:val="es-ES" w:eastAsia="es-ES"/>
                        </w:rPr>
                      </w:pPr>
                      <w:r w:rsidRPr="006C3527">
                        <w:rPr>
                          <w:rFonts w:ascii="Times New Roman" w:eastAsia="Times New Roman" w:hAnsi="Times New Roman" w:cs="Times New Roman"/>
                          <w:noProof/>
                          <w:sz w:val="20"/>
                          <w:szCs w:val="20"/>
                          <w:lang w:eastAsia="es-AR"/>
                        </w:rPr>
                        <w:drawing>
                          <wp:inline distT="0" distB="0" distL="0" distR="0" wp14:anchorId="7B421F6B" wp14:editId="365C3F11">
                            <wp:extent cx="5097780" cy="353060"/>
                            <wp:effectExtent l="0" t="0" r="7620" b="889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7780" cy="353060"/>
                                    </a:xfrm>
                                    <a:prstGeom prst="rect">
                                      <a:avLst/>
                                    </a:prstGeom>
                                    <a:noFill/>
                                    <a:ln>
                                      <a:noFill/>
                                    </a:ln>
                                  </pic:spPr>
                                </pic:pic>
                              </a:graphicData>
                            </a:graphic>
                          </wp:inline>
                        </w:drawing>
                      </w:r>
                    </w:p>
                    <w:p w14:paraId="5A8A1AC5" w14:textId="77777777" w:rsidR="006C3527" w:rsidRPr="006C3527" w:rsidRDefault="006C3527" w:rsidP="006C3527">
                      <w:pPr>
                        <w:spacing w:after="0" w:line="240" w:lineRule="auto"/>
                        <w:ind w:firstLine="360"/>
                        <w:jc w:val="both"/>
                        <w:rPr>
                          <w:rFonts w:ascii="Times New Roman" w:eastAsia="Times New Roman" w:hAnsi="Times New Roman" w:cs="Times New Roman"/>
                          <w:color w:val="00B050"/>
                          <w:sz w:val="20"/>
                          <w:szCs w:val="20"/>
                          <w:lang w:val="es-ES" w:eastAsia="es-ES"/>
                        </w:rPr>
                      </w:pPr>
                    </w:p>
                    <w:p w14:paraId="31507746" w14:textId="77777777" w:rsidR="006C3527" w:rsidRPr="006C3527" w:rsidRDefault="006C3527" w:rsidP="006C3527">
                      <w:pPr>
                        <w:spacing w:after="0" w:line="240" w:lineRule="auto"/>
                        <w:rPr>
                          <w:rFonts w:ascii="Times New Roman" w:eastAsia="Times New Roman" w:hAnsi="Times New Roman" w:cs="Times New Roman"/>
                          <w:sz w:val="20"/>
                          <w:szCs w:val="20"/>
                          <w:lang w:val="es-ES" w:eastAsia="es-ES"/>
                        </w:rPr>
                      </w:pPr>
                    </w:p>
                    <w:p w14:paraId="76FC9364" w14:textId="77777777" w:rsidR="006C3527" w:rsidRPr="006C3527" w:rsidRDefault="006C3527" w:rsidP="006C3527">
                      <w:pPr>
                        <w:spacing w:after="0" w:line="240" w:lineRule="auto"/>
                        <w:ind w:left="360"/>
                        <w:jc w:val="center"/>
                        <w:rPr>
                          <w:rFonts w:ascii="Times New Roman" w:eastAsia="Times New Roman" w:hAnsi="Times New Roman" w:cs="Times New Roman"/>
                          <w:b/>
                          <w:sz w:val="28"/>
                          <w:szCs w:val="32"/>
                          <w:u w:val="single"/>
                          <w:lang w:val="es-ES" w:eastAsia="es-ES"/>
                        </w:rPr>
                      </w:pPr>
                    </w:p>
                    <w:p w14:paraId="52AF50CC" w14:textId="77777777" w:rsidR="006C3527" w:rsidRPr="00C148B8" w:rsidRDefault="006C3527" w:rsidP="00C148B8">
                      <w:pPr>
                        <w:spacing w:line="360" w:lineRule="auto"/>
                        <w:jc w:val="both"/>
                        <w:rPr>
                          <w:rFonts w:ascii="Times New Roman" w:eastAsia="Times New Roman" w:hAnsi="Times New Roman" w:cs="Times New Roman"/>
                          <w:b/>
                          <w:noProof/>
                          <w:sz w:val="20"/>
                          <w:szCs w:val="20"/>
                        </w:rPr>
                      </w:pPr>
                    </w:p>
                  </w:txbxContent>
                </v:textbox>
                <w10:wrap type="square" anchorx="margin"/>
              </v:shape>
            </w:pict>
          </mc:Fallback>
        </mc:AlternateContent>
      </w:r>
      <w:r w:rsidR="007274C2" w:rsidRPr="007274C2">
        <w:rPr>
          <w:rFonts w:ascii="Times New Roman" w:hAnsi="Times New Roman" w:cs="Times New Roman"/>
          <w:sz w:val="24"/>
          <w:szCs w:val="24"/>
        </w:rPr>
        <w:t>9.</w:t>
      </w:r>
      <w:r w:rsidR="007274C2" w:rsidRPr="007274C2">
        <w:rPr>
          <w:rFonts w:ascii="Times New Roman" w:hAnsi="Times New Roman" w:cs="Times New Roman"/>
          <w:sz w:val="24"/>
          <w:szCs w:val="24"/>
        </w:rPr>
        <w:tab/>
        <w:t xml:space="preserve">Finalmente, se suelen incluir preguntas que inviten a la </w:t>
      </w:r>
      <w:r>
        <w:rPr>
          <w:rFonts w:ascii="Times New Roman" w:hAnsi="Times New Roman" w:cs="Times New Roman"/>
          <w:sz w:val="24"/>
          <w:szCs w:val="24"/>
        </w:rPr>
        <w:t>revisión/</w:t>
      </w:r>
      <w:r w:rsidR="007274C2" w:rsidRPr="007274C2">
        <w:rPr>
          <w:rFonts w:ascii="Times New Roman" w:hAnsi="Times New Roman" w:cs="Times New Roman"/>
          <w:sz w:val="24"/>
          <w:szCs w:val="24"/>
        </w:rPr>
        <w:t xml:space="preserve">reflexión. </w:t>
      </w:r>
    </w:p>
    <w:p w14:paraId="6E6EA97A" w14:textId="77777777" w:rsidR="007274C2" w:rsidRPr="007274C2" w:rsidRDefault="007274C2" w:rsidP="007274C2">
      <w:pPr>
        <w:spacing w:line="360" w:lineRule="auto"/>
        <w:jc w:val="both"/>
        <w:rPr>
          <w:rFonts w:ascii="Times New Roman" w:hAnsi="Times New Roman" w:cs="Times New Roman"/>
          <w:sz w:val="24"/>
          <w:szCs w:val="24"/>
        </w:rPr>
      </w:pPr>
    </w:p>
    <w:sectPr w:rsidR="007274C2" w:rsidRPr="007274C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E41C" w16cex:dateUtc="2020-09-30T14:01:00Z"/>
  <w16cex:commentExtensible w16cex:durableId="231EE440" w16cex:dateUtc="2020-09-30T14:02:00Z"/>
  <w16cex:commentExtensible w16cex:durableId="231EE706" w16cex:dateUtc="2020-09-30T14:14:00Z"/>
  <w16cex:commentExtensible w16cex:durableId="231EE592" w16cex:dateUtc="2020-09-30T14:08:00Z"/>
  <w16cex:commentExtensible w16cex:durableId="231EE5AA" w16cex:dateUtc="2020-09-30T14:08:00Z"/>
  <w16cex:commentExtensible w16cex:durableId="231EE604" w16cex:dateUtc="2020-09-30T14:09:00Z"/>
  <w16cex:commentExtensible w16cex:durableId="231EE73E" w16cex:dateUtc="2020-09-30T14:15:00Z"/>
  <w16cex:commentExtensible w16cex:durableId="231EE74D" w16cex:dateUtc="2020-09-30T14:15:00Z"/>
  <w16cex:commentExtensible w16cex:durableId="231EE772" w16cex:dateUtc="2020-09-30T14:16:00Z"/>
  <w16cex:commentExtensible w16cex:durableId="231EE7BE" w16cex:dateUtc="2020-09-30T14:17:00Z"/>
  <w16cex:commentExtensible w16cex:durableId="231EE822" w16cex:dateUtc="2020-09-30T14:18:00Z"/>
  <w16cex:commentExtensible w16cex:durableId="231EE842" w16cex:dateUtc="2020-09-30T14:19:00Z"/>
  <w16cex:commentExtensible w16cex:durableId="231EE876" w16cex:dateUtc="2020-09-30T14:20:00Z"/>
  <w16cex:commentExtensible w16cex:durableId="231EE8CA" w16cex:dateUtc="2020-09-30T14:21:00Z"/>
  <w16cex:commentExtensible w16cex:durableId="231EE8F5" w16cex:dateUtc="2020-09-30T14:22:00Z"/>
  <w16cex:commentExtensible w16cex:durableId="231EE92F" w16cex:dateUtc="2020-09-30T14:23:00Z"/>
  <w16cex:commentExtensible w16cex:durableId="231EE93E" w16cex:dateUtc="2020-09-30T14:23:00Z"/>
  <w16cex:commentExtensible w16cex:durableId="231EE955" w16cex:dateUtc="2020-09-30T14:24:00Z"/>
  <w16cex:commentExtensible w16cex:durableId="231EEA91" w16cex:dateUtc="2020-09-30T14:29:00Z"/>
  <w16cex:commentExtensible w16cex:durableId="231EEADE" w16cex:dateUtc="2020-09-30T14:30:00Z"/>
  <w16cex:commentExtensible w16cex:durableId="231EEB5D" w16cex:dateUtc="2020-09-30T14:32:00Z"/>
  <w16cex:commentExtensible w16cex:durableId="231EEBC0" w16cex:dateUtc="2020-09-30T14:34:00Z"/>
  <w16cex:commentExtensible w16cex:durableId="231EEC1C" w16cex:dateUtc="2020-09-30T14:35:00Z"/>
  <w16cex:commentExtensible w16cex:durableId="231EEC66" w16cex:dateUtc="2020-09-30T14:37:00Z"/>
  <w16cex:commentExtensible w16cex:durableId="231EECC7" w16cex:dateUtc="2020-09-30T14:38:00Z"/>
  <w16cex:commentExtensible w16cex:durableId="231EED76" w16cex:dateUtc="2020-09-30T14:41:00Z"/>
  <w16cex:commentExtensible w16cex:durableId="231EEDCF" w16cex:dateUtc="2020-09-30T14:43:00Z"/>
  <w16cex:commentExtensible w16cex:durableId="231EEDF2" w16cex:dateUtc="2020-09-30T14:43:00Z"/>
  <w16cex:commentExtensible w16cex:durableId="231EEE18" w16cex:dateUtc="2020-09-30T14:44:00Z"/>
  <w16cex:commentExtensible w16cex:durableId="231EEE48" w16cex:dateUtc="2020-09-30T14:45:00Z"/>
  <w16cex:commentExtensible w16cex:durableId="231EEE6A" w16cex:dateUtc="2020-09-30T14:45:00Z"/>
  <w16cex:commentExtensible w16cex:durableId="231EEE80" w16cex:dateUtc="2020-09-30T14:46:00Z"/>
  <w16cex:commentExtensible w16cex:durableId="231EEEBF" w16cex:dateUtc="2020-09-30T14:47:00Z"/>
  <w16cex:commentExtensible w16cex:durableId="231EEF82" w16cex:dateUtc="2020-09-30T14:50:00Z"/>
  <w16cex:commentExtensible w16cex:durableId="231EEFA3" w16cex:dateUtc="2020-09-30T14:50:00Z"/>
  <w16cex:commentExtensible w16cex:durableId="231EEFB9" w16cex:dateUtc="2020-09-30T14:51:00Z"/>
  <w16cex:commentExtensible w16cex:durableId="231EEFFF" w16cex:dateUtc="2020-09-30T14:52:00Z"/>
  <w16cex:commentExtensible w16cex:durableId="231EF037" w16cex:dateUtc="2020-09-30T14:53:00Z"/>
  <w16cex:commentExtensible w16cex:durableId="231EF099" w16cex:dateUtc="2020-09-30T14:55:00Z"/>
  <w16cex:commentExtensible w16cex:durableId="231EF0BD" w16cex:dateUtc="2020-09-30T14:55:00Z"/>
  <w16cex:commentExtensible w16cex:durableId="231EF0E1" w16cex:dateUtc="2020-09-30T14:56:00Z"/>
  <w16cex:commentExtensible w16cex:durableId="231EF0F3" w16cex:dateUtc="2020-09-30T14:56:00Z"/>
  <w16cex:commentExtensible w16cex:durableId="231EF107" w16cex:dateUtc="2020-09-30T14:56:00Z"/>
  <w16cex:commentExtensible w16cex:durableId="231EF1A9" w16cex:dateUtc="2020-09-30T14:59:00Z"/>
  <w16cex:commentExtensible w16cex:durableId="231EF1EB" w16cex:dateUtc="2020-09-30T15:00:00Z"/>
  <w16cex:commentExtensible w16cex:durableId="231EF290" w16cex:dateUtc="2020-09-30T15:03:00Z"/>
  <w16cex:commentExtensible w16cex:durableId="231EF2C1" w16cex:dateUtc="2020-09-30T15:04:00Z"/>
  <w16cex:commentExtensible w16cex:durableId="231EF2DD" w16cex:dateUtc="2020-09-30T15:04:00Z"/>
  <w16cex:commentExtensible w16cex:durableId="231EF39E" w16cex:dateUtc="2020-09-30T15:07:00Z"/>
  <w16cex:commentExtensible w16cex:durableId="231EF3C5" w16cex:dateUtc="2020-09-30T15:08:00Z"/>
  <w16cex:commentExtensible w16cex:durableId="231EF45E" w16cex:dateUtc="2020-09-30T15:11:00Z"/>
  <w16cex:commentExtensible w16cex:durableId="231EF52E" w16cex:dateUtc="2020-09-30T15:14:00Z"/>
  <w16cex:commentExtensible w16cex:durableId="231EF526" w16cex:dateUtc="2020-09-30T15:14:00Z"/>
  <w16cex:commentExtensible w16cex:durableId="231EF601" w16cex:dateUtc="2020-09-30T15:18:00Z"/>
  <w16cex:commentExtensible w16cex:durableId="231EF609" w16cex:dateUtc="2020-09-30T15:18:00Z"/>
  <w16cex:commentExtensible w16cex:durableId="231EF822" w16cex:dateUtc="2020-09-30T15:27:00Z"/>
  <w16cex:commentExtensible w16cex:durableId="231EF83A" w16cex:dateUtc="2020-09-30T15:27:00Z"/>
  <w16cex:commentExtensible w16cex:durableId="231EF867" w16cex:dateUtc="2020-09-30T15:28:00Z"/>
  <w16cex:commentExtensible w16cex:durableId="231EF886" w16cex:dateUtc="2020-09-30T15:28:00Z"/>
  <w16cex:commentExtensible w16cex:durableId="231EF8B4" w16cex:dateUtc="2020-09-30T15:29:00Z"/>
  <w16cex:commentExtensible w16cex:durableId="231EF8F1" w16cex:dateUtc="2020-09-30T15:30:00Z"/>
  <w16cex:commentExtensible w16cex:durableId="231EF90F" w16cex:dateUtc="2020-09-30T15:31:00Z"/>
  <w16cex:commentExtensible w16cex:durableId="231EF941" w16cex:dateUtc="2020-09-30T15:32:00Z"/>
  <w16cex:commentExtensible w16cex:durableId="231EF963" w16cex:dateUtc="2020-09-30T15:32:00Z"/>
  <w16cex:commentExtensible w16cex:durableId="231EF975" w16cex:dateUtc="2020-09-30T15:32:00Z"/>
  <w16cex:commentExtensible w16cex:durableId="231EF988" w16cex:dateUtc="2020-09-30T15:33:00Z"/>
  <w16cex:commentExtensible w16cex:durableId="231EF9A9" w16cex:dateUtc="2020-09-30T15:33:00Z"/>
  <w16cex:commentExtensible w16cex:durableId="231EF9FB" w16cex:dateUtc="2020-09-30T15:35:00Z"/>
  <w16cex:commentExtensible w16cex:durableId="231EFA05" w16cex:dateUtc="2020-09-30T15:35:00Z"/>
  <w16cex:commentExtensible w16cex:durableId="231EFA20" w16cex:dateUtc="2020-09-30T15:35:00Z"/>
  <w16cex:commentExtensible w16cex:durableId="231EFA3F" w16cex:dateUtc="2020-09-30T15:36:00Z"/>
  <w16cex:commentExtensible w16cex:durableId="231EFA9A" w16cex:dateUtc="2020-09-30T15:37:00Z"/>
  <w16cex:commentExtensible w16cex:durableId="231EFC7D" w16cex:dateUtc="2020-09-30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BEBA8" w16cid:durableId="231EE41C"/>
  <w16cid:commentId w16cid:paraId="025BE879" w16cid:durableId="231EE440"/>
  <w16cid:commentId w16cid:paraId="287A4483" w16cid:durableId="231EE706"/>
  <w16cid:commentId w16cid:paraId="637F27D4" w16cid:durableId="231EE592"/>
  <w16cid:commentId w16cid:paraId="40270F48" w16cid:durableId="231EE5AA"/>
  <w16cid:commentId w16cid:paraId="5A56CF75" w16cid:durableId="231EE604"/>
  <w16cid:commentId w16cid:paraId="11B4DCB1" w16cid:durableId="231EE73E"/>
  <w16cid:commentId w16cid:paraId="25A1A976" w16cid:durableId="231EE74D"/>
  <w16cid:commentId w16cid:paraId="45C18AB7" w16cid:durableId="231EE772"/>
  <w16cid:commentId w16cid:paraId="41DE0615" w16cid:durableId="231EE7BE"/>
  <w16cid:commentId w16cid:paraId="1912EF6C" w16cid:durableId="231EE822"/>
  <w16cid:commentId w16cid:paraId="6A92823F" w16cid:durableId="231EE842"/>
  <w16cid:commentId w16cid:paraId="1F96479D" w16cid:durableId="231EE876"/>
  <w16cid:commentId w16cid:paraId="30EFBAE5" w16cid:durableId="231EE8CA"/>
  <w16cid:commentId w16cid:paraId="760A3B3F" w16cid:durableId="231EE8F5"/>
  <w16cid:commentId w16cid:paraId="035281EE" w16cid:durableId="231EE92F"/>
  <w16cid:commentId w16cid:paraId="6841BF82" w16cid:durableId="231EE93E"/>
  <w16cid:commentId w16cid:paraId="28177DEA" w16cid:durableId="231EE955"/>
  <w16cid:commentId w16cid:paraId="16561EB7" w16cid:durableId="231EEA91"/>
  <w16cid:commentId w16cid:paraId="648276D9" w16cid:durableId="231EEADE"/>
  <w16cid:commentId w16cid:paraId="4AFAA945" w16cid:durableId="231EEB5D"/>
  <w16cid:commentId w16cid:paraId="24E97281" w16cid:durableId="231EEBC0"/>
  <w16cid:commentId w16cid:paraId="04B59CE4" w16cid:durableId="231EEC1C"/>
  <w16cid:commentId w16cid:paraId="139D18BB" w16cid:durableId="231EEC66"/>
  <w16cid:commentId w16cid:paraId="604C899F" w16cid:durableId="231EECC7"/>
  <w16cid:commentId w16cid:paraId="603A6C08" w16cid:durableId="231EED76"/>
  <w16cid:commentId w16cid:paraId="0B13EE81" w16cid:durableId="231EEDCF"/>
  <w16cid:commentId w16cid:paraId="51F82BA3" w16cid:durableId="231EEDF2"/>
  <w16cid:commentId w16cid:paraId="7F315A52" w16cid:durableId="231EEE18"/>
  <w16cid:commentId w16cid:paraId="0ABBF9F4" w16cid:durableId="231EEE48"/>
  <w16cid:commentId w16cid:paraId="5A82CD1C" w16cid:durableId="231EEE6A"/>
  <w16cid:commentId w16cid:paraId="3D8276F4" w16cid:durableId="231EEE80"/>
  <w16cid:commentId w16cid:paraId="07A6DC1A" w16cid:durableId="231EEEBF"/>
  <w16cid:commentId w16cid:paraId="6FE657A0" w16cid:durableId="231EEF82"/>
  <w16cid:commentId w16cid:paraId="5B7C5E01" w16cid:durableId="231EEFA3"/>
  <w16cid:commentId w16cid:paraId="1E6E15BE" w16cid:durableId="231EEFB9"/>
  <w16cid:commentId w16cid:paraId="4FBB701B" w16cid:durableId="231EEFFF"/>
  <w16cid:commentId w16cid:paraId="0B51EAC7" w16cid:durableId="231EF037"/>
  <w16cid:commentId w16cid:paraId="24FC1704" w16cid:durableId="231EF099"/>
  <w16cid:commentId w16cid:paraId="5E70FA3C" w16cid:durableId="231EF0BD"/>
  <w16cid:commentId w16cid:paraId="27F346A9" w16cid:durableId="231EF0E1"/>
  <w16cid:commentId w16cid:paraId="6C9AF355" w16cid:durableId="231EF0F3"/>
  <w16cid:commentId w16cid:paraId="3B346612" w16cid:durableId="231EF107"/>
  <w16cid:commentId w16cid:paraId="6774D30B" w16cid:durableId="231EF1A9"/>
  <w16cid:commentId w16cid:paraId="44EE87F7" w16cid:durableId="231EF1EB"/>
  <w16cid:commentId w16cid:paraId="29D84622" w16cid:durableId="231EF290"/>
  <w16cid:commentId w16cid:paraId="2A7F5AAD" w16cid:durableId="231EF2C1"/>
  <w16cid:commentId w16cid:paraId="6484A14F" w16cid:durableId="231EF2DD"/>
  <w16cid:commentId w16cid:paraId="2367E3F4" w16cid:durableId="231EF39E"/>
  <w16cid:commentId w16cid:paraId="742AA51F" w16cid:durableId="231EF3C5"/>
  <w16cid:commentId w16cid:paraId="7999AAA1" w16cid:durableId="231EF45E"/>
  <w16cid:commentId w16cid:paraId="6C69ABC0" w16cid:durableId="231EF52E"/>
  <w16cid:commentId w16cid:paraId="58864262" w16cid:durableId="231EF526"/>
  <w16cid:commentId w16cid:paraId="1A4B0429" w16cid:durableId="231EF601"/>
  <w16cid:commentId w16cid:paraId="1AFFB71E" w16cid:durableId="231EF609"/>
  <w16cid:commentId w16cid:paraId="68B6877C" w16cid:durableId="231EF822"/>
  <w16cid:commentId w16cid:paraId="469F4A3D" w16cid:durableId="231EF83A"/>
  <w16cid:commentId w16cid:paraId="11374721" w16cid:durableId="231EF867"/>
  <w16cid:commentId w16cid:paraId="0FFBAADA" w16cid:durableId="231EF886"/>
  <w16cid:commentId w16cid:paraId="36349566" w16cid:durableId="231EF8B4"/>
  <w16cid:commentId w16cid:paraId="21728307" w16cid:durableId="231EF8F1"/>
  <w16cid:commentId w16cid:paraId="02B1A7E9" w16cid:durableId="231EF90F"/>
  <w16cid:commentId w16cid:paraId="7ACEC600" w16cid:durableId="231EF941"/>
  <w16cid:commentId w16cid:paraId="68117BE6" w16cid:durableId="231EF963"/>
  <w16cid:commentId w16cid:paraId="27FB04BA" w16cid:durableId="231EF975"/>
  <w16cid:commentId w16cid:paraId="657AD54D" w16cid:durableId="231EF988"/>
  <w16cid:commentId w16cid:paraId="5D099B7E" w16cid:durableId="231EF9A9"/>
  <w16cid:commentId w16cid:paraId="78EE0557" w16cid:durableId="231EF9FB"/>
  <w16cid:commentId w16cid:paraId="15FDF8AF" w16cid:durableId="231EFA05"/>
  <w16cid:commentId w16cid:paraId="7A31D419" w16cid:durableId="231EFA20"/>
  <w16cid:commentId w16cid:paraId="1A0EBCE7" w16cid:durableId="231EFA3F"/>
  <w16cid:commentId w16cid:paraId="6CCFD1DE" w16cid:durableId="231EFA9A"/>
  <w16cid:commentId w16cid:paraId="4F2A0E98" w16cid:durableId="231EFC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11F7A" w14:textId="77777777" w:rsidR="00F62B93" w:rsidRDefault="00F62B93" w:rsidP="00EC4CB6">
      <w:pPr>
        <w:spacing w:after="0" w:line="240" w:lineRule="auto"/>
      </w:pPr>
      <w:r>
        <w:separator/>
      </w:r>
    </w:p>
  </w:endnote>
  <w:endnote w:type="continuationSeparator" w:id="0">
    <w:p w14:paraId="24955DD5" w14:textId="77777777" w:rsidR="00F62B93" w:rsidRDefault="00F62B93" w:rsidP="00EC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CDA7" w14:textId="77777777" w:rsidR="00F62B93" w:rsidRDefault="00F62B93" w:rsidP="00EC4CB6">
      <w:pPr>
        <w:spacing w:after="0" w:line="240" w:lineRule="auto"/>
      </w:pPr>
      <w:r>
        <w:separator/>
      </w:r>
    </w:p>
  </w:footnote>
  <w:footnote w:type="continuationSeparator" w:id="0">
    <w:p w14:paraId="34A05651" w14:textId="77777777" w:rsidR="00F62B93" w:rsidRDefault="00F62B93" w:rsidP="00EC4CB6">
      <w:pPr>
        <w:spacing w:after="0" w:line="240" w:lineRule="auto"/>
      </w:pPr>
      <w:r>
        <w:continuationSeparator/>
      </w:r>
    </w:p>
  </w:footnote>
  <w:footnote w:id="1">
    <w:p w14:paraId="46A04EF4" w14:textId="55F70190" w:rsidR="00935CF3" w:rsidRPr="004C4CBC" w:rsidRDefault="00935CF3" w:rsidP="00935CF3">
      <w:pPr>
        <w:spacing w:line="360" w:lineRule="auto"/>
        <w:jc w:val="both"/>
        <w:rPr>
          <w:rFonts w:ascii="Times New Roman" w:hAnsi="Times New Roman" w:cs="Times New Roman"/>
        </w:rPr>
      </w:pPr>
      <w:r>
        <w:rPr>
          <w:rStyle w:val="Refdenotaalpie"/>
        </w:rPr>
        <w:footnoteRef/>
      </w:r>
      <w:r>
        <w:t xml:space="preserve"> </w:t>
      </w:r>
      <w:r w:rsidR="00B407D7">
        <w:rPr>
          <w:rFonts w:ascii="Times New Roman" w:hAnsi="Times New Roman" w:cs="Times New Roman"/>
        </w:rPr>
        <w:t>Como</w:t>
      </w:r>
      <w:r w:rsidRPr="00935CF3">
        <w:rPr>
          <w:rFonts w:ascii="Times New Roman" w:hAnsi="Times New Roman" w:cs="Times New Roman"/>
        </w:rPr>
        <w:t xml:space="preserve"> anexo</w:t>
      </w:r>
      <w:r>
        <w:rPr>
          <w:rFonts w:ascii="Times New Roman" w:hAnsi="Times New Roman" w:cs="Times New Roman"/>
        </w:rPr>
        <w:t xml:space="preserve"> </w:t>
      </w:r>
      <w:r w:rsidRPr="00935CF3">
        <w:rPr>
          <w:rFonts w:ascii="Times New Roman" w:hAnsi="Times New Roman" w:cs="Times New Roman"/>
        </w:rPr>
        <w:t>se ofrecen algunos ejemplos para cada una de las orientaciones anteriormente descriptas.</w:t>
      </w:r>
    </w:p>
    <w:p w14:paraId="407F1AA0" w14:textId="4CF93C63" w:rsidR="00935CF3" w:rsidRDefault="00935CF3">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i1026" type="#_x0000_t75" style="width:23.9pt;height:24.2pt;visibility:visible;mso-wrap-style:square" o:bullet="t">
        <v:imagedata r:id="rId1" o:title=""/>
      </v:shape>
    </w:pict>
  </w:numPicBullet>
  <w:abstractNum w:abstractNumId="0">
    <w:nsid w:val="0A2C7D44"/>
    <w:multiLevelType w:val="hybridMultilevel"/>
    <w:tmpl w:val="FBB2A524"/>
    <w:lvl w:ilvl="0" w:tplc="23200ED2">
      <w:start w:val="1"/>
      <w:numFmt w:val="decimal"/>
      <w:lvlText w:val="%1-"/>
      <w:lvlJc w:val="left"/>
      <w:pPr>
        <w:tabs>
          <w:tab w:val="num" w:pos="720"/>
        </w:tabs>
        <w:ind w:left="720" w:hanging="360"/>
      </w:pPr>
      <w:rPr>
        <w:rFonts w:hint="default"/>
      </w:rPr>
    </w:lvl>
    <w:lvl w:ilvl="1" w:tplc="23605D48">
      <w:start w:val="1"/>
      <w:numFmt w:val="lowerLetter"/>
      <w:lvlText w:val="%2-"/>
      <w:lvlJc w:val="left"/>
      <w:pPr>
        <w:tabs>
          <w:tab w:val="num" w:pos="1440"/>
        </w:tabs>
        <w:ind w:left="1440" w:hanging="360"/>
      </w:pPr>
      <w:rPr>
        <w:rFonts w:hint="default"/>
      </w:rPr>
    </w:lvl>
    <w:lvl w:ilvl="2" w:tplc="4B768104">
      <w:start w:val="1"/>
      <w:numFmt w:val="upperLetter"/>
      <w:lvlText w:val="%3-"/>
      <w:lvlJc w:val="left"/>
      <w:pPr>
        <w:tabs>
          <w:tab w:val="num" w:pos="2340"/>
        </w:tabs>
        <w:ind w:left="2340" w:hanging="360"/>
      </w:pPr>
      <w:rPr>
        <w:rFonts w:hint="default"/>
      </w:rPr>
    </w:lvl>
    <w:lvl w:ilvl="3" w:tplc="D5C45040">
      <w:start w:val="1"/>
      <w:numFmt w:val="upperRoman"/>
      <w:lvlText w:val="%4)"/>
      <w:lvlJc w:val="left"/>
      <w:pPr>
        <w:ind w:left="3240" w:hanging="720"/>
      </w:pPr>
      <w:rPr>
        <w:rFonts w:hint="default"/>
        <w:b/>
        <w:i w:val="0"/>
        <w:color w:val="0070C0"/>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155E28"/>
    <w:multiLevelType w:val="hybridMultilevel"/>
    <w:tmpl w:val="86D6326A"/>
    <w:lvl w:ilvl="0" w:tplc="ADAE93E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DB2343D"/>
    <w:multiLevelType w:val="hybridMultilevel"/>
    <w:tmpl w:val="032E553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7F625C1"/>
    <w:multiLevelType w:val="multilevel"/>
    <w:tmpl w:val="881E4678"/>
    <w:lvl w:ilvl="0">
      <w:start w:val="11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nsid w:val="39F110BB"/>
    <w:multiLevelType w:val="hybridMultilevel"/>
    <w:tmpl w:val="6D3AD250"/>
    <w:lvl w:ilvl="0" w:tplc="C8BC7790">
      <w:start w:val="1"/>
      <w:numFmt w:val="bullet"/>
      <w:lvlText w:val=""/>
      <w:lvlJc w:val="left"/>
      <w:pPr>
        <w:ind w:left="1440" w:hanging="360"/>
      </w:pPr>
      <w:rPr>
        <w:rFonts w:ascii="Wingdings" w:hAnsi="Wingdings" w:hint="default"/>
        <w:color w:val="8496B0" w:themeColor="text2" w:themeTint="99"/>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47BC4544"/>
    <w:multiLevelType w:val="hybridMultilevel"/>
    <w:tmpl w:val="511E576A"/>
    <w:lvl w:ilvl="0" w:tplc="D68C379A">
      <w:start w:val="1"/>
      <w:numFmt w:val="decimal"/>
      <w:lvlText w:val="%1."/>
      <w:lvlJc w:val="left"/>
      <w:pPr>
        <w:ind w:left="360" w:hanging="360"/>
      </w:pPr>
      <w:rPr>
        <w:rFonts w:hint="default"/>
        <w:spacing w:val="-2"/>
        <w:w w:val="99"/>
        <w:sz w:val="24"/>
        <w:szCs w:val="24"/>
        <w:lang w:val="es-ES" w:eastAsia="en-US" w:bidi="ar-SA"/>
      </w:rPr>
    </w:lvl>
    <w:lvl w:ilvl="1" w:tplc="B882DD60">
      <w:start w:val="1"/>
      <w:numFmt w:val="decimal"/>
      <w:lvlText w:val="%2."/>
      <w:lvlJc w:val="left"/>
      <w:pPr>
        <w:ind w:left="720" w:hanging="740"/>
      </w:pPr>
      <w:rPr>
        <w:rFonts w:ascii="Times New Roman" w:eastAsia="Times New Roman" w:hAnsi="Times New Roman" w:cs="Times New Roman" w:hint="default"/>
        <w:spacing w:val="-23"/>
        <w:w w:val="99"/>
        <w:sz w:val="24"/>
        <w:szCs w:val="24"/>
        <w:lang w:val="es-ES" w:eastAsia="en-US" w:bidi="ar-SA"/>
      </w:rPr>
    </w:lvl>
    <w:lvl w:ilvl="2" w:tplc="4484E308">
      <w:numFmt w:val="bullet"/>
      <w:lvlText w:val=""/>
      <w:lvlJc w:val="left"/>
      <w:pPr>
        <w:ind w:left="1080" w:hanging="360"/>
      </w:pPr>
      <w:rPr>
        <w:rFonts w:ascii="Wingdings" w:eastAsia="Wingdings" w:hAnsi="Wingdings" w:cs="Wingdings" w:hint="default"/>
        <w:color w:val="538DD3"/>
        <w:w w:val="100"/>
        <w:sz w:val="18"/>
        <w:szCs w:val="18"/>
        <w:lang w:val="es-ES" w:eastAsia="en-US" w:bidi="ar-SA"/>
      </w:rPr>
    </w:lvl>
    <w:lvl w:ilvl="3" w:tplc="5F2EC332">
      <w:numFmt w:val="bullet"/>
      <w:lvlText w:val="•"/>
      <w:lvlJc w:val="left"/>
      <w:pPr>
        <w:ind w:left="1988" w:hanging="360"/>
      </w:pPr>
      <w:rPr>
        <w:rFonts w:hint="default"/>
        <w:lang w:val="es-ES" w:eastAsia="en-US" w:bidi="ar-SA"/>
      </w:rPr>
    </w:lvl>
    <w:lvl w:ilvl="4" w:tplc="0984609A">
      <w:numFmt w:val="bullet"/>
      <w:lvlText w:val="•"/>
      <w:lvlJc w:val="left"/>
      <w:pPr>
        <w:ind w:left="2899" w:hanging="360"/>
      </w:pPr>
      <w:rPr>
        <w:rFonts w:hint="default"/>
        <w:lang w:val="es-ES" w:eastAsia="en-US" w:bidi="ar-SA"/>
      </w:rPr>
    </w:lvl>
    <w:lvl w:ilvl="5" w:tplc="75E69D4A">
      <w:numFmt w:val="bullet"/>
      <w:lvlText w:val="•"/>
      <w:lvlJc w:val="left"/>
      <w:pPr>
        <w:ind w:left="3810" w:hanging="360"/>
      </w:pPr>
      <w:rPr>
        <w:rFonts w:hint="default"/>
        <w:lang w:val="es-ES" w:eastAsia="en-US" w:bidi="ar-SA"/>
      </w:rPr>
    </w:lvl>
    <w:lvl w:ilvl="6" w:tplc="BA84058E">
      <w:numFmt w:val="bullet"/>
      <w:lvlText w:val="•"/>
      <w:lvlJc w:val="left"/>
      <w:pPr>
        <w:ind w:left="4721" w:hanging="360"/>
      </w:pPr>
      <w:rPr>
        <w:rFonts w:hint="default"/>
        <w:lang w:val="es-ES" w:eastAsia="en-US" w:bidi="ar-SA"/>
      </w:rPr>
    </w:lvl>
    <w:lvl w:ilvl="7" w:tplc="740A042A">
      <w:numFmt w:val="bullet"/>
      <w:lvlText w:val="•"/>
      <w:lvlJc w:val="left"/>
      <w:pPr>
        <w:ind w:left="5632" w:hanging="360"/>
      </w:pPr>
      <w:rPr>
        <w:rFonts w:hint="default"/>
        <w:lang w:val="es-ES" w:eastAsia="en-US" w:bidi="ar-SA"/>
      </w:rPr>
    </w:lvl>
    <w:lvl w:ilvl="8" w:tplc="F92CA1EE">
      <w:numFmt w:val="bullet"/>
      <w:lvlText w:val="•"/>
      <w:lvlJc w:val="left"/>
      <w:pPr>
        <w:ind w:left="6542" w:hanging="360"/>
      </w:pPr>
      <w:rPr>
        <w:rFonts w:hint="default"/>
        <w:lang w:val="es-ES" w:eastAsia="en-US" w:bidi="ar-SA"/>
      </w:rPr>
    </w:lvl>
  </w:abstractNum>
  <w:abstractNum w:abstractNumId="6">
    <w:nsid w:val="60ED285A"/>
    <w:multiLevelType w:val="hybridMultilevel"/>
    <w:tmpl w:val="0338E03C"/>
    <w:lvl w:ilvl="0" w:tplc="2C0A000F">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210465A"/>
    <w:multiLevelType w:val="hybridMultilevel"/>
    <w:tmpl w:val="713CA60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4345B54"/>
    <w:multiLevelType w:val="hybridMultilevel"/>
    <w:tmpl w:val="1AA8EA3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3"/>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7F"/>
    <w:rsid w:val="00000593"/>
    <w:rsid w:val="000008DC"/>
    <w:rsid w:val="00000D58"/>
    <w:rsid w:val="000017F3"/>
    <w:rsid w:val="00002188"/>
    <w:rsid w:val="0000493F"/>
    <w:rsid w:val="00004D7E"/>
    <w:rsid w:val="000058E1"/>
    <w:rsid w:val="00007B65"/>
    <w:rsid w:val="0001358D"/>
    <w:rsid w:val="00023117"/>
    <w:rsid w:val="000264B9"/>
    <w:rsid w:val="00026AB2"/>
    <w:rsid w:val="00026ECE"/>
    <w:rsid w:val="00032CAB"/>
    <w:rsid w:val="000334ED"/>
    <w:rsid w:val="00034B27"/>
    <w:rsid w:val="00034DAE"/>
    <w:rsid w:val="00036477"/>
    <w:rsid w:val="00036FBC"/>
    <w:rsid w:val="00037C03"/>
    <w:rsid w:val="0004130C"/>
    <w:rsid w:val="00041527"/>
    <w:rsid w:val="00043B7A"/>
    <w:rsid w:val="00045784"/>
    <w:rsid w:val="000463C2"/>
    <w:rsid w:val="0005041C"/>
    <w:rsid w:val="000524D1"/>
    <w:rsid w:val="000549AB"/>
    <w:rsid w:val="0006024D"/>
    <w:rsid w:val="000602B1"/>
    <w:rsid w:val="00062EC7"/>
    <w:rsid w:val="0006346D"/>
    <w:rsid w:val="00064603"/>
    <w:rsid w:val="00065D7B"/>
    <w:rsid w:val="00066289"/>
    <w:rsid w:val="00070FF6"/>
    <w:rsid w:val="00072DDA"/>
    <w:rsid w:val="000731AD"/>
    <w:rsid w:val="000738C5"/>
    <w:rsid w:val="000752D7"/>
    <w:rsid w:val="0007567C"/>
    <w:rsid w:val="00076207"/>
    <w:rsid w:val="00083F50"/>
    <w:rsid w:val="0008459B"/>
    <w:rsid w:val="00087775"/>
    <w:rsid w:val="00087B06"/>
    <w:rsid w:val="00090C98"/>
    <w:rsid w:val="00092BB9"/>
    <w:rsid w:val="0009652A"/>
    <w:rsid w:val="0009699E"/>
    <w:rsid w:val="00096B7B"/>
    <w:rsid w:val="000A0E51"/>
    <w:rsid w:val="000A72FC"/>
    <w:rsid w:val="000A7841"/>
    <w:rsid w:val="000B2D5B"/>
    <w:rsid w:val="000B445C"/>
    <w:rsid w:val="000B4686"/>
    <w:rsid w:val="000B5762"/>
    <w:rsid w:val="000B648B"/>
    <w:rsid w:val="000C1D10"/>
    <w:rsid w:val="000C1EC4"/>
    <w:rsid w:val="000C2AFE"/>
    <w:rsid w:val="000C315A"/>
    <w:rsid w:val="000C527C"/>
    <w:rsid w:val="000C5601"/>
    <w:rsid w:val="000D0118"/>
    <w:rsid w:val="000D38A1"/>
    <w:rsid w:val="000D4773"/>
    <w:rsid w:val="000D513F"/>
    <w:rsid w:val="000D6765"/>
    <w:rsid w:val="000D7E24"/>
    <w:rsid w:val="000E02C6"/>
    <w:rsid w:val="000E40BF"/>
    <w:rsid w:val="000E6190"/>
    <w:rsid w:val="000F135A"/>
    <w:rsid w:val="000F14E5"/>
    <w:rsid w:val="000F158E"/>
    <w:rsid w:val="001048B1"/>
    <w:rsid w:val="00106112"/>
    <w:rsid w:val="001068B8"/>
    <w:rsid w:val="00112201"/>
    <w:rsid w:val="001129C0"/>
    <w:rsid w:val="00112E79"/>
    <w:rsid w:val="00114BE8"/>
    <w:rsid w:val="00116718"/>
    <w:rsid w:val="001208FF"/>
    <w:rsid w:val="001212ED"/>
    <w:rsid w:val="00122932"/>
    <w:rsid w:val="00122E42"/>
    <w:rsid w:val="0012496B"/>
    <w:rsid w:val="00125A73"/>
    <w:rsid w:val="001261C8"/>
    <w:rsid w:val="00126D63"/>
    <w:rsid w:val="001271DC"/>
    <w:rsid w:val="001276EF"/>
    <w:rsid w:val="0013070C"/>
    <w:rsid w:val="00132182"/>
    <w:rsid w:val="001327A8"/>
    <w:rsid w:val="001339E9"/>
    <w:rsid w:val="00135C03"/>
    <w:rsid w:val="00136AA7"/>
    <w:rsid w:val="00136B86"/>
    <w:rsid w:val="001402ED"/>
    <w:rsid w:val="001405FB"/>
    <w:rsid w:val="00140A7F"/>
    <w:rsid w:val="00140F4C"/>
    <w:rsid w:val="00141034"/>
    <w:rsid w:val="001420D2"/>
    <w:rsid w:val="0014231F"/>
    <w:rsid w:val="00144258"/>
    <w:rsid w:val="00144924"/>
    <w:rsid w:val="00145854"/>
    <w:rsid w:val="00146584"/>
    <w:rsid w:val="00146CCF"/>
    <w:rsid w:val="00151AC8"/>
    <w:rsid w:val="00153EE1"/>
    <w:rsid w:val="0015636D"/>
    <w:rsid w:val="00156380"/>
    <w:rsid w:val="001573CD"/>
    <w:rsid w:val="00160789"/>
    <w:rsid w:val="0016132F"/>
    <w:rsid w:val="00162B1E"/>
    <w:rsid w:val="00164414"/>
    <w:rsid w:val="00164FCC"/>
    <w:rsid w:val="00165484"/>
    <w:rsid w:val="0017159D"/>
    <w:rsid w:val="001722C2"/>
    <w:rsid w:val="001729F2"/>
    <w:rsid w:val="00177212"/>
    <w:rsid w:val="00182E2B"/>
    <w:rsid w:val="00183C64"/>
    <w:rsid w:val="001867B2"/>
    <w:rsid w:val="0019072E"/>
    <w:rsid w:val="00192CB8"/>
    <w:rsid w:val="00192D96"/>
    <w:rsid w:val="00194BD0"/>
    <w:rsid w:val="001A093E"/>
    <w:rsid w:val="001A3D35"/>
    <w:rsid w:val="001A3E36"/>
    <w:rsid w:val="001A5C7A"/>
    <w:rsid w:val="001A6D1F"/>
    <w:rsid w:val="001B155B"/>
    <w:rsid w:val="001B367B"/>
    <w:rsid w:val="001B5BF9"/>
    <w:rsid w:val="001B71E9"/>
    <w:rsid w:val="001C1F38"/>
    <w:rsid w:val="001C2ED2"/>
    <w:rsid w:val="001C3686"/>
    <w:rsid w:val="001C37C2"/>
    <w:rsid w:val="001C4DBF"/>
    <w:rsid w:val="001C6AC8"/>
    <w:rsid w:val="001D0E2A"/>
    <w:rsid w:val="001D754C"/>
    <w:rsid w:val="001D7AAA"/>
    <w:rsid w:val="001E2502"/>
    <w:rsid w:val="001E3E5A"/>
    <w:rsid w:val="001E5ADA"/>
    <w:rsid w:val="001E5CE3"/>
    <w:rsid w:val="001F0A15"/>
    <w:rsid w:val="001F1BE9"/>
    <w:rsid w:val="001F23DE"/>
    <w:rsid w:val="001F5539"/>
    <w:rsid w:val="001F559D"/>
    <w:rsid w:val="001F6EA4"/>
    <w:rsid w:val="00201801"/>
    <w:rsid w:val="00201830"/>
    <w:rsid w:val="00202844"/>
    <w:rsid w:val="00203866"/>
    <w:rsid w:val="00203E31"/>
    <w:rsid w:val="0020440A"/>
    <w:rsid w:val="00207E18"/>
    <w:rsid w:val="00215A37"/>
    <w:rsid w:val="0021745B"/>
    <w:rsid w:val="0022036D"/>
    <w:rsid w:val="0022270C"/>
    <w:rsid w:val="002243A3"/>
    <w:rsid w:val="002246AD"/>
    <w:rsid w:val="00224797"/>
    <w:rsid w:val="00224E4E"/>
    <w:rsid w:val="0022568A"/>
    <w:rsid w:val="00230A76"/>
    <w:rsid w:val="00231AB4"/>
    <w:rsid w:val="00236F6E"/>
    <w:rsid w:val="00241BD0"/>
    <w:rsid w:val="00244EC6"/>
    <w:rsid w:val="002477BD"/>
    <w:rsid w:val="00254A8C"/>
    <w:rsid w:val="00255A24"/>
    <w:rsid w:val="00260E1F"/>
    <w:rsid w:val="00261A41"/>
    <w:rsid w:val="0026266E"/>
    <w:rsid w:val="00262A7F"/>
    <w:rsid w:val="0026371A"/>
    <w:rsid w:val="00266F49"/>
    <w:rsid w:val="00270759"/>
    <w:rsid w:val="00272DBF"/>
    <w:rsid w:val="00273101"/>
    <w:rsid w:val="00275459"/>
    <w:rsid w:val="002766C4"/>
    <w:rsid w:val="002811E5"/>
    <w:rsid w:val="002819E2"/>
    <w:rsid w:val="00281B71"/>
    <w:rsid w:val="00285762"/>
    <w:rsid w:val="00285A4C"/>
    <w:rsid w:val="00285EBF"/>
    <w:rsid w:val="00286788"/>
    <w:rsid w:val="00290771"/>
    <w:rsid w:val="002925C6"/>
    <w:rsid w:val="002952D1"/>
    <w:rsid w:val="00295DD1"/>
    <w:rsid w:val="00296BDC"/>
    <w:rsid w:val="00297265"/>
    <w:rsid w:val="002A0E82"/>
    <w:rsid w:val="002A230C"/>
    <w:rsid w:val="002A270B"/>
    <w:rsid w:val="002A33D6"/>
    <w:rsid w:val="002A5BED"/>
    <w:rsid w:val="002A5EE1"/>
    <w:rsid w:val="002B12BA"/>
    <w:rsid w:val="002C0569"/>
    <w:rsid w:val="002C0F26"/>
    <w:rsid w:val="002C1BF6"/>
    <w:rsid w:val="002C278D"/>
    <w:rsid w:val="002C5C7D"/>
    <w:rsid w:val="002C712D"/>
    <w:rsid w:val="002D049C"/>
    <w:rsid w:val="002D1482"/>
    <w:rsid w:val="002D15A1"/>
    <w:rsid w:val="002D3399"/>
    <w:rsid w:val="002D4785"/>
    <w:rsid w:val="002D49C3"/>
    <w:rsid w:val="002D53C9"/>
    <w:rsid w:val="002D5A2C"/>
    <w:rsid w:val="002D66EA"/>
    <w:rsid w:val="002D7AB9"/>
    <w:rsid w:val="002D7D94"/>
    <w:rsid w:val="002E2B50"/>
    <w:rsid w:val="002E4439"/>
    <w:rsid w:val="002E4E67"/>
    <w:rsid w:val="002E5F90"/>
    <w:rsid w:val="002E6502"/>
    <w:rsid w:val="002F0444"/>
    <w:rsid w:val="002F0F6C"/>
    <w:rsid w:val="002F27E2"/>
    <w:rsid w:val="0030374D"/>
    <w:rsid w:val="00303A4E"/>
    <w:rsid w:val="00304A74"/>
    <w:rsid w:val="0030550D"/>
    <w:rsid w:val="0030678C"/>
    <w:rsid w:val="0030797B"/>
    <w:rsid w:val="003117EC"/>
    <w:rsid w:val="00314234"/>
    <w:rsid w:val="00314CFD"/>
    <w:rsid w:val="00314DC8"/>
    <w:rsid w:val="003169F0"/>
    <w:rsid w:val="00323910"/>
    <w:rsid w:val="003269B2"/>
    <w:rsid w:val="00326CFB"/>
    <w:rsid w:val="003354A9"/>
    <w:rsid w:val="003369BD"/>
    <w:rsid w:val="00340C1A"/>
    <w:rsid w:val="00340FC9"/>
    <w:rsid w:val="00342E9B"/>
    <w:rsid w:val="003434EF"/>
    <w:rsid w:val="00343F8C"/>
    <w:rsid w:val="00345573"/>
    <w:rsid w:val="0034576C"/>
    <w:rsid w:val="00346006"/>
    <w:rsid w:val="00350708"/>
    <w:rsid w:val="003507CF"/>
    <w:rsid w:val="003545E6"/>
    <w:rsid w:val="00356636"/>
    <w:rsid w:val="003568D9"/>
    <w:rsid w:val="00356BB3"/>
    <w:rsid w:val="003579C7"/>
    <w:rsid w:val="0036250F"/>
    <w:rsid w:val="0036436C"/>
    <w:rsid w:val="003714C4"/>
    <w:rsid w:val="0037430C"/>
    <w:rsid w:val="00375F21"/>
    <w:rsid w:val="00376399"/>
    <w:rsid w:val="00376691"/>
    <w:rsid w:val="00376722"/>
    <w:rsid w:val="00382454"/>
    <w:rsid w:val="00383F95"/>
    <w:rsid w:val="003858CC"/>
    <w:rsid w:val="003902D5"/>
    <w:rsid w:val="00390C1B"/>
    <w:rsid w:val="00391008"/>
    <w:rsid w:val="003914DB"/>
    <w:rsid w:val="00393DC0"/>
    <w:rsid w:val="00395610"/>
    <w:rsid w:val="00395746"/>
    <w:rsid w:val="003A10E4"/>
    <w:rsid w:val="003A1FA6"/>
    <w:rsid w:val="003A21AF"/>
    <w:rsid w:val="003A4369"/>
    <w:rsid w:val="003A4D1B"/>
    <w:rsid w:val="003A5965"/>
    <w:rsid w:val="003A5ED9"/>
    <w:rsid w:val="003A6105"/>
    <w:rsid w:val="003B19AB"/>
    <w:rsid w:val="003B55ED"/>
    <w:rsid w:val="003B6D5E"/>
    <w:rsid w:val="003C0EE6"/>
    <w:rsid w:val="003C291B"/>
    <w:rsid w:val="003C2B2A"/>
    <w:rsid w:val="003C2E38"/>
    <w:rsid w:val="003C65AC"/>
    <w:rsid w:val="003D108C"/>
    <w:rsid w:val="003D2479"/>
    <w:rsid w:val="003D2759"/>
    <w:rsid w:val="003E0FE4"/>
    <w:rsid w:val="003E13E5"/>
    <w:rsid w:val="003E1DF7"/>
    <w:rsid w:val="003E1FDF"/>
    <w:rsid w:val="003E7167"/>
    <w:rsid w:val="003F0037"/>
    <w:rsid w:val="003F1311"/>
    <w:rsid w:val="003F1810"/>
    <w:rsid w:val="003F190B"/>
    <w:rsid w:val="003F756C"/>
    <w:rsid w:val="003F7FE9"/>
    <w:rsid w:val="00400E3C"/>
    <w:rsid w:val="00402AC8"/>
    <w:rsid w:val="00403680"/>
    <w:rsid w:val="004061B0"/>
    <w:rsid w:val="0040798B"/>
    <w:rsid w:val="00413331"/>
    <w:rsid w:val="004160A6"/>
    <w:rsid w:val="00416E5F"/>
    <w:rsid w:val="00417089"/>
    <w:rsid w:val="00417100"/>
    <w:rsid w:val="00417386"/>
    <w:rsid w:val="00417E88"/>
    <w:rsid w:val="004315FD"/>
    <w:rsid w:val="004321F5"/>
    <w:rsid w:val="0043250A"/>
    <w:rsid w:val="00432C3B"/>
    <w:rsid w:val="004330F4"/>
    <w:rsid w:val="00440B87"/>
    <w:rsid w:val="00446C4D"/>
    <w:rsid w:val="00447516"/>
    <w:rsid w:val="00450FC2"/>
    <w:rsid w:val="004517CA"/>
    <w:rsid w:val="00452038"/>
    <w:rsid w:val="00452926"/>
    <w:rsid w:val="00452EE0"/>
    <w:rsid w:val="00454321"/>
    <w:rsid w:val="00455BEA"/>
    <w:rsid w:val="00457149"/>
    <w:rsid w:val="00460FC9"/>
    <w:rsid w:val="00461843"/>
    <w:rsid w:val="00462442"/>
    <w:rsid w:val="00462FF2"/>
    <w:rsid w:val="00471A20"/>
    <w:rsid w:val="00472111"/>
    <w:rsid w:val="00472993"/>
    <w:rsid w:val="00477546"/>
    <w:rsid w:val="004809F0"/>
    <w:rsid w:val="00481150"/>
    <w:rsid w:val="00483B15"/>
    <w:rsid w:val="00484116"/>
    <w:rsid w:val="00484DC1"/>
    <w:rsid w:val="00486E92"/>
    <w:rsid w:val="004908EF"/>
    <w:rsid w:val="004911D6"/>
    <w:rsid w:val="00492FA9"/>
    <w:rsid w:val="00493C1F"/>
    <w:rsid w:val="0049459A"/>
    <w:rsid w:val="004A12FB"/>
    <w:rsid w:val="004A1A91"/>
    <w:rsid w:val="004A1E84"/>
    <w:rsid w:val="004A3D0A"/>
    <w:rsid w:val="004A4900"/>
    <w:rsid w:val="004A54F9"/>
    <w:rsid w:val="004A5827"/>
    <w:rsid w:val="004B03D5"/>
    <w:rsid w:val="004B292C"/>
    <w:rsid w:val="004B30A3"/>
    <w:rsid w:val="004B34C2"/>
    <w:rsid w:val="004B6D2D"/>
    <w:rsid w:val="004B7498"/>
    <w:rsid w:val="004C4CBC"/>
    <w:rsid w:val="004C7861"/>
    <w:rsid w:val="004C7FBE"/>
    <w:rsid w:val="004D07DC"/>
    <w:rsid w:val="004D2154"/>
    <w:rsid w:val="004D38AE"/>
    <w:rsid w:val="004D3A50"/>
    <w:rsid w:val="004D3D25"/>
    <w:rsid w:val="004D478C"/>
    <w:rsid w:val="004D5C8D"/>
    <w:rsid w:val="004E4448"/>
    <w:rsid w:val="004E7712"/>
    <w:rsid w:val="004F0194"/>
    <w:rsid w:val="004F23A7"/>
    <w:rsid w:val="004F265B"/>
    <w:rsid w:val="004F5EFE"/>
    <w:rsid w:val="004F6ADD"/>
    <w:rsid w:val="004F745D"/>
    <w:rsid w:val="0050266B"/>
    <w:rsid w:val="00503014"/>
    <w:rsid w:val="005049B5"/>
    <w:rsid w:val="00504B1D"/>
    <w:rsid w:val="00504D14"/>
    <w:rsid w:val="005050FF"/>
    <w:rsid w:val="005058C9"/>
    <w:rsid w:val="0050601E"/>
    <w:rsid w:val="00511779"/>
    <w:rsid w:val="00514104"/>
    <w:rsid w:val="0051592C"/>
    <w:rsid w:val="005219A2"/>
    <w:rsid w:val="005257CF"/>
    <w:rsid w:val="00527FBB"/>
    <w:rsid w:val="00530D36"/>
    <w:rsid w:val="00534B48"/>
    <w:rsid w:val="005367DE"/>
    <w:rsid w:val="00540BBC"/>
    <w:rsid w:val="00550823"/>
    <w:rsid w:val="0055130E"/>
    <w:rsid w:val="00551A80"/>
    <w:rsid w:val="00551DB3"/>
    <w:rsid w:val="00553EBD"/>
    <w:rsid w:val="00560281"/>
    <w:rsid w:val="005603D1"/>
    <w:rsid w:val="00560690"/>
    <w:rsid w:val="00560B7F"/>
    <w:rsid w:val="00565ABC"/>
    <w:rsid w:val="00566479"/>
    <w:rsid w:val="00566A81"/>
    <w:rsid w:val="00566F72"/>
    <w:rsid w:val="00572757"/>
    <w:rsid w:val="00575FAC"/>
    <w:rsid w:val="00576065"/>
    <w:rsid w:val="005813E6"/>
    <w:rsid w:val="00585A71"/>
    <w:rsid w:val="00590663"/>
    <w:rsid w:val="005908AF"/>
    <w:rsid w:val="0059210B"/>
    <w:rsid w:val="00593157"/>
    <w:rsid w:val="0059486A"/>
    <w:rsid w:val="00595299"/>
    <w:rsid w:val="005A184B"/>
    <w:rsid w:val="005A48E4"/>
    <w:rsid w:val="005A6CB3"/>
    <w:rsid w:val="005B011E"/>
    <w:rsid w:val="005B07A6"/>
    <w:rsid w:val="005B133A"/>
    <w:rsid w:val="005B385C"/>
    <w:rsid w:val="005B4D0F"/>
    <w:rsid w:val="005B6A55"/>
    <w:rsid w:val="005B7384"/>
    <w:rsid w:val="005C1F68"/>
    <w:rsid w:val="005C2B16"/>
    <w:rsid w:val="005C66F7"/>
    <w:rsid w:val="005C6EFE"/>
    <w:rsid w:val="005C75CF"/>
    <w:rsid w:val="005C780E"/>
    <w:rsid w:val="005D0742"/>
    <w:rsid w:val="005D13E6"/>
    <w:rsid w:val="005D7F13"/>
    <w:rsid w:val="005E001A"/>
    <w:rsid w:val="005E023C"/>
    <w:rsid w:val="005E1458"/>
    <w:rsid w:val="005E23C4"/>
    <w:rsid w:val="005E2D1F"/>
    <w:rsid w:val="005E2EE7"/>
    <w:rsid w:val="005E5E26"/>
    <w:rsid w:val="005F03AD"/>
    <w:rsid w:val="005F14C2"/>
    <w:rsid w:val="005F1C00"/>
    <w:rsid w:val="005F2929"/>
    <w:rsid w:val="005F3901"/>
    <w:rsid w:val="005F423A"/>
    <w:rsid w:val="005F6684"/>
    <w:rsid w:val="006032D0"/>
    <w:rsid w:val="006056A0"/>
    <w:rsid w:val="0061048F"/>
    <w:rsid w:val="006115C9"/>
    <w:rsid w:val="00613E2F"/>
    <w:rsid w:val="00615943"/>
    <w:rsid w:val="006160F5"/>
    <w:rsid w:val="0061647C"/>
    <w:rsid w:val="0061786F"/>
    <w:rsid w:val="006206F5"/>
    <w:rsid w:val="0062222F"/>
    <w:rsid w:val="006233B7"/>
    <w:rsid w:val="00624259"/>
    <w:rsid w:val="006242B6"/>
    <w:rsid w:val="006248D8"/>
    <w:rsid w:val="00632DEB"/>
    <w:rsid w:val="0063598B"/>
    <w:rsid w:val="00636A4E"/>
    <w:rsid w:val="00641887"/>
    <w:rsid w:val="00642BEA"/>
    <w:rsid w:val="00642E62"/>
    <w:rsid w:val="00644622"/>
    <w:rsid w:val="00644D4F"/>
    <w:rsid w:val="006455E7"/>
    <w:rsid w:val="00645E57"/>
    <w:rsid w:val="00646C0A"/>
    <w:rsid w:val="00651180"/>
    <w:rsid w:val="006517A2"/>
    <w:rsid w:val="006547E0"/>
    <w:rsid w:val="00654C4F"/>
    <w:rsid w:val="00656E6F"/>
    <w:rsid w:val="00660725"/>
    <w:rsid w:val="006654D3"/>
    <w:rsid w:val="00665A3F"/>
    <w:rsid w:val="0066767B"/>
    <w:rsid w:val="006676AC"/>
    <w:rsid w:val="00671544"/>
    <w:rsid w:val="006769CA"/>
    <w:rsid w:val="00686118"/>
    <w:rsid w:val="00691040"/>
    <w:rsid w:val="00691D47"/>
    <w:rsid w:val="00693902"/>
    <w:rsid w:val="00694616"/>
    <w:rsid w:val="00695774"/>
    <w:rsid w:val="00695B13"/>
    <w:rsid w:val="00696C04"/>
    <w:rsid w:val="0069701D"/>
    <w:rsid w:val="006A0A9F"/>
    <w:rsid w:val="006A109D"/>
    <w:rsid w:val="006A1844"/>
    <w:rsid w:val="006A2C22"/>
    <w:rsid w:val="006A5FD7"/>
    <w:rsid w:val="006A69CB"/>
    <w:rsid w:val="006A7F5F"/>
    <w:rsid w:val="006B5716"/>
    <w:rsid w:val="006B62FB"/>
    <w:rsid w:val="006B68BC"/>
    <w:rsid w:val="006C3527"/>
    <w:rsid w:val="006C452C"/>
    <w:rsid w:val="006C52D8"/>
    <w:rsid w:val="006C66F2"/>
    <w:rsid w:val="006C6871"/>
    <w:rsid w:val="006C7083"/>
    <w:rsid w:val="006D2EA7"/>
    <w:rsid w:val="006D53E9"/>
    <w:rsid w:val="006D54CE"/>
    <w:rsid w:val="006D6BB1"/>
    <w:rsid w:val="006E00B4"/>
    <w:rsid w:val="006E13A6"/>
    <w:rsid w:val="006E1F73"/>
    <w:rsid w:val="006E36AE"/>
    <w:rsid w:val="006E3B65"/>
    <w:rsid w:val="006E52FF"/>
    <w:rsid w:val="006E7E11"/>
    <w:rsid w:val="006F15BF"/>
    <w:rsid w:val="006F166E"/>
    <w:rsid w:val="006F190F"/>
    <w:rsid w:val="006F23B6"/>
    <w:rsid w:val="006F449F"/>
    <w:rsid w:val="006F526F"/>
    <w:rsid w:val="00700505"/>
    <w:rsid w:val="007031DC"/>
    <w:rsid w:val="0070520B"/>
    <w:rsid w:val="00706846"/>
    <w:rsid w:val="00707580"/>
    <w:rsid w:val="0071054C"/>
    <w:rsid w:val="007128DE"/>
    <w:rsid w:val="0071296C"/>
    <w:rsid w:val="00713E51"/>
    <w:rsid w:val="007145C4"/>
    <w:rsid w:val="0071536D"/>
    <w:rsid w:val="007156A2"/>
    <w:rsid w:val="007156B8"/>
    <w:rsid w:val="00715E08"/>
    <w:rsid w:val="0071654B"/>
    <w:rsid w:val="0071683C"/>
    <w:rsid w:val="007172DD"/>
    <w:rsid w:val="007176B4"/>
    <w:rsid w:val="0072340A"/>
    <w:rsid w:val="00723C0E"/>
    <w:rsid w:val="00724128"/>
    <w:rsid w:val="00724D6C"/>
    <w:rsid w:val="00725CB1"/>
    <w:rsid w:val="007274C2"/>
    <w:rsid w:val="00732519"/>
    <w:rsid w:val="00732CD7"/>
    <w:rsid w:val="00733AA8"/>
    <w:rsid w:val="00736845"/>
    <w:rsid w:val="007402CD"/>
    <w:rsid w:val="007417CD"/>
    <w:rsid w:val="0074251C"/>
    <w:rsid w:val="00743643"/>
    <w:rsid w:val="007442ED"/>
    <w:rsid w:val="00747F2E"/>
    <w:rsid w:val="007504C3"/>
    <w:rsid w:val="00762B7A"/>
    <w:rsid w:val="00763BB0"/>
    <w:rsid w:val="00765DEC"/>
    <w:rsid w:val="0076778F"/>
    <w:rsid w:val="00771C2C"/>
    <w:rsid w:val="00773421"/>
    <w:rsid w:val="00773B52"/>
    <w:rsid w:val="0077455B"/>
    <w:rsid w:val="00774757"/>
    <w:rsid w:val="00774F4B"/>
    <w:rsid w:val="007760A7"/>
    <w:rsid w:val="00782111"/>
    <w:rsid w:val="00783691"/>
    <w:rsid w:val="00784258"/>
    <w:rsid w:val="00784297"/>
    <w:rsid w:val="00786010"/>
    <w:rsid w:val="00787295"/>
    <w:rsid w:val="00793513"/>
    <w:rsid w:val="007A0A0A"/>
    <w:rsid w:val="007A0C0A"/>
    <w:rsid w:val="007A411F"/>
    <w:rsid w:val="007A493B"/>
    <w:rsid w:val="007A6080"/>
    <w:rsid w:val="007A6F06"/>
    <w:rsid w:val="007B2A5E"/>
    <w:rsid w:val="007B2B93"/>
    <w:rsid w:val="007B457A"/>
    <w:rsid w:val="007B4A7C"/>
    <w:rsid w:val="007B663C"/>
    <w:rsid w:val="007C2BA3"/>
    <w:rsid w:val="007C2D6F"/>
    <w:rsid w:val="007C34BC"/>
    <w:rsid w:val="007C4C01"/>
    <w:rsid w:val="007C5DA2"/>
    <w:rsid w:val="007C6A53"/>
    <w:rsid w:val="007C7435"/>
    <w:rsid w:val="007D189D"/>
    <w:rsid w:val="007D1AC5"/>
    <w:rsid w:val="007D4030"/>
    <w:rsid w:val="007D70F9"/>
    <w:rsid w:val="007D760C"/>
    <w:rsid w:val="007E0A37"/>
    <w:rsid w:val="007E0B1D"/>
    <w:rsid w:val="007E340D"/>
    <w:rsid w:val="007E3FCE"/>
    <w:rsid w:val="007E41B3"/>
    <w:rsid w:val="007E4578"/>
    <w:rsid w:val="007E45D0"/>
    <w:rsid w:val="007E5021"/>
    <w:rsid w:val="007E77E9"/>
    <w:rsid w:val="007F0A8E"/>
    <w:rsid w:val="007F3585"/>
    <w:rsid w:val="007F39D5"/>
    <w:rsid w:val="007F5146"/>
    <w:rsid w:val="007F7F0D"/>
    <w:rsid w:val="00802159"/>
    <w:rsid w:val="0080357B"/>
    <w:rsid w:val="00804BA8"/>
    <w:rsid w:val="0081546E"/>
    <w:rsid w:val="008155B6"/>
    <w:rsid w:val="00815CFB"/>
    <w:rsid w:val="00816464"/>
    <w:rsid w:val="008211CE"/>
    <w:rsid w:val="008235DB"/>
    <w:rsid w:val="008243F2"/>
    <w:rsid w:val="00825735"/>
    <w:rsid w:val="00825FCF"/>
    <w:rsid w:val="0082633D"/>
    <w:rsid w:val="00827595"/>
    <w:rsid w:val="0083173D"/>
    <w:rsid w:val="008324B9"/>
    <w:rsid w:val="00835901"/>
    <w:rsid w:val="00837517"/>
    <w:rsid w:val="00837C3D"/>
    <w:rsid w:val="00840C05"/>
    <w:rsid w:val="00840E08"/>
    <w:rsid w:val="008424E1"/>
    <w:rsid w:val="00845233"/>
    <w:rsid w:val="00845E49"/>
    <w:rsid w:val="00846380"/>
    <w:rsid w:val="0084660F"/>
    <w:rsid w:val="00847FAB"/>
    <w:rsid w:val="00851A3B"/>
    <w:rsid w:val="008532A1"/>
    <w:rsid w:val="0085488C"/>
    <w:rsid w:val="0085526E"/>
    <w:rsid w:val="00856CDF"/>
    <w:rsid w:val="00860E70"/>
    <w:rsid w:val="00860EF0"/>
    <w:rsid w:val="00862467"/>
    <w:rsid w:val="00862658"/>
    <w:rsid w:val="00866366"/>
    <w:rsid w:val="00875635"/>
    <w:rsid w:val="0087611C"/>
    <w:rsid w:val="00881F6F"/>
    <w:rsid w:val="00882DA5"/>
    <w:rsid w:val="008830BA"/>
    <w:rsid w:val="0088455E"/>
    <w:rsid w:val="008945E1"/>
    <w:rsid w:val="008A0600"/>
    <w:rsid w:val="008A30D1"/>
    <w:rsid w:val="008A4237"/>
    <w:rsid w:val="008B2BC0"/>
    <w:rsid w:val="008B5F7F"/>
    <w:rsid w:val="008C178F"/>
    <w:rsid w:val="008C3838"/>
    <w:rsid w:val="008C635C"/>
    <w:rsid w:val="008D1F41"/>
    <w:rsid w:val="008D2170"/>
    <w:rsid w:val="008D41E7"/>
    <w:rsid w:val="008D494F"/>
    <w:rsid w:val="008D502D"/>
    <w:rsid w:val="008D61E0"/>
    <w:rsid w:val="008E13FD"/>
    <w:rsid w:val="008E2717"/>
    <w:rsid w:val="008E4D56"/>
    <w:rsid w:val="008F1DC3"/>
    <w:rsid w:val="008F7FDB"/>
    <w:rsid w:val="009005F8"/>
    <w:rsid w:val="00900DF4"/>
    <w:rsid w:val="009028C2"/>
    <w:rsid w:val="00907CE8"/>
    <w:rsid w:val="00911893"/>
    <w:rsid w:val="0091401D"/>
    <w:rsid w:val="009141E7"/>
    <w:rsid w:val="0091522A"/>
    <w:rsid w:val="00915DC3"/>
    <w:rsid w:val="00916F18"/>
    <w:rsid w:val="0092071C"/>
    <w:rsid w:val="00921844"/>
    <w:rsid w:val="00923403"/>
    <w:rsid w:val="0092647B"/>
    <w:rsid w:val="00932B19"/>
    <w:rsid w:val="00933805"/>
    <w:rsid w:val="00933B78"/>
    <w:rsid w:val="009347F1"/>
    <w:rsid w:val="00935CF3"/>
    <w:rsid w:val="00936583"/>
    <w:rsid w:val="00940915"/>
    <w:rsid w:val="009419ED"/>
    <w:rsid w:val="00942C66"/>
    <w:rsid w:val="00942D8E"/>
    <w:rsid w:val="00951E03"/>
    <w:rsid w:val="0095615B"/>
    <w:rsid w:val="00957750"/>
    <w:rsid w:val="0095793E"/>
    <w:rsid w:val="00961073"/>
    <w:rsid w:val="0096416F"/>
    <w:rsid w:val="00965710"/>
    <w:rsid w:val="00967945"/>
    <w:rsid w:val="00967AFC"/>
    <w:rsid w:val="00967CC5"/>
    <w:rsid w:val="00970AD3"/>
    <w:rsid w:val="00972B89"/>
    <w:rsid w:val="00980D1E"/>
    <w:rsid w:val="009830F7"/>
    <w:rsid w:val="009834A0"/>
    <w:rsid w:val="0098429E"/>
    <w:rsid w:val="00984612"/>
    <w:rsid w:val="00984E5B"/>
    <w:rsid w:val="0098629C"/>
    <w:rsid w:val="00986D78"/>
    <w:rsid w:val="009909D8"/>
    <w:rsid w:val="00994522"/>
    <w:rsid w:val="00995983"/>
    <w:rsid w:val="009962BA"/>
    <w:rsid w:val="009968E9"/>
    <w:rsid w:val="00997D17"/>
    <w:rsid w:val="009A1F64"/>
    <w:rsid w:val="009A36BC"/>
    <w:rsid w:val="009A4E12"/>
    <w:rsid w:val="009A5150"/>
    <w:rsid w:val="009A7408"/>
    <w:rsid w:val="009B0B53"/>
    <w:rsid w:val="009B3228"/>
    <w:rsid w:val="009B40B7"/>
    <w:rsid w:val="009B5932"/>
    <w:rsid w:val="009B7857"/>
    <w:rsid w:val="009C12E4"/>
    <w:rsid w:val="009C21F5"/>
    <w:rsid w:val="009C23DA"/>
    <w:rsid w:val="009C3092"/>
    <w:rsid w:val="009C450C"/>
    <w:rsid w:val="009C7638"/>
    <w:rsid w:val="009C7ABC"/>
    <w:rsid w:val="009D16CD"/>
    <w:rsid w:val="009D23CD"/>
    <w:rsid w:val="009D25F1"/>
    <w:rsid w:val="009D3660"/>
    <w:rsid w:val="009D408F"/>
    <w:rsid w:val="009D4613"/>
    <w:rsid w:val="009D6227"/>
    <w:rsid w:val="009D65E1"/>
    <w:rsid w:val="009E208A"/>
    <w:rsid w:val="009E4537"/>
    <w:rsid w:val="009E5435"/>
    <w:rsid w:val="009E68B0"/>
    <w:rsid w:val="009F165A"/>
    <w:rsid w:val="009F3E4A"/>
    <w:rsid w:val="009F4C54"/>
    <w:rsid w:val="009F7C6F"/>
    <w:rsid w:val="00A009B7"/>
    <w:rsid w:val="00A00C4A"/>
    <w:rsid w:val="00A103FA"/>
    <w:rsid w:val="00A10AFE"/>
    <w:rsid w:val="00A12F6C"/>
    <w:rsid w:val="00A14AD3"/>
    <w:rsid w:val="00A14B9F"/>
    <w:rsid w:val="00A14CFC"/>
    <w:rsid w:val="00A1753C"/>
    <w:rsid w:val="00A21E93"/>
    <w:rsid w:val="00A22F65"/>
    <w:rsid w:val="00A26945"/>
    <w:rsid w:val="00A27A7C"/>
    <w:rsid w:val="00A31987"/>
    <w:rsid w:val="00A34608"/>
    <w:rsid w:val="00A3501E"/>
    <w:rsid w:val="00A351FA"/>
    <w:rsid w:val="00A35775"/>
    <w:rsid w:val="00A36970"/>
    <w:rsid w:val="00A41509"/>
    <w:rsid w:val="00A41FE4"/>
    <w:rsid w:val="00A44A22"/>
    <w:rsid w:val="00A471D4"/>
    <w:rsid w:val="00A53D9D"/>
    <w:rsid w:val="00A563C7"/>
    <w:rsid w:val="00A568B7"/>
    <w:rsid w:val="00A569FC"/>
    <w:rsid w:val="00A56FF3"/>
    <w:rsid w:val="00A5764F"/>
    <w:rsid w:val="00A6074E"/>
    <w:rsid w:val="00A6181D"/>
    <w:rsid w:val="00A6611E"/>
    <w:rsid w:val="00A71131"/>
    <w:rsid w:val="00A71F36"/>
    <w:rsid w:val="00A741FD"/>
    <w:rsid w:val="00A7562D"/>
    <w:rsid w:val="00A76091"/>
    <w:rsid w:val="00A77915"/>
    <w:rsid w:val="00A84E19"/>
    <w:rsid w:val="00A85553"/>
    <w:rsid w:val="00A855DE"/>
    <w:rsid w:val="00A917E5"/>
    <w:rsid w:val="00A91C65"/>
    <w:rsid w:val="00A91F1E"/>
    <w:rsid w:val="00A93343"/>
    <w:rsid w:val="00A93FCB"/>
    <w:rsid w:val="00A94465"/>
    <w:rsid w:val="00A94CB6"/>
    <w:rsid w:val="00A9539E"/>
    <w:rsid w:val="00A953BD"/>
    <w:rsid w:val="00A958AD"/>
    <w:rsid w:val="00A9788B"/>
    <w:rsid w:val="00A97916"/>
    <w:rsid w:val="00A97B67"/>
    <w:rsid w:val="00AA23EF"/>
    <w:rsid w:val="00AA3005"/>
    <w:rsid w:val="00AA33DE"/>
    <w:rsid w:val="00AA4992"/>
    <w:rsid w:val="00AA5217"/>
    <w:rsid w:val="00AA7FC0"/>
    <w:rsid w:val="00AB2768"/>
    <w:rsid w:val="00AB364E"/>
    <w:rsid w:val="00AB5858"/>
    <w:rsid w:val="00AB7EF3"/>
    <w:rsid w:val="00AC1C46"/>
    <w:rsid w:val="00AC546C"/>
    <w:rsid w:val="00AC7225"/>
    <w:rsid w:val="00AC7A3C"/>
    <w:rsid w:val="00AC7FB8"/>
    <w:rsid w:val="00AD14AE"/>
    <w:rsid w:val="00AD415B"/>
    <w:rsid w:val="00AD4A31"/>
    <w:rsid w:val="00AD5AC1"/>
    <w:rsid w:val="00AD69C7"/>
    <w:rsid w:val="00AD71BA"/>
    <w:rsid w:val="00AE00E2"/>
    <w:rsid w:val="00AE0DCC"/>
    <w:rsid w:val="00AE0FA6"/>
    <w:rsid w:val="00AE163E"/>
    <w:rsid w:val="00AE1BC9"/>
    <w:rsid w:val="00AE7610"/>
    <w:rsid w:val="00AF19C1"/>
    <w:rsid w:val="00AF33FC"/>
    <w:rsid w:val="00AF5261"/>
    <w:rsid w:val="00AF7381"/>
    <w:rsid w:val="00B0051F"/>
    <w:rsid w:val="00B04440"/>
    <w:rsid w:val="00B0459B"/>
    <w:rsid w:val="00B06037"/>
    <w:rsid w:val="00B07A63"/>
    <w:rsid w:val="00B10203"/>
    <w:rsid w:val="00B11105"/>
    <w:rsid w:val="00B11A5B"/>
    <w:rsid w:val="00B12268"/>
    <w:rsid w:val="00B14B9B"/>
    <w:rsid w:val="00B154D4"/>
    <w:rsid w:val="00B17237"/>
    <w:rsid w:val="00B176ED"/>
    <w:rsid w:val="00B2462E"/>
    <w:rsid w:val="00B26860"/>
    <w:rsid w:val="00B301B6"/>
    <w:rsid w:val="00B31903"/>
    <w:rsid w:val="00B31EFF"/>
    <w:rsid w:val="00B32ECB"/>
    <w:rsid w:val="00B334BA"/>
    <w:rsid w:val="00B37A8A"/>
    <w:rsid w:val="00B407D7"/>
    <w:rsid w:val="00B41D02"/>
    <w:rsid w:val="00B4384A"/>
    <w:rsid w:val="00B44E11"/>
    <w:rsid w:val="00B46320"/>
    <w:rsid w:val="00B46338"/>
    <w:rsid w:val="00B46A53"/>
    <w:rsid w:val="00B47689"/>
    <w:rsid w:val="00B47BD7"/>
    <w:rsid w:val="00B502B5"/>
    <w:rsid w:val="00B60DCE"/>
    <w:rsid w:val="00B617B4"/>
    <w:rsid w:val="00B61A5F"/>
    <w:rsid w:val="00B63BD1"/>
    <w:rsid w:val="00B64137"/>
    <w:rsid w:val="00B67130"/>
    <w:rsid w:val="00B67BC9"/>
    <w:rsid w:val="00B706FC"/>
    <w:rsid w:val="00B74085"/>
    <w:rsid w:val="00B7439D"/>
    <w:rsid w:val="00B76D66"/>
    <w:rsid w:val="00B7725E"/>
    <w:rsid w:val="00B77E86"/>
    <w:rsid w:val="00B803E8"/>
    <w:rsid w:val="00B84F44"/>
    <w:rsid w:val="00B8559A"/>
    <w:rsid w:val="00B86942"/>
    <w:rsid w:val="00B90142"/>
    <w:rsid w:val="00B9065C"/>
    <w:rsid w:val="00B9558A"/>
    <w:rsid w:val="00B959A4"/>
    <w:rsid w:val="00BA21EB"/>
    <w:rsid w:val="00BA2FAA"/>
    <w:rsid w:val="00BA5617"/>
    <w:rsid w:val="00BA6921"/>
    <w:rsid w:val="00BB0A4E"/>
    <w:rsid w:val="00BB0CE5"/>
    <w:rsid w:val="00BB1C33"/>
    <w:rsid w:val="00BB2A80"/>
    <w:rsid w:val="00BB3BFB"/>
    <w:rsid w:val="00BB6339"/>
    <w:rsid w:val="00BC0444"/>
    <w:rsid w:val="00BC1789"/>
    <w:rsid w:val="00BC788A"/>
    <w:rsid w:val="00BC7D79"/>
    <w:rsid w:val="00BD565B"/>
    <w:rsid w:val="00BD6414"/>
    <w:rsid w:val="00BE11FD"/>
    <w:rsid w:val="00BE16C6"/>
    <w:rsid w:val="00BE1FEB"/>
    <w:rsid w:val="00BE2AD7"/>
    <w:rsid w:val="00BE4C0E"/>
    <w:rsid w:val="00BE72A2"/>
    <w:rsid w:val="00BE795C"/>
    <w:rsid w:val="00BF1C45"/>
    <w:rsid w:val="00BF2A68"/>
    <w:rsid w:val="00BF527D"/>
    <w:rsid w:val="00BF5F04"/>
    <w:rsid w:val="00BF6AF7"/>
    <w:rsid w:val="00C000EB"/>
    <w:rsid w:val="00C016CD"/>
    <w:rsid w:val="00C07B47"/>
    <w:rsid w:val="00C1333E"/>
    <w:rsid w:val="00C15B25"/>
    <w:rsid w:val="00C20F53"/>
    <w:rsid w:val="00C215D9"/>
    <w:rsid w:val="00C22555"/>
    <w:rsid w:val="00C22ED8"/>
    <w:rsid w:val="00C2477B"/>
    <w:rsid w:val="00C263B9"/>
    <w:rsid w:val="00C2660D"/>
    <w:rsid w:val="00C2687B"/>
    <w:rsid w:val="00C303D8"/>
    <w:rsid w:val="00C32FFA"/>
    <w:rsid w:val="00C33D10"/>
    <w:rsid w:val="00C36FE3"/>
    <w:rsid w:val="00C40709"/>
    <w:rsid w:val="00C42D2C"/>
    <w:rsid w:val="00C47607"/>
    <w:rsid w:val="00C5450D"/>
    <w:rsid w:val="00C550B4"/>
    <w:rsid w:val="00C55C3B"/>
    <w:rsid w:val="00C60567"/>
    <w:rsid w:val="00C60BE0"/>
    <w:rsid w:val="00C60C1C"/>
    <w:rsid w:val="00C6517F"/>
    <w:rsid w:val="00C66B0B"/>
    <w:rsid w:val="00C736C1"/>
    <w:rsid w:val="00C74181"/>
    <w:rsid w:val="00C741FC"/>
    <w:rsid w:val="00C775CB"/>
    <w:rsid w:val="00C779B4"/>
    <w:rsid w:val="00C82EEB"/>
    <w:rsid w:val="00C842DF"/>
    <w:rsid w:val="00C86ECC"/>
    <w:rsid w:val="00C90FEB"/>
    <w:rsid w:val="00C97129"/>
    <w:rsid w:val="00CA0E9D"/>
    <w:rsid w:val="00CA278B"/>
    <w:rsid w:val="00CA286D"/>
    <w:rsid w:val="00CA4E2C"/>
    <w:rsid w:val="00CA7905"/>
    <w:rsid w:val="00CB01D7"/>
    <w:rsid w:val="00CB33E1"/>
    <w:rsid w:val="00CB3B32"/>
    <w:rsid w:val="00CB5083"/>
    <w:rsid w:val="00CB5BE5"/>
    <w:rsid w:val="00CB5C32"/>
    <w:rsid w:val="00CB5E83"/>
    <w:rsid w:val="00CB6B24"/>
    <w:rsid w:val="00CB7217"/>
    <w:rsid w:val="00CC05C4"/>
    <w:rsid w:val="00CC4870"/>
    <w:rsid w:val="00CD0CDB"/>
    <w:rsid w:val="00CD127A"/>
    <w:rsid w:val="00CD1FD7"/>
    <w:rsid w:val="00CD4A1B"/>
    <w:rsid w:val="00CD5431"/>
    <w:rsid w:val="00CD56B0"/>
    <w:rsid w:val="00CE1CCC"/>
    <w:rsid w:val="00CE2022"/>
    <w:rsid w:val="00CE272A"/>
    <w:rsid w:val="00CE2A36"/>
    <w:rsid w:val="00CE31E8"/>
    <w:rsid w:val="00CE5E26"/>
    <w:rsid w:val="00CE65C1"/>
    <w:rsid w:val="00CE74FF"/>
    <w:rsid w:val="00CF092C"/>
    <w:rsid w:val="00CF4E7F"/>
    <w:rsid w:val="00CF5346"/>
    <w:rsid w:val="00CF6EA0"/>
    <w:rsid w:val="00D021ED"/>
    <w:rsid w:val="00D022B6"/>
    <w:rsid w:val="00D04F4F"/>
    <w:rsid w:val="00D062DC"/>
    <w:rsid w:val="00D06BD5"/>
    <w:rsid w:val="00D1130D"/>
    <w:rsid w:val="00D123A8"/>
    <w:rsid w:val="00D12995"/>
    <w:rsid w:val="00D14538"/>
    <w:rsid w:val="00D1582B"/>
    <w:rsid w:val="00D16828"/>
    <w:rsid w:val="00D20DC0"/>
    <w:rsid w:val="00D224F4"/>
    <w:rsid w:val="00D22CEF"/>
    <w:rsid w:val="00D24203"/>
    <w:rsid w:val="00D2483E"/>
    <w:rsid w:val="00D25868"/>
    <w:rsid w:val="00D26189"/>
    <w:rsid w:val="00D31897"/>
    <w:rsid w:val="00D32678"/>
    <w:rsid w:val="00D327E9"/>
    <w:rsid w:val="00D3365B"/>
    <w:rsid w:val="00D33E25"/>
    <w:rsid w:val="00D35D2E"/>
    <w:rsid w:val="00D37E47"/>
    <w:rsid w:val="00D409C4"/>
    <w:rsid w:val="00D42A30"/>
    <w:rsid w:val="00D430E4"/>
    <w:rsid w:val="00D44A3D"/>
    <w:rsid w:val="00D45DDA"/>
    <w:rsid w:val="00D47056"/>
    <w:rsid w:val="00D47471"/>
    <w:rsid w:val="00D5085F"/>
    <w:rsid w:val="00D51E62"/>
    <w:rsid w:val="00D563ED"/>
    <w:rsid w:val="00D57518"/>
    <w:rsid w:val="00D61153"/>
    <w:rsid w:val="00D629F9"/>
    <w:rsid w:val="00D66371"/>
    <w:rsid w:val="00D67DEC"/>
    <w:rsid w:val="00D71764"/>
    <w:rsid w:val="00D731F9"/>
    <w:rsid w:val="00D74D55"/>
    <w:rsid w:val="00D768EF"/>
    <w:rsid w:val="00D76D31"/>
    <w:rsid w:val="00D77E93"/>
    <w:rsid w:val="00D81C82"/>
    <w:rsid w:val="00D82D22"/>
    <w:rsid w:val="00D86D21"/>
    <w:rsid w:val="00D91228"/>
    <w:rsid w:val="00D9232A"/>
    <w:rsid w:val="00D9283F"/>
    <w:rsid w:val="00D93002"/>
    <w:rsid w:val="00D93172"/>
    <w:rsid w:val="00D959BE"/>
    <w:rsid w:val="00D9770D"/>
    <w:rsid w:val="00DA0246"/>
    <w:rsid w:val="00DA294A"/>
    <w:rsid w:val="00DA3C50"/>
    <w:rsid w:val="00DB0ED4"/>
    <w:rsid w:val="00DB15E8"/>
    <w:rsid w:val="00DB50A7"/>
    <w:rsid w:val="00DB73C0"/>
    <w:rsid w:val="00DB79E0"/>
    <w:rsid w:val="00DC1448"/>
    <w:rsid w:val="00DC21A2"/>
    <w:rsid w:val="00DC2963"/>
    <w:rsid w:val="00DC47A3"/>
    <w:rsid w:val="00DC4F2C"/>
    <w:rsid w:val="00DD0828"/>
    <w:rsid w:val="00DD1D23"/>
    <w:rsid w:val="00DD4678"/>
    <w:rsid w:val="00DE0901"/>
    <w:rsid w:val="00DE310B"/>
    <w:rsid w:val="00DE3C99"/>
    <w:rsid w:val="00DF28F0"/>
    <w:rsid w:val="00DF4DCC"/>
    <w:rsid w:val="00DF51B1"/>
    <w:rsid w:val="00DF69FE"/>
    <w:rsid w:val="00DF6D3B"/>
    <w:rsid w:val="00DF7E05"/>
    <w:rsid w:val="00E01083"/>
    <w:rsid w:val="00E01795"/>
    <w:rsid w:val="00E06F59"/>
    <w:rsid w:val="00E11E07"/>
    <w:rsid w:val="00E11EC6"/>
    <w:rsid w:val="00E205A0"/>
    <w:rsid w:val="00E21F47"/>
    <w:rsid w:val="00E22AE3"/>
    <w:rsid w:val="00E315DF"/>
    <w:rsid w:val="00E329FA"/>
    <w:rsid w:val="00E32B1E"/>
    <w:rsid w:val="00E32B90"/>
    <w:rsid w:val="00E32C61"/>
    <w:rsid w:val="00E36416"/>
    <w:rsid w:val="00E36591"/>
    <w:rsid w:val="00E37C11"/>
    <w:rsid w:val="00E413B1"/>
    <w:rsid w:val="00E420F2"/>
    <w:rsid w:val="00E42798"/>
    <w:rsid w:val="00E44B39"/>
    <w:rsid w:val="00E52AEB"/>
    <w:rsid w:val="00E530EA"/>
    <w:rsid w:val="00E53594"/>
    <w:rsid w:val="00E54EF6"/>
    <w:rsid w:val="00E565E1"/>
    <w:rsid w:val="00E56D79"/>
    <w:rsid w:val="00E56EB3"/>
    <w:rsid w:val="00E60EA9"/>
    <w:rsid w:val="00E63560"/>
    <w:rsid w:val="00E64768"/>
    <w:rsid w:val="00E64A78"/>
    <w:rsid w:val="00E658F3"/>
    <w:rsid w:val="00E66C0C"/>
    <w:rsid w:val="00E67BFC"/>
    <w:rsid w:val="00E702C9"/>
    <w:rsid w:val="00E708ED"/>
    <w:rsid w:val="00E70DAF"/>
    <w:rsid w:val="00E715F7"/>
    <w:rsid w:val="00E73F71"/>
    <w:rsid w:val="00E7469B"/>
    <w:rsid w:val="00E75BF1"/>
    <w:rsid w:val="00E75ED4"/>
    <w:rsid w:val="00E765C4"/>
    <w:rsid w:val="00E775BF"/>
    <w:rsid w:val="00E776FA"/>
    <w:rsid w:val="00E77991"/>
    <w:rsid w:val="00E81F6E"/>
    <w:rsid w:val="00E8295A"/>
    <w:rsid w:val="00E87298"/>
    <w:rsid w:val="00E9136A"/>
    <w:rsid w:val="00E97729"/>
    <w:rsid w:val="00EA0F89"/>
    <w:rsid w:val="00EA13A9"/>
    <w:rsid w:val="00EA198D"/>
    <w:rsid w:val="00EA3CF0"/>
    <w:rsid w:val="00EA456D"/>
    <w:rsid w:val="00EA5098"/>
    <w:rsid w:val="00EA5F2F"/>
    <w:rsid w:val="00EA6FE7"/>
    <w:rsid w:val="00EB001A"/>
    <w:rsid w:val="00EB60DB"/>
    <w:rsid w:val="00EB61C2"/>
    <w:rsid w:val="00EC4CB6"/>
    <w:rsid w:val="00EC50CC"/>
    <w:rsid w:val="00EC57CC"/>
    <w:rsid w:val="00EC6817"/>
    <w:rsid w:val="00EC6AED"/>
    <w:rsid w:val="00EC7293"/>
    <w:rsid w:val="00ED0CFD"/>
    <w:rsid w:val="00ED2F82"/>
    <w:rsid w:val="00EE07BE"/>
    <w:rsid w:val="00EE08FF"/>
    <w:rsid w:val="00EE138E"/>
    <w:rsid w:val="00EE1C44"/>
    <w:rsid w:val="00EE2577"/>
    <w:rsid w:val="00EE3DDD"/>
    <w:rsid w:val="00EE61B5"/>
    <w:rsid w:val="00EF0283"/>
    <w:rsid w:val="00EF197D"/>
    <w:rsid w:val="00EF2F88"/>
    <w:rsid w:val="00EF39EB"/>
    <w:rsid w:val="00EF3C4E"/>
    <w:rsid w:val="00EF4B32"/>
    <w:rsid w:val="00EF6490"/>
    <w:rsid w:val="00EF6C60"/>
    <w:rsid w:val="00EF713C"/>
    <w:rsid w:val="00F0208F"/>
    <w:rsid w:val="00F02BA6"/>
    <w:rsid w:val="00F13A91"/>
    <w:rsid w:val="00F13CD3"/>
    <w:rsid w:val="00F17D2B"/>
    <w:rsid w:val="00F200C7"/>
    <w:rsid w:val="00F202D7"/>
    <w:rsid w:val="00F20AA9"/>
    <w:rsid w:val="00F2149B"/>
    <w:rsid w:val="00F22998"/>
    <w:rsid w:val="00F2437C"/>
    <w:rsid w:val="00F254B5"/>
    <w:rsid w:val="00F269E0"/>
    <w:rsid w:val="00F26A9A"/>
    <w:rsid w:val="00F31840"/>
    <w:rsid w:val="00F32E0B"/>
    <w:rsid w:val="00F33064"/>
    <w:rsid w:val="00F35222"/>
    <w:rsid w:val="00F43FDE"/>
    <w:rsid w:val="00F46EE0"/>
    <w:rsid w:val="00F530A7"/>
    <w:rsid w:val="00F53B20"/>
    <w:rsid w:val="00F53FA7"/>
    <w:rsid w:val="00F55ED6"/>
    <w:rsid w:val="00F615DA"/>
    <w:rsid w:val="00F62023"/>
    <w:rsid w:val="00F62B93"/>
    <w:rsid w:val="00F63352"/>
    <w:rsid w:val="00F642B1"/>
    <w:rsid w:val="00F65534"/>
    <w:rsid w:val="00F662B5"/>
    <w:rsid w:val="00F66A0B"/>
    <w:rsid w:val="00F67AAB"/>
    <w:rsid w:val="00F71BCC"/>
    <w:rsid w:val="00F730B6"/>
    <w:rsid w:val="00F74383"/>
    <w:rsid w:val="00F74FFC"/>
    <w:rsid w:val="00F75132"/>
    <w:rsid w:val="00F763A3"/>
    <w:rsid w:val="00F771D3"/>
    <w:rsid w:val="00F77899"/>
    <w:rsid w:val="00F77CFD"/>
    <w:rsid w:val="00F8175C"/>
    <w:rsid w:val="00F82C49"/>
    <w:rsid w:val="00F83154"/>
    <w:rsid w:val="00F85F80"/>
    <w:rsid w:val="00F87203"/>
    <w:rsid w:val="00F91BF6"/>
    <w:rsid w:val="00F91C85"/>
    <w:rsid w:val="00F922A1"/>
    <w:rsid w:val="00F956CE"/>
    <w:rsid w:val="00F95803"/>
    <w:rsid w:val="00F967B9"/>
    <w:rsid w:val="00F9759F"/>
    <w:rsid w:val="00F97B04"/>
    <w:rsid w:val="00FA03EE"/>
    <w:rsid w:val="00FA12DC"/>
    <w:rsid w:val="00FA170B"/>
    <w:rsid w:val="00FA51B7"/>
    <w:rsid w:val="00FA742E"/>
    <w:rsid w:val="00FB0A69"/>
    <w:rsid w:val="00FB72CE"/>
    <w:rsid w:val="00FC2E7F"/>
    <w:rsid w:val="00FC3BD1"/>
    <w:rsid w:val="00FC664A"/>
    <w:rsid w:val="00FD150A"/>
    <w:rsid w:val="00FD1C61"/>
    <w:rsid w:val="00FD20E5"/>
    <w:rsid w:val="00FD4BF2"/>
    <w:rsid w:val="00FD4D73"/>
    <w:rsid w:val="00FD6B1D"/>
    <w:rsid w:val="00FE05D9"/>
    <w:rsid w:val="00FE1591"/>
    <w:rsid w:val="00FE1742"/>
    <w:rsid w:val="00FE2175"/>
    <w:rsid w:val="00FE5F26"/>
    <w:rsid w:val="00FE6AC5"/>
    <w:rsid w:val="00FE6F5D"/>
    <w:rsid w:val="00FF0723"/>
    <w:rsid w:val="00FF1714"/>
    <w:rsid w:val="00FF27AC"/>
    <w:rsid w:val="00FF292A"/>
    <w:rsid w:val="00FF6E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196880"/>
  <w15:chartTrackingRefBased/>
  <w15:docId w15:val="{EB79985A-8151-4278-8E9F-37B502E4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E1DF7"/>
    <w:pPr>
      <w:widowControl w:val="0"/>
      <w:autoSpaceDE w:val="0"/>
      <w:autoSpaceDN w:val="0"/>
      <w:spacing w:after="0" w:line="240" w:lineRule="auto"/>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3E1DF7"/>
    <w:rPr>
      <w:rFonts w:ascii="Times New Roman" w:eastAsia="Times New Roman" w:hAnsi="Times New Roman" w:cs="Times New Roman"/>
      <w:sz w:val="24"/>
      <w:szCs w:val="24"/>
      <w:lang w:val="es-ES"/>
    </w:rPr>
  </w:style>
  <w:style w:type="paragraph" w:styleId="Prrafodelista">
    <w:name w:val="List Paragraph"/>
    <w:basedOn w:val="Normal"/>
    <w:qFormat/>
    <w:rsid w:val="003E1DF7"/>
    <w:pPr>
      <w:widowControl w:val="0"/>
      <w:autoSpaceDE w:val="0"/>
      <w:autoSpaceDN w:val="0"/>
      <w:spacing w:after="0" w:line="240" w:lineRule="auto"/>
      <w:ind w:left="941" w:hanging="360"/>
      <w:jc w:val="both"/>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EC4C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CB6"/>
  </w:style>
  <w:style w:type="paragraph" w:styleId="Piedepgina">
    <w:name w:val="footer"/>
    <w:basedOn w:val="Normal"/>
    <w:link w:val="PiedepginaCar"/>
    <w:uiPriority w:val="99"/>
    <w:unhideWhenUsed/>
    <w:rsid w:val="00EC4C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CB6"/>
  </w:style>
  <w:style w:type="character" w:styleId="Refdecomentario">
    <w:name w:val="annotation reference"/>
    <w:basedOn w:val="Fuentedeprrafopredeter"/>
    <w:uiPriority w:val="99"/>
    <w:semiHidden/>
    <w:unhideWhenUsed/>
    <w:rsid w:val="00C303D8"/>
    <w:rPr>
      <w:sz w:val="16"/>
      <w:szCs w:val="16"/>
    </w:rPr>
  </w:style>
  <w:style w:type="paragraph" w:styleId="Textocomentario">
    <w:name w:val="annotation text"/>
    <w:basedOn w:val="Normal"/>
    <w:link w:val="TextocomentarioCar"/>
    <w:uiPriority w:val="99"/>
    <w:semiHidden/>
    <w:unhideWhenUsed/>
    <w:rsid w:val="00C303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03D8"/>
    <w:rPr>
      <w:sz w:val="20"/>
      <w:szCs w:val="20"/>
    </w:rPr>
  </w:style>
  <w:style w:type="paragraph" w:styleId="Asuntodelcomentario">
    <w:name w:val="annotation subject"/>
    <w:basedOn w:val="Textocomentario"/>
    <w:next w:val="Textocomentario"/>
    <w:link w:val="AsuntodelcomentarioCar"/>
    <w:uiPriority w:val="99"/>
    <w:semiHidden/>
    <w:unhideWhenUsed/>
    <w:rsid w:val="00C303D8"/>
    <w:rPr>
      <w:b/>
      <w:bCs/>
    </w:rPr>
  </w:style>
  <w:style w:type="character" w:customStyle="1" w:styleId="AsuntodelcomentarioCar">
    <w:name w:val="Asunto del comentario Car"/>
    <w:basedOn w:val="TextocomentarioCar"/>
    <w:link w:val="Asuntodelcomentario"/>
    <w:uiPriority w:val="99"/>
    <w:semiHidden/>
    <w:rsid w:val="00C303D8"/>
    <w:rPr>
      <w:b/>
      <w:bCs/>
      <w:sz w:val="20"/>
      <w:szCs w:val="20"/>
    </w:rPr>
  </w:style>
  <w:style w:type="paragraph" w:styleId="Textodeglobo">
    <w:name w:val="Balloon Text"/>
    <w:basedOn w:val="Normal"/>
    <w:link w:val="TextodegloboCar"/>
    <w:uiPriority w:val="99"/>
    <w:semiHidden/>
    <w:unhideWhenUsed/>
    <w:rsid w:val="00C30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03D8"/>
    <w:rPr>
      <w:rFonts w:ascii="Segoe UI" w:hAnsi="Segoe UI" w:cs="Segoe UI"/>
      <w:sz w:val="18"/>
      <w:szCs w:val="18"/>
    </w:rPr>
  </w:style>
  <w:style w:type="paragraph" w:styleId="Textonotapie">
    <w:name w:val="footnote text"/>
    <w:basedOn w:val="Normal"/>
    <w:link w:val="TextonotapieCar"/>
    <w:uiPriority w:val="99"/>
    <w:semiHidden/>
    <w:unhideWhenUsed/>
    <w:rsid w:val="000049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493F"/>
    <w:rPr>
      <w:sz w:val="20"/>
      <w:szCs w:val="20"/>
    </w:rPr>
  </w:style>
  <w:style w:type="character" w:styleId="Refdenotaalpie">
    <w:name w:val="footnote reference"/>
    <w:basedOn w:val="Fuentedeprrafopredeter"/>
    <w:uiPriority w:val="99"/>
    <w:semiHidden/>
    <w:unhideWhenUsed/>
    <w:rsid w:val="00004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ader@hotmail.com"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0.png"/><Relationship Id="rId28" Type="http://schemas.openxmlformats.org/officeDocument/2006/relationships/image" Target="media/image120.emf"/><Relationship Id="rId10" Type="http://schemas.openxmlformats.org/officeDocument/2006/relationships/image" Target="media/image2.png"/><Relationship Id="rId19" Type="http://schemas.openxmlformats.org/officeDocument/2006/relationships/image" Target="media/image7.sv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amatissera@yahoo.com"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AB94-DC2B-4434-8A70-53229916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5206</Words>
  <Characters>28637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Gaby</cp:lastModifiedBy>
  <cp:revision>32</cp:revision>
  <cp:lastPrinted>2020-10-03T15:42:00Z</cp:lastPrinted>
  <dcterms:created xsi:type="dcterms:W3CDTF">2020-09-30T22:45:00Z</dcterms:created>
  <dcterms:modified xsi:type="dcterms:W3CDTF">2020-10-03T15:44:00Z</dcterms:modified>
</cp:coreProperties>
</file>