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F7" w:rsidRDefault="00C931D5" w:rsidP="00DA77F4">
      <w:pPr>
        <w:widowControl w:val="0"/>
        <w:numPr>
          <w:ilvl w:val="0"/>
          <w:numId w:val="1"/>
        </w:numPr>
        <w:spacing w:before="331" w:line="360" w:lineRule="auto"/>
        <w:ind w:left="369" w:right="-40"/>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Título: Aportes para pensar la enseñanza de la contabilidad</w:t>
      </w:r>
    </w:p>
    <w:p w:rsidR="00C61226" w:rsidRPr="008B0CF7" w:rsidRDefault="00C931D5" w:rsidP="008B0CF7">
      <w:pPr>
        <w:widowControl w:val="0"/>
        <w:spacing w:before="331" w:line="360" w:lineRule="auto"/>
        <w:ind w:left="369" w:right="-40"/>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 xml:space="preserve">b. Número de Línea:  8. Desafíos académicos para las ciencias económicas en tiempos de crisis. </w:t>
      </w:r>
    </w:p>
    <w:p w:rsidR="00C61226" w:rsidRPr="008B0CF7" w:rsidRDefault="00C931D5" w:rsidP="008B0CF7">
      <w:pPr>
        <w:widowControl w:val="0"/>
        <w:spacing w:before="326" w:line="360" w:lineRule="auto"/>
        <w:ind w:left="369" w:right="792"/>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c. Autores:</w:t>
      </w:r>
    </w:p>
    <w:p w:rsidR="00C61226" w:rsidRPr="008B0CF7" w:rsidRDefault="008B0CF7" w:rsidP="008B0CF7">
      <w:pPr>
        <w:widowControl w:val="0"/>
        <w:spacing w:before="326" w:line="360" w:lineRule="auto"/>
        <w:ind w:left="369" w:right="25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Autora: </w:t>
      </w:r>
      <w:r w:rsidR="00C931D5" w:rsidRPr="008B0CF7">
        <w:rPr>
          <w:rFonts w:ascii="Times New Roman" w:eastAsia="Times New Roman" w:hAnsi="Times New Roman" w:cs="Times New Roman"/>
          <w:sz w:val="24"/>
          <w:szCs w:val="24"/>
        </w:rPr>
        <w:t>Silva Mabel</w:t>
      </w:r>
    </w:p>
    <w:p w:rsidR="00C61226" w:rsidRPr="008B0CF7" w:rsidRDefault="008B0CF7" w:rsidP="008B0CF7">
      <w:pPr>
        <w:widowControl w:val="0"/>
        <w:spacing w:before="326" w:line="360" w:lineRule="auto"/>
        <w:ind w:left="369"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Dirección: </w:t>
      </w:r>
      <w:r w:rsidR="00C931D5" w:rsidRPr="008B0CF7">
        <w:rPr>
          <w:rFonts w:ascii="Times New Roman" w:eastAsia="Times New Roman" w:hAnsi="Times New Roman" w:cs="Times New Roman"/>
          <w:sz w:val="24"/>
          <w:szCs w:val="24"/>
        </w:rPr>
        <w:t>Güiraldes 573</w:t>
      </w:r>
    </w:p>
    <w:p w:rsidR="00C61226" w:rsidRPr="008B0CF7" w:rsidRDefault="00C931D5" w:rsidP="008B0CF7">
      <w:pPr>
        <w:widowControl w:val="0"/>
        <w:spacing w:before="326" w:line="360" w:lineRule="auto"/>
        <w:ind w:left="369" w:right="2515"/>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Universidad Nacional de Tierra del Fuego, Antártida e Islas del Atlántico Sur. Instituto de Desarrollo Económico e Innovación -DEI - .</w:t>
      </w:r>
    </w:p>
    <w:p w:rsidR="00C61226" w:rsidRPr="008B0CF7" w:rsidRDefault="00C931D5" w:rsidP="008B0CF7">
      <w:pPr>
        <w:widowControl w:val="0"/>
        <w:spacing w:before="326" w:line="360" w:lineRule="auto"/>
        <w:ind w:left="369" w:right="2515"/>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Dirección postal 9410</w:t>
      </w:r>
    </w:p>
    <w:p w:rsidR="00C61226" w:rsidRPr="008B0CF7" w:rsidRDefault="00C931D5" w:rsidP="008B0CF7">
      <w:pPr>
        <w:widowControl w:val="0"/>
        <w:spacing w:before="326" w:line="360" w:lineRule="auto"/>
        <w:ind w:left="369" w:right="2515"/>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Ciudad: Ushuaia - Provincia de Tierra del Fuego, Antártida e Islas del Atlántico Sur.</w:t>
      </w:r>
    </w:p>
    <w:p w:rsidR="00C61226" w:rsidRPr="008B0CF7" w:rsidRDefault="00C931D5" w:rsidP="008B0CF7">
      <w:pPr>
        <w:widowControl w:val="0"/>
        <w:spacing w:before="326" w:line="360" w:lineRule="auto"/>
        <w:ind w:left="369" w:right="2515"/>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Mail: msilva@</w:t>
      </w:r>
      <w:r w:rsidRPr="008B0CF7">
        <w:rPr>
          <w:rFonts w:ascii="Times New Roman" w:eastAsia="Times New Roman" w:hAnsi="Times New Roman" w:cs="Times New Roman"/>
          <w:sz w:val="24"/>
          <w:szCs w:val="24"/>
        </w:rPr>
        <w:t>untdf.edu.ar</w:t>
      </w:r>
    </w:p>
    <w:p w:rsidR="00C61226" w:rsidRPr="008B0CF7" w:rsidRDefault="00C931D5" w:rsidP="008B0CF7">
      <w:pPr>
        <w:widowControl w:val="0"/>
        <w:spacing w:before="326" w:line="360" w:lineRule="auto"/>
        <w:ind w:left="369" w:right="2352"/>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 xml:space="preserve"> Autora: Apellido, Nombre.  Gulino Carina</w:t>
      </w:r>
    </w:p>
    <w:p w:rsidR="00C61226" w:rsidRPr="008B0CF7" w:rsidRDefault="00C931D5" w:rsidP="008B0CF7">
      <w:pPr>
        <w:widowControl w:val="0"/>
        <w:spacing w:before="326" w:line="360" w:lineRule="auto"/>
        <w:ind w:left="369" w:right="2352"/>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Dirección: S/N 75 n° 291 - Río Grande</w:t>
      </w:r>
    </w:p>
    <w:p w:rsidR="00C61226" w:rsidRPr="008B0CF7" w:rsidRDefault="00C931D5" w:rsidP="008B0CF7">
      <w:pPr>
        <w:widowControl w:val="0"/>
        <w:spacing w:before="326" w:line="360" w:lineRule="auto"/>
        <w:ind w:left="369" w:right="2352"/>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Dependencia/Institución u organización: IDEI UNTDF</w:t>
      </w:r>
    </w:p>
    <w:p w:rsidR="00C61226" w:rsidRPr="008B0CF7" w:rsidRDefault="00C931D5" w:rsidP="008B0CF7">
      <w:pPr>
        <w:widowControl w:val="0"/>
        <w:spacing w:before="326" w:line="360" w:lineRule="auto"/>
        <w:ind w:left="369" w:right="-182"/>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Dirección postal: 9420</w:t>
      </w:r>
    </w:p>
    <w:p w:rsidR="00C61226" w:rsidRPr="008B0CF7" w:rsidRDefault="00C931D5" w:rsidP="008B0CF7">
      <w:pPr>
        <w:widowControl w:val="0"/>
        <w:spacing w:before="326" w:line="360" w:lineRule="auto"/>
        <w:ind w:left="369" w:right="-182"/>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Ciudad: Río Grande. Provincia de Tierra del Fuego, Antártida e Islas del Atlántico Sur -</w:t>
      </w:r>
      <w:r w:rsidRPr="008B0CF7">
        <w:rPr>
          <w:rFonts w:ascii="Times New Roman" w:eastAsia="Times New Roman" w:hAnsi="Times New Roman" w:cs="Times New Roman"/>
          <w:sz w:val="24"/>
          <w:szCs w:val="24"/>
        </w:rPr>
        <w:t xml:space="preserve"> </w:t>
      </w:r>
    </w:p>
    <w:p w:rsidR="00C61226" w:rsidRPr="008B0CF7" w:rsidRDefault="00C931D5" w:rsidP="008B0CF7">
      <w:pPr>
        <w:widowControl w:val="0"/>
        <w:spacing w:before="326" w:line="360" w:lineRule="auto"/>
        <w:ind w:left="369" w:right="-182"/>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 xml:space="preserve">Mail: </w:t>
      </w:r>
      <w:hyperlink r:id="rId6">
        <w:r w:rsidRPr="008B0CF7">
          <w:rPr>
            <w:rFonts w:ascii="Times New Roman" w:eastAsia="Times New Roman" w:hAnsi="Times New Roman" w:cs="Times New Roman"/>
            <w:color w:val="1155CC"/>
            <w:sz w:val="24"/>
            <w:szCs w:val="24"/>
            <w:u w:val="single"/>
          </w:rPr>
          <w:t>cgulino@untdf.edu</w:t>
        </w:r>
      </w:hyperlink>
      <w:r w:rsidRPr="008B0CF7">
        <w:rPr>
          <w:rFonts w:ascii="Times New Roman" w:eastAsia="Times New Roman" w:hAnsi="Times New Roman" w:cs="Times New Roman"/>
          <w:sz w:val="24"/>
          <w:szCs w:val="24"/>
        </w:rPr>
        <w:t>.ar</w:t>
      </w:r>
    </w:p>
    <w:p w:rsidR="00C61226" w:rsidRPr="008B0CF7" w:rsidRDefault="00C931D5" w:rsidP="008B0CF7">
      <w:pPr>
        <w:widowControl w:val="0"/>
        <w:spacing w:before="331" w:line="360" w:lineRule="auto"/>
        <w:ind w:left="369" w:right="667"/>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 xml:space="preserve">d. Palabras clave: didáctica - </w:t>
      </w:r>
      <w:r w:rsidR="008B0CF7" w:rsidRPr="008B0CF7">
        <w:rPr>
          <w:rFonts w:ascii="Times New Roman" w:eastAsia="Times New Roman" w:hAnsi="Times New Roman" w:cs="Times New Roman"/>
          <w:sz w:val="24"/>
          <w:szCs w:val="24"/>
        </w:rPr>
        <w:t>contabilidad -</w:t>
      </w:r>
      <w:r w:rsidRPr="008B0CF7">
        <w:rPr>
          <w:rFonts w:ascii="Times New Roman" w:eastAsia="Times New Roman" w:hAnsi="Times New Roman" w:cs="Times New Roman"/>
          <w:sz w:val="24"/>
          <w:szCs w:val="24"/>
        </w:rPr>
        <w:t xml:space="preserve"> debates</w:t>
      </w:r>
    </w:p>
    <w:p w:rsidR="00C61226" w:rsidRPr="008B0CF7" w:rsidRDefault="00C61226" w:rsidP="008B0CF7">
      <w:pPr>
        <w:spacing w:after="200" w:line="360" w:lineRule="auto"/>
        <w:jc w:val="both"/>
        <w:rPr>
          <w:rFonts w:ascii="Times New Roman" w:eastAsia="Times New Roman" w:hAnsi="Times New Roman" w:cs="Times New Roman"/>
          <w:sz w:val="24"/>
          <w:szCs w:val="24"/>
        </w:rPr>
      </w:pPr>
    </w:p>
    <w:p w:rsidR="00C61226" w:rsidRPr="008B0CF7" w:rsidRDefault="00C61226" w:rsidP="008B0CF7">
      <w:pPr>
        <w:spacing w:after="200" w:line="360" w:lineRule="auto"/>
        <w:jc w:val="both"/>
        <w:rPr>
          <w:rFonts w:ascii="Times New Roman" w:eastAsia="Times New Roman" w:hAnsi="Times New Roman" w:cs="Times New Roman"/>
          <w:sz w:val="24"/>
          <w:szCs w:val="24"/>
        </w:rPr>
      </w:pPr>
    </w:p>
    <w:p w:rsidR="00C61226" w:rsidRPr="008B0CF7" w:rsidRDefault="008B0CF7" w:rsidP="008B0CF7">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Resumen</w:t>
      </w:r>
    </w:p>
    <w:p w:rsidR="00C61226" w:rsidRPr="008B0CF7" w:rsidRDefault="00C931D5" w:rsidP="008B0CF7">
      <w:pPr>
        <w:spacing w:after="20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 xml:space="preserve">La Contabilidad transcurre entre debates sobre ciencia, técnica, arte, nuevas tecnologías. Entre pensamientos reduccionistas, matemáticos, normativistas, hacia pensamientos sistémicos </w:t>
      </w:r>
      <w:r w:rsidR="008B0CF7" w:rsidRPr="008B0CF7">
        <w:rPr>
          <w:rFonts w:ascii="Times New Roman" w:eastAsia="Times New Roman" w:hAnsi="Times New Roman" w:cs="Times New Roman"/>
          <w:sz w:val="24"/>
          <w:szCs w:val="24"/>
        </w:rPr>
        <w:t>e informacionales</w:t>
      </w:r>
      <w:r w:rsidRPr="008B0CF7">
        <w:rPr>
          <w:rFonts w:ascii="Times New Roman" w:eastAsia="Times New Roman" w:hAnsi="Times New Roman" w:cs="Times New Roman"/>
          <w:sz w:val="24"/>
          <w:szCs w:val="24"/>
        </w:rPr>
        <w:t xml:space="preserve"> en tiempos de sociedades del conocimiento. La pandemi</w:t>
      </w:r>
      <w:r w:rsidRPr="008B0CF7">
        <w:rPr>
          <w:rFonts w:ascii="Times New Roman" w:eastAsia="Times New Roman" w:hAnsi="Times New Roman" w:cs="Times New Roman"/>
          <w:sz w:val="24"/>
          <w:szCs w:val="24"/>
        </w:rPr>
        <w:t>a revivió situaciones paradójicas. Aislamiento social propio del siglo XIX, individualidades, gestión del Estado y valoración de políticas públicas del siglo XX, circulación de innovaciones tecnológicas del siglo XXI.</w:t>
      </w:r>
    </w:p>
    <w:p w:rsidR="00C61226" w:rsidRPr="008B0CF7" w:rsidRDefault="00C931D5" w:rsidP="008B0CF7">
      <w:pPr>
        <w:spacing w:after="20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 xml:space="preserve"> ¿Dónde anclar el enseñar y aprender C</w:t>
      </w:r>
      <w:r w:rsidRPr="008B0CF7">
        <w:rPr>
          <w:rFonts w:ascii="Times New Roman" w:eastAsia="Times New Roman" w:hAnsi="Times New Roman" w:cs="Times New Roman"/>
          <w:sz w:val="24"/>
          <w:szCs w:val="24"/>
        </w:rPr>
        <w:t>ontabilidad como disciplina de la registración hacia sistemas de información, en incertidumbres y cambios en las ciencias económicas?</w:t>
      </w:r>
      <w:r w:rsidR="008B0CF7">
        <w:rPr>
          <w:rFonts w:ascii="Times New Roman" w:eastAsia="Times New Roman" w:hAnsi="Times New Roman" w:cs="Times New Roman"/>
          <w:sz w:val="24"/>
          <w:szCs w:val="24"/>
        </w:rPr>
        <w:t xml:space="preserve"> </w:t>
      </w:r>
      <w:r w:rsidRPr="008B0CF7">
        <w:rPr>
          <w:rFonts w:ascii="Times New Roman" w:eastAsia="Times New Roman" w:hAnsi="Times New Roman" w:cs="Times New Roman"/>
          <w:sz w:val="24"/>
          <w:szCs w:val="24"/>
        </w:rPr>
        <w:t>¿Cómo se enseña y se aprende  los contenidos de la contabilidad?</w:t>
      </w:r>
    </w:p>
    <w:p w:rsidR="00C61226" w:rsidRPr="008B0CF7" w:rsidRDefault="00C931D5" w:rsidP="008B0CF7">
      <w:pPr>
        <w:spacing w:after="20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Este grupo de investigación fundó un espacio interdiscipli</w:t>
      </w:r>
      <w:r w:rsidRPr="008B0CF7">
        <w:rPr>
          <w:rFonts w:ascii="Times New Roman" w:eastAsia="Times New Roman" w:hAnsi="Times New Roman" w:cs="Times New Roman"/>
          <w:sz w:val="24"/>
          <w:szCs w:val="24"/>
        </w:rPr>
        <w:t>nario abierto a la sociedad, con los actores como productores de conocimientos participantes en conversaciones que salen del aula.</w:t>
      </w:r>
    </w:p>
    <w:p w:rsidR="00C61226" w:rsidRPr="008B0CF7" w:rsidRDefault="00C931D5" w:rsidP="008B0CF7">
      <w:pPr>
        <w:spacing w:after="16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 xml:space="preserve">Se planteó indagar acerca de las prácticas de la enseñanza de la Contabilidad, los debates epistemológicos, analizando modos </w:t>
      </w:r>
      <w:r w:rsidR="008B0CF7">
        <w:rPr>
          <w:rFonts w:ascii="Times New Roman" w:eastAsia="Times New Roman" w:hAnsi="Times New Roman" w:cs="Times New Roman"/>
          <w:sz w:val="24"/>
          <w:szCs w:val="24"/>
        </w:rPr>
        <w:t>de enseñar y aprender c</w:t>
      </w:r>
      <w:r w:rsidRPr="008B0CF7">
        <w:rPr>
          <w:rFonts w:ascii="Times New Roman" w:eastAsia="Times New Roman" w:hAnsi="Times New Roman" w:cs="Times New Roman"/>
          <w:sz w:val="24"/>
          <w:szCs w:val="24"/>
        </w:rPr>
        <w:t>ontabilidad desde las creencias que constituyen el imaginario social hacia nociones actuales, propiciando revisiones éticas de la enseñanza dirigido a  agentes sociales transformadores.</w:t>
      </w:r>
    </w:p>
    <w:p w:rsidR="00C61226" w:rsidRPr="008B0CF7" w:rsidRDefault="00C931D5" w:rsidP="008B0CF7">
      <w:pPr>
        <w:spacing w:after="20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 xml:space="preserve">Desde lo metodológico las preguntas salen del </w:t>
      </w:r>
      <w:r w:rsidRPr="008B0CF7">
        <w:rPr>
          <w:rFonts w:ascii="Times New Roman" w:eastAsia="Times New Roman" w:hAnsi="Times New Roman" w:cs="Times New Roman"/>
          <w:sz w:val="24"/>
          <w:szCs w:val="24"/>
        </w:rPr>
        <w:t>aula de Metodología de las Ciencias en la formación de profesionales de las ciencias económicas, hacia la comunidad interesada, generando conversaciones a manera de escenario ideales que revisan el imaginario social, tomando aportes teóricos que construyen</w:t>
      </w:r>
      <w:r w:rsidRPr="008B0CF7">
        <w:rPr>
          <w:rFonts w:ascii="Times New Roman" w:eastAsia="Times New Roman" w:hAnsi="Times New Roman" w:cs="Times New Roman"/>
          <w:sz w:val="24"/>
          <w:szCs w:val="24"/>
        </w:rPr>
        <w:t xml:space="preserve"> escenarios posibles de la realidad en el sistema social.</w:t>
      </w:r>
    </w:p>
    <w:p w:rsidR="00C61226" w:rsidRPr="008B0CF7" w:rsidRDefault="00C931D5" w:rsidP="008B0CF7">
      <w:pPr>
        <w:spacing w:after="200" w:line="360" w:lineRule="auto"/>
        <w:jc w:val="both"/>
        <w:rPr>
          <w:rFonts w:ascii="Times New Roman" w:eastAsia="Times New Roman" w:hAnsi="Times New Roman" w:cs="Times New Roman"/>
          <w:sz w:val="24"/>
          <w:szCs w:val="24"/>
        </w:rPr>
      </w:pPr>
      <w:bookmarkStart w:id="0" w:name="_gjdgxs" w:colFirst="0" w:colLast="0"/>
      <w:bookmarkEnd w:id="0"/>
      <w:r w:rsidRPr="008B0CF7">
        <w:rPr>
          <w:rFonts w:ascii="Times New Roman" w:eastAsia="Times New Roman" w:hAnsi="Times New Roman" w:cs="Times New Roman"/>
          <w:sz w:val="24"/>
          <w:szCs w:val="24"/>
        </w:rPr>
        <w:t>La Didáctica disciplina en sí misma convoca a prácticas reflexivas, desde una perspectiva general, comprendiendo espacios normativ</w:t>
      </w:r>
      <w:r w:rsidR="008B0CF7">
        <w:rPr>
          <w:rFonts w:ascii="Times New Roman" w:eastAsia="Times New Roman" w:hAnsi="Times New Roman" w:cs="Times New Roman"/>
          <w:sz w:val="24"/>
          <w:szCs w:val="24"/>
        </w:rPr>
        <w:t xml:space="preserve">os y curriculares. Se nutre de </w:t>
      </w:r>
      <w:r w:rsidRPr="008B0CF7">
        <w:rPr>
          <w:rFonts w:ascii="Times New Roman" w:eastAsia="Times New Roman" w:hAnsi="Times New Roman" w:cs="Times New Roman"/>
          <w:sz w:val="24"/>
          <w:szCs w:val="24"/>
        </w:rPr>
        <w:t xml:space="preserve">didácticas específicas, propiciando </w:t>
      </w:r>
      <w:r w:rsidRPr="008B0CF7">
        <w:rPr>
          <w:rFonts w:ascii="Times New Roman" w:eastAsia="Times New Roman" w:hAnsi="Times New Roman" w:cs="Times New Roman"/>
          <w:sz w:val="24"/>
          <w:szCs w:val="24"/>
        </w:rPr>
        <w:t>invitaciones para pensar haciendo.</w:t>
      </w:r>
    </w:p>
    <w:p w:rsidR="00C61226" w:rsidRPr="008B0CF7" w:rsidRDefault="00C931D5" w:rsidP="008B0CF7">
      <w:pPr>
        <w:spacing w:after="20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Estas metodologías en conversatorios desarman sabere</w:t>
      </w:r>
      <w:r w:rsidR="008B0CF7">
        <w:rPr>
          <w:rFonts w:ascii="Times New Roman" w:eastAsia="Times New Roman" w:hAnsi="Times New Roman" w:cs="Times New Roman"/>
          <w:sz w:val="24"/>
          <w:szCs w:val="24"/>
        </w:rPr>
        <w:t xml:space="preserve">s hegemónicos para transformar </w:t>
      </w:r>
      <w:r w:rsidRPr="008B0CF7">
        <w:rPr>
          <w:rFonts w:ascii="Times New Roman" w:eastAsia="Times New Roman" w:hAnsi="Times New Roman" w:cs="Times New Roman"/>
          <w:sz w:val="24"/>
          <w:szCs w:val="24"/>
        </w:rPr>
        <w:t>a la universidad en ampliación teórica, participación de estudiantes, docentes profesionales y estudiantes avanzados que han logrado ensa</w:t>
      </w:r>
      <w:r w:rsidRPr="008B0CF7">
        <w:rPr>
          <w:rFonts w:ascii="Times New Roman" w:eastAsia="Times New Roman" w:hAnsi="Times New Roman" w:cs="Times New Roman"/>
          <w:sz w:val="24"/>
          <w:szCs w:val="24"/>
        </w:rPr>
        <w:t>yos sobre el tema. Desde allí se comparte con profesores del nivel secundario y colaboraciones que prestan distintas organizaciones.</w:t>
      </w:r>
    </w:p>
    <w:p w:rsidR="00C61226" w:rsidRPr="008B0CF7" w:rsidRDefault="00C931D5" w:rsidP="008B0CF7">
      <w:pPr>
        <w:spacing w:after="20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 xml:space="preserve"> La pandemia resultó un escenario de oportunidades y desafíos.</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lastRenderedPageBreak/>
        <w:t>Introducción</w:t>
      </w: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El propósito de la ponencia es socializar ava</w:t>
      </w:r>
      <w:r w:rsidRPr="008B0CF7">
        <w:rPr>
          <w:rFonts w:ascii="Times New Roman" w:eastAsia="Times New Roman" w:hAnsi="Times New Roman" w:cs="Times New Roman"/>
          <w:sz w:val="24"/>
          <w:szCs w:val="24"/>
        </w:rPr>
        <w:t xml:space="preserve">nces de una investigación, realizándose en el Instituto de Desarrollo Económico </w:t>
      </w:r>
      <w:r w:rsidR="008B0CF7" w:rsidRPr="008B0CF7">
        <w:rPr>
          <w:rFonts w:ascii="Times New Roman" w:eastAsia="Times New Roman" w:hAnsi="Times New Roman" w:cs="Times New Roman"/>
          <w:sz w:val="24"/>
          <w:szCs w:val="24"/>
        </w:rPr>
        <w:t>e Innovación</w:t>
      </w:r>
      <w:r w:rsidRPr="008B0CF7">
        <w:rPr>
          <w:rFonts w:ascii="Times New Roman" w:eastAsia="Times New Roman" w:hAnsi="Times New Roman" w:cs="Times New Roman"/>
          <w:sz w:val="24"/>
          <w:szCs w:val="24"/>
        </w:rPr>
        <w:t xml:space="preserve">, de la Universidad Nacional de Tierra del Fuego, Antártida e Islas del Atlántico Sur, vinculada a la carrera de Contador Público desde </w:t>
      </w:r>
      <w:r w:rsidR="008B0CF7" w:rsidRPr="008B0CF7">
        <w:rPr>
          <w:rFonts w:ascii="Times New Roman" w:eastAsia="Times New Roman" w:hAnsi="Times New Roman" w:cs="Times New Roman"/>
          <w:sz w:val="24"/>
          <w:szCs w:val="24"/>
        </w:rPr>
        <w:t>un espacio</w:t>
      </w:r>
      <w:r w:rsidRPr="008B0CF7">
        <w:rPr>
          <w:rFonts w:ascii="Times New Roman" w:eastAsia="Times New Roman" w:hAnsi="Times New Roman" w:cs="Times New Roman"/>
          <w:sz w:val="24"/>
          <w:szCs w:val="24"/>
        </w:rPr>
        <w:t xml:space="preserve"> curricular </w:t>
      </w:r>
      <w:r w:rsidR="008B0CF7" w:rsidRPr="008B0CF7">
        <w:rPr>
          <w:rFonts w:ascii="Times New Roman" w:eastAsia="Times New Roman" w:hAnsi="Times New Roman" w:cs="Times New Roman"/>
          <w:sz w:val="24"/>
          <w:szCs w:val="24"/>
        </w:rPr>
        <w:t>“Metodología</w:t>
      </w:r>
      <w:r w:rsidRPr="008B0CF7">
        <w:rPr>
          <w:rFonts w:ascii="Times New Roman" w:eastAsia="Times New Roman" w:hAnsi="Times New Roman" w:cs="Times New Roman"/>
          <w:sz w:val="24"/>
          <w:szCs w:val="24"/>
        </w:rPr>
        <w:t xml:space="preserve"> de las Ciencias”. En este proceso </w:t>
      </w:r>
      <w:r w:rsidR="008B0CF7" w:rsidRPr="008B0CF7">
        <w:rPr>
          <w:rFonts w:ascii="Times New Roman" w:eastAsia="Times New Roman" w:hAnsi="Times New Roman" w:cs="Times New Roman"/>
          <w:sz w:val="24"/>
          <w:szCs w:val="24"/>
        </w:rPr>
        <w:t>se involucra</w:t>
      </w:r>
      <w:r w:rsidRPr="008B0CF7">
        <w:rPr>
          <w:rFonts w:ascii="Times New Roman" w:eastAsia="Times New Roman" w:hAnsi="Times New Roman" w:cs="Times New Roman"/>
          <w:sz w:val="24"/>
          <w:szCs w:val="24"/>
        </w:rPr>
        <w:t xml:space="preserve"> tanto a docentes como a estudiantes de ambas sedes: Río Grande y Ushuaia</w:t>
      </w:r>
      <w:r w:rsidR="008B0CF7" w:rsidRPr="008B0CF7">
        <w:rPr>
          <w:rFonts w:ascii="Times New Roman" w:eastAsia="Times New Roman" w:hAnsi="Times New Roman" w:cs="Times New Roman"/>
          <w:sz w:val="24"/>
          <w:szCs w:val="24"/>
        </w:rPr>
        <w:t>, extendiéndose</w:t>
      </w:r>
      <w:r w:rsidRPr="008B0CF7">
        <w:rPr>
          <w:rFonts w:ascii="Times New Roman" w:eastAsia="Times New Roman" w:hAnsi="Times New Roman" w:cs="Times New Roman"/>
          <w:sz w:val="24"/>
          <w:szCs w:val="24"/>
        </w:rPr>
        <w:t xml:space="preserve"> hacia los profesionales y su participación colegiada junto a profesores de ciencias económicas del sistema ed</w:t>
      </w:r>
      <w:r w:rsidRPr="008B0CF7">
        <w:rPr>
          <w:rFonts w:ascii="Times New Roman" w:eastAsia="Times New Roman" w:hAnsi="Times New Roman" w:cs="Times New Roman"/>
          <w:sz w:val="24"/>
          <w:szCs w:val="24"/>
        </w:rPr>
        <w:t>ucativo provincial.</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El objetivo de la investigación es el de indagar acerca</w:t>
      </w:r>
      <w:r w:rsidR="008B0CF7">
        <w:rPr>
          <w:rFonts w:ascii="Times New Roman" w:eastAsia="Times New Roman" w:hAnsi="Times New Roman" w:cs="Times New Roman"/>
          <w:sz w:val="24"/>
          <w:szCs w:val="24"/>
        </w:rPr>
        <w:t xml:space="preserve"> de las prácticas de enseñanza </w:t>
      </w:r>
      <w:r w:rsidRPr="008B0CF7">
        <w:rPr>
          <w:rFonts w:ascii="Times New Roman" w:eastAsia="Times New Roman" w:hAnsi="Times New Roman" w:cs="Times New Roman"/>
          <w:sz w:val="24"/>
          <w:szCs w:val="24"/>
        </w:rPr>
        <w:t>de las cienc</w:t>
      </w:r>
      <w:r w:rsidR="008B0CF7">
        <w:rPr>
          <w:rFonts w:ascii="Times New Roman" w:eastAsia="Times New Roman" w:hAnsi="Times New Roman" w:cs="Times New Roman"/>
          <w:sz w:val="24"/>
          <w:szCs w:val="24"/>
        </w:rPr>
        <w:t>ias económicas, específicamente</w:t>
      </w:r>
      <w:r w:rsidRPr="008B0CF7">
        <w:rPr>
          <w:rFonts w:ascii="Times New Roman" w:eastAsia="Times New Roman" w:hAnsi="Times New Roman" w:cs="Times New Roman"/>
          <w:sz w:val="24"/>
          <w:szCs w:val="24"/>
        </w:rPr>
        <w:t xml:space="preserve"> la contabilidad,</w:t>
      </w:r>
      <w:r w:rsidR="008B0CF7">
        <w:rPr>
          <w:rFonts w:ascii="Times New Roman" w:eastAsia="Times New Roman" w:hAnsi="Times New Roman" w:cs="Times New Roman"/>
          <w:sz w:val="24"/>
          <w:szCs w:val="24"/>
        </w:rPr>
        <w:t xml:space="preserve"> </w:t>
      </w:r>
      <w:r w:rsidRPr="008B0CF7">
        <w:rPr>
          <w:rFonts w:ascii="Times New Roman" w:eastAsia="Times New Roman" w:hAnsi="Times New Roman" w:cs="Times New Roman"/>
          <w:sz w:val="24"/>
          <w:szCs w:val="24"/>
        </w:rPr>
        <w:t>entre los niveles medios y superior,</w:t>
      </w:r>
      <w:r w:rsidRPr="008B0CF7">
        <w:rPr>
          <w:rFonts w:ascii="Times New Roman" w:eastAsia="Times New Roman" w:hAnsi="Times New Roman" w:cs="Times New Roman"/>
          <w:sz w:val="24"/>
          <w:szCs w:val="24"/>
        </w:rPr>
        <w:t xml:space="preserve"> </w:t>
      </w:r>
      <w:r w:rsidRPr="008B0CF7">
        <w:rPr>
          <w:rFonts w:ascii="Times New Roman" w:eastAsia="Times New Roman" w:hAnsi="Times New Roman" w:cs="Times New Roman"/>
          <w:sz w:val="24"/>
          <w:szCs w:val="24"/>
        </w:rPr>
        <w:t>Asimismo, resulta oportuno preguntarnos sobre los d</w:t>
      </w:r>
      <w:r w:rsidR="008B0CF7">
        <w:rPr>
          <w:rFonts w:ascii="Times New Roman" w:eastAsia="Times New Roman" w:hAnsi="Times New Roman" w:cs="Times New Roman"/>
          <w:sz w:val="24"/>
          <w:szCs w:val="24"/>
        </w:rPr>
        <w:t xml:space="preserve">ebates curriculares </w:t>
      </w:r>
      <w:r w:rsidRPr="008B0CF7">
        <w:rPr>
          <w:rFonts w:ascii="Times New Roman" w:eastAsia="Times New Roman" w:hAnsi="Times New Roman" w:cs="Times New Roman"/>
          <w:sz w:val="24"/>
          <w:szCs w:val="24"/>
        </w:rPr>
        <w:t>de la enseñanza de las ciencias econ</w:t>
      </w:r>
      <w:r w:rsidR="008B0CF7">
        <w:rPr>
          <w:rFonts w:ascii="Times New Roman" w:eastAsia="Times New Roman" w:hAnsi="Times New Roman" w:cs="Times New Roman"/>
          <w:sz w:val="24"/>
          <w:szCs w:val="24"/>
        </w:rPr>
        <w:t xml:space="preserve">ómicas en el nivel secundario, </w:t>
      </w:r>
      <w:r w:rsidRPr="008B0CF7">
        <w:rPr>
          <w:rFonts w:ascii="Times New Roman" w:eastAsia="Times New Roman" w:hAnsi="Times New Roman" w:cs="Times New Roman"/>
          <w:sz w:val="24"/>
          <w:szCs w:val="24"/>
        </w:rPr>
        <w:t>ya que la universidad recibe a estudiantes que provienen de las escuelas secundarias y debiera proponer articulaciones con ese nivel.</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Si bien sus orientaciones son div</w:t>
      </w:r>
      <w:r w:rsidRPr="008B0CF7">
        <w:rPr>
          <w:rFonts w:ascii="Times New Roman" w:eastAsia="Times New Roman" w:hAnsi="Times New Roman" w:cs="Times New Roman"/>
          <w:sz w:val="24"/>
          <w:szCs w:val="24"/>
        </w:rPr>
        <w:t>ersas, según las ofertas curriculares de la Escuela Secundaria Obligatoria (E.S.O.) muchos estudiante</w:t>
      </w:r>
      <w:r w:rsidR="008B0CF7">
        <w:rPr>
          <w:rFonts w:ascii="Times New Roman" w:eastAsia="Times New Roman" w:hAnsi="Times New Roman" w:cs="Times New Roman"/>
          <w:sz w:val="24"/>
          <w:szCs w:val="24"/>
        </w:rPr>
        <w:t xml:space="preserve">s eligen culminar sus estudios </w:t>
      </w:r>
      <w:r w:rsidRPr="008B0CF7">
        <w:rPr>
          <w:rFonts w:ascii="Times New Roman" w:eastAsia="Times New Roman" w:hAnsi="Times New Roman" w:cs="Times New Roman"/>
          <w:sz w:val="24"/>
          <w:szCs w:val="24"/>
        </w:rPr>
        <w:t>en el Bachiller con orientación en economía y administración, contando con un anclaje de saberes que resulta pertinente par</w:t>
      </w:r>
      <w:r w:rsidRPr="008B0CF7">
        <w:rPr>
          <w:rFonts w:ascii="Times New Roman" w:eastAsia="Times New Roman" w:hAnsi="Times New Roman" w:cs="Times New Roman"/>
          <w:sz w:val="24"/>
          <w:szCs w:val="24"/>
        </w:rPr>
        <w:t>a organizar posibles articulaciones entre niveles de enseñanza.</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Existen numerosas propuestas universitarias de extensión relacionadas a la enseñanza de la lectura y escritura, la matemática, feria de carreras y también  el Programa Nexos - Secretaría de Po</w:t>
      </w:r>
      <w:r w:rsidRPr="008B0CF7">
        <w:rPr>
          <w:rFonts w:ascii="Times New Roman" w:eastAsia="Times New Roman" w:hAnsi="Times New Roman" w:cs="Times New Roman"/>
          <w:sz w:val="24"/>
          <w:szCs w:val="24"/>
        </w:rPr>
        <w:t>líticas Universitarias- que facilitan diversas experiencias  de articulación entre niveles. Partimos del supuesto que esta problemática se centra en reflexiones acerca de los debates que constituyen a la teoría contable y se relacionan con un hacer profesi</w:t>
      </w:r>
      <w:r w:rsidRPr="008B0CF7">
        <w:rPr>
          <w:rFonts w:ascii="Times New Roman" w:eastAsia="Times New Roman" w:hAnsi="Times New Roman" w:cs="Times New Roman"/>
          <w:sz w:val="24"/>
          <w:szCs w:val="24"/>
        </w:rPr>
        <w:t>onal, que posiblemente deviene en una práctica de enseñanza con características particulares  que se fundamenta en creencias, imaginarios sociales y concepciones científicas propias del pensamiento eurocéntrico y acciones referidas a requerimientos crítico</w:t>
      </w:r>
      <w:r w:rsidRPr="008B0CF7">
        <w:rPr>
          <w:rFonts w:ascii="Times New Roman" w:eastAsia="Times New Roman" w:hAnsi="Times New Roman" w:cs="Times New Roman"/>
          <w:sz w:val="24"/>
          <w:szCs w:val="24"/>
        </w:rPr>
        <w:t>s de un hacer ético y responsable socialmente,  expresado en la Ley de Educación Superior N° 24.521-   art. 43.</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Para indagar acerca de esta problemática nos planteamos como objetivos específicos el análisis de los modos de enseñar contabilidad y cuáles son</w:t>
      </w:r>
      <w:r w:rsidRPr="008B0CF7">
        <w:rPr>
          <w:rFonts w:ascii="Times New Roman" w:eastAsia="Times New Roman" w:hAnsi="Times New Roman" w:cs="Times New Roman"/>
          <w:sz w:val="24"/>
          <w:szCs w:val="24"/>
        </w:rPr>
        <w:t xml:space="preserve"> supuestos que intervienen en dicho hacer pedagógico. Para esto es necesario revisitar diversas teorías contables sobre todo las actuales, para relacionarlas con los modos de enseñar y cuáles son los fundamentos que las sustentan, e indagar a docentes y ex</w:t>
      </w:r>
      <w:r w:rsidRPr="008B0CF7">
        <w:rPr>
          <w:rFonts w:ascii="Times New Roman" w:eastAsia="Times New Roman" w:hAnsi="Times New Roman" w:cs="Times New Roman"/>
          <w:sz w:val="24"/>
          <w:szCs w:val="24"/>
        </w:rPr>
        <w:t xml:space="preserve">pertos acerca de los modos de enseñanza y los supuestos intervinientes. </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Nos proponemos, el análisis de</w:t>
      </w:r>
      <w:r w:rsidR="008B0CF7">
        <w:rPr>
          <w:rFonts w:ascii="Times New Roman" w:eastAsia="Times New Roman" w:hAnsi="Times New Roman" w:cs="Times New Roman"/>
          <w:sz w:val="24"/>
          <w:szCs w:val="24"/>
        </w:rPr>
        <w:t xml:space="preserve"> documentos, teniendo como eje </w:t>
      </w:r>
      <w:r w:rsidRPr="008B0CF7">
        <w:rPr>
          <w:rFonts w:ascii="Times New Roman" w:eastAsia="Times New Roman" w:hAnsi="Times New Roman" w:cs="Times New Roman"/>
          <w:sz w:val="24"/>
          <w:szCs w:val="24"/>
        </w:rPr>
        <w:t xml:space="preserve">los modos de enseñar administración y economía,  en los diversos documentos curriculares: CFE, Res 142/11; Res. </w:t>
      </w:r>
      <w:r w:rsidR="008B0CF7">
        <w:rPr>
          <w:rFonts w:ascii="Times New Roman" w:eastAsia="Times New Roman" w:hAnsi="Times New Roman" w:cs="Times New Roman"/>
          <w:sz w:val="24"/>
          <w:szCs w:val="24"/>
        </w:rPr>
        <w:lastRenderedPageBreak/>
        <w:t>MED TD</w:t>
      </w:r>
      <w:r w:rsidRPr="008B0CF7">
        <w:rPr>
          <w:rFonts w:ascii="Times New Roman" w:eastAsia="Times New Roman" w:hAnsi="Times New Roman" w:cs="Times New Roman"/>
          <w:sz w:val="24"/>
          <w:szCs w:val="24"/>
        </w:rPr>
        <w:t>F N</w:t>
      </w:r>
      <w:r w:rsidR="008B0CF7">
        <w:rPr>
          <w:rFonts w:ascii="Times New Roman" w:eastAsia="Times New Roman" w:hAnsi="Times New Roman" w:cs="Times New Roman"/>
          <w:sz w:val="24"/>
          <w:szCs w:val="24"/>
        </w:rPr>
        <w:t xml:space="preserve">° 2800/14, entre otros </w:t>
      </w:r>
      <w:r w:rsidRPr="008B0CF7">
        <w:rPr>
          <w:rFonts w:ascii="Times New Roman" w:eastAsia="Times New Roman" w:hAnsi="Times New Roman" w:cs="Times New Roman"/>
          <w:sz w:val="24"/>
          <w:szCs w:val="24"/>
        </w:rPr>
        <w:t>y la relación que existe con los requerimientos de la universidad como institución educativa nacional.</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Partimos de la necesidad de generar una comunidad de diálogos entre estos diversos actores que componen el enseñar</w:t>
      </w:r>
      <w:r w:rsidR="008B0CF7">
        <w:rPr>
          <w:rFonts w:ascii="Times New Roman" w:eastAsia="Times New Roman" w:hAnsi="Times New Roman" w:cs="Times New Roman"/>
          <w:sz w:val="24"/>
          <w:szCs w:val="24"/>
        </w:rPr>
        <w:t xml:space="preserve"> </w:t>
      </w:r>
      <w:r w:rsidRPr="008B0CF7">
        <w:rPr>
          <w:rFonts w:ascii="Times New Roman" w:eastAsia="Times New Roman" w:hAnsi="Times New Roman" w:cs="Times New Roman"/>
          <w:sz w:val="24"/>
          <w:szCs w:val="24"/>
        </w:rPr>
        <w:t xml:space="preserve">un saber. Se plantean metodologías participativas, entre </w:t>
      </w:r>
      <w:r w:rsidR="008B0CF7">
        <w:rPr>
          <w:rFonts w:ascii="Times New Roman" w:eastAsia="Times New Roman" w:hAnsi="Times New Roman" w:cs="Times New Roman"/>
          <w:sz w:val="24"/>
          <w:szCs w:val="24"/>
        </w:rPr>
        <w:t xml:space="preserve">quienes ejercen la docencia en conversatorios, </w:t>
      </w:r>
      <w:r w:rsidRPr="008B0CF7">
        <w:rPr>
          <w:rFonts w:ascii="Times New Roman" w:eastAsia="Times New Roman" w:hAnsi="Times New Roman" w:cs="Times New Roman"/>
          <w:sz w:val="24"/>
          <w:szCs w:val="24"/>
        </w:rPr>
        <w:t>entendiendo que ello generará un espacio reflexivo</w:t>
      </w:r>
      <w:r w:rsidR="008B0CF7">
        <w:rPr>
          <w:rFonts w:ascii="Times New Roman" w:eastAsia="Times New Roman" w:hAnsi="Times New Roman" w:cs="Times New Roman"/>
          <w:sz w:val="24"/>
          <w:szCs w:val="24"/>
        </w:rPr>
        <w:t xml:space="preserve">, propiciando relaciones entre </w:t>
      </w:r>
      <w:r w:rsidRPr="008B0CF7">
        <w:rPr>
          <w:rFonts w:ascii="Times New Roman" w:eastAsia="Times New Roman" w:hAnsi="Times New Roman" w:cs="Times New Roman"/>
          <w:sz w:val="24"/>
          <w:szCs w:val="24"/>
        </w:rPr>
        <w:t>prácticas docentes, saberes situados, enraizados en lo territorial</w:t>
      </w:r>
      <w:r w:rsidRPr="008B0CF7">
        <w:rPr>
          <w:rFonts w:ascii="Times New Roman" w:eastAsia="Times New Roman" w:hAnsi="Times New Roman" w:cs="Times New Roman"/>
          <w:sz w:val="24"/>
          <w:szCs w:val="24"/>
        </w:rPr>
        <w:t xml:space="preserve">. </w:t>
      </w:r>
    </w:p>
    <w:p w:rsidR="00C61226" w:rsidRPr="008B0CF7" w:rsidRDefault="008B0CF7" w:rsidP="008B0CF7">
      <w:pPr>
        <w:spacing w:after="160"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ello se propone </w:t>
      </w:r>
      <w:r w:rsidR="00C931D5" w:rsidRPr="008B0CF7">
        <w:rPr>
          <w:rFonts w:ascii="Times New Roman" w:eastAsia="Times New Roman" w:hAnsi="Times New Roman" w:cs="Times New Roman"/>
          <w:sz w:val="24"/>
          <w:szCs w:val="24"/>
        </w:rPr>
        <w:t>generar vínculos con las instituciones secundarias, a fin de construir un saber conj</w:t>
      </w:r>
      <w:r>
        <w:rPr>
          <w:rFonts w:ascii="Times New Roman" w:eastAsia="Times New Roman" w:hAnsi="Times New Roman" w:cs="Times New Roman"/>
          <w:sz w:val="24"/>
          <w:szCs w:val="24"/>
        </w:rPr>
        <w:t xml:space="preserve">unto acerca de la enseñanza de </w:t>
      </w:r>
      <w:r w:rsidR="00C931D5" w:rsidRPr="008B0CF7">
        <w:rPr>
          <w:rFonts w:ascii="Times New Roman" w:eastAsia="Times New Roman" w:hAnsi="Times New Roman" w:cs="Times New Roman"/>
          <w:sz w:val="24"/>
          <w:szCs w:val="24"/>
        </w:rPr>
        <w:t>la contabilid</w:t>
      </w:r>
      <w:r>
        <w:rPr>
          <w:rFonts w:ascii="Times New Roman" w:eastAsia="Times New Roman" w:hAnsi="Times New Roman" w:cs="Times New Roman"/>
          <w:sz w:val="24"/>
          <w:szCs w:val="24"/>
        </w:rPr>
        <w:t xml:space="preserve">ad en la provincia, explorando </w:t>
      </w:r>
      <w:r w:rsidR="00C931D5" w:rsidRPr="008B0CF7">
        <w:rPr>
          <w:rFonts w:ascii="Times New Roman" w:eastAsia="Times New Roman" w:hAnsi="Times New Roman" w:cs="Times New Roman"/>
          <w:sz w:val="24"/>
          <w:szCs w:val="24"/>
        </w:rPr>
        <w:t xml:space="preserve">saberes en vacancia en articulación. </w:t>
      </w:r>
    </w:p>
    <w:p w:rsidR="00C61226" w:rsidRPr="008B0CF7" w:rsidRDefault="00C931D5" w:rsidP="008B0CF7">
      <w:pPr>
        <w:spacing w:after="160" w:line="360" w:lineRule="auto"/>
        <w:ind w:right="-40"/>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Esta investigación surgió a partir de la necesidad tanto institucional, en las propuestas del plan de mejora según requerimientos de Acreditación de la Comisión Nacional de Evaluación y Acreditación Universitaria-CONEAU-,</w:t>
      </w:r>
      <w:r w:rsidRPr="008B0CF7">
        <w:rPr>
          <w:rFonts w:ascii="Times New Roman" w:eastAsia="Times New Roman" w:hAnsi="Times New Roman" w:cs="Times New Roman"/>
          <w:color w:val="9900FF"/>
          <w:sz w:val="24"/>
          <w:szCs w:val="24"/>
        </w:rPr>
        <w:t xml:space="preserve"> </w:t>
      </w:r>
      <w:r w:rsidRPr="008B0CF7">
        <w:rPr>
          <w:rFonts w:ascii="Times New Roman" w:eastAsia="Times New Roman" w:hAnsi="Times New Roman" w:cs="Times New Roman"/>
          <w:sz w:val="24"/>
          <w:szCs w:val="24"/>
        </w:rPr>
        <w:t xml:space="preserve">como de los y las docentes de las </w:t>
      </w:r>
      <w:r w:rsidR="008B0CF7">
        <w:rPr>
          <w:rFonts w:ascii="Times New Roman" w:eastAsia="Times New Roman" w:hAnsi="Times New Roman" w:cs="Times New Roman"/>
          <w:sz w:val="24"/>
          <w:szCs w:val="24"/>
        </w:rPr>
        <w:t>escuelas secundarias que</w:t>
      </w:r>
      <w:r w:rsidRPr="008B0CF7">
        <w:rPr>
          <w:rFonts w:ascii="Times New Roman" w:eastAsia="Times New Roman" w:hAnsi="Times New Roman" w:cs="Times New Roman"/>
          <w:sz w:val="24"/>
          <w:szCs w:val="24"/>
        </w:rPr>
        <w:t xml:space="preserve"> enseñan Ciencias Económicas.</w:t>
      </w:r>
    </w:p>
    <w:p w:rsidR="00C61226" w:rsidRPr="008B0CF7" w:rsidRDefault="00C931D5" w:rsidP="008B0CF7">
      <w:pPr>
        <w:spacing w:after="160" w:line="360" w:lineRule="auto"/>
        <w:ind w:right="-40"/>
        <w:jc w:val="both"/>
        <w:rPr>
          <w:rFonts w:ascii="Times New Roman" w:eastAsia="Times New Roman" w:hAnsi="Times New Roman" w:cs="Times New Roman"/>
          <w:color w:val="9900FF"/>
          <w:sz w:val="24"/>
          <w:szCs w:val="24"/>
        </w:rPr>
      </w:pPr>
      <w:r w:rsidRPr="008B0CF7">
        <w:rPr>
          <w:rFonts w:ascii="Times New Roman" w:eastAsia="Times New Roman" w:hAnsi="Times New Roman" w:cs="Times New Roman"/>
          <w:sz w:val="24"/>
          <w:szCs w:val="24"/>
        </w:rPr>
        <w:t>El equipo de trabajo conformado por docentes investigadoras de nuestra universidad Sede Ushuaia, coordinados por SILVA Mabel y GULINO Carina, por Río Grande, quienes compartieron estas problematizacion</w:t>
      </w:r>
      <w:r w:rsidRPr="008B0CF7">
        <w:rPr>
          <w:rFonts w:ascii="Times New Roman" w:eastAsia="Times New Roman" w:hAnsi="Times New Roman" w:cs="Times New Roman"/>
          <w:sz w:val="24"/>
          <w:szCs w:val="24"/>
        </w:rPr>
        <w:t xml:space="preserve">es, haciendo del espacio curricular  un lugar reflexivo, cuestionando imaginarios sociales acerca de la Contabilidad y  las maneras de enseñar   ya que los saberes de la modernidad eurocéntrica ubican los aportes de la Contabilidad  en tensión entre arte, </w:t>
      </w:r>
      <w:r w:rsidRPr="008B0CF7">
        <w:rPr>
          <w:rFonts w:ascii="Times New Roman" w:eastAsia="Times New Roman" w:hAnsi="Times New Roman" w:cs="Times New Roman"/>
          <w:sz w:val="24"/>
          <w:szCs w:val="24"/>
        </w:rPr>
        <w:t xml:space="preserve"> técnica, ciencia o nuevas tecnología social de control, recortando su valor ético y social.</w:t>
      </w:r>
    </w:p>
    <w:p w:rsidR="00C61226" w:rsidRPr="008B0CF7" w:rsidRDefault="00C931D5" w:rsidP="008B0CF7">
      <w:pPr>
        <w:widowControl w:val="0"/>
        <w:spacing w:before="360" w:line="360" w:lineRule="auto"/>
        <w:ind w:right="-40"/>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A partir de las medidas nacionales de aislamiento social</w:t>
      </w:r>
      <w:r w:rsidRPr="008B0CF7">
        <w:rPr>
          <w:rFonts w:ascii="Times New Roman" w:eastAsia="Times New Roman" w:hAnsi="Times New Roman" w:cs="Times New Roman"/>
          <w:sz w:val="24"/>
          <w:szCs w:val="24"/>
        </w:rPr>
        <w:t xml:space="preserve"> </w:t>
      </w:r>
      <w:r w:rsidRPr="008B0CF7">
        <w:rPr>
          <w:rFonts w:ascii="Times New Roman" w:eastAsia="Times New Roman" w:hAnsi="Times New Roman" w:cs="Times New Roman"/>
          <w:sz w:val="24"/>
          <w:szCs w:val="24"/>
        </w:rPr>
        <w:t>preventivo y obligatorio (ASPO por Covid - 19), las formas de enseñar tanto ciencias económicas como todos</w:t>
      </w:r>
      <w:r w:rsidRPr="008B0CF7">
        <w:rPr>
          <w:rFonts w:ascii="Times New Roman" w:eastAsia="Times New Roman" w:hAnsi="Times New Roman" w:cs="Times New Roman"/>
          <w:sz w:val="24"/>
          <w:szCs w:val="24"/>
        </w:rPr>
        <w:t xml:space="preserve"> los espacios curriculares se reconfiguraron y esto también afectó a la investigación, ya que no podemos separar el contexto de los saberes que están relacionados con las vivencias y el territorio.</w:t>
      </w:r>
    </w:p>
    <w:p w:rsidR="00C61226" w:rsidRPr="008B0CF7" w:rsidRDefault="00C931D5" w:rsidP="008B0CF7">
      <w:pPr>
        <w:widowControl w:val="0"/>
        <w:spacing w:before="360" w:line="360" w:lineRule="auto"/>
        <w:ind w:right="-40"/>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En expresiones de María Paula Meneses (2018) prologando so</w:t>
      </w:r>
      <w:r w:rsidRPr="008B0CF7">
        <w:rPr>
          <w:rFonts w:ascii="Times New Roman" w:eastAsia="Times New Roman" w:hAnsi="Times New Roman" w:cs="Times New Roman"/>
          <w:sz w:val="24"/>
          <w:szCs w:val="24"/>
        </w:rPr>
        <w:t xml:space="preserve">bre Epistemologías del Sur, en relación con el pensamiento de Souza Santos (2018) “es tiempo de reflejar cambios paradigmáticos en las metodologías de la investigación, cambiando el escribir </w:t>
      </w:r>
      <w:r w:rsidRPr="008B0CF7">
        <w:rPr>
          <w:rFonts w:ascii="Times New Roman" w:eastAsia="Times New Roman" w:hAnsi="Times New Roman" w:cs="Times New Roman"/>
          <w:i/>
          <w:sz w:val="24"/>
          <w:szCs w:val="24"/>
        </w:rPr>
        <w:t>sobre</w:t>
      </w:r>
      <w:r w:rsidRPr="008B0CF7">
        <w:rPr>
          <w:rFonts w:ascii="Times New Roman" w:eastAsia="Times New Roman" w:hAnsi="Times New Roman" w:cs="Times New Roman"/>
          <w:sz w:val="24"/>
          <w:szCs w:val="24"/>
        </w:rPr>
        <w:t xml:space="preserve"> a escribir </w:t>
      </w:r>
      <w:r w:rsidRPr="008B0CF7">
        <w:rPr>
          <w:rFonts w:ascii="Times New Roman" w:eastAsia="Times New Roman" w:hAnsi="Times New Roman" w:cs="Times New Roman"/>
          <w:i/>
          <w:sz w:val="24"/>
          <w:szCs w:val="24"/>
        </w:rPr>
        <w:t xml:space="preserve">con, </w:t>
      </w:r>
      <w:r w:rsidRPr="008B0CF7">
        <w:rPr>
          <w:rFonts w:ascii="Times New Roman" w:eastAsia="Times New Roman" w:hAnsi="Times New Roman" w:cs="Times New Roman"/>
          <w:sz w:val="24"/>
          <w:szCs w:val="24"/>
        </w:rPr>
        <w:t>en intercambios de saberes”</w:t>
      </w:r>
      <w:r w:rsidR="008B0CF7">
        <w:rPr>
          <w:rFonts w:ascii="Times New Roman" w:eastAsia="Times New Roman" w:hAnsi="Times New Roman" w:cs="Times New Roman"/>
          <w:sz w:val="24"/>
          <w:szCs w:val="24"/>
        </w:rPr>
        <w:t xml:space="preserve"> </w:t>
      </w:r>
      <w:r w:rsidRPr="008B0CF7">
        <w:rPr>
          <w:rFonts w:ascii="Times New Roman" w:eastAsia="Times New Roman" w:hAnsi="Times New Roman" w:cs="Times New Roman"/>
          <w:sz w:val="24"/>
          <w:szCs w:val="24"/>
        </w:rPr>
        <w:t>(p.18). Por ello</w:t>
      </w:r>
      <w:r w:rsidRPr="008B0CF7">
        <w:rPr>
          <w:rFonts w:ascii="Times New Roman" w:eastAsia="Times New Roman" w:hAnsi="Times New Roman" w:cs="Times New Roman"/>
          <w:sz w:val="24"/>
          <w:szCs w:val="24"/>
        </w:rPr>
        <w:t xml:space="preserve"> las metodologías propias de una investigación social debieran generar condiciones de posibilidades creativas y situadas, alrededor del discurso ped</w:t>
      </w:r>
      <w:r w:rsidR="008B0CF7">
        <w:rPr>
          <w:rFonts w:ascii="Times New Roman" w:eastAsia="Times New Roman" w:hAnsi="Times New Roman" w:cs="Times New Roman"/>
          <w:sz w:val="24"/>
          <w:szCs w:val="24"/>
        </w:rPr>
        <w:t xml:space="preserve">agógico que circula en clases, </w:t>
      </w:r>
      <w:r w:rsidRPr="008B0CF7">
        <w:rPr>
          <w:rFonts w:ascii="Times New Roman" w:eastAsia="Times New Roman" w:hAnsi="Times New Roman" w:cs="Times New Roman"/>
          <w:sz w:val="24"/>
          <w:szCs w:val="24"/>
        </w:rPr>
        <w:t>confronta con teorías disciplinares, busca sentidos éticos y responsables so</w:t>
      </w:r>
      <w:r w:rsidRPr="008B0CF7">
        <w:rPr>
          <w:rFonts w:ascii="Times New Roman" w:eastAsia="Times New Roman" w:hAnsi="Times New Roman" w:cs="Times New Roman"/>
          <w:sz w:val="24"/>
          <w:szCs w:val="24"/>
        </w:rPr>
        <w:t>cialmente.</w:t>
      </w:r>
    </w:p>
    <w:p w:rsidR="00C61226" w:rsidRPr="008B0CF7" w:rsidRDefault="00C931D5" w:rsidP="008B0CF7">
      <w:pPr>
        <w:widowControl w:val="0"/>
        <w:spacing w:before="360" w:line="360" w:lineRule="auto"/>
        <w:ind w:right="-40"/>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lastRenderedPageBreak/>
        <w:t>El aula universitaria a diferencia del secundario es más heterogénea en torno a e</w:t>
      </w:r>
      <w:r w:rsidR="008B0CF7">
        <w:rPr>
          <w:rFonts w:ascii="Times New Roman" w:eastAsia="Times New Roman" w:hAnsi="Times New Roman" w:cs="Times New Roman"/>
          <w:sz w:val="24"/>
          <w:szCs w:val="24"/>
        </w:rPr>
        <w:t xml:space="preserve">dades y recorridos formativos, </w:t>
      </w:r>
      <w:r w:rsidRPr="008B0CF7">
        <w:rPr>
          <w:rFonts w:ascii="Times New Roman" w:eastAsia="Times New Roman" w:hAnsi="Times New Roman" w:cs="Times New Roman"/>
          <w:sz w:val="24"/>
          <w:szCs w:val="24"/>
        </w:rPr>
        <w:t>intereses y tiempos para la formación. Puestos los estudiantes a reflexionar sobre la contabilidad como interdisciplinaria en el cam</w:t>
      </w:r>
      <w:r w:rsidRPr="008B0CF7">
        <w:rPr>
          <w:rFonts w:ascii="Times New Roman" w:eastAsia="Times New Roman" w:hAnsi="Times New Roman" w:cs="Times New Roman"/>
          <w:sz w:val="24"/>
          <w:szCs w:val="24"/>
        </w:rPr>
        <w:t>po de las ciencias sociales se posicionan más cerca de la técnica que de una antigua dis</w:t>
      </w:r>
      <w:r w:rsidR="008B0CF7">
        <w:rPr>
          <w:rFonts w:ascii="Times New Roman" w:eastAsia="Times New Roman" w:hAnsi="Times New Roman" w:cs="Times New Roman"/>
          <w:sz w:val="24"/>
          <w:szCs w:val="24"/>
        </w:rPr>
        <w:t xml:space="preserve">ciplina que concentra diversos </w:t>
      </w:r>
      <w:r w:rsidRPr="008B0CF7">
        <w:rPr>
          <w:rFonts w:ascii="Times New Roman" w:eastAsia="Times New Roman" w:hAnsi="Times New Roman" w:cs="Times New Roman"/>
          <w:sz w:val="24"/>
          <w:szCs w:val="24"/>
        </w:rPr>
        <w:t>saberes. Byung-Chul Han (2017) afirma que “la sociedad del SXXI no es disciplinaria, sino una soci</w:t>
      </w:r>
      <w:r w:rsidR="008B0CF7">
        <w:rPr>
          <w:rFonts w:ascii="Times New Roman" w:eastAsia="Times New Roman" w:hAnsi="Times New Roman" w:cs="Times New Roman"/>
          <w:sz w:val="24"/>
          <w:szCs w:val="24"/>
        </w:rPr>
        <w:t xml:space="preserve">edad de rendimientos” (p. 25), </w:t>
      </w:r>
      <w:r w:rsidRPr="008B0CF7">
        <w:rPr>
          <w:rFonts w:ascii="Times New Roman" w:eastAsia="Times New Roman" w:hAnsi="Times New Roman" w:cs="Times New Roman"/>
          <w:sz w:val="24"/>
          <w:szCs w:val="24"/>
        </w:rPr>
        <w:t>en ínt</w:t>
      </w:r>
      <w:r w:rsidRPr="008B0CF7">
        <w:rPr>
          <w:rFonts w:ascii="Times New Roman" w:eastAsia="Times New Roman" w:hAnsi="Times New Roman" w:cs="Times New Roman"/>
          <w:sz w:val="24"/>
          <w:szCs w:val="24"/>
        </w:rPr>
        <w:t>ima relación con la configuración social de nuevas subjetividades.</w:t>
      </w:r>
    </w:p>
    <w:p w:rsidR="00C61226" w:rsidRPr="008B0CF7" w:rsidRDefault="00C931D5" w:rsidP="008B0CF7">
      <w:pPr>
        <w:widowControl w:val="0"/>
        <w:spacing w:before="360" w:line="360" w:lineRule="auto"/>
        <w:ind w:right="-40"/>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Este escrito cuenta con un apartado de referencias teóricas en el que se reflexiona acerca de las articulaciones entre niveles, el posicionamiento epistemológico de la contabilidad y su rel</w:t>
      </w:r>
      <w:r w:rsidRPr="008B0CF7">
        <w:rPr>
          <w:rFonts w:ascii="Times New Roman" w:eastAsia="Times New Roman" w:hAnsi="Times New Roman" w:cs="Times New Roman"/>
          <w:sz w:val="24"/>
          <w:szCs w:val="24"/>
        </w:rPr>
        <w:t>ación c</w:t>
      </w:r>
      <w:r w:rsidR="008B0CF7">
        <w:rPr>
          <w:rFonts w:ascii="Times New Roman" w:eastAsia="Times New Roman" w:hAnsi="Times New Roman" w:cs="Times New Roman"/>
          <w:sz w:val="24"/>
          <w:szCs w:val="24"/>
        </w:rPr>
        <w:t xml:space="preserve">on los enfoques curriculares y </w:t>
      </w:r>
      <w:r w:rsidRPr="008B0CF7">
        <w:rPr>
          <w:rFonts w:ascii="Times New Roman" w:eastAsia="Times New Roman" w:hAnsi="Times New Roman" w:cs="Times New Roman"/>
          <w:sz w:val="24"/>
          <w:szCs w:val="24"/>
        </w:rPr>
        <w:t>las estrategias de enseñanza, en el apartado metodología, se proponen los fundamentos de los modos  de indagación en el campo y las consideraciones de avance, que  se organizan en torno al análisis de documentos.</w:t>
      </w: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Ref</w:t>
      </w:r>
      <w:r w:rsidRPr="008B0CF7">
        <w:rPr>
          <w:rFonts w:ascii="Times New Roman" w:eastAsia="Times New Roman" w:hAnsi="Times New Roman" w:cs="Times New Roman"/>
          <w:sz w:val="24"/>
          <w:szCs w:val="24"/>
        </w:rPr>
        <w:t>erencias teóricas</w:t>
      </w:r>
    </w:p>
    <w:p w:rsidR="00C61226" w:rsidRPr="008B0CF7" w:rsidRDefault="00C61226" w:rsidP="008B0CF7">
      <w:pPr>
        <w:spacing w:line="360" w:lineRule="auto"/>
        <w:jc w:val="both"/>
        <w:rPr>
          <w:rFonts w:ascii="Times New Roman" w:eastAsia="Times New Roman" w:hAnsi="Times New Roman" w:cs="Times New Roman"/>
          <w:sz w:val="24"/>
          <w:szCs w:val="24"/>
          <w:u w:val="single"/>
        </w:rPr>
      </w:pP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Articulaciones entre Universidad y Escuela secundaria</w:t>
      </w:r>
    </w:p>
    <w:p w:rsidR="00C61226" w:rsidRPr="008B0CF7" w:rsidRDefault="00C931D5" w:rsidP="008B0CF7">
      <w:pPr>
        <w:spacing w:before="24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Al hacer un recuento, acerca de políticas públicas como garantes de la inclusión tanto en el nivel medio, como en el universitario, las acciones de política educativa antes del despeg</w:t>
      </w:r>
      <w:r w:rsidRPr="008B0CF7">
        <w:rPr>
          <w:rFonts w:ascii="Times New Roman" w:eastAsia="Times New Roman" w:hAnsi="Times New Roman" w:cs="Times New Roman"/>
          <w:sz w:val="24"/>
          <w:szCs w:val="24"/>
        </w:rPr>
        <w:t>ue de políticas neoliberales en Argentina (2016-2019)  “se calificaron en general de inclusivas, porque buscaban incluir en un cierto sistema a quienes, por la razón que fuera, estaban fuera de él” (Rinesi, 2016, p. 19) por esta razón muchas investigacione</w:t>
      </w:r>
      <w:r w:rsidRPr="008B0CF7">
        <w:rPr>
          <w:rFonts w:ascii="Times New Roman" w:eastAsia="Times New Roman" w:hAnsi="Times New Roman" w:cs="Times New Roman"/>
          <w:sz w:val="24"/>
          <w:szCs w:val="24"/>
        </w:rPr>
        <w:t xml:space="preserve">s han analizado los planes de políticas públicas destinados al  ingreso y permanencia en el sistema educativa. “Se </w:t>
      </w:r>
      <w:r w:rsidR="008B0CF7" w:rsidRPr="008B0CF7">
        <w:rPr>
          <w:rFonts w:ascii="Times New Roman" w:eastAsia="Times New Roman" w:hAnsi="Times New Roman" w:cs="Times New Roman"/>
          <w:sz w:val="24"/>
          <w:szCs w:val="24"/>
        </w:rPr>
        <w:t>estableció…</w:t>
      </w:r>
      <w:r w:rsidRPr="008B0CF7">
        <w:rPr>
          <w:rFonts w:ascii="Times New Roman" w:eastAsia="Times New Roman" w:hAnsi="Times New Roman" w:cs="Times New Roman"/>
          <w:sz w:val="24"/>
          <w:szCs w:val="24"/>
        </w:rPr>
        <w:t xml:space="preserve"> la Ley de Educación Nacional, la obligatoriedad de la escuela secundaria, y de hecho se </w:t>
      </w:r>
      <w:r w:rsidR="008B0CF7" w:rsidRPr="008B0CF7">
        <w:rPr>
          <w:rFonts w:ascii="Times New Roman" w:eastAsia="Times New Roman" w:hAnsi="Times New Roman" w:cs="Times New Roman"/>
          <w:sz w:val="24"/>
          <w:szCs w:val="24"/>
        </w:rPr>
        <w:t>consiguió incrementar</w:t>
      </w:r>
      <w:r w:rsidRPr="008B0CF7">
        <w:rPr>
          <w:rFonts w:ascii="Times New Roman" w:eastAsia="Times New Roman" w:hAnsi="Times New Roman" w:cs="Times New Roman"/>
          <w:sz w:val="24"/>
          <w:szCs w:val="24"/>
        </w:rPr>
        <w:t xml:space="preserve"> la cantidad de ad</w:t>
      </w:r>
      <w:r w:rsidRPr="008B0CF7">
        <w:rPr>
          <w:rFonts w:ascii="Times New Roman" w:eastAsia="Times New Roman" w:hAnsi="Times New Roman" w:cs="Times New Roman"/>
          <w:sz w:val="24"/>
          <w:szCs w:val="24"/>
        </w:rPr>
        <w:t>olescentes y jóvenes en edad escolar que,..., están dentro de la escuela…” (</w:t>
      </w:r>
      <w:r w:rsidR="008B0CF7" w:rsidRPr="008B0CF7">
        <w:rPr>
          <w:rFonts w:ascii="Times New Roman" w:eastAsia="Times New Roman" w:hAnsi="Times New Roman" w:cs="Times New Roman"/>
          <w:sz w:val="24"/>
          <w:szCs w:val="24"/>
        </w:rPr>
        <w:t>ibíd.</w:t>
      </w:r>
      <w:r w:rsidRPr="008B0CF7">
        <w:rPr>
          <w:rFonts w:ascii="Times New Roman" w:eastAsia="Times New Roman" w:hAnsi="Times New Roman" w:cs="Times New Roman"/>
          <w:sz w:val="24"/>
          <w:szCs w:val="24"/>
        </w:rPr>
        <w:t xml:space="preserve"> 2016, p. 20).</w:t>
      </w:r>
    </w:p>
    <w:p w:rsidR="00C61226" w:rsidRPr="008B0CF7" w:rsidRDefault="00C931D5" w:rsidP="008B0CF7">
      <w:pPr>
        <w:spacing w:before="24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 xml:space="preserve">En políticas públicas destinadas a la educación universitaria existió un aumento presupuestario destinado a infraestructura, creación de instituciones (como la </w:t>
      </w:r>
      <w:r w:rsidRPr="008B0CF7">
        <w:rPr>
          <w:rFonts w:ascii="Times New Roman" w:eastAsia="Times New Roman" w:hAnsi="Times New Roman" w:cs="Times New Roman"/>
          <w:sz w:val="24"/>
          <w:szCs w:val="24"/>
        </w:rPr>
        <w:t>UNTDF) se organizaron becas para propiciar la permanencia de los estudiantes, entre otros planes a fin de garantizar la inclusión de sectores históricamente excluidos de la enseñanza. Cabe destacar, que muchas universidades buscaron modos de vinculación co</w:t>
      </w:r>
      <w:r w:rsidRPr="008B0CF7">
        <w:rPr>
          <w:rFonts w:ascii="Times New Roman" w:eastAsia="Times New Roman" w:hAnsi="Times New Roman" w:cs="Times New Roman"/>
          <w:sz w:val="24"/>
          <w:szCs w:val="24"/>
        </w:rPr>
        <w:t xml:space="preserve">n el territorio a fin de favorecer la inclusión y entender a la relación universidad comunidad “no asociad(a) ya al espíritu del extensionismo más tradicional, sino al de la apertura de las puertas de la universidad hacia adentro… para </w:t>
      </w:r>
      <w:r w:rsidRPr="008B0CF7">
        <w:rPr>
          <w:rFonts w:ascii="Times New Roman" w:eastAsia="Times New Roman" w:hAnsi="Times New Roman" w:cs="Times New Roman"/>
          <w:sz w:val="24"/>
          <w:szCs w:val="24"/>
        </w:rPr>
        <w:lastRenderedPageBreak/>
        <w:t>facilitar la llegada</w:t>
      </w:r>
      <w:r w:rsidRPr="008B0CF7">
        <w:rPr>
          <w:rFonts w:ascii="Times New Roman" w:eastAsia="Times New Roman" w:hAnsi="Times New Roman" w:cs="Times New Roman"/>
          <w:sz w:val="24"/>
          <w:szCs w:val="24"/>
        </w:rPr>
        <w:t xml:space="preserve"> a ella… de actores a los que ella había sido tradicionalmente refractaria” (Rinesi, 2016, p. 21).</w:t>
      </w:r>
    </w:p>
    <w:p w:rsidR="00C61226" w:rsidRPr="008B0CF7" w:rsidRDefault="00C931D5" w:rsidP="008B0CF7">
      <w:pPr>
        <w:spacing w:before="24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Referido al ingreso en la universidad es sabido que tiene una complejidad que demanda un análisis ya que está asociado a riesgo de exclusión y una alta vulne</w:t>
      </w:r>
      <w:r w:rsidRPr="008B0CF7">
        <w:rPr>
          <w:rFonts w:ascii="Times New Roman" w:eastAsia="Times New Roman" w:hAnsi="Times New Roman" w:cs="Times New Roman"/>
          <w:sz w:val="24"/>
          <w:szCs w:val="24"/>
        </w:rPr>
        <w:t>rabilidad, esta complejidad debe canalizarse teniendo en cuenta diversas dimensiones que “impactan en el trayecto de la etapa: social, cultural, histórica, intelectual, escolar o de estudios previos, emocional, entre otras” (Muiños de Britos, 2016, p. 124)</w:t>
      </w:r>
      <w:r w:rsidRPr="008B0CF7">
        <w:rPr>
          <w:rFonts w:ascii="Times New Roman" w:eastAsia="Times New Roman" w:hAnsi="Times New Roman" w:cs="Times New Roman"/>
          <w:sz w:val="24"/>
          <w:szCs w:val="24"/>
        </w:rPr>
        <w:t>. Esto exige “un proceso de adaptación y adecuación, [que] de no acompañarse en su desarrollo, puede significar abandono… [Éste producido por] factores personales, institucionales (endógenos y exógenos) y contextuales [que]…a veces pueden producir… la inte</w:t>
      </w:r>
      <w:r w:rsidRPr="008B0CF7">
        <w:rPr>
          <w:rFonts w:ascii="Times New Roman" w:eastAsia="Times New Roman" w:hAnsi="Times New Roman" w:cs="Times New Roman"/>
          <w:sz w:val="24"/>
          <w:szCs w:val="24"/>
        </w:rPr>
        <w:t>rrupción temprana de la trayectoria” (Muiños de Britos 2016, p. 125). Entonces, esta inclusión de estudiantes de sectores diversos “demanda que las universidades exploren nuevos caminos pedagógicos e institucionales para lograr que estos jóvenes se gradúen</w:t>
      </w:r>
      <w:r w:rsidRPr="008B0CF7">
        <w:rPr>
          <w:rFonts w:ascii="Times New Roman" w:eastAsia="Times New Roman" w:hAnsi="Times New Roman" w:cs="Times New Roman"/>
          <w:sz w:val="24"/>
          <w:szCs w:val="24"/>
        </w:rPr>
        <w:t>, adquiriendo además los conocimientos y habilidades necesarias para desenvolverse con éxito en su campo académico y profesional” (García de Fanelli, 2014, p 3).</w:t>
      </w:r>
    </w:p>
    <w:p w:rsidR="00C61226" w:rsidRPr="008B0CF7" w:rsidRDefault="00C931D5" w:rsidP="008B0CF7">
      <w:pPr>
        <w:spacing w:before="24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Como explica García de Fanelli (2014), una de las acciones que puede ofrecer la universidad es</w:t>
      </w:r>
      <w:r w:rsidRPr="008B0CF7">
        <w:rPr>
          <w:rFonts w:ascii="Times New Roman" w:eastAsia="Times New Roman" w:hAnsi="Times New Roman" w:cs="Times New Roman"/>
          <w:sz w:val="24"/>
          <w:szCs w:val="24"/>
        </w:rPr>
        <w:t xml:space="preserve"> la de “desarrollar políticas institucionales a fin de transformar estas condiciones iniciales. Así, puede poner en marcha programas remediales para compensar las deficiencias en la formación que los estudiantes han recibido en el nivel medio” (García de F</w:t>
      </w:r>
      <w:r w:rsidRPr="008B0CF7">
        <w:rPr>
          <w:rFonts w:ascii="Times New Roman" w:eastAsia="Times New Roman" w:hAnsi="Times New Roman" w:cs="Times New Roman"/>
          <w:sz w:val="24"/>
          <w:szCs w:val="24"/>
        </w:rPr>
        <w:t>anelli, 2014, p 23). En relación a esto, la UNTDF, propone como estrategia un tramo compensatorio denominado CIU, en el que se intenta equiparar saberes y habilidades, propias l</w:t>
      </w:r>
      <w:r w:rsidR="008B0CF7">
        <w:rPr>
          <w:rFonts w:ascii="Times New Roman" w:eastAsia="Times New Roman" w:hAnsi="Times New Roman" w:cs="Times New Roman"/>
          <w:sz w:val="24"/>
          <w:szCs w:val="24"/>
        </w:rPr>
        <w:t xml:space="preserve">os espacios: Leer y Escribir y </w:t>
      </w:r>
      <w:r w:rsidRPr="008B0CF7">
        <w:rPr>
          <w:rFonts w:ascii="Times New Roman" w:eastAsia="Times New Roman" w:hAnsi="Times New Roman" w:cs="Times New Roman"/>
          <w:sz w:val="24"/>
          <w:szCs w:val="24"/>
        </w:rPr>
        <w:t xml:space="preserve">Matemática para todos los ingresantes de todas </w:t>
      </w:r>
      <w:r w:rsidRPr="008B0CF7">
        <w:rPr>
          <w:rFonts w:ascii="Times New Roman" w:eastAsia="Times New Roman" w:hAnsi="Times New Roman" w:cs="Times New Roman"/>
          <w:sz w:val="24"/>
          <w:szCs w:val="24"/>
        </w:rPr>
        <w:t>las carreras y espacios orientados específicamente a problematizaciones iniciales afines a cada carrera, además de horas destinadas a entender el funcionamiento diferentes dependencias de la universidad que les serán de utilidad en el paso por esta institu</w:t>
      </w:r>
      <w:r w:rsidRPr="008B0CF7">
        <w:rPr>
          <w:rFonts w:ascii="Times New Roman" w:eastAsia="Times New Roman" w:hAnsi="Times New Roman" w:cs="Times New Roman"/>
          <w:sz w:val="24"/>
          <w:szCs w:val="24"/>
        </w:rPr>
        <w:t>ción. Cabe destacar, que estos trayectos son de carácter</w:t>
      </w:r>
      <w:r w:rsidR="008B0CF7">
        <w:rPr>
          <w:rFonts w:ascii="Times New Roman" w:eastAsia="Times New Roman" w:hAnsi="Times New Roman" w:cs="Times New Roman"/>
          <w:sz w:val="24"/>
          <w:szCs w:val="24"/>
        </w:rPr>
        <w:t xml:space="preserve"> </w:t>
      </w:r>
      <w:r w:rsidRPr="008B0CF7">
        <w:rPr>
          <w:rFonts w:ascii="Times New Roman" w:eastAsia="Times New Roman" w:hAnsi="Times New Roman" w:cs="Times New Roman"/>
          <w:sz w:val="24"/>
          <w:szCs w:val="24"/>
        </w:rPr>
        <w:t>obligatorio</w:t>
      </w:r>
      <w:r w:rsidR="008B0CF7">
        <w:rPr>
          <w:rFonts w:ascii="Times New Roman" w:eastAsia="Times New Roman" w:hAnsi="Times New Roman" w:cs="Times New Roman"/>
          <w:sz w:val="24"/>
          <w:szCs w:val="24"/>
        </w:rPr>
        <w:t>,</w:t>
      </w:r>
      <w:r w:rsidRPr="008B0CF7">
        <w:rPr>
          <w:rFonts w:ascii="Times New Roman" w:eastAsia="Times New Roman" w:hAnsi="Times New Roman" w:cs="Times New Roman"/>
          <w:sz w:val="24"/>
          <w:szCs w:val="24"/>
        </w:rPr>
        <w:t xml:space="preserve"> pero no eliminatorios.</w:t>
      </w: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8B0CF7" w:rsidP="008B0CF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w:t>
      </w:r>
      <w:r w:rsidR="00C931D5" w:rsidRPr="008B0CF7">
        <w:rPr>
          <w:rFonts w:ascii="Times New Roman" w:eastAsia="Times New Roman" w:hAnsi="Times New Roman" w:cs="Times New Roman"/>
          <w:sz w:val="24"/>
          <w:szCs w:val="24"/>
        </w:rPr>
        <w:t xml:space="preserve"> enseñanzas y los enfoques curriculares</w:t>
      </w:r>
    </w:p>
    <w:p w:rsidR="00C61226" w:rsidRPr="008B0CF7" w:rsidRDefault="00C931D5" w:rsidP="008B0CF7">
      <w:pPr>
        <w:spacing w:before="24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Entendemos por enseñanza</w:t>
      </w:r>
      <w:r w:rsidR="008B0CF7">
        <w:rPr>
          <w:rFonts w:ascii="Times New Roman" w:eastAsia="Times New Roman" w:hAnsi="Times New Roman" w:cs="Times New Roman"/>
          <w:sz w:val="24"/>
          <w:szCs w:val="24"/>
        </w:rPr>
        <w:t xml:space="preserve">s un proceso ético – político, </w:t>
      </w:r>
      <w:r w:rsidRPr="008B0CF7">
        <w:rPr>
          <w:rFonts w:ascii="Times New Roman" w:eastAsia="Times New Roman" w:hAnsi="Times New Roman" w:cs="Times New Roman"/>
          <w:sz w:val="24"/>
          <w:szCs w:val="24"/>
        </w:rPr>
        <w:t>en el cual,   los y las docentes toman un “conjunto de decisio</w:t>
      </w:r>
      <w:r w:rsidR="008B0CF7">
        <w:rPr>
          <w:rFonts w:ascii="Times New Roman" w:eastAsia="Times New Roman" w:hAnsi="Times New Roman" w:cs="Times New Roman"/>
          <w:sz w:val="24"/>
          <w:szCs w:val="24"/>
        </w:rPr>
        <w:t>nes</w:t>
      </w:r>
      <w:r w:rsidRPr="008B0CF7">
        <w:rPr>
          <w:rFonts w:ascii="Times New Roman" w:eastAsia="Times New Roman" w:hAnsi="Times New Roman" w:cs="Times New Roman"/>
          <w:sz w:val="24"/>
          <w:szCs w:val="24"/>
        </w:rPr>
        <w:t xml:space="preserve">… para orientar la enseñanza con el fin de promover aprendizajes de sus alumnos. Se trata de orientaciones generales acerca de cómo enseñar un contenido </w:t>
      </w:r>
      <w:r w:rsidRPr="008B0CF7">
        <w:rPr>
          <w:rFonts w:ascii="Times New Roman" w:eastAsia="Times New Roman" w:hAnsi="Times New Roman" w:cs="Times New Roman"/>
          <w:sz w:val="24"/>
          <w:szCs w:val="24"/>
        </w:rPr>
        <w:lastRenderedPageBreak/>
        <w:t>disciplinar considerando qué queremos que nuestros estudiantes aprendan” (Anijovich - Mora, 2012, p</w:t>
      </w:r>
      <w:r w:rsidRPr="008B0CF7">
        <w:rPr>
          <w:rFonts w:ascii="Times New Roman" w:eastAsia="Times New Roman" w:hAnsi="Times New Roman" w:cs="Times New Roman"/>
          <w:sz w:val="24"/>
          <w:szCs w:val="24"/>
        </w:rPr>
        <w:t xml:space="preserve">. 23). </w:t>
      </w:r>
    </w:p>
    <w:p w:rsidR="00C61226" w:rsidRPr="008B0CF7" w:rsidRDefault="00C931D5" w:rsidP="008B0CF7">
      <w:pPr>
        <w:spacing w:before="24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Las decisiones que</w:t>
      </w:r>
      <w:r w:rsidR="008B0CF7">
        <w:rPr>
          <w:rFonts w:ascii="Times New Roman" w:eastAsia="Times New Roman" w:hAnsi="Times New Roman" w:cs="Times New Roman"/>
          <w:sz w:val="24"/>
          <w:szCs w:val="24"/>
        </w:rPr>
        <w:t xml:space="preserve"> tomamos como docentes </w:t>
      </w:r>
      <w:r w:rsidRPr="008B0CF7">
        <w:rPr>
          <w:rFonts w:ascii="Times New Roman" w:eastAsia="Times New Roman" w:hAnsi="Times New Roman" w:cs="Times New Roman"/>
          <w:sz w:val="24"/>
          <w:szCs w:val="24"/>
        </w:rPr>
        <w:t>nos posicionan en una manera específica de enseñar. Para nosotras, el rol docente es el de facilitador de aprendizajes, con nuestras propuestas de enseñanza, pero entendemos que no existe una relación ontol</w:t>
      </w:r>
      <w:r w:rsidRPr="008B0CF7">
        <w:rPr>
          <w:rFonts w:ascii="Times New Roman" w:eastAsia="Times New Roman" w:hAnsi="Times New Roman" w:cs="Times New Roman"/>
          <w:sz w:val="24"/>
          <w:szCs w:val="24"/>
        </w:rPr>
        <w:t>ógica de causalidad eficiente respecto de los procesos de enseñanza y de aprendizaje.</w:t>
      </w:r>
    </w:p>
    <w:p w:rsidR="00C61226" w:rsidRPr="008B0CF7" w:rsidRDefault="00C931D5" w:rsidP="008B0CF7">
      <w:pPr>
        <w:spacing w:before="24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Anijovich- Mora (2012) explican que las estrategias de enseñanza que los y las docentes seleccionan inciden tanto en los contenidos que se transmiten, el trabajo intelect</w:t>
      </w:r>
      <w:r w:rsidRPr="008B0CF7">
        <w:rPr>
          <w:rFonts w:ascii="Times New Roman" w:eastAsia="Times New Roman" w:hAnsi="Times New Roman" w:cs="Times New Roman"/>
          <w:sz w:val="24"/>
          <w:szCs w:val="24"/>
        </w:rPr>
        <w:t>ual que los y las estudiantes deben hacer a partir de dichos contenidos y los valores que se proponen al ofrecer dichas estrategias. Además éstas tienen dos momentos o dimensiones: la dimensión reflexiva, en el momento en que se diseña la planificación y l</w:t>
      </w:r>
      <w:r w:rsidRPr="008B0CF7">
        <w:rPr>
          <w:rFonts w:ascii="Times New Roman" w:eastAsia="Times New Roman" w:hAnsi="Times New Roman" w:cs="Times New Roman"/>
          <w:sz w:val="24"/>
          <w:szCs w:val="24"/>
        </w:rPr>
        <w:t>a dimensión de la acción que es la puesta en marcha. Dichas dimensiones suponen una retroalimentación (Cfr. Anijovich - Mora, 2012, p. 24).</w:t>
      </w:r>
    </w:p>
    <w:p w:rsidR="00C61226" w:rsidRPr="008B0CF7" w:rsidRDefault="00C931D5" w:rsidP="008B0CF7">
      <w:pPr>
        <w:spacing w:before="200" w:line="360" w:lineRule="auto"/>
        <w:ind w:left="80"/>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Cabe destacar que las prácticas de enseñanza están contextualizadas en un curriculum.  Alicia De Alba (1998), entien</w:t>
      </w:r>
      <w:r w:rsidRPr="008B0CF7">
        <w:rPr>
          <w:rFonts w:ascii="Times New Roman" w:eastAsia="Times New Roman" w:hAnsi="Times New Roman" w:cs="Times New Roman"/>
          <w:sz w:val="24"/>
          <w:szCs w:val="24"/>
        </w:rPr>
        <w:t>de por curriculum:</w:t>
      </w:r>
    </w:p>
    <w:p w:rsidR="00C61226" w:rsidRPr="008B0CF7" w:rsidRDefault="00C931D5" w:rsidP="008B0CF7">
      <w:pPr>
        <w:spacing w:before="200" w:line="360" w:lineRule="auto"/>
        <w:ind w:left="1700"/>
        <w:jc w:val="both"/>
        <w:rPr>
          <w:rFonts w:ascii="Times New Roman" w:eastAsia="Times New Roman" w:hAnsi="Times New Roman" w:cs="Times New Roman"/>
          <w:i/>
          <w:sz w:val="24"/>
          <w:szCs w:val="24"/>
        </w:rPr>
      </w:pPr>
      <w:r w:rsidRPr="008B0CF7">
        <w:rPr>
          <w:rFonts w:ascii="Times New Roman" w:eastAsia="Times New Roman" w:hAnsi="Times New Roman" w:cs="Times New Roman"/>
          <w:i/>
          <w:sz w:val="24"/>
          <w:szCs w:val="24"/>
        </w:rPr>
        <w:t xml:space="preserve"> “la síntesis de elementos culturales (conocimientos, valores, costumbres, creencias, hábitos) que conforman una propuesta político-educativa pensada e impulsada por diversos grupos y sectores sociales cuyos intereses son diversos y contradictorios, aunque</w:t>
      </w:r>
      <w:r w:rsidRPr="008B0CF7">
        <w:rPr>
          <w:rFonts w:ascii="Times New Roman" w:eastAsia="Times New Roman" w:hAnsi="Times New Roman" w:cs="Times New Roman"/>
          <w:i/>
          <w:sz w:val="24"/>
          <w:szCs w:val="24"/>
        </w:rPr>
        <w:t xml:space="preserve"> algunos tiendan a ser dominantes y hegemónicos y otros tiendan a oponerse y resistirse a tal dominación o hegemonía”(p.1).</w:t>
      </w:r>
    </w:p>
    <w:p w:rsidR="00C61226" w:rsidRPr="008B0CF7" w:rsidRDefault="00C931D5" w:rsidP="008B0CF7">
      <w:pPr>
        <w:spacing w:before="200" w:line="360" w:lineRule="auto"/>
        <w:ind w:left="80"/>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Grundy (1991) retoma los intereses humanos fundamentales planteados por J. Habermas (1972) ya que influyen en la forma de constituir</w:t>
      </w:r>
      <w:r w:rsidRPr="008B0CF7">
        <w:rPr>
          <w:rFonts w:ascii="Times New Roman" w:eastAsia="Times New Roman" w:hAnsi="Times New Roman" w:cs="Times New Roman"/>
          <w:sz w:val="24"/>
          <w:szCs w:val="24"/>
        </w:rPr>
        <w:t xml:space="preserve"> o construir el conocimiento resumido en la identificación del interés técnico, práctico y emancipador, cabe destacar que el filósofo define intereses como “orientaciones fundamentales de la especie humana ... son orientaciones fundamentales de racionalida</w:t>
      </w:r>
      <w:r w:rsidRPr="008B0CF7">
        <w:rPr>
          <w:rFonts w:ascii="Times New Roman" w:eastAsia="Times New Roman" w:hAnsi="Times New Roman" w:cs="Times New Roman"/>
          <w:sz w:val="24"/>
          <w:szCs w:val="24"/>
        </w:rPr>
        <w:t>d ... por la preservación de la vida organizada mediante el conocimiento” (Habermas, 1972, en Grundy, 1991, p. 3)</w:t>
      </w:r>
    </w:p>
    <w:p w:rsidR="00C61226" w:rsidRPr="008B0CF7" w:rsidRDefault="00C931D5" w:rsidP="008B0CF7">
      <w:pPr>
        <w:spacing w:before="240" w:after="24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En este sentido, a partir de la ley N° 26.206, propuso reflexionar acerca del concepto de justicia curricular (Connell, 2009) propone un currí</w:t>
      </w:r>
      <w:r w:rsidRPr="008B0CF7">
        <w:rPr>
          <w:rFonts w:ascii="Times New Roman" w:eastAsia="Times New Roman" w:hAnsi="Times New Roman" w:cs="Times New Roman"/>
          <w:sz w:val="24"/>
          <w:szCs w:val="24"/>
        </w:rPr>
        <w:t xml:space="preserve">culum respetuoso que atiende a las necesidades y urgencias de los colectivos sociales, con el propósito de construir un mundo más justo y </w:t>
      </w:r>
      <w:r w:rsidRPr="008B0CF7">
        <w:rPr>
          <w:rFonts w:ascii="Times New Roman" w:eastAsia="Times New Roman" w:hAnsi="Times New Roman" w:cs="Times New Roman"/>
          <w:sz w:val="24"/>
          <w:szCs w:val="24"/>
        </w:rPr>
        <w:lastRenderedPageBreak/>
        <w:t>democrático. Desde este concepto se entiende que el currículum tiene la obligación política de enseñar a distintos gru</w:t>
      </w:r>
      <w:r w:rsidRPr="008B0CF7">
        <w:rPr>
          <w:rFonts w:ascii="Times New Roman" w:eastAsia="Times New Roman" w:hAnsi="Times New Roman" w:cs="Times New Roman"/>
          <w:sz w:val="24"/>
          <w:szCs w:val="24"/>
        </w:rPr>
        <w:t xml:space="preserve">pos sociales, desmontar prejuicios mutuos, reconocer discriminaciones, socializar, convivir, cooperar, verse y tratarse como iguales. La lógica del currículum contrahegemónico intenta generalizar el punto de vista de los desfavorecidos y, reconstruir todo </w:t>
      </w:r>
      <w:r w:rsidRPr="008B0CF7">
        <w:rPr>
          <w:rFonts w:ascii="Times New Roman" w:eastAsia="Times New Roman" w:hAnsi="Times New Roman" w:cs="Times New Roman"/>
          <w:sz w:val="24"/>
          <w:szCs w:val="24"/>
        </w:rPr>
        <w:t>el sistema (Cfr. Jurjo Torres, 2010). Desmantela así la noción de que en el currículum hegemónico están alojadas todas las voces, entendiéndose como una construcción en la que intervienen disputas de sentido (Cfr. De Alba, 1998).</w:t>
      </w:r>
    </w:p>
    <w:p w:rsidR="00C61226" w:rsidRPr="008B0CF7" w:rsidRDefault="00C931D5" w:rsidP="008B0CF7">
      <w:pPr>
        <w:spacing w:before="240" w:after="24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Entender al curriculum com</w:t>
      </w:r>
      <w:r w:rsidRPr="008B0CF7">
        <w:rPr>
          <w:rFonts w:ascii="Times New Roman" w:eastAsia="Times New Roman" w:hAnsi="Times New Roman" w:cs="Times New Roman"/>
          <w:sz w:val="24"/>
          <w:szCs w:val="24"/>
        </w:rPr>
        <w:t xml:space="preserve">o una práctica cultural implica reconocer las disputas de sentido ya que “las instituciones de esta sociedad se convierten en focos de producción y legitimación de peligros incontrolables sobre las bases de unas rígidas relaciones de propiedad y de poder” </w:t>
      </w:r>
      <w:r w:rsidRPr="008B0CF7">
        <w:rPr>
          <w:rFonts w:ascii="Times New Roman" w:eastAsia="Times New Roman" w:hAnsi="Times New Roman" w:cs="Times New Roman"/>
          <w:sz w:val="24"/>
          <w:szCs w:val="24"/>
        </w:rPr>
        <w:t>(Beck, 1996, p.202). Las políticas educativas a través del currículum hegemónico, legitiman y producen la exclusión social siendo estas exclusiones, los riesgos esperados o tolerados.</w:t>
      </w:r>
    </w:p>
    <w:p w:rsidR="00C61226" w:rsidRPr="008B0CF7" w:rsidRDefault="00C931D5" w:rsidP="008B0CF7">
      <w:pPr>
        <w:spacing w:before="240" w:after="24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Sin embargo el curriculum universitario tiene características enraizadas</w:t>
      </w:r>
      <w:r w:rsidRPr="008B0CF7">
        <w:rPr>
          <w:rFonts w:ascii="Times New Roman" w:eastAsia="Times New Roman" w:hAnsi="Times New Roman" w:cs="Times New Roman"/>
          <w:sz w:val="24"/>
          <w:szCs w:val="24"/>
        </w:rPr>
        <w:t xml:space="preserve"> en la historia de la academia de por sí excluyente, si bien en Argentina el acc</w:t>
      </w:r>
      <w:r w:rsidR="008B0CF7">
        <w:rPr>
          <w:rFonts w:ascii="Times New Roman" w:eastAsia="Times New Roman" w:hAnsi="Times New Roman" w:cs="Times New Roman"/>
          <w:sz w:val="24"/>
          <w:szCs w:val="24"/>
        </w:rPr>
        <w:t xml:space="preserve">eso a la educación es pública, </w:t>
      </w:r>
      <w:r w:rsidRPr="008B0CF7">
        <w:rPr>
          <w:rFonts w:ascii="Times New Roman" w:eastAsia="Times New Roman" w:hAnsi="Times New Roman" w:cs="Times New Roman"/>
          <w:sz w:val="24"/>
          <w:szCs w:val="24"/>
        </w:rPr>
        <w:t>gratuita, laico y universal, las características de las enseñanzas y los enfoques que en esta conviven deben ser analizados, ya que pueden promo</w:t>
      </w:r>
      <w:r w:rsidRPr="008B0CF7">
        <w:rPr>
          <w:rFonts w:ascii="Times New Roman" w:eastAsia="Times New Roman" w:hAnsi="Times New Roman" w:cs="Times New Roman"/>
          <w:sz w:val="24"/>
          <w:szCs w:val="24"/>
        </w:rPr>
        <w:t xml:space="preserve">ver la exclusión. Debido a que las prácticas de enseñanza, promueven  la normalización hegemónica de aquello que el grupo dominante considera cultural y socialmente válido, deviene una categoría de poder al relacionarla con la idea de mérito al ocultar la </w:t>
      </w:r>
      <w:r w:rsidRPr="008B0CF7">
        <w:rPr>
          <w:rFonts w:ascii="Times New Roman" w:eastAsia="Times New Roman" w:hAnsi="Times New Roman" w:cs="Times New Roman"/>
          <w:sz w:val="24"/>
          <w:szCs w:val="24"/>
        </w:rPr>
        <w:t>asimetría simbólica a las que las minorías están sometidas. Así, se dejan de lado circunstancias sociales y políticas que llevan a que los individuos representados en el canon del currículum hegemónico (hombres, blancos europeos, burgueses) a triunfar segú</w:t>
      </w:r>
      <w:r w:rsidRPr="008B0CF7">
        <w:rPr>
          <w:rFonts w:ascii="Times New Roman" w:eastAsia="Times New Roman" w:hAnsi="Times New Roman" w:cs="Times New Roman"/>
          <w:sz w:val="24"/>
          <w:szCs w:val="24"/>
        </w:rPr>
        <w:t>n los parámetros de poder impuestos, lo que se considera como violencia simbólica (Cfr. Pöllman 2016, p. 71).</w:t>
      </w:r>
    </w:p>
    <w:p w:rsidR="00C61226" w:rsidRPr="008B0CF7" w:rsidRDefault="00C61226" w:rsidP="008B0CF7">
      <w:pPr>
        <w:spacing w:before="240" w:after="240" w:line="360" w:lineRule="auto"/>
        <w:jc w:val="both"/>
        <w:rPr>
          <w:rFonts w:ascii="Times New Roman" w:eastAsia="Times New Roman" w:hAnsi="Times New Roman" w:cs="Times New Roman"/>
          <w:sz w:val="24"/>
          <w:szCs w:val="24"/>
        </w:rPr>
      </w:pPr>
    </w:p>
    <w:p w:rsidR="00C61226" w:rsidRPr="008B0CF7" w:rsidRDefault="00C931D5" w:rsidP="008B0CF7">
      <w:pPr>
        <w:spacing w:before="24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La enseñanza de la contabilidad y la relación con los debates actuales</w:t>
      </w:r>
    </w:p>
    <w:p w:rsidR="00C61226" w:rsidRPr="008B0CF7" w:rsidRDefault="00C931D5" w:rsidP="008B0CF7">
      <w:pPr>
        <w:spacing w:before="24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Ron (2006) indaga acerca de la relación que existe “entre el status episte</w:t>
      </w:r>
      <w:r w:rsidRPr="008B0CF7">
        <w:rPr>
          <w:rFonts w:ascii="Times New Roman" w:eastAsia="Times New Roman" w:hAnsi="Times New Roman" w:cs="Times New Roman"/>
          <w:sz w:val="24"/>
          <w:szCs w:val="24"/>
        </w:rPr>
        <w:t xml:space="preserve">mológico de la contabilidad y el paradigma dominante </w:t>
      </w:r>
      <w:r w:rsidR="008B0CF7">
        <w:rPr>
          <w:rFonts w:ascii="Times New Roman" w:eastAsia="Times New Roman" w:hAnsi="Times New Roman" w:cs="Times New Roman"/>
          <w:sz w:val="24"/>
          <w:szCs w:val="24"/>
        </w:rPr>
        <w:t xml:space="preserve">de enseñanza en nuestras casas de altos </w:t>
      </w:r>
      <w:r w:rsidRPr="008B0CF7">
        <w:rPr>
          <w:rFonts w:ascii="Times New Roman" w:eastAsia="Times New Roman" w:hAnsi="Times New Roman" w:cs="Times New Roman"/>
          <w:sz w:val="24"/>
          <w:szCs w:val="24"/>
        </w:rPr>
        <w:t>estudios”. (Ron, 2006,  pp. 240- 241) es decir que la percepción que se tenga en torno al status epistemológico de la contabilidad trae aparejada consecuencias en la enseñ</w:t>
      </w:r>
      <w:r w:rsidRPr="008B0CF7">
        <w:rPr>
          <w:rFonts w:ascii="Times New Roman" w:eastAsia="Times New Roman" w:hAnsi="Times New Roman" w:cs="Times New Roman"/>
          <w:sz w:val="24"/>
          <w:szCs w:val="24"/>
        </w:rPr>
        <w:t xml:space="preserve">anza de esta disciplina  y al mismo tiempo esas maneras de enseñar que giran en torno a una representación o enfoque encauzan o refuerzan lo que se entiende por contabilidad. </w:t>
      </w:r>
    </w:p>
    <w:p w:rsidR="00C61226" w:rsidRPr="008B0CF7" w:rsidRDefault="00C931D5" w:rsidP="008B0CF7">
      <w:pPr>
        <w:spacing w:before="24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lastRenderedPageBreak/>
        <w:t>Esta autora relaciona como el  enfoque tecnocrático en el curriculum y en la ens</w:t>
      </w:r>
      <w:r w:rsidRPr="008B0CF7">
        <w:rPr>
          <w:rFonts w:ascii="Times New Roman" w:eastAsia="Times New Roman" w:hAnsi="Times New Roman" w:cs="Times New Roman"/>
          <w:sz w:val="24"/>
          <w:szCs w:val="24"/>
        </w:rPr>
        <w:t>eñanza determina los saberes en torno a la contabilidad ya que “el fin de la educación fue completamente redefinido: preparar al hombre productivo (Diaz Barriga, 1997, p. 71 en Ron, 2006, p. 242), quedan así  “relegados los valores de formación integral, d</w:t>
      </w:r>
      <w:r w:rsidRPr="008B0CF7">
        <w:rPr>
          <w:rFonts w:ascii="Times New Roman" w:eastAsia="Times New Roman" w:hAnsi="Times New Roman" w:cs="Times New Roman"/>
          <w:sz w:val="24"/>
          <w:szCs w:val="24"/>
        </w:rPr>
        <w:t>esarrollo y acceso a una cultura, en cambio surgen  las profesiones como campos estructurados de un saber y la necesidad de regular el ejercicio de determinadas actividades”  (Ron, 2006, p. 242)</w:t>
      </w:r>
    </w:p>
    <w:p w:rsidR="00C61226" w:rsidRPr="008B0CF7" w:rsidRDefault="00C931D5" w:rsidP="008B0CF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Pr="008B0CF7">
        <w:rPr>
          <w:rFonts w:ascii="Times New Roman" w:eastAsia="Times New Roman" w:hAnsi="Times New Roman" w:cs="Times New Roman"/>
          <w:sz w:val="24"/>
          <w:szCs w:val="24"/>
        </w:rPr>
        <w:t>autora afirma que la enseñanza de la contabilidad se orga</w:t>
      </w:r>
      <w:r>
        <w:rPr>
          <w:rFonts w:ascii="Times New Roman" w:eastAsia="Times New Roman" w:hAnsi="Times New Roman" w:cs="Times New Roman"/>
          <w:sz w:val="24"/>
          <w:szCs w:val="24"/>
        </w:rPr>
        <w:t xml:space="preserve">niza en torno a </w:t>
      </w:r>
      <w:r w:rsidRPr="008B0CF7">
        <w:rPr>
          <w:rFonts w:ascii="Times New Roman" w:eastAsia="Times New Roman" w:hAnsi="Times New Roman" w:cs="Times New Roman"/>
          <w:sz w:val="24"/>
          <w:szCs w:val="24"/>
        </w:rPr>
        <w:t>conocimientos acríticos y reproductivos, en  la que un experto racionaliza, operativiza el trabajo y los operarios realizan, relacionado con  la perspectiva tecnológica y eficientista, asociado al Taylorismo. De esta manera la tarea profes</w:t>
      </w:r>
      <w:r w:rsidRPr="008B0CF7">
        <w:rPr>
          <w:rFonts w:ascii="Times New Roman" w:eastAsia="Times New Roman" w:hAnsi="Times New Roman" w:cs="Times New Roman"/>
          <w:sz w:val="24"/>
          <w:szCs w:val="24"/>
        </w:rPr>
        <w:t xml:space="preserve">ional del contador “se transforma en un técnico que ejecuta prácticas normalizadas, sin cuestionar su contenido y sus fines, lo que se ha denominado como “desarme intelectual” (Ron, 2006, p. 242). </w:t>
      </w:r>
    </w:p>
    <w:p w:rsidR="00C61226" w:rsidRPr="008B0CF7" w:rsidRDefault="00C931D5" w:rsidP="008B0CF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destacar que </w:t>
      </w:r>
      <w:r w:rsidRPr="008B0CF7">
        <w:rPr>
          <w:rFonts w:ascii="Times New Roman" w:eastAsia="Times New Roman" w:hAnsi="Times New Roman" w:cs="Times New Roman"/>
          <w:sz w:val="24"/>
          <w:szCs w:val="24"/>
        </w:rPr>
        <w:t>este “</w:t>
      </w:r>
      <w:r>
        <w:rPr>
          <w:rFonts w:ascii="Times New Roman" w:eastAsia="Times New Roman" w:hAnsi="Times New Roman" w:cs="Times New Roman"/>
          <w:sz w:val="24"/>
          <w:szCs w:val="24"/>
        </w:rPr>
        <w:t xml:space="preserve">modelo de racionalidad técnica </w:t>
      </w:r>
      <w:r w:rsidRPr="008B0CF7">
        <w:rPr>
          <w:rFonts w:ascii="Times New Roman" w:eastAsia="Times New Roman" w:hAnsi="Times New Roman" w:cs="Times New Roman"/>
          <w:sz w:val="24"/>
          <w:szCs w:val="24"/>
        </w:rPr>
        <w:t>e</w:t>
      </w:r>
      <w:r w:rsidRPr="008B0CF7">
        <w:rPr>
          <w:rFonts w:ascii="Times New Roman" w:eastAsia="Times New Roman" w:hAnsi="Times New Roman" w:cs="Times New Roman"/>
          <w:sz w:val="24"/>
          <w:szCs w:val="24"/>
        </w:rPr>
        <w:t>s cuestionado por su impronta acultural  y acrítica… [ya que] tiende a anular la capacidad reflexiva necesaria para investigar y ahondar en el conocimiento” (Ron, 2006,  p. 243). Este cuestionamiento se debe a los e</w:t>
      </w:r>
      <w:r>
        <w:rPr>
          <w:rFonts w:ascii="Times New Roman" w:eastAsia="Times New Roman" w:hAnsi="Times New Roman" w:cs="Times New Roman"/>
          <w:sz w:val="24"/>
          <w:szCs w:val="24"/>
        </w:rPr>
        <w:t>nfoques críticos del curriculum</w:t>
      </w:r>
      <w:r w:rsidRPr="008B0CF7">
        <w:rPr>
          <w:rFonts w:ascii="Times New Roman" w:eastAsia="Times New Roman" w:hAnsi="Times New Roman" w:cs="Times New Roman"/>
          <w:sz w:val="24"/>
          <w:szCs w:val="24"/>
        </w:rPr>
        <w:t xml:space="preserve"> centrand</w:t>
      </w:r>
      <w:r w:rsidRPr="008B0CF7">
        <w:rPr>
          <w:rFonts w:ascii="Times New Roman" w:eastAsia="Times New Roman" w:hAnsi="Times New Roman" w:cs="Times New Roman"/>
          <w:sz w:val="24"/>
          <w:szCs w:val="24"/>
        </w:rPr>
        <w:t xml:space="preserve">o la atención en el “análisis del currículum... explícito y el análisis de las prácticas en las aulas, que hace referencia también a determinados aspectos del… ‘currículum oculto” (Subirats- Brullets, 1988, p. 198). </w:t>
      </w: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Metodología</w:t>
      </w:r>
    </w:p>
    <w:p w:rsidR="00C61226" w:rsidRPr="008B0CF7" w:rsidRDefault="00C61226" w:rsidP="008B0CF7">
      <w:pPr>
        <w:spacing w:line="360" w:lineRule="auto"/>
        <w:jc w:val="both"/>
        <w:rPr>
          <w:rFonts w:ascii="Times New Roman" w:eastAsia="Times New Roman" w:hAnsi="Times New Roman" w:cs="Times New Roman"/>
          <w:sz w:val="24"/>
          <w:szCs w:val="24"/>
          <w:highlight w:val="yellow"/>
        </w:rPr>
      </w:pPr>
    </w:p>
    <w:p w:rsidR="00C61226" w:rsidRPr="008B0CF7" w:rsidRDefault="00C931D5" w:rsidP="008B0CF7">
      <w:pPr>
        <w:spacing w:after="16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La presente investigació</w:t>
      </w:r>
      <w:r w:rsidRPr="008B0CF7">
        <w:rPr>
          <w:rFonts w:ascii="Times New Roman" w:eastAsia="Times New Roman" w:hAnsi="Times New Roman" w:cs="Times New Roman"/>
          <w:sz w:val="24"/>
          <w:szCs w:val="24"/>
        </w:rPr>
        <w:t>n pretende propiciar metodologías interdisciplinarias en conversaci</w:t>
      </w:r>
      <w:r>
        <w:rPr>
          <w:rFonts w:ascii="Times New Roman" w:eastAsia="Times New Roman" w:hAnsi="Times New Roman" w:cs="Times New Roman"/>
          <w:sz w:val="24"/>
          <w:szCs w:val="24"/>
        </w:rPr>
        <w:t>ones que descolonicen saberes (</w:t>
      </w:r>
      <w:r w:rsidRPr="008B0CF7">
        <w:rPr>
          <w:rFonts w:ascii="Times New Roman" w:eastAsia="Times New Roman" w:hAnsi="Times New Roman" w:cs="Times New Roman"/>
          <w:sz w:val="24"/>
          <w:szCs w:val="24"/>
        </w:rPr>
        <w:t>Cfr. Boaventura de Sousa, 2000) posibilitando ampliar el pensamiento, innovando en la tarea de investigar en el territorio y reformulando las tradicionales f</w:t>
      </w:r>
      <w:r w:rsidRPr="008B0CF7">
        <w:rPr>
          <w:rFonts w:ascii="Times New Roman" w:eastAsia="Times New Roman" w:hAnsi="Times New Roman" w:cs="Times New Roman"/>
          <w:sz w:val="24"/>
          <w:szCs w:val="24"/>
        </w:rPr>
        <w:t>unciones de docencia, investigación y extensión.</w:t>
      </w:r>
    </w:p>
    <w:p w:rsidR="00C61226" w:rsidRPr="008B0CF7" w:rsidRDefault="00C931D5" w:rsidP="008B0CF7">
      <w:pPr>
        <w:spacing w:after="16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Este grupo de investigación fundó un espacio interdisciplinario abierto a la sociedad, con los actores como productores de conocimientos participantes en conversaciones que salen del aula.</w:t>
      </w:r>
    </w:p>
    <w:p w:rsidR="00C61226" w:rsidRPr="008B0CF7" w:rsidRDefault="00C931D5" w:rsidP="008B0CF7">
      <w:pPr>
        <w:spacing w:after="16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Expresa Scribano (</w:t>
      </w:r>
      <w:r>
        <w:rPr>
          <w:rFonts w:ascii="Times New Roman" w:eastAsia="Times New Roman" w:hAnsi="Times New Roman" w:cs="Times New Roman"/>
          <w:sz w:val="24"/>
          <w:szCs w:val="24"/>
        </w:rPr>
        <w:t>2008</w:t>
      </w:r>
      <w:r w:rsidRPr="008B0CF7">
        <w:rPr>
          <w:rFonts w:ascii="Times New Roman" w:eastAsia="Times New Roman" w:hAnsi="Times New Roman" w:cs="Times New Roman"/>
          <w:sz w:val="24"/>
          <w:szCs w:val="24"/>
        </w:rPr>
        <w:t>) “Si se está decidido a re-crear un procedimiento para conocer con los otros hay que revisar las condiciones de posibilidad de un co</w:t>
      </w:r>
      <w:r>
        <w:rPr>
          <w:rFonts w:ascii="Times New Roman" w:eastAsia="Times New Roman" w:hAnsi="Times New Roman" w:cs="Times New Roman"/>
          <w:sz w:val="24"/>
          <w:szCs w:val="24"/>
        </w:rPr>
        <w:t>nocimiento donde “los nosotros”</w:t>
      </w:r>
      <w:r w:rsidRPr="008B0C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B0CF7">
        <w:rPr>
          <w:rFonts w:ascii="Times New Roman" w:eastAsia="Times New Roman" w:hAnsi="Times New Roman" w:cs="Times New Roman"/>
          <w:sz w:val="24"/>
          <w:szCs w:val="24"/>
        </w:rPr>
        <w:t>“los ellos”, “los aquellos” puedan participar en aprehensiones de los mundos aludidos</w:t>
      </w:r>
      <w:r w:rsidRPr="008B0CF7">
        <w:rPr>
          <w:rFonts w:ascii="Times New Roman" w:eastAsia="Times New Roman" w:hAnsi="Times New Roman" w:cs="Times New Roman"/>
          <w:sz w:val="24"/>
          <w:szCs w:val="24"/>
        </w:rPr>
        <w:t xml:space="preserve">...” (p. 89). En este sentido esta investigación se genera desde el aula, como espacio de conversaciones, </w:t>
      </w:r>
      <w:r w:rsidRPr="008B0CF7">
        <w:rPr>
          <w:rFonts w:ascii="Times New Roman" w:eastAsia="Times New Roman" w:hAnsi="Times New Roman" w:cs="Times New Roman"/>
          <w:sz w:val="24"/>
          <w:szCs w:val="24"/>
        </w:rPr>
        <w:lastRenderedPageBreak/>
        <w:t>se extiende a la comunidad interesada, dejando huellas de diálogos que posibiliten la reflexión sobre un hacer tan antiguo como la práctica contable.</w:t>
      </w:r>
    </w:p>
    <w:p w:rsidR="00C61226" w:rsidRPr="008B0CF7" w:rsidRDefault="00C931D5" w:rsidP="008B0CF7">
      <w:pPr>
        <w:spacing w:after="16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Nuestra universidad tiene convenios con el Ministerio de Educación, Ciencia y Tecnología de la Provincia y con el Consejo de Profesionales de Ciencias Económicas sabiendo que las prácticas están regidas por sus códigos de ética. La ética del profesional de</w:t>
      </w:r>
      <w:r w:rsidRPr="008B0CF7">
        <w:rPr>
          <w:rFonts w:ascii="Times New Roman" w:eastAsia="Times New Roman" w:hAnsi="Times New Roman" w:cs="Times New Roman"/>
          <w:sz w:val="24"/>
          <w:szCs w:val="24"/>
        </w:rPr>
        <w:t xml:space="preserve"> Ciencias económicas se descubre en un hacer relacional que da testimonio social de su responsabilidad (SILVA -RAMOS, 2006,. S. C. A. del E. S.)</w:t>
      </w:r>
    </w:p>
    <w:p w:rsidR="00C61226" w:rsidRPr="008B0CF7" w:rsidRDefault="00C931D5" w:rsidP="008B0CF7">
      <w:pPr>
        <w:spacing w:after="16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 xml:space="preserve">Se tomarán los </w:t>
      </w:r>
      <w:r>
        <w:rPr>
          <w:rFonts w:ascii="Times New Roman" w:eastAsia="Times New Roman" w:hAnsi="Times New Roman" w:cs="Times New Roman"/>
          <w:sz w:val="24"/>
          <w:szCs w:val="24"/>
        </w:rPr>
        <w:t>aportes de SELTZER (2015) quien</w:t>
      </w:r>
      <w:r w:rsidRPr="008B0CF7">
        <w:rPr>
          <w:rFonts w:ascii="Times New Roman" w:eastAsia="Times New Roman" w:hAnsi="Times New Roman" w:cs="Times New Roman"/>
          <w:sz w:val="24"/>
          <w:szCs w:val="24"/>
        </w:rPr>
        <w:t xml:space="preserve"> a través de narrativas participantes contribuyeron a la didácti</w:t>
      </w:r>
      <w:r w:rsidRPr="008B0CF7">
        <w:rPr>
          <w:rFonts w:ascii="Times New Roman" w:eastAsia="Times New Roman" w:hAnsi="Times New Roman" w:cs="Times New Roman"/>
          <w:sz w:val="24"/>
          <w:szCs w:val="24"/>
        </w:rPr>
        <w:t xml:space="preserve">ca específica de la teoría contable. Participamos de esas experiencias y si bien fueron aportes </w:t>
      </w:r>
      <w:r w:rsidRPr="008B0CF7">
        <w:rPr>
          <w:rFonts w:ascii="Times New Roman" w:eastAsia="Times New Roman" w:hAnsi="Times New Roman" w:cs="Times New Roman"/>
          <w:sz w:val="24"/>
          <w:szCs w:val="24"/>
        </w:rPr>
        <w:t>significativo en materia de didáctica específica en el nivel superior, nos resta indagar acerca de los modos de enseñanza de las contabilidad desde miradas cruz</w:t>
      </w:r>
      <w:r w:rsidRPr="008B0CF7">
        <w:rPr>
          <w:rFonts w:ascii="Times New Roman" w:eastAsia="Times New Roman" w:hAnsi="Times New Roman" w:cs="Times New Roman"/>
          <w:sz w:val="24"/>
          <w:szCs w:val="24"/>
        </w:rPr>
        <w:t>adas por políticas curriculares, prácticas situadas, desde perspectivas que descolonizan saberes.</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 xml:space="preserve">Las metodología de construcción de escenarios resultan </w:t>
      </w:r>
      <w:r w:rsidRPr="008B0CF7">
        <w:rPr>
          <w:rFonts w:ascii="Times New Roman" w:eastAsia="Times New Roman" w:hAnsi="Times New Roman" w:cs="Times New Roman"/>
          <w:sz w:val="24"/>
          <w:szCs w:val="24"/>
        </w:rPr>
        <w:t>comunes en el campo de las ciencias sociales. El aporte de esta investigación significa abrir tales es</w:t>
      </w:r>
      <w:r w:rsidRPr="008B0CF7">
        <w:rPr>
          <w:rFonts w:ascii="Times New Roman" w:eastAsia="Times New Roman" w:hAnsi="Times New Roman" w:cs="Times New Roman"/>
          <w:sz w:val="24"/>
          <w:szCs w:val="24"/>
        </w:rPr>
        <w:t xml:space="preserve">cenarios en diálogos, reconociendo normativas y prácticas de la enseñanza de la contabilidad, desde construcciones ideales que se plasman en los documentos oficiales.  Los escenarios reales expresados en foros conversacionales y los posibles resultados de </w:t>
      </w:r>
      <w:r w:rsidRPr="008B0CF7">
        <w:rPr>
          <w:rFonts w:ascii="Times New Roman" w:eastAsia="Times New Roman" w:hAnsi="Times New Roman" w:cs="Times New Roman"/>
          <w:sz w:val="24"/>
          <w:szCs w:val="24"/>
        </w:rPr>
        <w:t xml:space="preserve">las reflexiones que como comunidad construidas desde un aula, hacia la sociedad se expresa en el territorio </w:t>
      </w:r>
      <w:r>
        <w:rPr>
          <w:rFonts w:ascii="Times New Roman" w:eastAsia="Times New Roman" w:hAnsi="Times New Roman" w:cs="Times New Roman"/>
          <w:sz w:val="24"/>
          <w:szCs w:val="24"/>
        </w:rPr>
        <w:t xml:space="preserve">a través de sus instituciones, </w:t>
      </w:r>
      <w:r w:rsidRPr="008B0CF7">
        <w:rPr>
          <w:rFonts w:ascii="Times New Roman" w:eastAsia="Times New Roman" w:hAnsi="Times New Roman" w:cs="Times New Roman"/>
          <w:sz w:val="24"/>
          <w:szCs w:val="24"/>
        </w:rPr>
        <w:t>construyendo estas articulaciones interdisciplinarias. Cabe destacar que “la interdisciplina no es algo dado sino es</w:t>
      </w:r>
      <w:r w:rsidRPr="008B0CF7">
        <w:rPr>
          <w:rFonts w:ascii="Times New Roman" w:eastAsia="Times New Roman" w:hAnsi="Times New Roman" w:cs="Times New Roman"/>
          <w:sz w:val="24"/>
          <w:szCs w:val="24"/>
        </w:rPr>
        <w:t>pacio de interrelaciones de poder en juegos dialógicos, resultando desde las coordinaciones de estas investigaciones que se generan condiciones de posibilidades para generar conocimientos compartidos” (Silva 2016).</w:t>
      </w: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61226" w:rsidP="008B0CF7">
      <w:pPr>
        <w:spacing w:line="360" w:lineRule="auto"/>
        <w:jc w:val="both"/>
        <w:rPr>
          <w:rFonts w:ascii="Times New Roman" w:eastAsia="Times New Roman" w:hAnsi="Times New Roman" w:cs="Times New Roman"/>
          <w:sz w:val="24"/>
          <w:szCs w:val="24"/>
          <w:highlight w:val="green"/>
        </w:rPr>
      </w:pP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Consideraciones de avance</w:t>
      </w:r>
    </w:p>
    <w:p w:rsidR="00C61226" w:rsidRPr="008B0CF7" w:rsidRDefault="00C61226" w:rsidP="008B0CF7">
      <w:pPr>
        <w:spacing w:line="360" w:lineRule="auto"/>
        <w:jc w:val="both"/>
        <w:rPr>
          <w:rFonts w:ascii="Times New Roman" w:eastAsia="Times New Roman" w:hAnsi="Times New Roman" w:cs="Times New Roman"/>
          <w:sz w:val="24"/>
          <w:szCs w:val="24"/>
          <w:u w:val="single"/>
        </w:rPr>
      </w:pP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Se informa que del análisis documental se desprenden las siguientes aseveraciones. El diseño curricular de la provincia para la Enseñanza Secundaria Obligatoria en sus espacios de orientación MED.</w:t>
      </w:r>
      <w:r>
        <w:rPr>
          <w:rFonts w:ascii="Times New Roman" w:eastAsia="Times New Roman" w:hAnsi="Times New Roman" w:cs="Times New Roman"/>
          <w:sz w:val="24"/>
          <w:szCs w:val="24"/>
        </w:rPr>
        <w:t xml:space="preserve"> TDF (Res.) N° 2800/14 implicó </w:t>
      </w:r>
      <w:r w:rsidRPr="008B0CF7">
        <w:rPr>
          <w:rFonts w:ascii="Times New Roman" w:eastAsia="Times New Roman" w:hAnsi="Times New Roman" w:cs="Times New Roman"/>
          <w:sz w:val="24"/>
          <w:szCs w:val="24"/>
        </w:rPr>
        <w:t xml:space="preserve">un proceso de construcción. </w:t>
      </w:r>
      <w:r w:rsidRPr="008B0CF7">
        <w:rPr>
          <w:rFonts w:ascii="Times New Roman" w:eastAsia="Times New Roman" w:hAnsi="Times New Roman" w:cs="Times New Roman"/>
          <w:sz w:val="24"/>
          <w:szCs w:val="24"/>
        </w:rPr>
        <w:t>Para la elaboración del Bachiller</w:t>
      </w:r>
      <w:r>
        <w:rPr>
          <w:rFonts w:ascii="Times New Roman" w:eastAsia="Times New Roman" w:hAnsi="Times New Roman" w:cs="Times New Roman"/>
          <w:sz w:val="24"/>
          <w:szCs w:val="24"/>
        </w:rPr>
        <w:t xml:space="preserve"> en economía y administración, </w:t>
      </w:r>
      <w:r w:rsidRPr="008B0CF7">
        <w:rPr>
          <w:rFonts w:ascii="Times New Roman" w:eastAsia="Times New Roman" w:hAnsi="Times New Roman" w:cs="Times New Roman"/>
          <w:sz w:val="24"/>
          <w:szCs w:val="24"/>
        </w:rPr>
        <w:t>se tomaron los lineamientos del MEN - CFE (Res) N° 142/11, y en cuanto al proceso horizontal se organizaron consultas a las ins</w:t>
      </w:r>
      <w:r>
        <w:rPr>
          <w:rFonts w:ascii="Times New Roman" w:eastAsia="Times New Roman" w:hAnsi="Times New Roman" w:cs="Times New Roman"/>
          <w:sz w:val="24"/>
          <w:szCs w:val="24"/>
        </w:rPr>
        <w:t xml:space="preserve">tituciones en mayo del 2014. A </w:t>
      </w:r>
      <w:r w:rsidRPr="008B0CF7">
        <w:rPr>
          <w:rFonts w:ascii="Times New Roman" w:eastAsia="Times New Roman" w:hAnsi="Times New Roman" w:cs="Times New Roman"/>
          <w:sz w:val="24"/>
          <w:szCs w:val="24"/>
        </w:rPr>
        <w:t>partir de un documento de versió</w:t>
      </w:r>
      <w:r w:rsidRPr="008B0CF7">
        <w:rPr>
          <w:rFonts w:ascii="Times New Roman" w:eastAsia="Times New Roman" w:hAnsi="Times New Roman" w:cs="Times New Roman"/>
          <w:sz w:val="24"/>
          <w:szCs w:val="24"/>
        </w:rPr>
        <w:t xml:space="preserve">n preliminar, aportando </w:t>
      </w:r>
      <w:r>
        <w:rPr>
          <w:rFonts w:ascii="Times New Roman" w:eastAsia="Times New Roman" w:hAnsi="Times New Roman" w:cs="Times New Roman"/>
          <w:sz w:val="24"/>
          <w:szCs w:val="24"/>
        </w:rPr>
        <w:lastRenderedPageBreak/>
        <w:t xml:space="preserve">sugerencias provenientes de </w:t>
      </w:r>
      <w:r w:rsidRPr="008B0CF7">
        <w:rPr>
          <w:rFonts w:ascii="Times New Roman" w:eastAsia="Times New Roman" w:hAnsi="Times New Roman" w:cs="Times New Roman"/>
          <w:sz w:val="24"/>
          <w:szCs w:val="24"/>
        </w:rPr>
        <w:t xml:space="preserve">equipos de trabajo de los espacios de la orientación en las escuelas, que luego se plasmó en el diseño en vigencia. </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La resoluci</w:t>
      </w:r>
      <w:r>
        <w:rPr>
          <w:rFonts w:ascii="Times New Roman" w:eastAsia="Times New Roman" w:hAnsi="Times New Roman" w:cs="Times New Roman"/>
          <w:sz w:val="24"/>
          <w:szCs w:val="24"/>
        </w:rPr>
        <w:t xml:space="preserve">ón del CFE N° 142/11, es clara  </w:t>
      </w:r>
      <w:r w:rsidRPr="008B0CF7">
        <w:rPr>
          <w:rFonts w:ascii="Times New Roman" w:eastAsia="Times New Roman" w:hAnsi="Times New Roman" w:cs="Times New Roman"/>
          <w:sz w:val="24"/>
          <w:szCs w:val="24"/>
        </w:rPr>
        <w:t>respecto a las caracterizaciones que debe t</w:t>
      </w:r>
      <w:r w:rsidRPr="008B0CF7">
        <w:rPr>
          <w:rFonts w:ascii="Times New Roman" w:eastAsia="Times New Roman" w:hAnsi="Times New Roman" w:cs="Times New Roman"/>
          <w:sz w:val="24"/>
          <w:szCs w:val="24"/>
        </w:rPr>
        <w:t>ener esta propuesta:  señalando “estimular la reflexión en torno al rol central del Estado, en función de su facultad reguladora y promotora de las actividades productivas y de la integración latinoamericana en pos de promover el bienestar general de la so</w:t>
      </w:r>
      <w:r w:rsidRPr="008B0CF7">
        <w:rPr>
          <w:rFonts w:ascii="Times New Roman" w:eastAsia="Times New Roman" w:hAnsi="Times New Roman" w:cs="Times New Roman"/>
          <w:sz w:val="24"/>
          <w:szCs w:val="24"/>
        </w:rPr>
        <w:t>ciedad”(CF</w:t>
      </w:r>
      <w:r>
        <w:rPr>
          <w:rFonts w:ascii="Times New Roman" w:eastAsia="Times New Roman" w:hAnsi="Times New Roman" w:cs="Times New Roman"/>
          <w:sz w:val="24"/>
          <w:szCs w:val="24"/>
        </w:rPr>
        <w:t>E 142/11 p. 1). Propone además,</w:t>
      </w:r>
      <w:r w:rsidRPr="008B0CF7">
        <w:rPr>
          <w:rFonts w:ascii="Times New Roman" w:eastAsia="Times New Roman" w:hAnsi="Times New Roman" w:cs="Times New Roman"/>
          <w:sz w:val="24"/>
          <w:szCs w:val="24"/>
        </w:rPr>
        <w:t xml:space="preserve"> la necesidad de comprender como punto de partida el capitalismo, “a fin de no naturalizar las características de las relaciones sociales contemporáneas y comprender que las mismas son emergentes del proceso de tra</w:t>
      </w:r>
      <w:r w:rsidRPr="008B0CF7">
        <w:rPr>
          <w:rFonts w:ascii="Times New Roman" w:eastAsia="Times New Roman" w:hAnsi="Times New Roman" w:cs="Times New Roman"/>
          <w:sz w:val="24"/>
          <w:szCs w:val="24"/>
        </w:rPr>
        <w:t>nsformaciones que la sociedad ha experimentado a lo largo de su historia” ( ibíd.</w:t>
      </w:r>
      <w:r w:rsidRPr="008B0CF7">
        <w:rPr>
          <w:rFonts w:ascii="Times New Roman" w:eastAsia="Times New Roman" w:hAnsi="Times New Roman" w:cs="Times New Roman"/>
          <w:sz w:val="24"/>
          <w:szCs w:val="24"/>
        </w:rPr>
        <w:t xml:space="preserve"> p.1).</w:t>
      </w:r>
    </w:p>
    <w:p w:rsidR="00C61226" w:rsidRPr="008B0CF7" w:rsidRDefault="00C931D5" w:rsidP="008B0CF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egresados </w:t>
      </w:r>
      <w:r w:rsidRPr="008B0CF7">
        <w:rPr>
          <w:rFonts w:ascii="Times New Roman" w:eastAsia="Times New Roman" w:hAnsi="Times New Roman" w:cs="Times New Roman"/>
          <w:sz w:val="24"/>
          <w:szCs w:val="24"/>
        </w:rPr>
        <w:t>de esta orientación tendrán los siguientes conocimientos:</w:t>
      </w:r>
    </w:p>
    <w:p w:rsidR="00C61226" w:rsidRPr="008B0CF7" w:rsidRDefault="00C931D5" w:rsidP="008B0CF7">
      <w:pPr>
        <w:spacing w:line="360" w:lineRule="auto"/>
        <w:ind w:left="1133" w:firstLine="1140"/>
        <w:jc w:val="both"/>
        <w:rPr>
          <w:rFonts w:ascii="Times New Roman" w:eastAsia="Times New Roman" w:hAnsi="Times New Roman" w:cs="Times New Roman"/>
          <w:i/>
          <w:sz w:val="24"/>
          <w:szCs w:val="24"/>
        </w:rPr>
      </w:pPr>
      <w:r w:rsidRPr="008B0CF7">
        <w:rPr>
          <w:rFonts w:ascii="Times New Roman" w:eastAsia="Times New Roman" w:hAnsi="Times New Roman" w:cs="Times New Roman"/>
          <w:i/>
          <w:sz w:val="24"/>
          <w:szCs w:val="24"/>
        </w:rPr>
        <w:t xml:space="preserve">“- los procesos de formación de la estructura económica del país y la región, en relación a las </w:t>
      </w:r>
      <w:r w:rsidRPr="008B0CF7">
        <w:rPr>
          <w:rFonts w:ascii="Times New Roman" w:eastAsia="Times New Roman" w:hAnsi="Times New Roman" w:cs="Times New Roman"/>
          <w:i/>
          <w:sz w:val="24"/>
          <w:szCs w:val="24"/>
        </w:rPr>
        <w:t>principales problemáticas económicas que atraviesan las sociedades contemporáneas para que, a partir de diversos conceptos disciplinares, categorías de análisis e indicadores, puedan reflexionar sobre las relaciones entre nociones y modelos de desarrollo y</w:t>
      </w:r>
      <w:r w:rsidRPr="008B0CF7">
        <w:rPr>
          <w:rFonts w:ascii="Times New Roman" w:eastAsia="Times New Roman" w:hAnsi="Times New Roman" w:cs="Times New Roman"/>
          <w:i/>
          <w:sz w:val="24"/>
          <w:szCs w:val="24"/>
        </w:rPr>
        <w:t xml:space="preserve"> su impacto económico, social y ambiental, vinculando a estos últimos con su propia realidad social y con la de la comunidad de la que forman parte;</w:t>
      </w:r>
    </w:p>
    <w:p w:rsidR="00C61226" w:rsidRPr="008B0CF7" w:rsidRDefault="00C931D5" w:rsidP="008B0CF7">
      <w:pPr>
        <w:spacing w:line="360" w:lineRule="auto"/>
        <w:ind w:left="1133" w:firstLine="1140"/>
        <w:jc w:val="both"/>
        <w:rPr>
          <w:rFonts w:ascii="Times New Roman" w:eastAsia="Times New Roman" w:hAnsi="Times New Roman" w:cs="Times New Roman"/>
          <w:i/>
          <w:sz w:val="24"/>
          <w:szCs w:val="24"/>
        </w:rPr>
      </w:pPr>
      <w:r w:rsidRPr="008B0CF7">
        <w:rPr>
          <w:rFonts w:ascii="Times New Roman" w:eastAsia="Times New Roman" w:hAnsi="Times New Roman" w:cs="Times New Roman"/>
          <w:i/>
          <w:sz w:val="24"/>
          <w:szCs w:val="24"/>
        </w:rPr>
        <w:t>- disciplinas específicas que les permitan asumir una actitud crítica frente a los fenómenos socio-económic</w:t>
      </w:r>
      <w:r w:rsidRPr="008B0CF7">
        <w:rPr>
          <w:rFonts w:ascii="Times New Roman" w:eastAsia="Times New Roman" w:hAnsi="Times New Roman" w:cs="Times New Roman"/>
          <w:i/>
          <w:sz w:val="24"/>
          <w:szCs w:val="24"/>
        </w:rPr>
        <w:t>os de la actualidad local, nacional, regional y global, y a su vez, con saberes que les posibiliten establecer articulaciones con otros campos del conocimiento, a fin de contribuir a que puedan comprender la complejidad social y actuar sobre ella;</w:t>
      </w:r>
    </w:p>
    <w:p w:rsidR="00C61226" w:rsidRPr="008B0CF7" w:rsidRDefault="00C931D5" w:rsidP="008B0CF7">
      <w:pPr>
        <w:spacing w:line="360" w:lineRule="auto"/>
        <w:ind w:left="1133" w:firstLine="1140"/>
        <w:jc w:val="both"/>
        <w:rPr>
          <w:rFonts w:ascii="Times New Roman" w:eastAsia="Times New Roman" w:hAnsi="Times New Roman" w:cs="Times New Roman"/>
          <w:i/>
          <w:sz w:val="24"/>
          <w:szCs w:val="24"/>
        </w:rPr>
      </w:pPr>
      <w:r w:rsidRPr="008B0CF7">
        <w:rPr>
          <w:rFonts w:ascii="Times New Roman" w:eastAsia="Times New Roman" w:hAnsi="Times New Roman" w:cs="Times New Roman"/>
          <w:i/>
          <w:sz w:val="24"/>
          <w:szCs w:val="24"/>
        </w:rPr>
        <w:t>- el bag</w:t>
      </w:r>
      <w:r w:rsidRPr="008B0CF7">
        <w:rPr>
          <w:rFonts w:ascii="Times New Roman" w:eastAsia="Times New Roman" w:hAnsi="Times New Roman" w:cs="Times New Roman"/>
          <w:i/>
          <w:sz w:val="24"/>
          <w:szCs w:val="24"/>
        </w:rPr>
        <w:t>aje instrumental de procedimientos y técnicas propias del campo disciplinar y las diferentes dimensiones de la Administración que contribuyan a la comprensión de estos fenómenos y posibiliten la puesta en práctica de saberes producidos en áreas de conocimi</w:t>
      </w:r>
      <w:r w:rsidRPr="008B0CF7">
        <w:rPr>
          <w:rFonts w:ascii="Times New Roman" w:eastAsia="Times New Roman" w:hAnsi="Times New Roman" w:cs="Times New Roman"/>
          <w:i/>
          <w:sz w:val="24"/>
          <w:szCs w:val="24"/>
        </w:rPr>
        <w:t>ento vinculadas con el análisis y la intervención en los procesos organizacionales;” ( Ibidem, p. 2)</w:t>
      </w: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Esta resolución explica que la orientación colabora para que el estudiante se incorpore al mundo del trabajo, en relación con el interés emancipador (cfr.</w:t>
      </w:r>
      <w:r w:rsidRPr="008B0CF7">
        <w:rPr>
          <w:rFonts w:ascii="Times New Roman" w:eastAsia="Times New Roman" w:hAnsi="Times New Roman" w:cs="Times New Roman"/>
          <w:sz w:val="24"/>
          <w:szCs w:val="24"/>
        </w:rPr>
        <w:t xml:space="preserve"> Grundy 1991).  como así también en carreras terciarias y universitarias afines: “De la misma manera, dichos saberes y capacidades preparan a los estudiantes para dar continuidad a sus estudios. En particular, para estudios de </w:t>
      </w:r>
      <w:r w:rsidRPr="008B0CF7">
        <w:rPr>
          <w:rFonts w:ascii="Times New Roman" w:eastAsia="Times New Roman" w:hAnsi="Times New Roman" w:cs="Times New Roman"/>
          <w:sz w:val="24"/>
          <w:szCs w:val="24"/>
        </w:rPr>
        <w:lastRenderedPageBreak/>
        <w:t>nivel superior relacionados c</w:t>
      </w:r>
      <w:r w:rsidRPr="008B0CF7">
        <w:rPr>
          <w:rFonts w:ascii="Times New Roman" w:eastAsia="Times New Roman" w:hAnsi="Times New Roman" w:cs="Times New Roman"/>
          <w:sz w:val="24"/>
          <w:szCs w:val="24"/>
        </w:rPr>
        <w:t>on el campo de la Economía y de la Administración” (ibídem</w:t>
      </w:r>
      <w:r w:rsidRPr="008B0CF7">
        <w:rPr>
          <w:rFonts w:ascii="Times New Roman" w:eastAsia="Times New Roman" w:hAnsi="Times New Roman" w:cs="Times New Roman"/>
          <w:sz w:val="24"/>
          <w:szCs w:val="24"/>
        </w:rPr>
        <w:t xml:space="preserve">, p. 3). </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 xml:space="preserve">Respecto de los saberes que se deben dar prioridad, se encuentran organizados en diversos ámbitos, estos son: </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“En relación con los fundamentos de las disciplinas Economía y Administración, y su desarrollo a través del tiempo” (Ibídem</w:t>
      </w:r>
      <w:r>
        <w:rPr>
          <w:rFonts w:ascii="Times New Roman" w:eastAsia="Times New Roman" w:hAnsi="Times New Roman" w:cs="Times New Roman"/>
          <w:sz w:val="24"/>
          <w:szCs w:val="24"/>
        </w:rPr>
        <w:t>, p.4)</w:t>
      </w:r>
      <w:r w:rsidRPr="008B0CF7">
        <w:rPr>
          <w:rFonts w:ascii="Times New Roman" w:eastAsia="Times New Roman" w:hAnsi="Times New Roman" w:cs="Times New Roman"/>
          <w:sz w:val="24"/>
          <w:szCs w:val="24"/>
        </w:rPr>
        <w:t>; En relación con las problemáticas económicas contemporáneas (Ibídem</w:t>
      </w:r>
      <w:r w:rsidRPr="008B0CF7">
        <w:rPr>
          <w:rFonts w:ascii="Times New Roman" w:eastAsia="Times New Roman" w:hAnsi="Times New Roman" w:cs="Times New Roman"/>
          <w:sz w:val="24"/>
          <w:szCs w:val="24"/>
        </w:rPr>
        <w:t>, p.4); En relación con la organización social de produc</w:t>
      </w:r>
      <w:r w:rsidRPr="008B0CF7">
        <w:rPr>
          <w:rFonts w:ascii="Times New Roman" w:eastAsia="Times New Roman" w:hAnsi="Times New Roman" w:cs="Times New Roman"/>
          <w:sz w:val="24"/>
          <w:szCs w:val="24"/>
        </w:rPr>
        <w:t>ción (Ibídem</w:t>
      </w:r>
      <w:r w:rsidRPr="008B0CF7">
        <w:rPr>
          <w:rFonts w:ascii="Times New Roman" w:eastAsia="Times New Roman" w:hAnsi="Times New Roman" w:cs="Times New Roman"/>
          <w:sz w:val="24"/>
          <w:szCs w:val="24"/>
        </w:rPr>
        <w:t>, p.5); en relación con el tratamiento de la información en la orientación (ibídem</w:t>
      </w:r>
      <w:r w:rsidRPr="008B0CF7">
        <w:rPr>
          <w:rFonts w:ascii="Times New Roman" w:eastAsia="Times New Roman" w:hAnsi="Times New Roman" w:cs="Times New Roman"/>
          <w:sz w:val="24"/>
          <w:szCs w:val="24"/>
        </w:rPr>
        <w:t>, p.5).</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En cuanto a los criterios de elaboración de los diseños, entiende que estos “</w:t>
      </w:r>
      <w:r w:rsidRPr="008B0CF7">
        <w:rPr>
          <w:rFonts w:ascii="Times New Roman" w:eastAsia="Times New Roman" w:hAnsi="Times New Roman" w:cs="Times New Roman"/>
          <w:sz w:val="24"/>
          <w:szCs w:val="24"/>
        </w:rPr>
        <w:t>saberes pretenden apuntar a la integración de campos de conocimiento, para c</w:t>
      </w:r>
      <w:r w:rsidRPr="008B0CF7">
        <w:rPr>
          <w:rFonts w:ascii="Times New Roman" w:eastAsia="Times New Roman" w:hAnsi="Times New Roman" w:cs="Times New Roman"/>
          <w:sz w:val="24"/>
          <w:szCs w:val="24"/>
        </w:rPr>
        <w:t>ontribuir a la comprensión de fenómenos socio - económicos en</w:t>
      </w:r>
      <w:r>
        <w:rPr>
          <w:rFonts w:ascii="Times New Roman" w:eastAsia="Times New Roman" w:hAnsi="Times New Roman" w:cs="Times New Roman"/>
          <w:sz w:val="24"/>
          <w:szCs w:val="24"/>
        </w:rPr>
        <w:t xml:space="preserve"> su complejidad”</w:t>
      </w:r>
      <w:r w:rsidRPr="008B0CF7">
        <w:rPr>
          <w:rFonts w:ascii="Times New Roman" w:eastAsia="Times New Roman" w:hAnsi="Times New Roman" w:cs="Times New Roman"/>
          <w:sz w:val="24"/>
          <w:szCs w:val="24"/>
        </w:rPr>
        <w:t xml:space="preserve"> (ibídem</w:t>
      </w:r>
      <w:r>
        <w:rPr>
          <w:rFonts w:ascii="Times New Roman" w:eastAsia="Times New Roman" w:hAnsi="Times New Roman" w:cs="Times New Roman"/>
          <w:sz w:val="24"/>
          <w:szCs w:val="24"/>
        </w:rPr>
        <w:t xml:space="preserve"> p. 6)</w:t>
      </w:r>
      <w:r w:rsidRPr="008B0CF7">
        <w:rPr>
          <w:rFonts w:ascii="Times New Roman" w:eastAsia="Times New Roman" w:hAnsi="Times New Roman" w:cs="Times New Roman"/>
          <w:sz w:val="24"/>
          <w:szCs w:val="24"/>
        </w:rPr>
        <w:t>. Este documento propone ámbitos del conocimiento propios “de esta orientación: la Economía, la Administración, la Contabilidad y el Derecho” (ibídem</w:t>
      </w:r>
      <w:r w:rsidRPr="008B0CF7">
        <w:rPr>
          <w:rFonts w:ascii="Times New Roman" w:eastAsia="Times New Roman" w:hAnsi="Times New Roman" w:cs="Times New Roman"/>
          <w:sz w:val="24"/>
          <w:szCs w:val="24"/>
        </w:rPr>
        <w:t xml:space="preserve"> p. 6). Def</w:t>
      </w:r>
      <w:r w:rsidRPr="008B0CF7">
        <w:rPr>
          <w:rFonts w:ascii="Times New Roman" w:eastAsia="Times New Roman" w:hAnsi="Times New Roman" w:cs="Times New Roman"/>
          <w:sz w:val="24"/>
          <w:szCs w:val="24"/>
        </w:rPr>
        <w:t>ine el alcance conceptual tanto</w:t>
      </w:r>
      <w:r w:rsidRPr="008B0CF7">
        <w:rPr>
          <w:rFonts w:ascii="Times New Roman" w:eastAsia="Times New Roman" w:hAnsi="Times New Roman" w:cs="Times New Roman"/>
          <w:sz w:val="24"/>
          <w:szCs w:val="24"/>
        </w:rPr>
        <w:t xml:space="preserve"> de los procesos económicos, como</w:t>
      </w:r>
      <w:r w:rsidRPr="008B0CF7">
        <w:rPr>
          <w:rFonts w:ascii="Times New Roman" w:eastAsia="Times New Roman" w:hAnsi="Times New Roman" w:cs="Times New Roman"/>
          <w:sz w:val="24"/>
          <w:szCs w:val="24"/>
        </w:rPr>
        <w:t xml:space="preserve"> los administrativos. </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Es de relevancia destacar las sugerencias para la organización pedag</w:t>
      </w:r>
      <w:r>
        <w:rPr>
          <w:rFonts w:ascii="Times New Roman" w:eastAsia="Times New Roman" w:hAnsi="Times New Roman" w:cs="Times New Roman"/>
          <w:sz w:val="24"/>
          <w:szCs w:val="24"/>
        </w:rPr>
        <w:t xml:space="preserve">ógica e institucional y en las </w:t>
      </w:r>
      <w:r w:rsidRPr="008B0CF7">
        <w:rPr>
          <w:rFonts w:ascii="Times New Roman" w:eastAsia="Times New Roman" w:hAnsi="Times New Roman" w:cs="Times New Roman"/>
          <w:sz w:val="24"/>
          <w:szCs w:val="24"/>
        </w:rPr>
        <w:t xml:space="preserve">estrategias didácticas propuestas: </w:t>
      </w:r>
    </w:p>
    <w:p w:rsidR="00C61226" w:rsidRPr="008B0CF7" w:rsidRDefault="00C931D5" w:rsidP="008B0CF7">
      <w:pPr>
        <w:spacing w:line="360" w:lineRule="auto"/>
        <w:ind w:left="1842"/>
        <w:jc w:val="both"/>
        <w:rPr>
          <w:rFonts w:ascii="Times New Roman" w:eastAsia="Times New Roman" w:hAnsi="Times New Roman" w:cs="Times New Roman"/>
          <w:i/>
          <w:sz w:val="24"/>
          <w:szCs w:val="24"/>
        </w:rPr>
      </w:pPr>
      <w:r w:rsidRPr="008B0CF7">
        <w:rPr>
          <w:rFonts w:ascii="Times New Roman" w:eastAsia="Times New Roman" w:hAnsi="Times New Roman" w:cs="Times New Roman"/>
          <w:sz w:val="24"/>
          <w:szCs w:val="24"/>
        </w:rPr>
        <w:t xml:space="preserve">“ </w:t>
      </w:r>
      <w:r w:rsidRPr="008B0CF7">
        <w:rPr>
          <w:rFonts w:ascii="Times New Roman" w:eastAsia="Times New Roman" w:hAnsi="Times New Roman" w:cs="Times New Roman"/>
          <w:i/>
          <w:sz w:val="24"/>
          <w:szCs w:val="24"/>
        </w:rPr>
        <w:t xml:space="preserve"> En el desarrollo curricular </w:t>
      </w:r>
      <w:r w:rsidRPr="008B0CF7">
        <w:rPr>
          <w:rFonts w:ascii="Times New Roman" w:eastAsia="Times New Roman" w:hAnsi="Times New Roman" w:cs="Times New Roman"/>
          <w:i/>
          <w:sz w:val="24"/>
          <w:szCs w:val="24"/>
        </w:rPr>
        <w:t>-y como estrategia de enseñanza- se enfatiza la importancia del uso de las nuevas tecnologías de la información y la comunicación como una herramienta fundamental para acompañar los procesos de enseñanza y aprendizaje, que posibilita nuevas configuraciones</w:t>
      </w:r>
      <w:r w:rsidRPr="008B0CF7">
        <w:rPr>
          <w:rFonts w:ascii="Times New Roman" w:eastAsia="Times New Roman" w:hAnsi="Times New Roman" w:cs="Times New Roman"/>
          <w:i/>
          <w:sz w:val="24"/>
          <w:szCs w:val="24"/>
        </w:rPr>
        <w:t xml:space="preserve"> en la relación pedagógica” (ibídem</w:t>
      </w:r>
      <w:r w:rsidRPr="008B0CF7">
        <w:rPr>
          <w:rFonts w:ascii="Times New Roman" w:eastAsia="Times New Roman" w:hAnsi="Times New Roman" w:cs="Times New Roman"/>
          <w:i/>
          <w:sz w:val="24"/>
          <w:szCs w:val="24"/>
        </w:rPr>
        <w:t>, p 8).</w:t>
      </w: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931D5" w:rsidP="008B0CF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w:t>
      </w:r>
      <w:r w:rsidRPr="008B0CF7">
        <w:rPr>
          <w:rFonts w:ascii="Times New Roman" w:eastAsia="Times New Roman" w:hAnsi="Times New Roman" w:cs="Times New Roman"/>
          <w:sz w:val="24"/>
          <w:szCs w:val="24"/>
        </w:rPr>
        <w:t xml:space="preserve"> estrategias didácticas que propone esta resolución, están vinculada</w:t>
      </w:r>
      <w:r>
        <w:rPr>
          <w:rFonts w:ascii="Times New Roman" w:eastAsia="Times New Roman" w:hAnsi="Times New Roman" w:cs="Times New Roman"/>
          <w:sz w:val="24"/>
          <w:szCs w:val="24"/>
        </w:rPr>
        <w:t xml:space="preserve">s a que los estudiantes puedan </w:t>
      </w:r>
      <w:r w:rsidRPr="008B0CF7">
        <w:rPr>
          <w:rFonts w:ascii="Times New Roman" w:eastAsia="Times New Roman" w:hAnsi="Times New Roman" w:cs="Times New Roman"/>
          <w:sz w:val="24"/>
          <w:szCs w:val="24"/>
        </w:rPr>
        <w:t>resolver problemas complejos (Cfr ibídem</w:t>
      </w:r>
      <w:r w:rsidRPr="008B0CF7">
        <w:rPr>
          <w:rFonts w:ascii="Times New Roman" w:eastAsia="Times New Roman" w:hAnsi="Times New Roman" w:cs="Times New Roman"/>
          <w:sz w:val="24"/>
          <w:szCs w:val="24"/>
        </w:rPr>
        <w:t>, pp. 8 - 9). Consideramos que estas estrategias, están en consonanc</w:t>
      </w:r>
      <w:r>
        <w:rPr>
          <w:rFonts w:ascii="Times New Roman" w:eastAsia="Times New Roman" w:hAnsi="Times New Roman" w:cs="Times New Roman"/>
          <w:sz w:val="24"/>
          <w:szCs w:val="24"/>
        </w:rPr>
        <w:t xml:space="preserve">ia con </w:t>
      </w:r>
      <w:r w:rsidRPr="008B0CF7">
        <w:rPr>
          <w:rFonts w:ascii="Times New Roman" w:eastAsia="Times New Roman" w:hAnsi="Times New Roman" w:cs="Times New Roman"/>
          <w:sz w:val="24"/>
          <w:szCs w:val="24"/>
        </w:rPr>
        <w:t>sugerencias de la conformación</w:t>
      </w:r>
      <w:r w:rsidRPr="008B0CF7">
        <w:rPr>
          <w:rFonts w:ascii="Times New Roman" w:eastAsia="Times New Roman" w:hAnsi="Times New Roman" w:cs="Times New Roman"/>
          <w:sz w:val="24"/>
          <w:szCs w:val="24"/>
        </w:rPr>
        <w:t xml:space="preserve"> de las clases prácticas universitarias según CONEAU.</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En lo que respecta a</w:t>
      </w:r>
      <w:r>
        <w:rPr>
          <w:rFonts w:ascii="Times New Roman" w:eastAsia="Times New Roman" w:hAnsi="Times New Roman" w:cs="Times New Roman"/>
          <w:sz w:val="24"/>
          <w:szCs w:val="24"/>
        </w:rPr>
        <w:t xml:space="preserve"> las políticas curriculares en </w:t>
      </w:r>
      <w:r w:rsidRPr="008B0CF7">
        <w:rPr>
          <w:rFonts w:ascii="Times New Roman" w:eastAsia="Times New Roman" w:hAnsi="Times New Roman" w:cs="Times New Roman"/>
          <w:sz w:val="24"/>
          <w:szCs w:val="24"/>
        </w:rPr>
        <w:t>Tierra del Fuego, los lineamientos de los marcos de referencia (op. cit. CFE N° 142/11), se concretaron en el d</w:t>
      </w:r>
      <w:r w:rsidRPr="008B0CF7">
        <w:rPr>
          <w:rFonts w:ascii="Times New Roman" w:eastAsia="Times New Roman" w:hAnsi="Times New Roman" w:cs="Times New Roman"/>
          <w:sz w:val="24"/>
          <w:szCs w:val="24"/>
        </w:rPr>
        <w:t>iseño curricular jurisdiccional del Bachiller con Orientación en Economía y Administración y subsume a la Contabilidad como mera tecnología de la información.</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En la fundamentación de la 2800/14 se observa expresa</w:t>
      </w:r>
      <w:r w:rsidRPr="008B0CF7">
        <w:rPr>
          <w:rFonts w:ascii="Times New Roman" w:eastAsia="Times New Roman" w:hAnsi="Times New Roman" w:cs="Times New Roman"/>
          <w:sz w:val="24"/>
          <w:szCs w:val="24"/>
        </w:rPr>
        <w:t xml:space="preserve"> la relación con la resolución C.F.E. 142/1</w:t>
      </w:r>
      <w:r w:rsidRPr="008B0CF7">
        <w:rPr>
          <w:rFonts w:ascii="Times New Roman" w:eastAsia="Times New Roman" w:hAnsi="Times New Roman" w:cs="Times New Roman"/>
          <w:sz w:val="24"/>
          <w:szCs w:val="24"/>
        </w:rPr>
        <w:t>1, en el marco de la implementación de la L.E.N. 26.206, en cuanto a los conocimientos y propuestas que promueve.</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lastRenderedPageBreak/>
        <w:t>Cabe destacar que propone el desarrollo transversal de los contenidos a lo largo del ciclo. Esto se puede relacionar con la impronta de contenidos</w:t>
      </w:r>
      <w:r w:rsidRPr="008B0CF7">
        <w:rPr>
          <w:rFonts w:ascii="Times New Roman" w:eastAsia="Times New Roman" w:hAnsi="Times New Roman" w:cs="Times New Roman"/>
          <w:sz w:val="24"/>
          <w:szCs w:val="24"/>
        </w:rPr>
        <w:t>, ya que los relacionan con -</w:t>
      </w:r>
      <w:r w:rsidRPr="008B0CF7">
        <w:rPr>
          <w:rFonts w:ascii="Times New Roman" w:eastAsia="Times New Roman" w:hAnsi="Times New Roman" w:cs="Times New Roman"/>
          <w:sz w:val="24"/>
          <w:szCs w:val="24"/>
        </w:rPr>
        <w:t>capacidades cognitivas y habilidades: reconocimiento, comparación, exploración, identificación, interpretación, análisis, participación, construcción de conceptos, caracterización, entre otras que apuntan a la adquisición</w:t>
      </w:r>
      <w:r w:rsidRPr="008B0CF7">
        <w:rPr>
          <w:rFonts w:ascii="Times New Roman" w:eastAsia="Times New Roman" w:hAnsi="Times New Roman" w:cs="Times New Roman"/>
          <w:sz w:val="24"/>
          <w:szCs w:val="24"/>
        </w:rPr>
        <w:t xml:space="preserve"> de capacidades.</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Respecto del área sistemas de información contable, desprende este conjunto de conocimientos como un subsistema del sistema de información, “que</w:t>
      </w:r>
      <w:r w:rsidRPr="008B0CF7">
        <w:rPr>
          <w:rFonts w:ascii="Times New Roman" w:eastAsia="Times New Roman" w:hAnsi="Times New Roman" w:cs="Times New Roman"/>
          <w:sz w:val="24"/>
          <w:szCs w:val="24"/>
        </w:rPr>
        <w:t xml:space="preserve"> permitirá la obtención de datos relacionados con los hechos económicos que se generan a parti</w:t>
      </w:r>
      <w:r w:rsidRPr="008B0CF7">
        <w:rPr>
          <w:rFonts w:ascii="Times New Roman" w:eastAsia="Times New Roman" w:hAnsi="Times New Roman" w:cs="Times New Roman"/>
          <w:sz w:val="24"/>
          <w:szCs w:val="24"/>
        </w:rPr>
        <w:t>r de las actividades realizadas por las organizaciones, reflejando así su situación patrimonial, económica y financiera…</w:t>
      </w:r>
      <w:r w:rsidRPr="008B0CF7">
        <w:rPr>
          <w:rFonts w:ascii="Times New Roman" w:eastAsia="Times New Roman" w:hAnsi="Times New Roman" w:cs="Times New Roman"/>
          <w:sz w:val="24"/>
          <w:szCs w:val="24"/>
        </w:rPr>
        <w:t>[para] facilitar la toma de decisiones…” (Res. 2800/14 p. 420).</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Este espacio curricular centra la propuesta en que los estudiantes pued</w:t>
      </w:r>
      <w:r w:rsidRPr="008B0CF7">
        <w:rPr>
          <w:rFonts w:ascii="Times New Roman" w:eastAsia="Times New Roman" w:hAnsi="Times New Roman" w:cs="Times New Roman"/>
          <w:sz w:val="24"/>
          <w:szCs w:val="24"/>
        </w:rPr>
        <w:t>an identificar y procesar los datos, “para generar información confiable que sirva para responder eficientemente a los procesos organizacionales que se desarrollen”</w:t>
      </w:r>
      <w:r>
        <w:rPr>
          <w:rFonts w:ascii="Times New Roman" w:eastAsia="Times New Roman" w:hAnsi="Times New Roman" w:cs="Times New Roman"/>
          <w:sz w:val="24"/>
          <w:szCs w:val="24"/>
        </w:rPr>
        <w:t xml:space="preserve"> </w:t>
      </w:r>
      <w:r w:rsidRPr="008B0CF7">
        <w:rPr>
          <w:rFonts w:ascii="Times New Roman" w:eastAsia="Times New Roman" w:hAnsi="Times New Roman" w:cs="Times New Roman"/>
          <w:sz w:val="24"/>
          <w:szCs w:val="24"/>
        </w:rPr>
        <w:t xml:space="preserve">(Res. 2800/14 p. 420). </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Cabe destacar que respecto de la caja curricular de este año, debido</w:t>
      </w:r>
      <w:r w:rsidRPr="008B0CF7">
        <w:rPr>
          <w:rFonts w:ascii="Times New Roman" w:eastAsia="Times New Roman" w:hAnsi="Times New Roman" w:cs="Times New Roman"/>
          <w:sz w:val="24"/>
          <w:szCs w:val="24"/>
        </w:rPr>
        <w:t xml:space="preserve"> al ASPO y la migración a la virtualidad, se seleccionaron los contenidos de manera que puedan contar con los contenidos mínimos para el ingreso a la universidad, como así también se rompió la gramática escolar del “año lectivo, para que los y las estudian</w:t>
      </w:r>
      <w:r w:rsidRPr="008B0CF7">
        <w:rPr>
          <w:rFonts w:ascii="Times New Roman" w:eastAsia="Times New Roman" w:hAnsi="Times New Roman" w:cs="Times New Roman"/>
          <w:sz w:val="24"/>
          <w:szCs w:val="24"/>
        </w:rPr>
        <w:t>tes de sexto de secundaria, puedan finalizar sus estudios a partir de abril con la respectiva acreditación de saberes (Res</w:t>
      </w:r>
      <w:r w:rsidRPr="008B0CF7">
        <w:rPr>
          <w:rFonts w:ascii="Times New Roman" w:eastAsia="Times New Roman" w:hAnsi="Times New Roman" w:cs="Times New Roman"/>
          <w:sz w:val="24"/>
          <w:szCs w:val="24"/>
        </w:rPr>
        <w:t xml:space="preserve">. MED  879/ 2020). </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El estado de avance de la investigación se vio atravesado por el ASPO po</w:t>
      </w:r>
      <w:r>
        <w:rPr>
          <w:rFonts w:ascii="Times New Roman" w:eastAsia="Times New Roman" w:hAnsi="Times New Roman" w:cs="Times New Roman"/>
          <w:sz w:val="24"/>
          <w:szCs w:val="24"/>
        </w:rPr>
        <w:t>r</w:t>
      </w:r>
      <w:r w:rsidRPr="008B0CF7">
        <w:rPr>
          <w:rFonts w:ascii="Times New Roman" w:eastAsia="Times New Roman" w:hAnsi="Times New Roman" w:cs="Times New Roman"/>
          <w:sz w:val="24"/>
          <w:szCs w:val="24"/>
        </w:rPr>
        <w:t xml:space="preserve"> Covid- 19, lo que impidió realizar entre</w:t>
      </w:r>
      <w:r w:rsidRPr="008B0CF7">
        <w:rPr>
          <w:rFonts w:ascii="Times New Roman" w:eastAsia="Times New Roman" w:hAnsi="Times New Roman" w:cs="Times New Roman"/>
          <w:sz w:val="24"/>
          <w:szCs w:val="24"/>
        </w:rPr>
        <w:t>vistas y  mesas de trabajo propuestas, debido a que los y las docentes estamos atravesando por una sobrecarga de trabajo, por la migración  forzada a los entornos virtuales. Ello impidió concertar entrevistas para indagar acerca de los posicionamientos ace</w:t>
      </w:r>
      <w:r w:rsidRPr="008B0CF7">
        <w:rPr>
          <w:rFonts w:ascii="Times New Roman" w:eastAsia="Times New Roman" w:hAnsi="Times New Roman" w:cs="Times New Roman"/>
          <w:sz w:val="24"/>
          <w:szCs w:val="24"/>
        </w:rPr>
        <w:t>rca de los modos de enseñar la contabilidad, los fundamentos que sostienen esta enseñanza, las relaciones con los lineamientos curriculares y los supuestos acerca de las prácticas educativas contables, que se consustanciarán en los próximos meses.</w:t>
      </w: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lastRenderedPageBreak/>
        <w:t>Bibliografía</w:t>
      </w: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Anijovich, R. - Mora, S. (2012) Estrategias de Enseñanza: Otra mirada al quehacer en el aula. Bs As: Aique.</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Beck, U. (1996): “Teoría de la sociedad del riesgo”. En: Berian, J. (comp.), Las consecuencias perversas de la Modernidad. Modernidad</w:t>
      </w:r>
      <w:r w:rsidRPr="008B0CF7">
        <w:rPr>
          <w:rFonts w:ascii="Times New Roman" w:eastAsia="Times New Roman" w:hAnsi="Times New Roman" w:cs="Times New Roman"/>
          <w:sz w:val="24"/>
          <w:szCs w:val="24"/>
        </w:rPr>
        <w:t>, contingencia y riesgo. Barcelona: Anthropos.</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Chul Han, Byung (2010) “La sociedad del cansancio”. 2 ed. ampliada. Herder editorial Barcelona. 2017</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Cohen, N.- Piovani, J. (2008) La metodología de la investigación en debate -1a ed. -La Plata: UNiversidad Na</w:t>
      </w:r>
      <w:r w:rsidRPr="008B0CF7">
        <w:rPr>
          <w:rFonts w:ascii="Times New Roman" w:eastAsia="Times New Roman" w:hAnsi="Times New Roman" w:cs="Times New Roman"/>
          <w:sz w:val="24"/>
          <w:szCs w:val="24"/>
        </w:rPr>
        <w:t>cional de la Plata</w:t>
      </w:r>
    </w:p>
    <w:p w:rsidR="00C61226" w:rsidRPr="008B0CF7" w:rsidRDefault="00C931D5" w:rsidP="008B0CF7">
      <w:pPr>
        <w:spacing w:line="360" w:lineRule="auto"/>
        <w:ind w:right="220"/>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Connell, R. (2009) la justicia curricular. Laboratorio de políticas públicas. CLACSO.</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De Alba, A. (1998). Curriculum: Crisis, Mito y Perspectivas. Argentina: Ed. Miño y Dávila.</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 xml:space="preserve">De Sousa Santos, B. Construyendo las Epistemologías del Sur </w:t>
      </w:r>
      <w:r w:rsidRPr="008B0CF7">
        <w:rPr>
          <w:rFonts w:ascii="Times New Roman" w:eastAsia="Times New Roman" w:hAnsi="Times New Roman" w:cs="Times New Roman"/>
          <w:sz w:val="24"/>
          <w:szCs w:val="24"/>
        </w:rPr>
        <w:t xml:space="preserve">: para un pensamiento alternativo de alternativas / Boaventura De Sousa Santos ; compilado por Maria </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Grundy, S. (1991). Producto o praxis del curriculum. Madrid: Morata.</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Jurjo Torres, (2010) La justicia Curricular. El Caballo de Troya escolar. España: Mor</w:t>
      </w:r>
      <w:r w:rsidRPr="008B0CF7">
        <w:rPr>
          <w:rFonts w:ascii="Times New Roman" w:eastAsia="Times New Roman" w:hAnsi="Times New Roman" w:cs="Times New Roman"/>
          <w:sz w:val="24"/>
          <w:szCs w:val="24"/>
        </w:rPr>
        <w:t>ata.</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Meneses P... [et al.].(2008) - 1a ed . - Ciudad Autónoma de Buenos Aires : CLACSO.</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Muiños de Britos (2016) en Cambours de Donini, A - Gorostiaga, J. (Coords), (2016) Hacia una universidad inclusiva: Nuevos escenarios y miradas. Bs As: Aique.</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Pahlen Ac</w:t>
      </w:r>
      <w:r w:rsidRPr="008B0CF7">
        <w:rPr>
          <w:rFonts w:ascii="Times New Roman" w:eastAsia="Times New Roman" w:hAnsi="Times New Roman" w:cs="Times New Roman"/>
          <w:sz w:val="24"/>
          <w:szCs w:val="24"/>
        </w:rPr>
        <w:t xml:space="preserve">uña, R. y otros (2009). Contabilidad – Pasado, Presente y Futuro. Ed. Errepar. Buenos Aires. </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 xml:space="preserve">Pöllman, A. (2016): “Habitus, reflexividad y la realización de capital intercultural: El potencial de la educación intercultural”. En: Cultura y representaciones </w:t>
      </w:r>
      <w:r w:rsidRPr="008B0CF7">
        <w:rPr>
          <w:rFonts w:ascii="Times New Roman" w:eastAsia="Times New Roman" w:hAnsi="Times New Roman" w:cs="Times New Roman"/>
          <w:sz w:val="24"/>
          <w:szCs w:val="24"/>
        </w:rPr>
        <w:t>sociales, Año 11, núm. 21.</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Rinesi, E. (2016) en  Brener, Gabriel, y Galli, Gustavo  (comps.) Inclusión y calidad como políticas educativas de Estado : o el mérito como opción única de mercado. – Buenos Aires: Crujía, Stella, La Salle.</w:t>
      </w:r>
    </w:p>
    <w:p w:rsidR="00C61226" w:rsidRPr="008B0CF7" w:rsidRDefault="00C931D5" w:rsidP="008B0CF7">
      <w:pPr>
        <w:spacing w:line="360" w:lineRule="auto"/>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Ron, G. (2006) Episte</w:t>
      </w:r>
      <w:r w:rsidRPr="008B0CF7">
        <w:rPr>
          <w:rFonts w:ascii="Times New Roman" w:eastAsia="Times New Roman" w:hAnsi="Times New Roman" w:cs="Times New Roman"/>
          <w:sz w:val="24"/>
          <w:szCs w:val="24"/>
        </w:rPr>
        <w:t>mología y Enseñanza de la contabilidad. FCE: UNLP</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Scribano A. (2008) en  Cohen N.- Piovani J.(comp.) “La metodología de la investigación en debate” -1a ed. -La Plata: Universidad Nacional de la Plata. 2008</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Silva M. (2016) Coordinando investigaciones interd</w:t>
      </w:r>
      <w:r w:rsidRPr="008B0CF7">
        <w:rPr>
          <w:rFonts w:ascii="Times New Roman" w:eastAsia="Times New Roman" w:hAnsi="Times New Roman" w:cs="Times New Roman"/>
          <w:sz w:val="24"/>
          <w:szCs w:val="24"/>
        </w:rPr>
        <w:t>isciplinarias. Memoria Académica V Encuentro Latinoamericano de Metodología de las Ciencias Sociales. Mendoza, FCPYS-UNCUYO, 16 al 18 de noviembre de 2016 sitio web: http://elmecs.fahc</w:t>
      </w:r>
      <w:r>
        <w:rPr>
          <w:rFonts w:ascii="Times New Roman" w:eastAsia="Times New Roman" w:hAnsi="Times New Roman" w:cs="Times New Roman"/>
          <w:sz w:val="24"/>
          <w:szCs w:val="24"/>
        </w:rPr>
        <w:t xml:space="preserve">e.unlp.edu.ar - ISSN 2408-397 </w:t>
      </w:r>
      <w:r w:rsidRPr="008B0CF7">
        <w:rPr>
          <w:rFonts w:ascii="Times New Roman" w:eastAsia="Times New Roman" w:hAnsi="Times New Roman" w:cs="Times New Roman"/>
          <w:sz w:val="24"/>
          <w:szCs w:val="24"/>
        </w:rPr>
        <w:t>disponible en http://www.memoria.fahce.u</w:t>
      </w:r>
      <w:r w:rsidRPr="008B0CF7">
        <w:rPr>
          <w:rFonts w:ascii="Times New Roman" w:eastAsia="Times New Roman" w:hAnsi="Times New Roman" w:cs="Times New Roman"/>
          <w:sz w:val="24"/>
          <w:szCs w:val="24"/>
        </w:rPr>
        <w:t>nlp.edu.ar/trab_eventos/ev.8586/ev.8586.pdf</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lastRenderedPageBreak/>
        <w:t xml:space="preserve">Seltzer, J. (2013). Formando Competencias. Homo Discens. Un guión estratégico para aprender a enseñar. Ed. Cooperativa (2da. Edición). Buenos Aires. </w:t>
      </w:r>
    </w:p>
    <w:p w:rsidR="00C61226" w:rsidRPr="008B0CF7" w:rsidRDefault="00C931D5" w:rsidP="008B0CF7">
      <w:pPr>
        <w:spacing w:after="16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Silva M. - Ramos D.</w:t>
      </w:r>
      <w:r>
        <w:rPr>
          <w:rFonts w:ascii="Times New Roman" w:eastAsia="Times New Roman" w:hAnsi="Times New Roman" w:cs="Times New Roman"/>
          <w:sz w:val="24"/>
          <w:szCs w:val="24"/>
        </w:rPr>
        <w:t xml:space="preserve"> </w:t>
      </w:r>
      <w:r w:rsidRPr="008B0CF7">
        <w:rPr>
          <w:rFonts w:ascii="Times New Roman" w:eastAsia="Times New Roman" w:hAnsi="Times New Roman" w:cs="Times New Roman"/>
          <w:sz w:val="24"/>
          <w:szCs w:val="24"/>
        </w:rPr>
        <w:t>(2006) Simposio de Contabilidad y Auditoría del Extremo Sur.</w:t>
      </w:r>
    </w:p>
    <w:p w:rsidR="00C61226" w:rsidRPr="008B0CF7" w:rsidRDefault="00C931D5" w:rsidP="008B0CF7">
      <w:pPr>
        <w:spacing w:after="160"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Subirats, M. y Brullet, C. (1988): “Rosa y Azul: la transmisión de los géneros en la escuela mixta”. En: Belaustegui y Mingo (eds.), Géneros prófugos, UNAM, México.</w:t>
      </w: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Documen</w:t>
      </w:r>
      <w:r w:rsidRPr="008B0CF7">
        <w:rPr>
          <w:rFonts w:ascii="Times New Roman" w:eastAsia="Times New Roman" w:hAnsi="Times New Roman" w:cs="Times New Roman"/>
          <w:sz w:val="24"/>
          <w:szCs w:val="24"/>
        </w:rPr>
        <w:t>tos y programas</w:t>
      </w: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Ley de Educación Nacional  N° 26.206 Congreso de la nación Argentina. 14 de diciembre del 2006.</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Consejo Federal de educación. Resolución 142/11. 31 de agosto</w:t>
      </w:r>
      <w:r w:rsidRPr="008B0CF7">
        <w:rPr>
          <w:rFonts w:ascii="Times New Roman" w:eastAsia="Times New Roman" w:hAnsi="Times New Roman" w:cs="Times New Roman"/>
          <w:sz w:val="24"/>
          <w:szCs w:val="24"/>
        </w:rPr>
        <w:t xml:space="preserve"> del 2011.</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Ministerio de Educación de la provincia Tierra del Fuego, Antártida e I</w:t>
      </w:r>
      <w:r w:rsidRPr="008B0CF7">
        <w:rPr>
          <w:rFonts w:ascii="Times New Roman" w:eastAsia="Times New Roman" w:hAnsi="Times New Roman" w:cs="Times New Roman"/>
          <w:sz w:val="24"/>
          <w:szCs w:val="24"/>
        </w:rPr>
        <w:t>slas del Atlántico Sur Resolución N° 2800/ 14 Anexo: Plan de Estudios E.S.O.</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Programa Nexos disponible en https://www.argentina.gob.ar/educacion/universidades/programa-nexos</w:t>
      </w: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 xml:space="preserve">Universidad Nacional de Tierra del Fuego. Consejo Superior Resolución 212/18. </w:t>
      </w: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 xml:space="preserve">Resolución MED TD  879/ 2020, septiembre 2020. </w:t>
      </w: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Default="00C61226" w:rsidP="008B0CF7">
      <w:pPr>
        <w:spacing w:line="360" w:lineRule="auto"/>
        <w:jc w:val="both"/>
        <w:rPr>
          <w:rFonts w:ascii="Times New Roman" w:eastAsia="Times New Roman" w:hAnsi="Times New Roman" w:cs="Times New Roman"/>
          <w:sz w:val="24"/>
          <w:szCs w:val="24"/>
        </w:rPr>
      </w:pPr>
    </w:p>
    <w:p w:rsidR="00C931D5" w:rsidRDefault="00C931D5" w:rsidP="008B0CF7">
      <w:pPr>
        <w:spacing w:line="360" w:lineRule="auto"/>
        <w:jc w:val="both"/>
        <w:rPr>
          <w:rFonts w:ascii="Times New Roman" w:eastAsia="Times New Roman" w:hAnsi="Times New Roman" w:cs="Times New Roman"/>
          <w:sz w:val="24"/>
          <w:szCs w:val="24"/>
        </w:rPr>
      </w:pPr>
    </w:p>
    <w:p w:rsidR="00C931D5" w:rsidRDefault="00C931D5" w:rsidP="008B0CF7">
      <w:pPr>
        <w:spacing w:line="360" w:lineRule="auto"/>
        <w:jc w:val="both"/>
        <w:rPr>
          <w:rFonts w:ascii="Times New Roman" w:eastAsia="Times New Roman" w:hAnsi="Times New Roman" w:cs="Times New Roman"/>
          <w:sz w:val="24"/>
          <w:szCs w:val="24"/>
        </w:rPr>
      </w:pPr>
    </w:p>
    <w:p w:rsidR="00C931D5" w:rsidRDefault="00C931D5" w:rsidP="008B0CF7">
      <w:pPr>
        <w:spacing w:line="360" w:lineRule="auto"/>
        <w:jc w:val="both"/>
        <w:rPr>
          <w:rFonts w:ascii="Times New Roman" w:eastAsia="Times New Roman" w:hAnsi="Times New Roman" w:cs="Times New Roman"/>
          <w:sz w:val="24"/>
          <w:szCs w:val="24"/>
        </w:rPr>
      </w:pPr>
    </w:p>
    <w:p w:rsidR="00C931D5" w:rsidRDefault="00C931D5" w:rsidP="008B0CF7">
      <w:pPr>
        <w:spacing w:line="360" w:lineRule="auto"/>
        <w:jc w:val="both"/>
        <w:rPr>
          <w:rFonts w:ascii="Times New Roman" w:eastAsia="Times New Roman" w:hAnsi="Times New Roman" w:cs="Times New Roman"/>
          <w:sz w:val="24"/>
          <w:szCs w:val="24"/>
        </w:rPr>
      </w:pPr>
    </w:p>
    <w:p w:rsidR="00C931D5" w:rsidRDefault="00C931D5" w:rsidP="008B0CF7">
      <w:pPr>
        <w:spacing w:line="360" w:lineRule="auto"/>
        <w:jc w:val="both"/>
        <w:rPr>
          <w:rFonts w:ascii="Times New Roman" w:eastAsia="Times New Roman" w:hAnsi="Times New Roman" w:cs="Times New Roman"/>
          <w:sz w:val="24"/>
          <w:szCs w:val="24"/>
        </w:rPr>
      </w:pPr>
    </w:p>
    <w:p w:rsidR="00C931D5" w:rsidRDefault="00C931D5" w:rsidP="008B0CF7">
      <w:pPr>
        <w:spacing w:line="360" w:lineRule="auto"/>
        <w:jc w:val="both"/>
        <w:rPr>
          <w:rFonts w:ascii="Times New Roman" w:eastAsia="Times New Roman" w:hAnsi="Times New Roman" w:cs="Times New Roman"/>
          <w:sz w:val="24"/>
          <w:szCs w:val="24"/>
        </w:rPr>
      </w:pPr>
    </w:p>
    <w:p w:rsidR="00C931D5" w:rsidRDefault="00C931D5" w:rsidP="008B0CF7">
      <w:pPr>
        <w:spacing w:line="360" w:lineRule="auto"/>
        <w:jc w:val="both"/>
        <w:rPr>
          <w:rFonts w:ascii="Times New Roman" w:eastAsia="Times New Roman" w:hAnsi="Times New Roman" w:cs="Times New Roman"/>
          <w:sz w:val="24"/>
          <w:szCs w:val="24"/>
        </w:rPr>
      </w:pPr>
    </w:p>
    <w:p w:rsidR="00C931D5" w:rsidRDefault="00C931D5" w:rsidP="008B0CF7">
      <w:pPr>
        <w:spacing w:line="360" w:lineRule="auto"/>
        <w:jc w:val="both"/>
        <w:rPr>
          <w:rFonts w:ascii="Times New Roman" w:eastAsia="Times New Roman" w:hAnsi="Times New Roman" w:cs="Times New Roman"/>
          <w:sz w:val="24"/>
          <w:szCs w:val="24"/>
        </w:rPr>
      </w:pPr>
    </w:p>
    <w:p w:rsidR="00C931D5" w:rsidRDefault="00C931D5" w:rsidP="008B0CF7">
      <w:pPr>
        <w:spacing w:line="360" w:lineRule="auto"/>
        <w:jc w:val="both"/>
        <w:rPr>
          <w:rFonts w:ascii="Times New Roman" w:eastAsia="Times New Roman" w:hAnsi="Times New Roman" w:cs="Times New Roman"/>
          <w:sz w:val="24"/>
          <w:szCs w:val="24"/>
        </w:rPr>
      </w:pPr>
    </w:p>
    <w:p w:rsidR="00C931D5" w:rsidRDefault="00C931D5" w:rsidP="008B0CF7">
      <w:pPr>
        <w:spacing w:line="360" w:lineRule="auto"/>
        <w:jc w:val="both"/>
        <w:rPr>
          <w:rFonts w:ascii="Times New Roman" w:eastAsia="Times New Roman" w:hAnsi="Times New Roman" w:cs="Times New Roman"/>
          <w:sz w:val="24"/>
          <w:szCs w:val="24"/>
        </w:rPr>
      </w:pPr>
    </w:p>
    <w:p w:rsidR="00C931D5" w:rsidRDefault="00C931D5" w:rsidP="008B0CF7">
      <w:pPr>
        <w:spacing w:line="360" w:lineRule="auto"/>
        <w:jc w:val="both"/>
        <w:rPr>
          <w:rFonts w:ascii="Times New Roman" w:eastAsia="Times New Roman" w:hAnsi="Times New Roman" w:cs="Times New Roman"/>
          <w:sz w:val="24"/>
          <w:szCs w:val="24"/>
        </w:rPr>
      </w:pPr>
    </w:p>
    <w:p w:rsidR="00C931D5" w:rsidRDefault="00C931D5" w:rsidP="008B0CF7">
      <w:pPr>
        <w:spacing w:line="360" w:lineRule="auto"/>
        <w:jc w:val="both"/>
        <w:rPr>
          <w:rFonts w:ascii="Times New Roman" w:eastAsia="Times New Roman" w:hAnsi="Times New Roman" w:cs="Times New Roman"/>
          <w:sz w:val="24"/>
          <w:szCs w:val="24"/>
        </w:rPr>
      </w:pPr>
    </w:p>
    <w:p w:rsidR="00C931D5" w:rsidRPr="008B0CF7" w:rsidRDefault="00C931D5" w:rsidP="008B0CF7">
      <w:pPr>
        <w:spacing w:line="360" w:lineRule="auto"/>
        <w:jc w:val="both"/>
        <w:rPr>
          <w:rFonts w:ascii="Times New Roman" w:eastAsia="Times New Roman" w:hAnsi="Times New Roman" w:cs="Times New Roman"/>
          <w:sz w:val="24"/>
          <w:szCs w:val="24"/>
        </w:rPr>
      </w:pP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Anexo</w:t>
      </w:r>
    </w:p>
    <w:p w:rsidR="00C61226" w:rsidRPr="008B0CF7" w:rsidRDefault="00C931D5" w:rsidP="008B0CF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Caja curricular</w:t>
      </w: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sz w:val="24"/>
          <w:szCs w:val="24"/>
        </w:rPr>
        <w:t>E.S.O. Ciclo Orientado Bachiller en  Economía y Administración</w:t>
      </w:r>
    </w:p>
    <w:p w:rsidR="00C61226" w:rsidRPr="008B0CF7" w:rsidRDefault="00C931D5" w:rsidP="008B0CF7">
      <w:pPr>
        <w:spacing w:line="360" w:lineRule="auto"/>
        <w:jc w:val="both"/>
        <w:rPr>
          <w:rFonts w:ascii="Times New Roman" w:eastAsia="Times New Roman" w:hAnsi="Times New Roman" w:cs="Times New Roman"/>
          <w:sz w:val="24"/>
          <w:szCs w:val="24"/>
        </w:rPr>
      </w:pPr>
      <w:r w:rsidRPr="008B0CF7">
        <w:rPr>
          <w:rFonts w:ascii="Times New Roman" w:eastAsia="Times New Roman" w:hAnsi="Times New Roman" w:cs="Times New Roman"/>
          <w:noProof/>
          <w:sz w:val="24"/>
          <w:szCs w:val="24"/>
          <w:lang w:val="es-AR"/>
        </w:rPr>
        <w:drawing>
          <wp:inline distT="114300" distB="114300" distL="114300" distR="114300">
            <wp:extent cx="5410200" cy="2947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491" t="24188" r="33388" b="13274"/>
                    <a:stretch>
                      <a:fillRect/>
                    </a:stretch>
                  </pic:blipFill>
                  <pic:spPr>
                    <a:xfrm>
                      <a:off x="0" y="0"/>
                      <a:ext cx="5410200" cy="2947988"/>
                    </a:xfrm>
                    <a:prstGeom prst="rect">
                      <a:avLst/>
                    </a:prstGeom>
                    <a:ln/>
                  </pic:spPr>
                </pic:pic>
              </a:graphicData>
            </a:graphic>
          </wp:inline>
        </w:drawing>
      </w:r>
    </w:p>
    <w:p w:rsidR="00C61226" w:rsidRPr="008B0CF7" w:rsidRDefault="00C931D5" w:rsidP="008B0CF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bookmarkStart w:id="1" w:name="_GoBack"/>
      <w:bookmarkEnd w:id="1"/>
      <w:r w:rsidRPr="008B0CF7">
        <w:rPr>
          <w:rFonts w:ascii="Times New Roman" w:eastAsia="Times New Roman" w:hAnsi="Times New Roman" w:cs="Times New Roman"/>
          <w:sz w:val="24"/>
          <w:szCs w:val="24"/>
        </w:rPr>
        <w:t>Ministerio de Educación  Res. 2800/14.</w:t>
      </w:r>
    </w:p>
    <w:p w:rsidR="00C61226" w:rsidRPr="008B0CF7" w:rsidRDefault="00C61226" w:rsidP="008B0CF7">
      <w:pPr>
        <w:spacing w:line="360" w:lineRule="auto"/>
        <w:jc w:val="both"/>
        <w:rPr>
          <w:rFonts w:ascii="Times New Roman" w:eastAsia="Times New Roman" w:hAnsi="Times New Roman" w:cs="Times New Roman"/>
          <w:sz w:val="24"/>
          <w:szCs w:val="24"/>
        </w:rPr>
      </w:pPr>
    </w:p>
    <w:p w:rsidR="00C61226" w:rsidRPr="008B0CF7" w:rsidRDefault="00C61226" w:rsidP="008B0CF7">
      <w:pPr>
        <w:spacing w:line="360" w:lineRule="auto"/>
        <w:jc w:val="both"/>
        <w:rPr>
          <w:rFonts w:ascii="Times New Roman" w:eastAsia="Times New Roman" w:hAnsi="Times New Roman" w:cs="Times New Roman"/>
          <w:sz w:val="24"/>
          <w:szCs w:val="24"/>
        </w:rPr>
      </w:pPr>
    </w:p>
    <w:sectPr w:rsidR="00C61226" w:rsidRPr="008B0CF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66FB4"/>
    <w:multiLevelType w:val="multilevel"/>
    <w:tmpl w:val="3B72F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26"/>
    <w:rsid w:val="008B0CF7"/>
    <w:rsid w:val="00C61226"/>
    <w:rsid w:val="00C931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F5CDA-5536-49B3-A02B-E26758F8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8B0CF7"/>
    <w:rPr>
      <w:sz w:val="16"/>
      <w:szCs w:val="16"/>
    </w:rPr>
  </w:style>
  <w:style w:type="paragraph" w:styleId="Textocomentario">
    <w:name w:val="annotation text"/>
    <w:basedOn w:val="Normal"/>
    <w:link w:val="TextocomentarioCar"/>
    <w:uiPriority w:val="99"/>
    <w:semiHidden/>
    <w:unhideWhenUsed/>
    <w:rsid w:val="008B0C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0CF7"/>
    <w:rPr>
      <w:sz w:val="20"/>
      <w:szCs w:val="20"/>
    </w:rPr>
  </w:style>
  <w:style w:type="paragraph" w:styleId="Asuntodelcomentario">
    <w:name w:val="annotation subject"/>
    <w:basedOn w:val="Textocomentario"/>
    <w:next w:val="Textocomentario"/>
    <w:link w:val="AsuntodelcomentarioCar"/>
    <w:uiPriority w:val="99"/>
    <w:semiHidden/>
    <w:unhideWhenUsed/>
    <w:rsid w:val="008B0CF7"/>
    <w:rPr>
      <w:b/>
      <w:bCs/>
    </w:rPr>
  </w:style>
  <w:style w:type="character" w:customStyle="1" w:styleId="AsuntodelcomentarioCar">
    <w:name w:val="Asunto del comentario Car"/>
    <w:basedOn w:val="TextocomentarioCar"/>
    <w:link w:val="Asuntodelcomentario"/>
    <w:uiPriority w:val="99"/>
    <w:semiHidden/>
    <w:rsid w:val="008B0CF7"/>
    <w:rPr>
      <w:b/>
      <w:bCs/>
      <w:sz w:val="20"/>
      <w:szCs w:val="20"/>
    </w:rPr>
  </w:style>
  <w:style w:type="paragraph" w:styleId="Textodeglobo">
    <w:name w:val="Balloon Text"/>
    <w:basedOn w:val="Normal"/>
    <w:link w:val="TextodegloboCar"/>
    <w:uiPriority w:val="99"/>
    <w:semiHidden/>
    <w:unhideWhenUsed/>
    <w:rsid w:val="008B0CF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0CF7"/>
    <w:rPr>
      <w:rFonts w:ascii="Segoe UI" w:hAnsi="Segoe UI" w:cs="Segoe UI"/>
      <w:sz w:val="18"/>
      <w:szCs w:val="18"/>
    </w:rPr>
  </w:style>
  <w:style w:type="paragraph" w:styleId="Revisin">
    <w:name w:val="Revision"/>
    <w:hidden/>
    <w:uiPriority w:val="99"/>
    <w:semiHidden/>
    <w:rsid w:val="008B0CF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gulino@untdf.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0A66-8D1A-4EBA-B303-C8DEA600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5206</Words>
  <Characters>28633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CARINA</cp:lastModifiedBy>
  <cp:revision>2</cp:revision>
  <dcterms:created xsi:type="dcterms:W3CDTF">2020-10-03T19:24:00Z</dcterms:created>
  <dcterms:modified xsi:type="dcterms:W3CDTF">2020-10-03T19:40:00Z</dcterms:modified>
</cp:coreProperties>
</file>