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066" w:rsidRDefault="00D107B0" w:rsidP="00D107B0">
      <w:pPr>
        <w:pStyle w:val="Sinespaciado"/>
        <w:jc w:val="both"/>
        <w:rPr>
          <w:rFonts w:ascii="Times New Roman" w:eastAsia="Times New Roman" w:hAnsi="Times New Roman" w:cs="Times New Roman"/>
          <w:b/>
          <w:color w:val="212121"/>
          <w:lang w:eastAsia="es-AR"/>
        </w:rPr>
      </w:pPr>
      <w:r w:rsidRPr="004F6E60">
        <w:rPr>
          <w:rFonts w:ascii="Times New Roman" w:eastAsia="Times New Roman" w:hAnsi="Times New Roman" w:cs="Times New Roman"/>
          <w:b/>
          <w:color w:val="212121"/>
          <w:lang w:eastAsia="es-AR"/>
        </w:rPr>
        <w:t xml:space="preserve">Título: </w:t>
      </w:r>
      <w:r>
        <w:rPr>
          <w:rFonts w:ascii="Times New Roman" w:eastAsia="Times New Roman" w:hAnsi="Times New Roman" w:cs="Times New Roman"/>
          <w:b/>
          <w:color w:val="212121"/>
          <w:lang w:eastAsia="es-AR"/>
        </w:rPr>
        <w:t>NUEVOS ESCENARIOS LABORALES</w:t>
      </w:r>
    </w:p>
    <w:p w:rsidR="00D107B0" w:rsidRPr="004F6E60" w:rsidRDefault="00D107B0" w:rsidP="00D107B0">
      <w:pPr>
        <w:pStyle w:val="Sinespaciado"/>
        <w:jc w:val="both"/>
        <w:rPr>
          <w:rFonts w:ascii="Times New Roman" w:eastAsia="Times New Roman" w:hAnsi="Times New Roman" w:cs="Times New Roman"/>
          <w:b/>
          <w:color w:val="212121"/>
          <w:lang w:eastAsia="es-AR"/>
        </w:rPr>
      </w:pPr>
      <w:r w:rsidRPr="004F6E60">
        <w:rPr>
          <w:rFonts w:ascii="Times New Roman" w:eastAsia="Times New Roman" w:hAnsi="Times New Roman" w:cs="Times New Roman"/>
          <w:b/>
          <w:color w:val="212121"/>
          <w:lang w:eastAsia="es-AR"/>
        </w:rPr>
        <w:t>Autora: Mariana Corradini</w:t>
      </w:r>
    </w:p>
    <w:p w:rsidR="00D107B0" w:rsidRPr="004F6E60" w:rsidRDefault="00D107B0" w:rsidP="00D107B0">
      <w:pPr>
        <w:pStyle w:val="Sinespaciado"/>
        <w:jc w:val="both"/>
        <w:rPr>
          <w:rFonts w:ascii="Times New Roman" w:eastAsia="Times New Roman" w:hAnsi="Times New Roman" w:cs="Times New Roman"/>
          <w:b/>
          <w:color w:val="212121"/>
          <w:lang w:eastAsia="es-AR"/>
        </w:rPr>
      </w:pPr>
      <w:r w:rsidRPr="004F6E60">
        <w:rPr>
          <w:rFonts w:ascii="Times New Roman" w:eastAsia="Times New Roman" w:hAnsi="Times New Roman" w:cs="Times New Roman"/>
          <w:b/>
          <w:color w:val="212121"/>
          <w:lang w:eastAsia="es-AR"/>
        </w:rPr>
        <w:t>Instituto Académico Pedagógico de Ciencias Sociales. Universidad Nacional de Villa María</w:t>
      </w:r>
    </w:p>
    <w:p w:rsidR="00D107B0" w:rsidRPr="004F6E60" w:rsidRDefault="00D107B0" w:rsidP="00D107B0">
      <w:pPr>
        <w:pStyle w:val="Sinespaciado"/>
        <w:jc w:val="both"/>
        <w:rPr>
          <w:rFonts w:ascii="Times New Roman" w:eastAsia="Times New Roman" w:hAnsi="Times New Roman" w:cs="Times New Roman"/>
          <w:b/>
          <w:color w:val="212121"/>
          <w:lang w:eastAsia="es-AR"/>
        </w:rPr>
      </w:pPr>
      <w:r>
        <w:rPr>
          <w:rFonts w:ascii="Times New Roman" w:eastAsia="Times New Roman" w:hAnsi="Times New Roman" w:cs="Times New Roman"/>
          <w:b/>
          <w:color w:val="212121"/>
          <w:lang w:eastAsia="es-AR"/>
        </w:rPr>
        <w:t>Mail:</w:t>
      </w:r>
      <w:hyperlink r:id="rId8" w:history="1">
        <w:r w:rsidRPr="00D4654E">
          <w:rPr>
            <w:rStyle w:val="Hipervnculo"/>
            <w:rFonts w:ascii="Times New Roman" w:eastAsia="Times New Roman" w:hAnsi="Times New Roman" w:cs="Times New Roman"/>
            <w:b/>
            <w:lang w:eastAsia="es-AR"/>
          </w:rPr>
          <w:t>mcorradini@unvm.edu.ar</w:t>
        </w:r>
      </w:hyperlink>
    </w:p>
    <w:p w:rsidR="00BB3066" w:rsidRPr="000919F0" w:rsidRDefault="00D107B0" w:rsidP="00D107B0">
      <w:pPr>
        <w:rPr>
          <w:rFonts w:ascii="Times New Roman" w:hAnsi="Times New Roman" w:cs="Times New Roman"/>
          <w:sz w:val="24"/>
          <w:szCs w:val="24"/>
          <w:shd w:val="clear" w:color="auto" w:fill="FFFFFF"/>
        </w:rPr>
      </w:pPr>
      <w:bookmarkStart w:id="0" w:name="_GoBack"/>
      <w:r w:rsidRPr="000919F0">
        <w:rPr>
          <w:rFonts w:ascii="Times New Roman" w:eastAsia="Times New Roman" w:hAnsi="Times New Roman" w:cs="Times New Roman"/>
          <w:b/>
          <w:color w:val="212121"/>
          <w:sz w:val="24"/>
          <w:szCs w:val="24"/>
          <w:lang w:eastAsia="es-AR"/>
        </w:rPr>
        <w:t>Eje temático</w:t>
      </w:r>
      <w:r w:rsidR="000919F0" w:rsidRPr="000919F0">
        <w:rPr>
          <w:rFonts w:ascii="Times New Roman" w:eastAsia="Times New Roman" w:hAnsi="Times New Roman" w:cs="Times New Roman"/>
          <w:b/>
          <w:color w:val="212121"/>
          <w:sz w:val="24"/>
          <w:szCs w:val="24"/>
          <w:lang w:eastAsia="es-AR"/>
        </w:rPr>
        <w:t xml:space="preserve"> 7</w:t>
      </w:r>
      <w:r w:rsidRPr="000919F0">
        <w:rPr>
          <w:rFonts w:ascii="Times New Roman" w:eastAsia="Times New Roman" w:hAnsi="Times New Roman" w:cs="Times New Roman"/>
          <w:b/>
          <w:color w:val="212121"/>
          <w:sz w:val="24"/>
          <w:szCs w:val="24"/>
          <w:lang w:eastAsia="es-AR"/>
        </w:rPr>
        <w:t xml:space="preserve">: </w:t>
      </w:r>
      <w:r w:rsidR="000919F0" w:rsidRPr="000919F0">
        <w:rPr>
          <w:rFonts w:ascii="Times New Roman" w:hAnsi="Times New Roman" w:cs="Times New Roman"/>
          <w:color w:val="333333"/>
          <w:sz w:val="24"/>
          <w:szCs w:val="24"/>
          <w:shd w:val="clear" w:color="auto" w:fill="FFFFFF"/>
        </w:rPr>
        <w:t>Capital intelectual, capital humano y sostenibilidad</w:t>
      </w:r>
    </w:p>
    <w:bookmarkEnd w:id="0"/>
    <w:p w:rsidR="00D107B0" w:rsidRPr="00D107B0" w:rsidRDefault="00D107B0" w:rsidP="00D107B0">
      <w:pPr>
        <w:rPr>
          <w:rFonts w:ascii="Times New Roman" w:hAnsi="Times New Roman" w:cs="Times New Roman"/>
          <w:sz w:val="24"/>
          <w:szCs w:val="24"/>
        </w:rPr>
      </w:pPr>
      <w:r w:rsidRPr="004F6E60">
        <w:rPr>
          <w:rFonts w:ascii="Times New Roman" w:eastAsia="Times New Roman" w:hAnsi="Times New Roman" w:cs="Times New Roman"/>
          <w:b/>
          <w:color w:val="212121"/>
          <w:sz w:val="24"/>
          <w:szCs w:val="24"/>
          <w:lang w:eastAsia="es-AR"/>
        </w:rPr>
        <w:t>Palabras clave: VALORES NOTICIA – PERIODISMO – DERECHOS HUMANOS</w:t>
      </w:r>
    </w:p>
    <w:p w:rsidR="00DF1EC5" w:rsidRPr="00D107B0" w:rsidRDefault="00DF1EC5" w:rsidP="00D107B0">
      <w:pPr>
        <w:jc w:val="both"/>
        <w:rPr>
          <w:rFonts w:ascii="Times New Roman" w:hAnsi="Times New Roman" w:cs="Times New Roman"/>
          <w:b/>
          <w:sz w:val="24"/>
          <w:szCs w:val="24"/>
        </w:rPr>
      </w:pPr>
      <w:r w:rsidRPr="00D107B0">
        <w:rPr>
          <w:rFonts w:ascii="Times New Roman" w:hAnsi="Times New Roman" w:cs="Times New Roman"/>
          <w:b/>
          <w:sz w:val="24"/>
          <w:szCs w:val="24"/>
        </w:rPr>
        <w:t>PALABRAS CLAVE: PERIODISMO-RELACIONES LABORALES-COMPETENCIAS DISCIPLINARES</w:t>
      </w:r>
    </w:p>
    <w:p w:rsidR="005A1147" w:rsidRPr="009F0789" w:rsidRDefault="00657340" w:rsidP="009F0789">
      <w:pPr>
        <w:pStyle w:val="Prrafodelista"/>
        <w:numPr>
          <w:ilvl w:val="0"/>
          <w:numId w:val="5"/>
        </w:numPr>
        <w:spacing w:line="360" w:lineRule="auto"/>
        <w:jc w:val="both"/>
        <w:rPr>
          <w:rFonts w:ascii="Times New Roman" w:hAnsi="Times New Roman" w:cs="Times New Roman"/>
          <w:b/>
          <w:sz w:val="24"/>
          <w:szCs w:val="24"/>
        </w:rPr>
      </w:pPr>
      <w:r w:rsidRPr="009F0789">
        <w:rPr>
          <w:rFonts w:ascii="Times New Roman" w:hAnsi="Times New Roman" w:cs="Times New Roman"/>
          <w:b/>
          <w:sz w:val="24"/>
          <w:szCs w:val="24"/>
        </w:rPr>
        <w:t>Introducción</w:t>
      </w:r>
    </w:p>
    <w:p w:rsidR="00082F77" w:rsidRPr="009F0789" w:rsidRDefault="00082F77"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Miércoles 4 de junio</w:t>
      </w:r>
      <w:r w:rsidR="00D40C75">
        <w:rPr>
          <w:rFonts w:ascii="Times New Roman" w:hAnsi="Times New Roman" w:cs="Times New Roman"/>
          <w:sz w:val="24"/>
          <w:szCs w:val="24"/>
        </w:rPr>
        <w:t xml:space="preserve"> de 2025</w:t>
      </w:r>
      <w:r w:rsidRPr="009F0789">
        <w:rPr>
          <w:rFonts w:ascii="Times New Roman" w:hAnsi="Times New Roman" w:cs="Times New Roman"/>
          <w:sz w:val="24"/>
          <w:szCs w:val="24"/>
        </w:rPr>
        <w:t xml:space="preserve">. Aula 2B. </w:t>
      </w:r>
      <w:r w:rsidR="00683E13" w:rsidRPr="009F0789">
        <w:rPr>
          <w:rFonts w:ascii="Times New Roman" w:hAnsi="Times New Roman" w:cs="Times New Roman"/>
          <w:sz w:val="24"/>
          <w:szCs w:val="24"/>
        </w:rPr>
        <w:t xml:space="preserve">Campus de la </w:t>
      </w:r>
      <w:r w:rsidRPr="009F0789">
        <w:rPr>
          <w:rFonts w:ascii="Times New Roman" w:hAnsi="Times New Roman" w:cs="Times New Roman"/>
          <w:sz w:val="24"/>
          <w:szCs w:val="24"/>
        </w:rPr>
        <w:t>Universidad Nacional de Villa María. En la actividad por el Día de la Periodista exponen 1</w:t>
      </w:r>
      <w:r w:rsidR="00683E13" w:rsidRPr="009F0789">
        <w:rPr>
          <w:rFonts w:ascii="Times New Roman" w:hAnsi="Times New Roman" w:cs="Times New Roman"/>
          <w:sz w:val="24"/>
          <w:szCs w:val="24"/>
        </w:rPr>
        <w:t>2</w:t>
      </w:r>
      <w:r w:rsidRPr="009F0789">
        <w:rPr>
          <w:rFonts w:ascii="Times New Roman" w:hAnsi="Times New Roman" w:cs="Times New Roman"/>
          <w:sz w:val="24"/>
          <w:szCs w:val="24"/>
        </w:rPr>
        <w:t xml:space="preserve"> estudiantes avanzados. Cada quien da cuenta de su </w:t>
      </w:r>
      <w:r w:rsidR="00683E13" w:rsidRPr="009F0789">
        <w:rPr>
          <w:rFonts w:ascii="Times New Roman" w:hAnsi="Times New Roman" w:cs="Times New Roman"/>
          <w:sz w:val="24"/>
          <w:szCs w:val="24"/>
        </w:rPr>
        <w:t>actividad</w:t>
      </w:r>
      <w:r w:rsidRPr="009F0789">
        <w:rPr>
          <w:rFonts w:ascii="Times New Roman" w:hAnsi="Times New Roman" w:cs="Times New Roman"/>
          <w:sz w:val="24"/>
          <w:szCs w:val="24"/>
        </w:rPr>
        <w:t xml:space="preserve"> laboral. En todos los casos se trata de personas que realizan “tareas que le son propias” (</w:t>
      </w:r>
      <w:r w:rsidR="00180B2F" w:rsidRPr="009F0789">
        <w:rPr>
          <w:rFonts w:ascii="Times New Roman" w:hAnsi="Times New Roman" w:cs="Times New Roman"/>
          <w:sz w:val="24"/>
          <w:szCs w:val="24"/>
        </w:rPr>
        <w:t>artículo</w:t>
      </w:r>
      <w:r w:rsidRPr="009F0789">
        <w:rPr>
          <w:rFonts w:ascii="Times New Roman" w:hAnsi="Times New Roman" w:cs="Times New Roman"/>
          <w:sz w:val="24"/>
          <w:szCs w:val="24"/>
        </w:rPr>
        <w:t xml:space="preserve"> 2</w:t>
      </w:r>
      <w:r w:rsidR="0031137F">
        <w:rPr>
          <w:rFonts w:ascii="Times New Roman" w:hAnsi="Times New Roman" w:cs="Times New Roman"/>
          <w:sz w:val="24"/>
          <w:szCs w:val="24"/>
        </w:rPr>
        <w:t>°</w:t>
      </w:r>
      <w:r w:rsidRPr="009F0789">
        <w:rPr>
          <w:rFonts w:ascii="Times New Roman" w:hAnsi="Times New Roman" w:cs="Times New Roman"/>
          <w:sz w:val="24"/>
          <w:szCs w:val="24"/>
        </w:rPr>
        <w:t xml:space="preserve"> de la Ley 12.908) a la disciplina periodística. Ninguno se encuentra encuadrado laboralmente en los términos del convenio que establece el Estatuto del Periodista. </w:t>
      </w:r>
    </w:p>
    <w:p w:rsidR="00652855" w:rsidRPr="009F0789" w:rsidRDefault="0031137F" w:rsidP="009F0789">
      <w:pPr>
        <w:spacing w:line="360" w:lineRule="auto"/>
        <w:jc w:val="both"/>
        <w:rPr>
          <w:rFonts w:ascii="Times New Roman" w:hAnsi="Times New Roman" w:cs="Times New Roman"/>
          <w:sz w:val="24"/>
          <w:szCs w:val="24"/>
        </w:rPr>
      </w:pPr>
      <w:r>
        <w:rPr>
          <w:rFonts w:ascii="Times New Roman" w:hAnsi="Times New Roman" w:cs="Times New Roman"/>
          <w:sz w:val="24"/>
          <w:szCs w:val="24"/>
        </w:rPr>
        <w:t>Lo</w:t>
      </w:r>
      <w:r w:rsidR="00082F77" w:rsidRPr="009F0789">
        <w:rPr>
          <w:rFonts w:ascii="Times New Roman" w:hAnsi="Times New Roman" w:cs="Times New Roman"/>
          <w:sz w:val="24"/>
          <w:szCs w:val="24"/>
        </w:rPr>
        <w:t xml:space="preserve"> que abunda es la diversidad de “tareas que le son propias” que ya no solo se cumplen en medios </w:t>
      </w:r>
      <w:r w:rsidR="00652855" w:rsidRPr="009F0789">
        <w:rPr>
          <w:rFonts w:ascii="Times New Roman" w:hAnsi="Times New Roman" w:cs="Times New Roman"/>
          <w:sz w:val="24"/>
          <w:szCs w:val="24"/>
        </w:rPr>
        <w:t xml:space="preserve">de comunicación </w:t>
      </w:r>
      <w:r w:rsidR="00082F77" w:rsidRPr="009F0789">
        <w:rPr>
          <w:rFonts w:ascii="Times New Roman" w:hAnsi="Times New Roman" w:cs="Times New Roman"/>
          <w:sz w:val="24"/>
          <w:szCs w:val="24"/>
        </w:rPr>
        <w:t>según su concepción más tradicional, sino que también se desarrollan en línea, para organismos gubern</w:t>
      </w:r>
      <w:r w:rsidR="00795E48" w:rsidRPr="009F0789">
        <w:rPr>
          <w:rFonts w:ascii="Times New Roman" w:hAnsi="Times New Roman" w:cs="Times New Roman"/>
          <w:sz w:val="24"/>
          <w:szCs w:val="24"/>
        </w:rPr>
        <w:t>a</w:t>
      </w:r>
      <w:r w:rsidR="00082F77" w:rsidRPr="009F0789">
        <w:rPr>
          <w:rFonts w:ascii="Times New Roman" w:hAnsi="Times New Roman" w:cs="Times New Roman"/>
          <w:sz w:val="24"/>
          <w:szCs w:val="24"/>
        </w:rPr>
        <w:t xml:space="preserve">mentales y empresas, </w:t>
      </w:r>
      <w:r w:rsidR="00652855" w:rsidRPr="009F0789">
        <w:rPr>
          <w:rFonts w:ascii="Times New Roman" w:hAnsi="Times New Roman" w:cs="Times New Roman"/>
          <w:sz w:val="24"/>
          <w:szCs w:val="24"/>
        </w:rPr>
        <w:t xml:space="preserve">haciendo marketing digital, redactando copys y una larga lista de etcéteras. </w:t>
      </w:r>
    </w:p>
    <w:p w:rsidR="00411C0F" w:rsidRDefault="00411C0F" w:rsidP="009F0789">
      <w:pPr>
        <w:spacing w:line="360" w:lineRule="auto"/>
        <w:jc w:val="both"/>
        <w:rPr>
          <w:rFonts w:ascii="Times New Roman" w:hAnsi="Times New Roman" w:cs="Times New Roman"/>
          <w:sz w:val="24"/>
          <w:szCs w:val="24"/>
        </w:rPr>
      </w:pPr>
      <w:r>
        <w:rPr>
          <w:rFonts w:ascii="Times New Roman" w:hAnsi="Times New Roman" w:cs="Times New Roman"/>
          <w:sz w:val="24"/>
          <w:szCs w:val="24"/>
        </w:rPr>
        <w:t>Es</w:t>
      </w:r>
      <w:r w:rsidR="00082F77" w:rsidRPr="009F0789">
        <w:rPr>
          <w:rFonts w:ascii="Times New Roman" w:hAnsi="Times New Roman" w:cs="Times New Roman"/>
          <w:sz w:val="24"/>
          <w:szCs w:val="24"/>
        </w:rPr>
        <w:t>te trabajo solo tiene pretensiones descriptivas para dar cuenta de las diversas formas que adquiere la relación laboral</w:t>
      </w:r>
      <w:r w:rsidR="00795E48" w:rsidRPr="009F0789">
        <w:rPr>
          <w:rFonts w:ascii="Times New Roman" w:hAnsi="Times New Roman" w:cs="Times New Roman"/>
          <w:sz w:val="24"/>
          <w:szCs w:val="24"/>
        </w:rPr>
        <w:t xml:space="preserve">, pero también </w:t>
      </w:r>
      <w:r>
        <w:rPr>
          <w:rFonts w:ascii="Times New Roman" w:hAnsi="Times New Roman" w:cs="Times New Roman"/>
          <w:sz w:val="24"/>
          <w:szCs w:val="24"/>
        </w:rPr>
        <w:t>l</w:t>
      </w:r>
      <w:r w:rsidR="00795E48" w:rsidRPr="009F0789">
        <w:rPr>
          <w:rFonts w:ascii="Times New Roman" w:hAnsi="Times New Roman" w:cs="Times New Roman"/>
          <w:sz w:val="24"/>
          <w:szCs w:val="24"/>
        </w:rPr>
        <w:t xml:space="preserve">as nuevas exigencias que surgen del propio campo </w:t>
      </w:r>
      <w:r w:rsidR="00652855" w:rsidRPr="009F0789">
        <w:rPr>
          <w:rFonts w:ascii="Times New Roman" w:hAnsi="Times New Roman" w:cs="Times New Roman"/>
          <w:sz w:val="24"/>
          <w:szCs w:val="24"/>
        </w:rPr>
        <w:t>del trabajo</w:t>
      </w:r>
      <w:r w:rsidR="00795E48" w:rsidRPr="009F0789">
        <w:rPr>
          <w:rFonts w:ascii="Times New Roman" w:hAnsi="Times New Roman" w:cs="Times New Roman"/>
          <w:sz w:val="24"/>
          <w:szCs w:val="24"/>
        </w:rPr>
        <w:t xml:space="preserve">. Y </w:t>
      </w:r>
      <w:r w:rsidR="00082F77" w:rsidRPr="009F0789">
        <w:rPr>
          <w:rFonts w:ascii="Times New Roman" w:hAnsi="Times New Roman" w:cs="Times New Roman"/>
          <w:sz w:val="24"/>
          <w:szCs w:val="24"/>
        </w:rPr>
        <w:t>como esta situación se ubica como una demanda para los sectores gremiales, empresariales e incluso académicos ante la necesidad de repensar</w:t>
      </w:r>
      <w:r w:rsidR="00652855" w:rsidRPr="009F0789">
        <w:rPr>
          <w:rFonts w:ascii="Times New Roman" w:hAnsi="Times New Roman" w:cs="Times New Roman"/>
          <w:sz w:val="24"/>
          <w:szCs w:val="24"/>
        </w:rPr>
        <w:t xml:space="preserve">, entre otros tópicos, los </w:t>
      </w:r>
      <w:r w:rsidR="00082F77" w:rsidRPr="009F0789">
        <w:rPr>
          <w:rFonts w:ascii="Times New Roman" w:hAnsi="Times New Roman" w:cs="Times New Roman"/>
          <w:sz w:val="24"/>
          <w:szCs w:val="24"/>
        </w:rPr>
        <w:t>marcos normativos</w:t>
      </w:r>
      <w:r w:rsidR="002417D7">
        <w:rPr>
          <w:rFonts w:ascii="Times New Roman" w:hAnsi="Times New Roman" w:cs="Times New Roman"/>
          <w:sz w:val="24"/>
          <w:szCs w:val="24"/>
        </w:rPr>
        <w:t xml:space="preserve"> y la</w:t>
      </w:r>
      <w:r w:rsidR="00197487">
        <w:rPr>
          <w:rFonts w:ascii="Times New Roman" w:hAnsi="Times New Roman" w:cs="Times New Roman"/>
          <w:sz w:val="24"/>
          <w:szCs w:val="24"/>
        </w:rPr>
        <w:t xml:space="preserve"> formación</w:t>
      </w:r>
      <w:r w:rsidR="00082F77" w:rsidRPr="009F0789">
        <w:rPr>
          <w:rFonts w:ascii="Times New Roman" w:hAnsi="Times New Roman" w:cs="Times New Roman"/>
          <w:sz w:val="24"/>
          <w:szCs w:val="24"/>
        </w:rPr>
        <w:t xml:space="preserve">. </w:t>
      </w:r>
    </w:p>
    <w:p w:rsidR="00082F77" w:rsidRDefault="00795E48"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Tomando el eje académico, estas exigencias requieren actualizaciones </w:t>
      </w:r>
      <w:r w:rsidR="00082F77" w:rsidRPr="009F0789">
        <w:rPr>
          <w:rFonts w:ascii="Times New Roman" w:hAnsi="Times New Roman" w:cs="Times New Roman"/>
          <w:sz w:val="24"/>
          <w:szCs w:val="24"/>
        </w:rPr>
        <w:t xml:space="preserve">en los planes de estudio </w:t>
      </w:r>
      <w:r w:rsidRPr="009F0789">
        <w:rPr>
          <w:rFonts w:ascii="Times New Roman" w:hAnsi="Times New Roman" w:cs="Times New Roman"/>
          <w:sz w:val="24"/>
          <w:szCs w:val="24"/>
        </w:rPr>
        <w:t xml:space="preserve">de manera </w:t>
      </w:r>
      <w:r w:rsidR="00082F77" w:rsidRPr="009F0789">
        <w:rPr>
          <w:rFonts w:ascii="Times New Roman" w:hAnsi="Times New Roman" w:cs="Times New Roman"/>
          <w:sz w:val="24"/>
          <w:szCs w:val="24"/>
        </w:rPr>
        <w:t xml:space="preserve">que puedan contemplar una formación acorde con </w:t>
      </w:r>
      <w:r w:rsidR="00411C0F">
        <w:rPr>
          <w:rFonts w:ascii="Times New Roman" w:hAnsi="Times New Roman" w:cs="Times New Roman"/>
          <w:sz w:val="24"/>
          <w:szCs w:val="24"/>
        </w:rPr>
        <w:t>estos escenarios diversos y complejos,</w:t>
      </w:r>
      <w:r w:rsidR="00082F77" w:rsidRPr="009F0789">
        <w:rPr>
          <w:rFonts w:ascii="Times New Roman" w:hAnsi="Times New Roman" w:cs="Times New Roman"/>
          <w:sz w:val="24"/>
          <w:szCs w:val="24"/>
        </w:rPr>
        <w:t xml:space="preserve"> con el manejo de las herramientas necesarias para ello, pero sin perder la capacidad de interpretación crítica de la realidad ni, muchos menos, de contar el territorio.</w:t>
      </w:r>
      <w:r w:rsidRPr="009F0789">
        <w:rPr>
          <w:rFonts w:ascii="Times New Roman" w:hAnsi="Times New Roman" w:cs="Times New Roman"/>
          <w:sz w:val="24"/>
          <w:szCs w:val="24"/>
        </w:rPr>
        <w:t xml:space="preserve"> </w:t>
      </w:r>
      <w:r w:rsidR="00652855" w:rsidRPr="009F0789">
        <w:rPr>
          <w:rFonts w:ascii="Times New Roman" w:hAnsi="Times New Roman" w:cs="Times New Roman"/>
          <w:sz w:val="24"/>
          <w:szCs w:val="24"/>
        </w:rPr>
        <w:t>Esto en el desafío de tampoco perder derechos.</w:t>
      </w:r>
    </w:p>
    <w:p w:rsidR="00411C0F" w:rsidRPr="009F0789" w:rsidRDefault="00411C0F" w:rsidP="00411C0F">
      <w:pPr>
        <w:spacing w:line="360" w:lineRule="auto"/>
        <w:jc w:val="both"/>
        <w:rPr>
          <w:rFonts w:ascii="Times New Roman" w:hAnsi="Times New Roman" w:cs="Times New Roman"/>
          <w:sz w:val="24"/>
          <w:szCs w:val="24"/>
        </w:rPr>
      </w:pPr>
      <w:r>
        <w:rPr>
          <w:rFonts w:ascii="Times New Roman" w:hAnsi="Times New Roman" w:cs="Times New Roman"/>
          <w:sz w:val="24"/>
          <w:szCs w:val="24"/>
        </w:rPr>
        <w:t>En ese marco empiezan a surgir las primeras respuestas desde las universidades</w:t>
      </w:r>
      <w:r w:rsidR="0019120A">
        <w:rPr>
          <w:rFonts w:ascii="Times New Roman" w:hAnsi="Times New Roman" w:cs="Times New Roman"/>
          <w:sz w:val="24"/>
          <w:szCs w:val="24"/>
        </w:rPr>
        <w:t xml:space="preserve">, que llegan desde la innovación y </w:t>
      </w:r>
      <w:r w:rsidR="00197487">
        <w:rPr>
          <w:rFonts w:ascii="Times New Roman" w:hAnsi="Times New Roman" w:cs="Times New Roman"/>
          <w:sz w:val="24"/>
          <w:szCs w:val="24"/>
        </w:rPr>
        <w:t>la creatividad</w:t>
      </w:r>
      <w:r>
        <w:rPr>
          <w:rFonts w:ascii="Times New Roman" w:hAnsi="Times New Roman" w:cs="Times New Roman"/>
          <w:sz w:val="24"/>
          <w:szCs w:val="24"/>
        </w:rPr>
        <w:t>. Vamos a describir dos de ellas, una con anclaje en la UNVM.</w:t>
      </w:r>
    </w:p>
    <w:p w:rsidR="00683E13" w:rsidRPr="009F0789" w:rsidRDefault="00A87DF6" w:rsidP="009F0789">
      <w:pPr>
        <w:pStyle w:val="Prrafodelista"/>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 evolución histórica</w:t>
      </w:r>
    </w:p>
    <w:p w:rsidR="00274689" w:rsidRPr="009F0789" w:rsidRDefault="00E755D1"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Desde las primeras constituciones liberales se aseguraron los derechos a la libertad</w:t>
      </w:r>
      <w:r w:rsidR="00C34A85" w:rsidRPr="009F0789">
        <w:rPr>
          <w:rFonts w:ascii="Times New Roman" w:hAnsi="Times New Roman" w:cs="Times New Roman"/>
          <w:sz w:val="24"/>
          <w:szCs w:val="24"/>
        </w:rPr>
        <w:t xml:space="preserve"> </w:t>
      </w:r>
      <w:r w:rsidRPr="009F0789">
        <w:rPr>
          <w:rFonts w:ascii="Times New Roman" w:hAnsi="Times New Roman" w:cs="Times New Roman"/>
          <w:sz w:val="24"/>
          <w:szCs w:val="24"/>
        </w:rPr>
        <w:t xml:space="preserve">de expresión y prensa como derechos ejercitables de manera individual y, frente a ellos, </w:t>
      </w:r>
      <w:r w:rsidR="00C34A85" w:rsidRPr="009F0789">
        <w:rPr>
          <w:rFonts w:ascii="Times New Roman" w:hAnsi="Times New Roman" w:cs="Times New Roman"/>
          <w:sz w:val="24"/>
          <w:szCs w:val="24"/>
        </w:rPr>
        <w:t xml:space="preserve">al </w:t>
      </w:r>
      <w:r w:rsidRPr="009F0789">
        <w:rPr>
          <w:rFonts w:ascii="Times New Roman" w:hAnsi="Times New Roman" w:cs="Times New Roman"/>
          <w:sz w:val="24"/>
          <w:szCs w:val="24"/>
        </w:rPr>
        <w:t xml:space="preserve">Estado </w:t>
      </w:r>
      <w:r w:rsidR="00C34A85" w:rsidRPr="009F0789">
        <w:rPr>
          <w:rFonts w:ascii="Times New Roman" w:hAnsi="Times New Roman" w:cs="Times New Roman"/>
          <w:sz w:val="24"/>
          <w:szCs w:val="24"/>
        </w:rPr>
        <w:t xml:space="preserve">se le cargó como única responsabilidad el </w:t>
      </w:r>
      <w:r w:rsidRPr="009F0789">
        <w:rPr>
          <w:rFonts w:ascii="Times New Roman" w:hAnsi="Times New Roman" w:cs="Times New Roman"/>
          <w:sz w:val="24"/>
          <w:szCs w:val="24"/>
        </w:rPr>
        <w:t>abstenerse de obstaculizarlo</w:t>
      </w:r>
      <w:r w:rsidR="0031137F">
        <w:rPr>
          <w:rFonts w:ascii="Times New Roman" w:hAnsi="Times New Roman" w:cs="Times New Roman"/>
          <w:sz w:val="24"/>
          <w:szCs w:val="24"/>
        </w:rPr>
        <w:t>.</w:t>
      </w:r>
    </w:p>
    <w:p w:rsidR="00C34A85" w:rsidRPr="009F0789" w:rsidRDefault="00E755D1"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Pero a partir </w:t>
      </w:r>
      <w:r w:rsidR="00C34A85" w:rsidRPr="009F0789">
        <w:rPr>
          <w:rFonts w:ascii="Times New Roman" w:hAnsi="Times New Roman" w:cs="Times New Roman"/>
          <w:sz w:val="24"/>
          <w:szCs w:val="24"/>
        </w:rPr>
        <w:t xml:space="preserve">fundamentalmente de </w:t>
      </w:r>
      <w:r w:rsidRPr="009F0789">
        <w:rPr>
          <w:rFonts w:ascii="Times New Roman" w:hAnsi="Times New Roman" w:cs="Times New Roman"/>
          <w:sz w:val="24"/>
          <w:szCs w:val="24"/>
        </w:rPr>
        <w:t>Declaración Universal de los Derechos Humanos</w:t>
      </w:r>
      <w:r w:rsidR="00C34A85" w:rsidRPr="009F0789">
        <w:rPr>
          <w:rFonts w:ascii="Times New Roman" w:hAnsi="Times New Roman" w:cs="Times New Roman"/>
          <w:sz w:val="24"/>
          <w:szCs w:val="24"/>
        </w:rPr>
        <w:t xml:space="preserve"> (1948)</w:t>
      </w:r>
      <w:r w:rsidRPr="009F0789">
        <w:rPr>
          <w:rFonts w:ascii="Times New Roman" w:hAnsi="Times New Roman" w:cs="Times New Roman"/>
          <w:sz w:val="24"/>
          <w:szCs w:val="24"/>
        </w:rPr>
        <w:t xml:space="preserve"> </w:t>
      </w:r>
      <w:r w:rsidR="0031137F">
        <w:rPr>
          <w:rFonts w:ascii="Times New Roman" w:hAnsi="Times New Roman" w:cs="Times New Roman"/>
          <w:sz w:val="24"/>
          <w:szCs w:val="24"/>
        </w:rPr>
        <w:t xml:space="preserve">el Derecho a la Información </w:t>
      </w:r>
      <w:r w:rsidRPr="009F0789">
        <w:rPr>
          <w:rFonts w:ascii="Times New Roman" w:hAnsi="Times New Roman" w:cs="Times New Roman"/>
          <w:sz w:val="24"/>
          <w:szCs w:val="24"/>
        </w:rPr>
        <w:t>qued</w:t>
      </w:r>
      <w:r w:rsidR="00C34A85" w:rsidRPr="009F0789">
        <w:rPr>
          <w:rFonts w:ascii="Times New Roman" w:hAnsi="Times New Roman" w:cs="Times New Roman"/>
          <w:sz w:val="24"/>
          <w:szCs w:val="24"/>
        </w:rPr>
        <w:t>ó</w:t>
      </w:r>
      <w:r w:rsidRPr="009F0789">
        <w:rPr>
          <w:rFonts w:ascii="Times New Roman" w:hAnsi="Times New Roman" w:cs="Times New Roman"/>
          <w:sz w:val="24"/>
          <w:szCs w:val="24"/>
        </w:rPr>
        <w:t xml:space="preserve"> consagrado como derecho humano universal</w:t>
      </w:r>
      <w:r w:rsidR="00C34A85" w:rsidRPr="009F0789">
        <w:rPr>
          <w:rFonts w:ascii="Times New Roman" w:hAnsi="Times New Roman" w:cs="Times New Roman"/>
          <w:sz w:val="24"/>
          <w:szCs w:val="24"/>
        </w:rPr>
        <w:t xml:space="preserve">. </w:t>
      </w:r>
      <w:r w:rsidRPr="009F0789">
        <w:rPr>
          <w:rFonts w:ascii="Times New Roman" w:hAnsi="Times New Roman" w:cs="Times New Roman"/>
          <w:sz w:val="24"/>
          <w:szCs w:val="24"/>
        </w:rPr>
        <w:t>En nuestro país, con la Reforma Constitucional de 1994</w:t>
      </w:r>
      <w:r w:rsidR="00411C0F">
        <w:rPr>
          <w:rFonts w:ascii="Times New Roman" w:hAnsi="Times New Roman" w:cs="Times New Roman"/>
          <w:sz w:val="24"/>
          <w:szCs w:val="24"/>
        </w:rPr>
        <w:t>,</w:t>
      </w:r>
      <w:r w:rsidRPr="009F0789">
        <w:rPr>
          <w:rFonts w:ascii="Times New Roman" w:hAnsi="Times New Roman" w:cs="Times New Roman"/>
          <w:sz w:val="24"/>
          <w:szCs w:val="24"/>
        </w:rPr>
        <w:t xml:space="preserve"> se incorporaron los derechos de impacto colectivo y los derechos humanos</w:t>
      </w:r>
      <w:r w:rsidR="00411C0F">
        <w:rPr>
          <w:rFonts w:ascii="Times New Roman" w:hAnsi="Times New Roman" w:cs="Times New Roman"/>
          <w:sz w:val="24"/>
          <w:szCs w:val="24"/>
        </w:rPr>
        <w:t xml:space="preserve"> con ese rango</w:t>
      </w:r>
      <w:r w:rsidRPr="009F0789">
        <w:rPr>
          <w:rFonts w:ascii="Times New Roman" w:hAnsi="Times New Roman" w:cs="Times New Roman"/>
          <w:sz w:val="24"/>
          <w:szCs w:val="24"/>
        </w:rPr>
        <w:t>,  entre los que se encuentra el Derecho a la Información</w:t>
      </w:r>
      <w:r w:rsidR="00C34A85" w:rsidRPr="009F0789">
        <w:rPr>
          <w:rFonts w:ascii="Times New Roman" w:hAnsi="Times New Roman" w:cs="Times New Roman"/>
          <w:sz w:val="24"/>
          <w:szCs w:val="24"/>
        </w:rPr>
        <w:t>. Y así quedó también consagrada una nueva responsabilidad para el Estado: potenciarlo.</w:t>
      </w:r>
    </w:p>
    <w:p w:rsidR="00274689" w:rsidRPr="009F0789" w:rsidRDefault="00C34A85"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El español </w:t>
      </w:r>
      <w:r w:rsidR="00E755D1" w:rsidRPr="009F0789">
        <w:rPr>
          <w:rFonts w:ascii="Times New Roman" w:hAnsi="Times New Roman" w:cs="Times New Roman"/>
          <w:sz w:val="24"/>
          <w:szCs w:val="24"/>
        </w:rPr>
        <w:t xml:space="preserve">José María Desantes Guanter </w:t>
      </w:r>
      <w:r w:rsidRPr="009F0789">
        <w:rPr>
          <w:rFonts w:ascii="Times New Roman" w:hAnsi="Times New Roman" w:cs="Times New Roman"/>
          <w:sz w:val="24"/>
          <w:szCs w:val="24"/>
        </w:rPr>
        <w:t xml:space="preserve">es quien </w:t>
      </w:r>
      <w:r w:rsidR="00E755D1" w:rsidRPr="009F0789">
        <w:rPr>
          <w:rFonts w:ascii="Times New Roman" w:hAnsi="Times New Roman" w:cs="Times New Roman"/>
          <w:sz w:val="24"/>
          <w:szCs w:val="24"/>
        </w:rPr>
        <w:t>realiza una enumeración de</w:t>
      </w:r>
      <w:r w:rsidRPr="009F0789">
        <w:rPr>
          <w:rFonts w:ascii="Times New Roman" w:hAnsi="Times New Roman" w:cs="Times New Roman"/>
          <w:sz w:val="24"/>
          <w:szCs w:val="24"/>
        </w:rPr>
        <w:t xml:space="preserve"> las</w:t>
      </w:r>
      <w:r w:rsidR="00E755D1" w:rsidRPr="009F0789">
        <w:rPr>
          <w:rFonts w:ascii="Times New Roman" w:hAnsi="Times New Roman" w:cs="Times New Roman"/>
          <w:sz w:val="24"/>
          <w:szCs w:val="24"/>
        </w:rPr>
        <w:t xml:space="preserve"> etapas por las que atraviesa el hombre respecto de la libertad y la información, según quienes tuvieran legítimo acceso al ejercicio de tal libertad (Loreti, 19</w:t>
      </w:r>
      <w:r w:rsidR="00A75A05">
        <w:rPr>
          <w:rFonts w:ascii="Times New Roman" w:hAnsi="Times New Roman" w:cs="Times New Roman"/>
          <w:sz w:val="24"/>
          <w:szCs w:val="24"/>
        </w:rPr>
        <w:t>9</w:t>
      </w:r>
      <w:r w:rsidR="00E755D1" w:rsidRPr="009F0789">
        <w:rPr>
          <w:rFonts w:ascii="Times New Roman" w:hAnsi="Times New Roman" w:cs="Times New Roman"/>
          <w:sz w:val="24"/>
          <w:szCs w:val="24"/>
        </w:rPr>
        <w:t>5).</w:t>
      </w:r>
      <w:r w:rsidR="005D5EDC" w:rsidRPr="009F0789">
        <w:rPr>
          <w:rFonts w:ascii="Times New Roman" w:hAnsi="Times New Roman" w:cs="Times New Roman"/>
          <w:sz w:val="24"/>
          <w:szCs w:val="24"/>
        </w:rPr>
        <w:t xml:space="preserve"> Eso mismo luego fue retomado por otro español, Carlos Soria</w:t>
      </w:r>
      <w:r w:rsidR="00A75A05">
        <w:rPr>
          <w:rFonts w:ascii="Times New Roman" w:hAnsi="Times New Roman" w:cs="Times New Roman"/>
          <w:sz w:val="24"/>
          <w:szCs w:val="24"/>
        </w:rPr>
        <w:t xml:space="preserve"> (1987)</w:t>
      </w:r>
      <w:r w:rsidR="005D5EDC" w:rsidRPr="009F0789">
        <w:rPr>
          <w:rFonts w:ascii="Times New Roman" w:hAnsi="Times New Roman" w:cs="Times New Roman"/>
          <w:sz w:val="24"/>
          <w:szCs w:val="24"/>
        </w:rPr>
        <w:t xml:space="preserve"> </w:t>
      </w:r>
      <w:r w:rsidR="009F0789" w:rsidRPr="009F0789">
        <w:rPr>
          <w:rFonts w:ascii="Times New Roman" w:hAnsi="Times New Roman" w:cs="Times New Roman"/>
          <w:sz w:val="24"/>
          <w:szCs w:val="24"/>
        </w:rPr>
        <w:t>.</w:t>
      </w:r>
    </w:p>
    <w:p w:rsidR="00683E13" w:rsidRPr="009F0789" w:rsidRDefault="00683E13"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Da</w:t>
      </w:r>
      <w:r w:rsidR="005D5EDC" w:rsidRPr="009F0789">
        <w:rPr>
          <w:rFonts w:ascii="Times New Roman" w:hAnsi="Times New Roman" w:cs="Times New Roman"/>
          <w:sz w:val="24"/>
          <w:szCs w:val="24"/>
        </w:rPr>
        <w:t>n</w:t>
      </w:r>
      <w:r w:rsidRPr="009F0789">
        <w:rPr>
          <w:rFonts w:ascii="Times New Roman" w:hAnsi="Times New Roman" w:cs="Times New Roman"/>
          <w:sz w:val="24"/>
          <w:szCs w:val="24"/>
        </w:rPr>
        <w:t xml:space="preserve"> cuenta de tres etapas:</w:t>
      </w:r>
    </w:p>
    <w:p w:rsidR="00683E13" w:rsidRPr="009F0789" w:rsidRDefault="00E755D1"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La del </w:t>
      </w:r>
      <w:r w:rsidRPr="00D107B0">
        <w:rPr>
          <w:rFonts w:ascii="Times New Roman" w:hAnsi="Times New Roman" w:cs="Times New Roman"/>
          <w:bCs/>
          <w:sz w:val="24"/>
          <w:szCs w:val="24"/>
        </w:rPr>
        <w:t>sujeto empresario</w:t>
      </w:r>
      <w:r w:rsidRPr="009F0789">
        <w:rPr>
          <w:rFonts w:ascii="Times New Roman" w:hAnsi="Times New Roman" w:cs="Times New Roman"/>
          <w:b/>
          <w:bCs/>
          <w:sz w:val="24"/>
          <w:szCs w:val="24"/>
        </w:rPr>
        <w:t xml:space="preserve">, </w:t>
      </w:r>
      <w:r w:rsidRPr="009F0789">
        <w:rPr>
          <w:rFonts w:ascii="Times New Roman" w:hAnsi="Times New Roman" w:cs="Times New Roman"/>
          <w:sz w:val="24"/>
          <w:szCs w:val="24"/>
        </w:rPr>
        <w:t xml:space="preserve">propia del constitucionalismo del siglo XIX </w:t>
      </w:r>
      <w:r w:rsidR="00C34A85" w:rsidRPr="009F0789">
        <w:rPr>
          <w:rFonts w:ascii="Times New Roman" w:hAnsi="Times New Roman" w:cs="Times New Roman"/>
          <w:sz w:val="24"/>
          <w:szCs w:val="24"/>
        </w:rPr>
        <w:t xml:space="preserve">(en esta etapa se inscribe la redacción original de la Constitución nacional) </w:t>
      </w:r>
      <w:r w:rsidRPr="009F0789">
        <w:rPr>
          <w:rFonts w:ascii="Times New Roman" w:hAnsi="Times New Roman" w:cs="Times New Roman"/>
          <w:sz w:val="24"/>
          <w:szCs w:val="24"/>
        </w:rPr>
        <w:t xml:space="preserve">y caracterizada como aquella en la que la sólo accedían al ejercicio de la libertad de prensa quienes </w:t>
      </w:r>
      <w:r w:rsidR="00C34A85" w:rsidRPr="009F0789">
        <w:rPr>
          <w:rFonts w:ascii="Times New Roman" w:hAnsi="Times New Roman" w:cs="Times New Roman"/>
          <w:sz w:val="24"/>
          <w:szCs w:val="24"/>
        </w:rPr>
        <w:t xml:space="preserve">tenían </w:t>
      </w:r>
      <w:r w:rsidRPr="009F0789">
        <w:rPr>
          <w:rFonts w:ascii="Times New Roman" w:hAnsi="Times New Roman" w:cs="Times New Roman"/>
          <w:sz w:val="24"/>
          <w:szCs w:val="24"/>
        </w:rPr>
        <w:t>sus propios medios, en esos tiempos los gráficos; de allí el concepto de</w:t>
      </w:r>
      <w:r w:rsidR="00C34A85" w:rsidRPr="009F0789">
        <w:rPr>
          <w:rFonts w:ascii="Times New Roman" w:hAnsi="Times New Roman" w:cs="Times New Roman"/>
          <w:sz w:val="24"/>
          <w:szCs w:val="24"/>
        </w:rPr>
        <w:t xml:space="preserve"> </w:t>
      </w:r>
      <w:r w:rsidR="00683E13" w:rsidRPr="009F0789">
        <w:rPr>
          <w:rFonts w:ascii="Times New Roman" w:hAnsi="Times New Roman" w:cs="Times New Roman"/>
          <w:sz w:val="24"/>
          <w:szCs w:val="24"/>
        </w:rPr>
        <w:t>"prensa“ (Loreti, 19</w:t>
      </w:r>
      <w:r w:rsidR="00A75A05">
        <w:rPr>
          <w:rFonts w:ascii="Times New Roman" w:hAnsi="Times New Roman" w:cs="Times New Roman"/>
          <w:sz w:val="24"/>
          <w:szCs w:val="24"/>
        </w:rPr>
        <w:t>9</w:t>
      </w:r>
      <w:r w:rsidR="00683E13" w:rsidRPr="009F0789">
        <w:rPr>
          <w:rFonts w:ascii="Times New Roman" w:hAnsi="Times New Roman" w:cs="Times New Roman"/>
          <w:sz w:val="24"/>
          <w:szCs w:val="24"/>
        </w:rPr>
        <w:t>5)</w:t>
      </w:r>
    </w:p>
    <w:p w:rsidR="00274689" w:rsidRPr="009F0789" w:rsidRDefault="00C32299" w:rsidP="009F0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esto le sigue la etapa </w:t>
      </w:r>
      <w:r w:rsidR="00E755D1" w:rsidRPr="009F0789">
        <w:rPr>
          <w:rFonts w:ascii="Times New Roman" w:hAnsi="Times New Roman" w:cs="Times New Roman"/>
          <w:sz w:val="24"/>
          <w:szCs w:val="24"/>
        </w:rPr>
        <w:t xml:space="preserve">del </w:t>
      </w:r>
      <w:r w:rsidR="00E755D1" w:rsidRPr="00D107B0">
        <w:rPr>
          <w:rFonts w:ascii="Times New Roman" w:hAnsi="Times New Roman" w:cs="Times New Roman"/>
          <w:bCs/>
          <w:sz w:val="24"/>
          <w:szCs w:val="24"/>
        </w:rPr>
        <w:t>sujeto profesional</w:t>
      </w:r>
      <w:r w:rsidR="00E755D1" w:rsidRPr="009F0789">
        <w:rPr>
          <w:rFonts w:ascii="Times New Roman" w:hAnsi="Times New Roman" w:cs="Times New Roman"/>
          <w:sz w:val="24"/>
          <w:szCs w:val="24"/>
        </w:rPr>
        <w:t>, surgida con las primeras sociedades de redactores y el reconocimient</w:t>
      </w:r>
      <w:r w:rsidR="009F0789" w:rsidRPr="009F0789">
        <w:rPr>
          <w:rFonts w:ascii="Times New Roman" w:hAnsi="Times New Roman" w:cs="Times New Roman"/>
          <w:sz w:val="24"/>
          <w:szCs w:val="24"/>
        </w:rPr>
        <w:t xml:space="preserve">o </w:t>
      </w:r>
      <w:r w:rsidR="00E755D1" w:rsidRPr="009F0789">
        <w:rPr>
          <w:rFonts w:ascii="Times New Roman" w:hAnsi="Times New Roman" w:cs="Times New Roman"/>
          <w:sz w:val="24"/>
          <w:szCs w:val="24"/>
        </w:rPr>
        <w:t>de los derechos de los mismos.</w:t>
      </w:r>
    </w:p>
    <w:p w:rsidR="005D5EDC" w:rsidRPr="009F0789" w:rsidRDefault="009F0789" w:rsidP="009F0789">
      <w:pPr>
        <w:autoSpaceDE w:val="0"/>
        <w:autoSpaceDN w:val="0"/>
        <w:adjustRightInd w:val="0"/>
        <w:spacing w:after="0" w:line="360" w:lineRule="auto"/>
        <w:ind w:left="360"/>
        <w:jc w:val="both"/>
        <w:rPr>
          <w:rFonts w:ascii="Times New Roman" w:hAnsi="Times New Roman" w:cs="Times New Roman"/>
          <w:i/>
          <w:sz w:val="24"/>
          <w:szCs w:val="24"/>
        </w:rPr>
      </w:pPr>
      <w:r w:rsidRPr="009F0789">
        <w:rPr>
          <w:rFonts w:ascii="Times New Roman" w:hAnsi="Times New Roman" w:cs="Times New Roman"/>
          <w:i/>
          <w:sz w:val="24"/>
          <w:szCs w:val="24"/>
        </w:rPr>
        <w:t>“</w:t>
      </w:r>
      <w:r w:rsidR="005D5EDC" w:rsidRPr="009F0789">
        <w:rPr>
          <w:rFonts w:ascii="Times New Roman" w:hAnsi="Times New Roman" w:cs="Times New Roman"/>
          <w:i/>
          <w:sz w:val="24"/>
          <w:szCs w:val="24"/>
        </w:rPr>
        <w:t>Es la etapa histórica de los estatutos, entre los cuales se</w:t>
      </w:r>
      <w:r w:rsidRPr="009F0789">
        <w:rPr>
          <w:rFonts w:ascii="Times New Roman" w:hAnsi="Times New Roman" w:cs="Times New Roman"/>
          <w:i/>
          <w:sz w:val="24"/>
          <w:szCs w:val="24"/>
        </w:rPr>
        <w:t xml:space="preserve"> </w:t>
      </w:r>
      <w:r w:rsidR="005D5EDC" w:rsidRPr="009F0789">
        <w:rPr>
          <w:rFonts w:ascii="Times New Roman" w:hAnsi="Times New Roman" w:cs="Times New Roman"/>
          <w:i/>
          <w:sz w:val="24"/>
          <w:szCs w:val="24"/>
        </w:rPr>
        <w:t>pueden mencionar los de los periodistas franceses e ingleses. En esta</w:t>
      </w:r>
      <w:r w:rsidRPr="009F0789">
        <w:rPr>
          <w:rFonts w:ascii="Times New Roman" w:hAnsi="Times New Roman" w:cs="Times New Roman"/>
          <w:i/>
          <w:sz w:val="24"/>
          <w:szCs w:val="24"/>
        </w:rPr>
        <w:t xml:space="preserve"> </w:t>
      </w:r>
      <w:r w:rsidR="005D5EDC" w:rsidRPr="009F0789">
        <w:rPr>
          <w:rFonts w:ascii="Times New Roman" w:hAnsi="Times New Roman" w:cs="Times New Roman"/>
          <w:i/>
          <w:sz w:val="24"/>
          <w:szCs w:val="24"/>
        </w:rPr>
        <w:t>etapa comienzan a señalarse ciertas facultades para aquellos que</w:t>
      </w:r>
      <w:r w:rsidRPr="009F0789">
        <w:rPr>
          <w:rFonts w:ascii="Times New Roman" w:hAnsi="Times New Roman" w:cs="Times New Roman"/>
          <w:i/>
          <w:sz w:val="24"/>
          <w:szCs w:val="24"/>
        </w:rPr>
        <w:t xml:space="preserve"> </w:t>
      </w:r>
      <w:r w:rsidR="005D5EDC" w:rsidRPr="009F0789">
        <w:rPr>
          <w:rFonts w:ascii="Times New Roman" w:hAnsi="Times New Roman" w:cs="Times New Roman"/>
          <w:i/>
          <w:sz w:val="24"/>
          <w:szCs w:val="24"/>
        </w:rPr>
        <w:t>trabajan en empresas informativas, dedicando sus esfuerzos a la búsqueda</w:t>
      </w:r>
      <w:r w:rsidRPr="009F0789">
        <w:rPr>
          <w:rFonts w:ascii="Times New Roman" w:hAnsi="Times New Roman" w:cs="Times New Roman"/>
          <w:i/>
          <w:sz w:val="24"/>
          <w:szCs w:val="24"/>
        </w:rPr>
        <w:t xml:space="preserve"> </w:t>
      </w:r>
      <w:r w:rsidR="005D5EDC" w:rsidRPr="009F0789">
        <w:rPr>
          <w:rFonts w:ascii="Times New Roman" w:hAnsi="Times New Roman" w:cs="Times New Roman"/>
          <w:i/>
          <w:sz w:val="24"/>
          <w:szCs w:val="24"/>
        </w:rPr>
        <w:t>y transmisión de la información</w:t>
      </w:r>
      <w:r w:rsidRPr="009F0789">
        <w:rPr>
          <w:rFonts w:ascii="Times New Roman" w:hAnsi="Times New Roman" w:cs="Times New Roman"/>
          <w:i/>
          <w:sz w:val="24"/>
          <w:szCs w:val="24"/>
        </w:rPr>
        <w:t>”</w:t>
      </w:r>
      <w:r w:rsidR="005D5EDC" w:rsidRPr="009F0789">
        <w:rPr>
          <w:rFonts w:ascii="Times New Roman" w:hAnsi="Times New Roman" w:cs="Times New Roman"/>
          <w:i/>
          <w:sz w:val="24"/>
          <w:szCs w:val="24"/>
        </w:rPr>
        <w:t>. (</w:t>
      </w:r>
      <w:r w:rsidR="0031137F">
        <w:rPr>
          <w:rFonts w:ascii="Times New Roman" w:hAnsi="Times New Roman" w:cs="Times New Roman"/>
          <w:i/>
          <w:sz w:val="24"/>
          <w:szCs w:val="24"/>
        </w:rPr>
        <w:t xml:space="preserve">Loreti, </w:t>
      </w:r>
      <w:r w:rsidR="005D5EDC" w:rsidRPr="009F0789">
        <w:rPr>
          <w:rFonts w:ascii="Times New Roman" w:hAnsi="Times New Roman" w:cs="Times New Roman"/>
          <w:i/>
          <w:sz w:val="24"/>
          <w:szCs w:val="24"/>
        </w:rPr>
        <w:t>19</w:t>
      </w:r>
      <w:r w:rsidR="00A75A05">
        <w:rPr>
          <w:rFonts w:ascii="Times New Roman" w:hAnsi="Times New Roman" w:cs="Times New Roman"/>
          <w:i/>
          <w:sz w:val="24"/>
          <w:szCs w:val="24"/>
        </w:rPr>
        <w:t>9</w:t>
      </w:r>
      <w:r w:rsidR="005D5EDC" w:rsidRPr="009F0789">
        <w:rPr>
          <w:rFonts w:ascii="Times New Roman" w:hAnsi="Times New Roman" w:cs="Times New Roman"/>
          <w:i/>
          <w:sz w:val="24"/>
          <w:szCs w:val="24"/>
        </w:rPr>
        <w:t>5 p.12)</w:t>
      </w:r>
    </w:p>
    <w:p w:rsidR="009F0789" w:rsidRDefault="009F0789" w:rsidP="009F0789">
      <w:pPr>
        <w:spacing w:line="360" w:lineRule="auto"/>
        <w:jc w:val="both"/>
        <w:rPr>
          <w:rFonts w:ascii="Times New Roman" w:hAnsi="Times New Roman" w:cs="Times New Roman"/>
          <w:sz w:val="24"/>
          <w:szCs w:val="24"/>
        </w:rPr>
      </w:pPr>
    </w:p>
    <w:p w:rsidR="00274689" w:rsidRPr="009F0789" w:rsidRDefault="00E755D1" w:rsidP="009F0789">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La </w:t>
      </w:r>
      <w:r w:rsidRPr="00D107B0">
        <w:rPr>
          <w:rFonts w:ascii="Times New Roman" w:hAnsi="Times New Roman" w:cs="Times New Roman"/>
          <w:sz w:val="24"/>
          <w:szCs w:val="24"/>
        </w:rPr>
        <w:t xml:space="preserve">del </w:t>
      </w:r>
      <w:r w:rsidRPr="00D107B0">
        <w:rPr>
          <w:rFonts w:ascii="Times New Roman" w:hAnsi="Times New Roman" w:cs="Times New Roman"/>
          <w:bCs/>
          <w:sz w:val="24"/>
          <w:szCs w:val="24"/>
        </w:rPr>
        <w:t>sujeto universal</w:t>
      </w:r>
      <w:r w:rsidRPr="009F0789">
        <w:rPr>
          <w:rFonts w:ascii="Times New Roman" w:hAnsi="Times New Roman" w:cs="Times New Roman"/>
          <w:sz w:val="24"/>
          <w:szCs w:val="24"/>
        </w:rPr>
        <w:t xml:space="preserve">, </w:t>
      </w:r>
      <w:r w:rsidR="00C32299">
        <w:rPr>
          <w:rFonts w:ascii="Times New Roman" w:hAnsi="Times New Roman" w:cs="Times New Roman"/>
          <w:sz w:val="24"/>
          <w:szCs w:val="24"/>
        </w:rPr>
        <w:t xml:space="preserve">en esta evolución temporal de la que estamos dando cuenta, </w:t>
      </w:r>
      <w:r w:rsidR="0031137F">
        <w:rPr>
          <w:rFonts w:ascii="Times New Roman" w:hAnsi="Times New Roman" w:cs="Times New Roman"/>
          <w:sz w:val="24"/>
          <w:szCs w:val="24"/>
        </w:rPr>
        <w:t xml:space="preserve">es </w:t>
      </w:r>
      <w:r w:rsidRPr="009F0789">
        <w:rPr>
          <w:rFonts w:ascii="Times New Roman" w:hAnsi="Times New Roman" w:cs="Times New Roman"/>
          <w:sz w:val="24"/>
          <w:szCs w:val="24"/>
        </w:rPr>
        <w:t xml:space="preserve">señalable en el tiempo a partir de mediados de siglo </w:t>
      </w:r>
      <w:r w:rsidR="00C32299">
        <w:rPr>
          <w:rFonts w:ascii="Times New Roman" w:hAnsi="Times New Roman" w:cs="Times New Roman"/>
          <w:sz w:val="24"/>
          <w:szCs w:val="24"/>
        </w:rPr>
        <w:t>XX</w:t>
      </w:r>
      <w:r w:rsidR="0031137F">
        <w:rPr>
          <w:rFonts w:ascii="Times New Roman" w:hAnsi="Times New Roman" w:cs="Times New Roman"/>
          <w:sz w:val="24"/>
          <w:szCs w:val="24"/>
        </w:rPr>
        <w:t>. E</w:t>
      </w:r>
      <w:r w:rsidR="00C32299">
        <w:rPr>
          <w:rFonts w:ascii="Times New Roman" w:hAnsi="Times New Roman" w:cs="Times New Roman"/>
          <w:sz w:val="24"/>
          <w:szCs w:val="24"/>
        </w:rPr>
        <w:t xml:space="preserve">s la etapa en la que </w:t>
      </w:r>
      <w:r w:rsidR="0031137F">
        <w:rPr>
          <w:rFonts w:ascii="Times New Roman" w:hAnsi="Times New Roman" w:cs="Times New Roman"/>
          <w:sz w:val="24"/>
          <w:szCs w:val="24"/>
        </w:rPr>
        <w:t>s</w:t>
      </w:r>
      <w:r w:rsidRPr="009F0789">
        <w:rPr>
          <w:rFonts w:ascii="Times New Roman" w:hAnsi="Times New Roman" w:cs="Times New Roman"/>
          <w:sz w:val="24"/>
          <w:szCs w:val="24"/>
        </w:rPr>
        <w:t>e reconocen los derechos a investigar, recibir y difundir informaciones y opiniones a todos los seres humanos por su sola condición de tales  (Loreti, 19</w:t>
      </w:r>
      <w:r w:rsidR="00A75A05">
        <w:rPr>
          <w:rFonts w:ascii="Times New Roman" w:hAnsi="Times New Roman" w:cs="Times New Roman"/>
          <w:sz w:val="24"/>
          <w:szCs w:val="24"/>
        </w:rPr>
        <w:t>9</w:t>
      </w:r>
      <w:r w:rsidRPr="009F0789">
        <w:rPr>
          <w:rFonts w:ascii="Times New Roman" w:hAnsi="Times New Roman" w:cs="Times New Roman"/>
          <w:sz w:val="24"/>
          <w:szCs w:val="24"/>
        </w:rPr>
        <w:t>5)</w:t>
      </w:r>
    </w:p>
    <w:p w:rsidR="00A87DF6" w:rsidRDefault="00C32299" w:rsidP="00A87DF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se </w:t>
      </w:r>
      <w:r w:rsidR="00411C0F">
        <w:rPr>
          <w:rFonts w:ascii="Times New Roman" w:hAnsi="Times New Roman" w:cs="Times New Roman"/>
          <w:sz w:val="24"/>
          <w:szCs w:val="24"/>
        </w:rPr>
        <w:t>ve</w:t>
      </w:r>
      <w:r>
        <w:rPr>
          <w:rFonts w:ascii="Times New Roman" w:hAnsi="Times New Roman" w:cs="Times New Roman"/>
          <w:sz w:val="24"/>
          <w:szCs w:val="24"/>
        </w:rPr>
        <w:t>rá, e</w:t>
      </w:r>
      <w:r w:rsidR="00E755D1" w:rsidRPr="009F0789">
        <w:rPr>
          <w:rFonts w:ascii="Times New Roman" w:hAnsi="Times New Roman" w:cs="Times New Roman"/>
          <w:sz w:val="24"/>
          <w:szCs w:val="24"/>
        </w:rPr>
        <w:t xml:space="preserve">n las dos primeras etapas los derechos son reconocidos únicamente a quienes </w:t>
      </w:r>
      <w:r>
        <w:rPr>
          <w:rFonts w:ascii="Times New Roman" w:hAnsi="Times New Roman" w:cs="Times New Roman"/>
          <w:sz w:val="24"/>
          <w:szCs w:val="24"/>
        </w:rPr>
        <w:t xml:space="preserve">son dueños de medios gráficos o </w:t>
      </w:r>
      <w:r w:rsidR="00E755D1" w:rsidRPr="009F0789">
        <w:rPr>
          <w:rFonts w:ascii="Times New Roman" w:hAnsi="Times New Roman" w:cs="Times New Roman"/>
          <w:sz w:val="24"/>
          <w:szCs w:val="24"/>
        </w:rPr>
        <w:t>cumplen un rol de producción o emisión de la información, en tanto que en la tercera etapa se da el reconocimiento del derecho a la información como derecho humano universa</w:t>
      </w:r>
      <w:r>
        <w:rPr>
          <w:rFonts w:ascii="Times New Roman" w:hAnsi="Times New Roman" w:cs="Times New Roman"/>
          <w:sz w:val="24"/>
          <w:szCs w:val="24"/>
        </w:rPr>
        <w:t>l</w:t>
      </w:r>
      <w:r w:rsidR="00E755D1" w:rsidRPr="009F0789">
        <w:rPr>
          <w:rFonts w:ascii="Times New Roman" w:hAnsi="Times New Roman" w:cs="Times New Roman"/>
          <w:sz w:val="24"/>
          <w:szCs w:val="24"/>
        </w:rPr>
        <w:t xml:space="preserve"> con su impacto jurídico e institucional.</w:t>
      </w:r>
    </w:p>
    <w:p w:rsidR="0024241B" w:rsidRDefault="00A87DF6" w:rsidP="0024241B">
      <w:pPr>
        <w:spacing w:line="360" w:lineRule="auto"/>
        <w:jc w:val="both"/>
        <w:rPr>
          <w:rFonts w:ascii="Times New Roman" w:hAnsi="Times New Roman" w:cs="Times New Roman"/>
          <w:sz w:val="24"/>
          <w:szCs w:val="24"/>
        </w:rPr>
      </w:pPr>
      <w:r w:rsidRPr="009F0789">
        <w:rPr>
          <w:rFonts w:ascii="Times New Roman" w:hAnsi="Times New Roman" w:cs="Times New Roman"/>
          <w:sz w:val="24"/>
          <w:szCs w:val="24"/>
        </w:rPr>
        <w:t xml:space="preserve">El Estatuto </w:t>
      </w:r>
      <w:r w:rsidR="0031137F">
        <w:rPr>
          <w:rFonts w:ascii="Times New Roman" w:hAnsi="Times New Roman" w:cs="Times New Roman"/>
          <w:sz w:val="24"/>
          <w:szCs w:val="24"/>
        </w:rPr>
        <w:t xml:space="preserve">del Periodista </w:t>
      </w:r>
      <w:r w:rsidRPr="009F0789">
        <w:rPr>
          <w:rFonts w:ascii="Times New Roman" w:hAnsi="Times New Roman" w:cs="Times New Roman"/>
          <w:sz w:val="24"/>
          <w:szCs w:val="24"/>
        </w:rPr>
        <w:t xml:space="preserve">se inscribe en </w:t>
      </w:r>
      <w:r>
        <w:rPr>
          <w:rFonts w:ascii="Times New Roman" w:hAnsi="Times New Roman" w:cs="Times New Roman"/>
          <w:sz w:val="24"/>
          <w:szCs w:val="24"/>
        </w:rPr>
        <w:t>la</w:t>
      </w:r>
      <w:r w:rsidRPr="009F0789">
        <w:rPr>
          <w:rFonts w:ascii="Times New Roman" w:hAnsi="Times New Roman" w:cs="Times New Roman"/>
          <w:sz w:val="24"/>
          <w:szCs w:val="24"/>
        </w:rPr>
        <w:t xml:space="preserve"> etapa del sujeto profesional de la información. </w:t>
      </w:r>
    </w:p>
    <w:p w:rsidR="00A87DF6" w:rsidRPr="0024241B" w:rsidRDefault="00A87DF6" w:rsidP="0024241B">
      <w:pPr>
        <w:pStyle w:val="Prrafodelista"/>
        <w:numPr>
          <w:ilvl w:val="0"/>
          <w:numId w:val="5"/>
        </w:numPr>
        <w:spacing w:line="360" w:lineRule="auto"/>
        <w:jc w:val="both"/>
        <w:rPr>
          <w:rFonts w:ascii="Times New Roman" w:hAnsi="Times New Roman" w:cs="Times New Roman"/>
          <w:b/>
          <w:sz w:val="24"/>
          <w:szCs w:val="24"/>
        </w:rPr>
      </w:pPr>
      <w:r w:rsidRPr="0024241B">
        <w:rPr>
          <w:rFonts w:ascii="Times New Roman" w:hAnsi="Times New Roman" w:cs="Times New Roman"/>
          <w:b/>
          <w:sz w:val="24"/>
          <w:szCs w:val="24"/>
        </w:rPr>
        <w:t>El Estatuto</w:t>
      </w:r>
    </w:p>
    <w:p w:rsidR="0024241B" w:rsidRDefault="00D102EF" w:rsidP="0024241B">
      <w:pPr>
        <w:spacing w:line="360" w:lineRule="auto"/>
        <w:jc w:val="both"/>
        <w:rPr>
          <w:rFonts w:ascii="Times New Roman" w:hAnsi="Times New Roman" w:cs="Times New Roman"/>
          <w:sz w:val="24"/>
          <w:szCs w:val="24"/>
        </w:rPr>
      </w:pPr>
      <w:r>
        <w:rPr>
          <w:rFonts w:ascii="Times New Roman" w:hAnsi="Times New Roman" w:cs="Times New Roman"/>
          <w:sz w:val="24"/>
          <w:szCs w:val="24"/>
        </w:rPr>
        <w:t>El Estatuto del Periodista Profesional f</w:t>
      </w:r>
      <w:r w:rsidR="0024241B" w:rsidRPr="0024241B">
        <w:rPr>
          <w:rFonts w:ascii="Times New Roman" w:hAnsi="Times New Roman" w:cs="Times New Roman"/>
          <w:sz w:val="24"/>
          <w:szCs w:val="24"/>
        </w:rPr>
        <w:t xml:space="preserve">ue aprobado por Ley 12.908, del 12 de diciembre de 1946. La norma establece territorialidad, salario mínimo, libertad de prensa, derechos, obligaciones, libertad de agremiación, condiciones laborales, cálculo indemnizatorio entre otras precisiones para la actividad periodística. </w:t>
      </w:r>
    </w:p>
    <w:p w:rsidR="0024241B" w:rsidRPr="0024241B" w:rsidRDefault="0024241B" w:rsidP="0024241B">
      <w:pPr>
        <w:spacing w:line="360" w:lineRule="auto"/>
        <w:jc w:val="both"/>
        <w:rPr>
          <w:rFonts w:ascii="Times New Roman" w:hAnsi="Times New Roman" w:cs="Times New Roman"/>
          <w:sz w:val="24"/>
          <w:szCs w:val="24"/>
        </w:rPr>
      </w:pPr>
      <w:r w:rsidRPr="0024241B">
        <w:rPr>
          <w:rFonts w:ascii="Times New Roman" w:hAnsi="Times New Roman" w:cs="Times New Roman"/>
          <w:sz w:val="24"/>
          <w:szCs w:val="24"/>
        </w:rPr>
        <w:t>Este marco regulatorio piensa la actividad periodística como oficio en relación de dependencia. Es decir, tiene como objeto la protección del periodista en tanto trabajador “en blanco” de una empresa periodística que edita un medio gráfico. Es decir que si no hay empresa que emplea a un trabajador y le hace los aportes correspondientes no hay periodista. No contempla el mundo autogestionado.</w:t>
      </w:r>
    </w:p>
    <w:p w:rsidR="00A87DF6" w:rsidRDefault="00A7328F" w:rsidP="00A87DF6">
      <w:pPr>
        <w:spacing w:line="360" w:lineRule="auto"/>
        <w:jc w:val="both"/>
        <w:rPr>
          <w:rFonts w:ascii="Times New Roman" w:hAnsi="Times New Roman" w:cs="Times New Roman"/>
          <w:sz w:val="24"/>
          <w:szCs w:val="24"/>
          <w:shd w:val="clear" w:color="auto" w:fill="FFFFFF"/>
        </w:rPr>
      </w:pPr>
      <w:r w:rsidRPr="0024241B">
        <w:rPr>
          <w:rFonts w:ascii="Times New Roman" w:hAnsi="Times New Roman" w:cs="Times New Roman"/>
          <w:sz w:val="24"/>
          <w:szCs w:val="24"/>
        </w:rPr>
        <w:t xml:space="preserve">El artículo 2° del Estatuto </w:t>
      </w:r>
      <w:r w:rsidRPr="0024241B">
        <w:rPr>
          <w:rFonts w:ascii="Times New Roman" w:hAnsi="Times New Roman" w:cs="Times New Roman"/>
          <w:sz w:val="24"/>
          <w:szCs w:val="24"/>
          <w:shd w:val="clear" w:color="auto" w:fill="FFFFFF"/>
        </w:rPr>
        <w:t>dice: "Se consideran periodistas profesionales, a los fines de la presente Ley, las personas que realicen en forma regular, mediante retribución pecuniaria, las tareas que les son propias en publicaciones diarias, o periódicas y agencias noticiosas”.</w:t>
      </w:r>
    </w:p>
    <w:p w:rsidR="00411C0F" w:rsidRDefault="00D102EF" w:rsidP="00A87DF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 es e</w:t>
      </w:r>
      <w:r w:rsidR="009D00C1">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este artículo donde se encuentra la clave, desde una interpretación dinámica y en contexto de la ley, para la ubicación como periodistas</w:t>
      </w:r>
      <w:r w:rsidR="00411C0F">
        <w:rPr>
          <w:rFonts w:ascii="Times New Roman" w:hAnsi="Times New Roman" w:cs="Times New Roman"/>
          <w:sz w:val="24"/>
          <w:szCs w:val="24"/>
          <w:shd w:val="clear" w:color="auto" w:fill="FFFFFF"/>
        </w:rPr>
        <w:t>, desde una perspectiva jurídica,</w:t>
      </w:r>
      <w:r>
        <w:rPr>
          <w:rFonts w:ascii="Times New Roman" w:hAnsi="Times New Roman" w:cs="Times New Roman"/>
          <w:sz w:val="24"/>
          <w:szCs w:val="24"/>
          <w:shd w:val="clear" w:color="auto" w:fill="FFFFFF"/>
        </w:rPr>
        <w:t xml:space="preserve"> de quienes hoy realizan las más diversas tareas vinculadas con la profesión (ya no hablamos de oficio)</w:t>
      </w:r>
      <w:r w:rsidR="00411C0F">
        <w:rPr>
          <w:rFonts w:ascii="Times New Roman" w:hAnsi="Times New Roman" w:cs="Times New Roman"/>
          <w:sz w:val="24"/>
          <w:szCs w:val="24"/>
          <w:shd w:val="clear" w:color="auto" w:fill="FFFFFF"/>
        </w:rPr>
        <w:t>.</w:t>
      </w:r>
    </w:p>
    <w:p w:rsidR="00D102EF" w:rsidRDefault="00D102EF" w:rsidP="00A87DF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 complejo de esta situación es que, para que esa protección se efectivice, primero debe darse el despido.</w:t>
      </w:r>
    </w:p>
    <w:p w:rsidR="00D102EF" w:rsidRDefault="00D102EF" w:rsidP="00D102EF">
      <w:pPr>
        <w:spacing w:line="360" w:lineRule="auto"/>
        <w:ind w:left="567"/>
        <w:jc w:val="both"/>
        <w:rPr>
          <w:rFonts w:ascii="Times New Roman" w:hAnsi="Times New Roman" w:cs="Times New Roman"/>
          <w:i/>
          <w:sz w:val="24"/>
          <w:szCs w:val="24"/>
          <w:shd w:val="clear" w:color="auto" w:fill="FFFFFF"/>
        </w:rPr>
      </w:pPr>
      <w:r w:rsidRPr="00D102EF">
        <w:rPr>
          <w:rFonts w:ascii="Times New Roman" w:hAnsi="Times New Roman" w:cs="Times New Roman"/>
          <w:i/>
          <w:sz w:val="24"/>
          <w:szCs w:val="24"/>
          <w:shd w:val="clear" w:color="auto" w:fill="FFFFFF"/>
        </w:rPr>
        <w:t xml:space="preserve">“La reciente jurisprudencia de los tribunales laborales está contribuyendo a una interpretación judicial amplia sobre el alcance y protección del Estatuto del Periodista Profesional abarcando áreas, conocimientos, incumbencias y quehaceres antes no contemplados. Sin embargo, </w:t>
      </w:r>
      <w:r w:rsidRPr="00D102EF">
        <w:rPr>
          <w:rFonts w:ascii="Times New Roman" w:hAnsi="Times New Roman" w:cs="Times New Roman"/>
          <w:bCs/>
          <w:i/>
          <w:sz w:val="24"/>
          <w:szCs w:val="24"/>
          <w:shd w:val="clear" w:color="auto" w:fill="FFFFFF"/>
        </w:rPr>
        <w:t xml:space="preserve">la protección jurídica de los derechos del sujeto profesional de la información asiste al trabajador una vez desatado el conflicto o ya en el caso de despido, </w:t>
      </w:r>
      <w:r w:rsidR="00EF0513" w:rsidRPr="00D102EF">
        <w:rPr>
          <w:rFonts w:ascii="Times New Roman" w:hAnsi="Times New Roman" w:cs="Times New Roman"/>
          <w:i/>
          <w:sz w:val="24"/>
          <w:szCs w:val="24"/>
          <w:shd w:val="clear" w:color="auto" w:fill="FFFFFF"/>
        </w:rPr>
        <w:t>y,</w:t>
      </w:r>
      <w:r w:rsidRPr="00D102EF">
        <w:rPr>
          <w:rFonts w:ascii="Times New Roman" w:hAnsi="Times New Roman" w:cs="Times New Roman"/>
          <w:i/>
          <w:sz w:val="24"/>
          <w:szCs w:val="24"/>
          <w:shd w:val="clear" w:color="auto" w:fill="FFFFFF"/>
        </w:rPr>
        <w:t xml:space="preserve"> por ende, </w:t>
      </w:r>
      <w:r w:rsidRPr="00D102EF">
        <w:rPr>
          <w:rFonts w:ascii="Times New Roman" w:hAnsi="Times New Roman" w:cs="Times New Roman"/>
          <w:bCs/>
          <w:i/>
          <w:sz w:val="24"/>
          <w:szCs w:val="24"/>
          <w:shd w:val="clear" w:color="auto" w:fill="FFFFFF"/>
        </w:rPr>
        <w:t xml:space="preserve">es notoria la brecha entre la declamación del deber de protección de sus derechos laborales en relación al </w:t>
      </w:r>
      <w:r w:rsidRPr="00D102EF">
        <w:rPr>
          <w:rFonts w:ascii="Times New Roman" w:hAnsi="Times New Roman" w:cs="Times New Roman"/>
          <w:bCs/>
          <w:i/>
          <w:sz w:val="24"/>
          <w:szCs w:val="24"/>
          <w:shd w:val="clear" w:color="auto" w:fill="FFFFFF"/>
        </w:rPr>
        <w:lastRenderedPageBreak/>
        <w:t>ejercicio efectivo y la realidad en la que el periodista desempeña su labor</w:t>
      </w:r>
      <w:r w:rsidRPr="00D102EF">
        <w:rPr>
          <w:rFonts w:ascii="Times New Roman" w:hAnsi="Times New Roman" w:cs="Times New Roman"/>
          <w:i/>
          <w:sz w:val="24"/>
          <w:szCs w:val="24"/>
          <w:shd w:val="clear" w:color="auto" w:fill="FFFFFF"/>
        </w:rPr>
        <w:t xml:space="preserve">” </w:t>
      </w:r>
      <w:r w:rsidRPr="00D102EF">
        <w:rPr>
          <w:rFonts w:ascii="Times New Roman" w:hAnsi="Times New Roman" w:cs="Times New Roman"/>
          <w:bCs/>
          <w:i/>
          <w:sz w:val="24"/>
          <w:szCs w:val="24"/>
          <w:shd w:val="clear" w:color="auto" w:fill="FFFFFF"/>
        </w:rPr>
        <w:t>(Elíades, Analía; Ghea, Elisa; Valey, Patricia, 2013)</w:t>
      </w:r>
    </w:p>
    <w:p w:rsidR="00D102EF" w:rsidRDefault="00D102EF" w:rsidP="00D102E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eso</w:t>
      </w:r>
      <w:r w:rsidR="00A119B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el desafío es pensar un marco protectivo en las actuales condiciones de pluriempleo, precarización, diversidad de forma</w:t>
      </w:r>
      <w:r w:rsidR="00411C0F">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de contratación</w:t>
      </w:r>
      <w:r w:rsidR="00411C0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y medios </w:t>
      </w:r>
      <w:r w:rsidR="00411C0F">
        <w:rPr>
          <w:rFonts w:ascii="Times New Roman" w:hAnsi="Times New Roman" w:cs="Times New Roman"/>
          <w:sz w:val="24"/>
          <w:szCs w:val="24"/>
          <w:shd w:val="clear" w:color="auto" w:fill="FFFFFF"/>
        </w:rPr>
        <w:t xml:space="preserve">y de </w:t>
      </w:r>
      <w:r>
        <w:rPr>
          <w:rFonts w:ascii="Times New Roman" w:hAnsi="Times New Roman" w:cs="Times New Roman"/>
          <w:sz w:val="24"/>
          <w:szCs w:val="24"/>
          <w:shd w:val="clear" w:color="auto" w:fill="FFFFFF"/>
        </w:rPr>
        <w:t>trabajo autogestionado.</w:t>
      </w:r>
    </w:p>
    <w:p w:rsidR="00D102EF" w:rsidRDefault="00D102EF" w:rsidP="00D102E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hay que perder de vista que, como sostiene Loreti, </w:t>
      </w:r>
    </w:p>
    <w:p w:rsidR="00D102EF" w:rsidRPr="00A75A05" w:rsidRDefault="00D102EF" w:rsidP="00A75A05">
      <w:pPr>
        <w:autoSpaceDE w:val="0"/>
        <w:autoSpaceDN w:val="0"/>
        <w:adjustRightInd w:val="0"/>
        <w:spacing w:after="0" w:line="360" w:lineRule="auto"/>
        <w:ind w:left="567"/>
        <w:jc w:val="both"/>
        <w:rPr>
          <w:rFonts w:ascii="Times New Roman" w:hAnsi="Times New Roman" w:cs="Times New Roman"/>
          <w:i/>
          <w:sz w:val="24"/>
          <w:szCs w:val="24"/>
        </w:rPr>
      </w:pPr>
      <w:r w:rsidRPr="00A75A05">
        <w:rPr>
          <w:rFonts w:ascii="Times New Roman" w:hAnsi="Times New Roman" w:cs="Times New Roman"/>
          <w:i/>
          <w:sz w:val="24"/>
          <w:szCs w:val="24"/>
        </w:rPr>
        <w:t>“…nos moviliza el espíritu del derecho a la información como un derecho humano, tenemos la firme convicción que - como enseñan José María Desantes Guanter</w:t>
      </w:r>
      <w:r w:rsidR="00A75A05">
        <w:rPr>
          <w:rFonts w:ascii="Times New Roman" w:hAnsi="Times New Roman" w:cs="Times New Roman"/>
          <w:i/>
          <w:sz w:val="24"/>
          <w:szCs w:val="24"/>
        </w:rPr>
        <w:t xml:space="preserve"> </w:t>
      </w:r>
      <w:r w:rsidRPr="00A75A05">
        <w:rPr>
          <w:rFonts w:ascii="Times New Roman" w:hAnsi="Times New Roman" w:cs="Times New Roman"/>
          <w:i/>
          <w:sz w:val="24"/>
          <w:szCs w:val="24"/>
        </w:rPr>
        <w:t>y Carlos Soria - el titular de la información es el público.</w:t>
      </w:r>
    </w:p>
    <w:p w:rsidR="00D102EF" w:rsidRDefault="00D102EF" w:rsidP="00A75A05">
      <w:pPr>
        <w:autoSpaceDE w:val="0"/>
        <w:autoSpaceDN w:val="0"/>
        <w:adjustRightInd w:val="0"/>
        <w:spacing w:after="0" w:line="360" w:lineRule="auto"/>
        <w:ind w:left="567"/>
        <w:jc w:val="both"/>
        <w:rPr>
          <w:rFonts w:ascii="Times New Roman" w:hAnsi="Times New Roman" w:cs="Times New Roman"/>
          <w:i/>
          <w:sz w:val="24"/>
          <w:szCs w:val="24"/>
        </w:rPr>
      </w:pPr>
      <w:r w:rsidRPr="00A75A05">
        <w:rPr>
          <w:rFonts w:ascii="Times New Roman" w:hAnsi="Times New Roman" w:cs="Times New Roman"/>
          <w:i/>
          <w:sz w:val="24"/>
          <w:szCs w:val="24"/>
        </w:rPr>
        <w:t>En este entendimiento, y siguiendo a los mismos autores, adherimos también a la tesis de la existencia de un mandato tácito otorgado por el público a los periodistas y a los empresarios, por el cual se les delega la facultad de investigar, recibir y difundir informaciones y opiniones con el objeto de cumplir una misión social: la de informar” (19</w:t>
      </w:r>
      <w:r w:rsidR="00A75A05" w:rsidRPr="00A75A05">
        <w:rPr>
          <w:rFonts w:ascii="Times New Roman" w:hAnsi="Times New Roman" w:cs="Times New Roman"/>
          <w:i/>
          <w:sz w:val="24"/>
          <w:szCs w:val="24"/>
        </w:rPr>
        <w:t>9</w:t>
      </w:r>
      <w:r w:rsidRPr="00A75A05">
        <w:rPr>
          <w:rFonts w:ascii="Times New Roman" w:hAnsi="Times New Roman" w:cs="Times New Roman"/>
          <w:i/>
          <w:sz w:val="24"/>
          <w:szCs w:val="24"/>
        </w:rPr>
        <w:t>5,p. 49)</w:t>
      </w:r>
      <w:r w:rsidR="00A75A05">
        <w:rPr>
          <w:rFonts w:ascii="Times New Roman" w:hAnsi="Times New Roman" w:cs="Times New Roman"/>
          <w:i/>
          <w:sz w:val="24"/>
          <w:szCs w:val="24"/>
        </w:rPr>
        <w:t>.</w:t>
      </w:r>
    </w:p>
    <w:p w:rsidR="009319A2" w:rsidRDefault="009319A2" w:rsidP="00A75A05">
      <w:pPr>
        <w:autoSpaceDE w:val="0"/>
        <w:autoSpaceDN w:val="0"/>
        <w:adjustRightInd w:val="0"/>
        <w:spacing w:after="0" w:line="360" w:lineRule="auto"/>
        <w:ind w:left="567"/>
        <w:jc w:val="both"/>
        <w:rPr>
          <w:rFonts w:ascii="Times New Roman" w:hAnsi="Times New Roman" w:cs="Times New Roman"/>
          <w:i/>
          <w:sz w:val="24"/>
          <w:szCs w:val="24"/>
        </w:rPr>
      </w:pPr>
    </w:p>
    <w:p w:rsidR="009D00C1" w:rsidRDefault="009319A2" w:rsidP="009B54BF">
      <w:pPr>
        <w:pStyle w:val="Prrafodelista"/>
        <w:numPr>
          <w:ilvl w:val="0"/>
          <w:numId w:val="5"/>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9B54BF" w:rsidRPr="009B54BF">
        <w:rPr>
          <w:rFonts w:ascii="Times New Roman" w:hAnsi="Times New Roman" w:cs="Times New Roman"/>
          <w:b/>
          <w:sz w:val="24"/>
          <w:szCs w:val="24"/>
        </w:rPr>
        <w:t>ctualidad</w:t>
      </w:r>
      <w:r>
        <w:rPr>
          <w:rFonts w:ascii="Times New Roman" w:hAnsi="Times New Roman" w:cs="Times New Roman"/>
          <w:b/>
          <w:sz w:val="24"/>
          <w:szCs w:val="24"/>
        </w:rPr>
        <w:t xml:space="preserve"> y respuestas</w:t>
      </w:r>
    </w:p>
    <w:p w:rsidR="009319A2" w:rsidRPr="009B54BF" w:rsidRDefault="009319A2" w:rsidP="009319A2">
      <w:pPr>
        <w:pStyle w:val="Prrafodelista"/>
        <w:autoSpaceDE w:val="0"/>
        <w:autoSpaceDN w:val="0"/>
        <w:adjustRightInd w:val="0"/>
        <w:spacing w:after="0" w:line="360" w:lineRule="auto"/>
        <w:ind w:left="1080"/>
        <w:jc w:val="both"/>
        <w:rPr>
          <w:rFonts w:ascii="Times New Roman" w:hAnsi="Times New Roman" w:cs="Times New Roman"/>
          <w:b/>
          <w:sz w:val="24"/>
          <w:szCs w:val="24"/>
        </w:rPr>
      </w:pPr>
    </w:p>
    <w:p w:rsidR="009B54BF" w:rsidRDefault="005F4A86"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Esa concepción del periodismo, sólo entendido como una labor en relación de dependencia, </w:t>
      </w:r>
      <w:r w:rsidR="00C01CC8">
        <w:rPr>
          <w:rFonts w:ascii="Times New Roman" w:hAnsi="Times New Roman" w:cs="Times New Roman"/>
          <w:sz w:val="24"/>
          <w:szCs w:val="24"/>
        </w:rPr>
        <w:t>impactó</w:t>
      </w:r>
      <w:r>
        <w:rPr>
          <w:rFonts w:ascii="Times New Roman" w:hAnsi="Times New Roman" w:cs="Times New Roman"/>
          <w:sz w:val="24"/>
          <w:szCs w:val="24"/>
        </w:rPr>
        <w:t xml:space="preserve"> fuertemente </w:t>
      </w:r>
      <w:r w:rsidR="00C01CC8">
        <w:rPr>
          <w:rFonts w:ascii="Times New Roman" w:hAnsi="Times New Roman" w:cs="Times New Roman"/>
          <w:sz w:val="24"/>
          <w:szCs w:val="24"/>
        </w:rPr>
        <w:t xml:space="preserve">en </w:t>
      </w:r>
      <w:r>
        <w:rPr>
          <w:rFonts w:ascii="Times New Roman" w:hAnsi="Times New Roman" w:cs="Times New Roman"/>
          <w:sz w:val="24"/>
          <w:szCs w:val="24"/>
        </w:rPr>
        <w:t xml:space="preserve">el ejercicio de la profesión, marcando durante décadas una </w:t>
      </w:r>
      <w:r w:rsidR="00C01CC8">
        <w:rPr>
          <w:rFonts w:ascii="Times New Roman" w:hAnsi="Times New Roman" w:cs="Times New Roman"/>
          <w:sz w:val="24"/>
          <w:szCs w:val="24"/>
        </w:rPr>
        <w:t>doble categoría en materia de</w:t>
      </w:r>
      <w:r w:rsidR="00256B17">
        <w:rPr>
          <w:rFonts w:ascii="Times New Roman" w:hAnsi="Times New Roman" w:cs="Times New Roman"/>
          <w:sz w:val="24"/>
          <w:szCs w:val="24"/>
        </w:rPr>
        <w:t xml:space="preserve"> acceso a</w:t>
      </w:r>
      <w:r w:rsidR="00C01CC8">
        <w:rPr>
          <w:rFonts w:ascii="Times New Roman" w:hAnsi="Times New Roman" w:cs="Times New Roman"/>
          <w:sz w:val="24"/>
          <w:szCs w:val="24"/>
        </w:rPr>
        <w:t xml:space="preserve"> derechos laborale</w:t>
      </w:r>
      <w:r w:rsidR="00A119B9">
        <w:rPr>
          <w:rFonts w:ascii="Times New Roman" w:hAnsi="Times New Roman" w:cs="Times New Roman"/>
          <w:sz w:val="24"/>
          <w:szCs w:val="24"/>
        </w:rPr>
        <w:t xml:space="preserve">s: </w:t>
      </w:r>
      <w:r>
        <w:rPr>
          <w:rFonts w:ascii="Times New Roman" w:hAnsi="Times New Roman" w:cs="Times New Roman"/>
          <w:sz w:val="24"/>
          <w:szCs w:val="24"/>
        </w:rPr>
        <w:t>entre periodistas en blanco y periodistas en negro. Es decir, trabajadores en relación de dependencia y trabajadores que revestían alguna otra forma de contratación, ninguna amp</w:t>
      </w:r>
      <w:r w:rsidR="00C01CC8">
        <w:rPr>
          <w:rFonts w:ascii="Times New Roman" w:hAnsi="Times New Roman" w:cs="Times New Roman"/>
          <w:sz w:val="24"/>
          <w:szCs w:val="24"/>
        </w:rPr>
        <w:t>a</w:t>
      </w:r>
      <w:r>
        <w:rPr>
          <w:rFonts w:ascii="Times New Roman" w:hAnsi="Times New Roman" w:cs="Times New Roman"/>
          <w:sz w:val="24"/>
          <w:szCs w:val="24"/>
        </w:rPr>
        <w:t>rada por el Estatuto</w:t>
      </w:r>
      <w:r w:rsidR="002D01FF">
        <w:rPr>
          <w:rFonts w:ascii="Times New Roman" w:hAnsi="Times New Roman" w:cs="Times New Roman"/>
          <w:sz w:val="24"/>
          <w:szCs w:val="24"/>
        </w:rPr>
        <w:t>, pero ante las cuales el Estatuto aparecía como respuesta tras la decisión de la persona de recurrir a la Justicia cuando se producían despidos sin causa</w:t>
      </w:r>
      <w:r>
        <w:rPr>
          <w:rFonts w:ascii="Times New Roman" w:hAnsi="Times New Roman" w:cs="Times New Roman"/>
          <w:sz w:val="24"/>
          <w:szCs w:val="24"/>
        </w:rPr>
        <w:t xml:space="preserve">. </w:t>
      </w:r>
    </w:p>
    <w:p w:rsidR="00C01CC8" w:rsidRDefault="002D01FF" w:rsidP="00C01C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Igual, c</w:t>
      </w:r>
      <w:r w:rsidR="005F4A86">
        <w:rPr>
          <w:rFonts w:ascii="Times New Roman" w:hAnsi="Times New Roman" w:cs="Times New Roman"/>
          <w:sz w:val="24"/>
          <w:szCs w:val="24"/>
        </w:rPr>
        <w:t>on el paso del tiempo</w:t>
      </w:r>
      <w:r w:rsidR="00C01CC8">
        <w:rPr>
          <w:rFonts w:ascii="Times New Roman" w:hAnsi="Times New Roman" w:cs="Times New Roman"/>
          <w:sz w:val="24"/>
          <w:szCs w:val="24"/>
        </w:rPr>
        <w:t xml:space="preserve"> comenzaron a aparecer novedosas condiciones de contratación y también de “tareas que le son propias” (artículo 2° Ley 12.908) a la labor periodística. </w:t>
      </w:r>
    </w:p>
    <w:p w:rsidR="009B54BF" w:rsidRDefault="00C01CC8"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 de la mano de las </w:t>
      </w:r>
      <w:r w:rsidR="005F4A86">
        <w:rPr>
          <w:rFonts w:ascii="Times New Roman" w:hAnsi="Times New Roman" w:cs="Times New Roman"/>
          <w:sz w:val="24"/>
          <w:szCs w:val="24"/>
        </w:rPr>
        <w:t>tecnologías que modificaron las formas de producción, circulación y consumo de contenidos periodísticos, más otra multiplicidad de causas vinculadas con la depreciación de los ingresos, el pluriempleo que esto trajo como consecuencia, la crisis de los medios tradicionales y su modelo de negocio, la irrupción de medios nativos digitales,</w:t>
      </w:r>
      <w:r w:rsidR="002D01FF">
        <w:rPr>
          <w:rFonts w:ascii="Times New Roman" w:hAnsi="Times New Roman" w:cs="Times New Roman"/>
          <w:sz w:val="24"/>
          <w:szCs w:val="24"/>
        </w:rPr>
        <w:t xml:space="preserve"> </w:t>
      </w:r>
      <w:r>
        <w:rPr>
          <w:rFonts w:ascii="Times New Roman" w:hAnsi="Times New Roman" w:cs="Times New Roman"/>
          <w:sz w:val="24"/>
          <w:szCs w:val="24"/>
        </w:rPr>
        <w:t xml:space="preserve">la necesidad creciente de instituciones públicas y privadas de generar sus propios contenidos para sus públicos internos y externos, </w:t>
      </w:r>
      <w:r w:rsidR="005F4A86">
        <w:rPr>
          <w:rFonts w:ascii="Times New Roman" w:hAnsi="Times New Roman" w:cs="Times New Roman"/>
          <w:sz w:val="24"/>
          <w:szCs w:val="24"/>
        </w:rPr>
        <w:t>entre otras situaciones</w:t>
      </w:r>
      <w:r>
        <w:rPr>
          <w:rFonts w:ascii="Times New Roman" w:hAnsi="Times New Roman" w:cs="Times New Roman"/>
          <w:sz w:val="24"/>
          <w:szCs w:val="24"/>
        </w:rPr>
        <w:t>.</w:t>
      </w:r>
    </w:p>
    <w:p w:rsidR="005F4A86" w:rsidRDefault="005F4A86"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 en este contexto e</w:t>
      </w:r>
      <w:r w:rsidR="00A119B9">
        <w:rPr>
          <w:rFonts w:ascii="Times New Roman" w:hAnsi="Times New Roman" w:cs="Times New Roman"/>
          <w:sz w:val="24"/>
          <w:szCs w:val="24"/>
        </w:rPr>
        <w:t>n</w:t>
      </w:r>
      <w:r>
        <w:rPr>
          <w:rFonts w:ascii="Times New Roman" w:hAnsi="Times New Roman" w:cs="Times New Roman"/>
          <w:sz w:val="24"/>
          <w:szCs w:val="24"/>
        </w:rPr>
        <w:t xml:space="preserve"> que toma fuerza la autogestión y el emprendedurismo en materia periodística</w:t>
      </w:r>
      <w:r w:rsidR="00197487">
        <w:rPr>
          <w:rFonts w:ascii="Times New Roman" w:hAnsi="Times New Roman" w:cs="Times New Roman"/>
          <w:sz w:val="24"/>
          <w:szCs w:val="24"/>
        </w:rPr>
        <w:t>, en el desafío de la sostenibilidad</w:t>
      </w:r>
      <w:r>
        <w:rPr>
          <w:rFonts w:ascii="Times New Roman" w:hAnsi="Times New Roman" w:cs="Times New Roman"/>
          <w:sz w:val="24"/>
          <w:szCs w:val="24"/>
        </w:rPr>
        <w:t>. C</w:t>
      </w:r>
      <w:r w:rsidR="002D01FF">
        <w:rPr>
          <w:rFonts w:ascii="Times New Roman" w:hAnsi="Times New Roman" w:cs="Times New Roman"/>
          <w:sz w:val="24"/>
          <w:szCs w:val="24"/>
        </w:rPr>
        <w:t>asi c</w:t>
      </w:r>
      <w:r>
        <w:rPr>
          <w:rFonts w:ascii="Times New Roman" w:hAnsi="Times New Roman" w:cs="Times New Roman"/>
          <w:sz w:val="24"/>
          <w:szCs w:val="24"/>
        </w:rPr>
        <w:t>omo una realidad</w:t>
      </w:r>
      <w:r w:rsidR="002D01FF">
        <w:rPr>
          <w:rFonts w:ascii="Times New Roman" w:hAnsi="Times New Roman" w:cs="Times New Roman"/>
          <w:sz w:val="24"/>
          <w:szCs w:val="24"/>
        </w:rPr>
        <w:t xml:space="preserve"> inevitable que interpela a distintos sectores, entre ellos a las universidades. </w:t>
      </w:r>
    </w:p>
    <w:p w:rsidR="002D01FF" w:rsidRDefault="002D01FF"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Así ante esto se puede cerrar los ojos y simular que nada pasa, O actuar en consecuencia.</w:t>
      </w:r>
    </w:p>
    <w:p w:rsidR="00A119B9" w:rsidRDefault="002D01FF"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 que queda claro es que con el Estatuto solo ya no se puede, pero también que sin el Estatuto se perderían conquistas de la profesión que llevaron décadas de construcción. Eso</w:t>
      </w:r>
      <w:r w:rsidR="00411C0F">
        <w:rPr>
          <w:rFonts w:ascii="Times New Roman" w:hAnsi="Times New Roman" w:cs="Times New Roman"/>
          <w:sz w:val="24"/>
          <w:szCs w:val="24"/>
        </w:rPr>
        <w:t>,</w:t>
      </w:r>
      <w:r>
        <w:rPr>
          <w:rFonts w:ascii="Times New Roman" w:hAnsi="Times New Roman" w:cs="Times New Roman"/>
          <w:sz w:val="24"/>
          <w:szCs w:val="24"/>
        </w:rPr>
        <w:t xml:space="preserve"> por un lado. Y por otro también es un llamado de atención para las universidades, para la actualización de los planes de estudios, de manera de contener las nuevas demandas del mercado laboral.</w:t>
      </w:r>
    </w:p>
    <w:p w:rsidR="002D01FF" w:rsidRDefault="002D01FF" w:rsidP="009B54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en ese marco que empiezan a surgir diversas respuestas. Una de ellas llegó en Córdoba a instancias del Círculo Sindical de la Prensa y la Comunicación (CISPREN) con la generación, junto a la </w:t>
      </w:r>
      <w:r w:rsidR="00481E28">
        <w:rPr>
          <w:rFonts w:ascii="Times New Roman" w:hAnsi="Times New Roman" w:cs="Times New Roman"/>
          <w:sz w:val="24"/>
          <w:szCs w:val="24"/>
        </w:rPr>
        <w:t xml:space="preserve">Secretaría de Graduados de la </w:t>
      </w:r>
      <w:r>
        <w:rPr>
          <w:rFonts w:ascii="Times New Roman" w:hAnsi="Times New Roman" w:cs="Times New Roman"/>
          <w:sz w:val="24"/>
          <w:szCs w:val="24"/>
        </w:rPr>
        <w:t>Facultad de Ciencias de la Comunicación de la Universidad Nacional de Córdoba, de un calculador de honorarios</w:t>
      </w:r>
      <w:r w:rsidR="00481E28">
        <w:rPr>
          <w:rFonts w:ascii="Times New Roman" w:hAnsi="Times New Roman" w:cs="Times New Roman"/>
          <w:sz w:val="24"/>
          <w:szCs w:val="24"/>
        </w:rPr>
        <w:t xml:space="preserve"> </w:t>
      </w:r>
      <w:r w:rsidR="00481E28">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rsidR="00481E28" w:rsidRDefault="00481E28" w:rsidP="009B54BF">
      <w:pPr>
        <w:autoSpaceDE w:val="0"/>
        <w:autoSpaceDN w:val="0"/>
        <w:adjustRightInd w:val="0"/>
        <w:spacing w:after="0" w:line="360" w:lineRule="auto"/>
        <w:jc w:val="both"/>
        <w:rPr>
          <w:rStyle w:val="Textoennegrita"/>
          <w:rFonts w:ascii="Times New Roman" w:hAnsi="Times New Roman" w:cs="Times New Roman"/>
          <w:b w:val="0"/>
          <w:color w:val="000000"/>
          <w:sz w:val="24"/>
          <w:szCs w:val="24"/>
          <w:bdr w:val="none" w:sz="0" w:space="0" w:color="auto" w:frame="1"/>
          <w:shd w:val="clear" w:color="auto" w:fill="FFFFFF"/>
        </w:rPr>
      </w:pPr>
      <w:r>
        <w:rPr>
          <w:rFonts w:ascii="Times New Roman" w:hAnsi="Times New Roman" w:cs="Times New Roman"/>
          <w:sz w:val="24"/>
          <w:szCs w:val="24"/>
        </w:rPr>
        <w:t>Según explica</w:t>
      </w:r>
      <w:r w:rsidR="00411C0F">
        <w:rPr>
          <w:rFonts w:ascii="Times New Roman" w:hAnsi="Times New Roman" w:cs="Times New Roman"/>
          <w:sz w:val="24"/>
          <w:szCs w:val="24"/>
        </w:rPr>
        <w:t>ro</w:t>
      </w:r>
      <w:r>
        <w:rPr>
          <w:rFonts w:ascii="Times New Roman" w:hAnsi="Times New Roman" w:cs="Times New Roman"/>
          <w:sz w:val="24"/>
          <w:szCs w:val="24"/>
        </w:rPr>
        <w:t>n tanto desde la entidad gremial como desde la casa de altos estudios, el calculador es una herramienta para facilitar el cobro del honorario por sus trabajos y servicios por parte de periodistas y comunicadores que efectúan esa tarea de manera independiente en cualquier punto de la Provincia.</w:t>
      </w:r>
      <w:r w:rsidR="00573875">
        <w:rPr>
          <w:rFonts w:ascii="Times New Roman" w:hAnsi="Times New Roman" w:cs="Times New Roman"/>
          <w:sz w:val="24"/>
          <w:szCs w:val="24"/>
        </w:rPr>
        <w:t xml:space="preserve"> </w:t>
      </w:r>
      <w:r w:rsidR="00573875" w:rsidRPr="00A119B9">
        <w:rPr>
          <w:rFonts w:ascii="Times New Roman" w:hAnsi="Times New Roman" w:cs="Times New Roman"/>
          <w:sz w:val="24"/>
          <w:szCs w:val="24"/>
        </w:rPr>
        <w:t>E</w:t>
      </w:r>
      <w:r w:rsidR="00573875" w:rsidRPr="00573875">
        <w:rPr>
          <w:rStyle w:val="Textoennegrita"/>
          <w:rFonts w:ascii="Times New Roman" w:hAnsi="Times New Roman" w:cs="Times New Roman"/>
          <w:b w:val="0"/>
          <w:color w:val="000000"/>
          <w:sz w:val="24"/>
          <w:szCs w:val="24"/>
          <w:bdr w:val="none" w:sz="0" w:space="0" w:color="auto" w:frame="1"/>
          <w:shd w:val="clear" w:color="auto" w:fill="FFFFFF"/>
        </w:rPr>
        <w:t>stá anclado al Convenio Colectivo de Trabajo (CCT) 364/75 del Cispren</w:t>
      </w:r>
      <w:r w:rsidR="00573875">
        <w:rPr>
          <w:rStyle w:val="Textoennegrita"/>
          <w:rFonts w:ascii="Times New Roman" w:hAnsi="Times New Roman" w:cs="Times New Roman"/>
          <w:b w:val="0"/>
          <w:color w:val="000000"/>
          <w:sz w:val="24"/>
          <w:szCs w:val="24"/>
          <w:bdr w:val="none" w:sz="0" w:space="0" w:color="auto" w:frame="1"/>
          <w:shd w:val="clear" w:color="auto" w:fill="FFFFFF"/>
        </w:rPr>
        <w:t>.</w:t>
      </w:r>
    </w:p>
    <w:p w:rsidR="00573875" w:rsidRPr="00573875" w:rsidRDefault="00573875" w:rsidP="009B54BF">
      <w:pPr>
        <w:autoSpaceDE w:val="0"/>
        <w:autoSpaceDN w:val="0"/>
        <w:adjustRightInd w:val="0"/>
        <w:spacing w:after="0" w:line="360" w:lineRule="auto"/>
        <w:jc w:val="both"/>
        <w:rPr>
          <w:rFonts w:ascii="Times New Roman" w:hAnsi="Times New Roman" w:cs="Times New Roman"/>
          <w:b/>
          <w:sz w:val="24"/>
          <w:szCs w:val="24"/>
        </w:rPr>
      </w:pPr>
    </w:p>
    <w:p w:rsidR="00E84DD5" w:rsidRPr="00A119B9" w:rsidRDefault="00573875" w:rsidP="00481E28">
      <w:pPr>
        <w:shd w:val="clear" w:color="auto" w:fill="FFFFFF"/>
        <w:spacing w:after="100" w:afterAutospacing="1" w:line="360" w:lineRule="auto"/>
        <w:ind w:left="567"/>
        <w:jc w:val="both"/>
        <w:rPr>
          <w:rFonts w:ascii="Times New Roman" w:hAnsi="Times New Roman" w:cs="Times New Roman"/>
          <w:i/>
          <w:sz w:val="24"/>
          <w:szCs w:val="24"/>
        </w:rPr>
      </w:pPr>
      <w:r w:rsidRPr="00A119B9">
        <w:rPr>
          <w:rFonts w:ascii="Times New Roman" w:eastAsia="Times New Roman" w:hAnsi="Times New Roman" w:cs="Times New Roman"/>
          <w:i/>
          <w:sz w:val="24"/>
          <w:szCs w:val="24"/>
          <w:lang w:eastAsia="es-AR"/>
        </w:rPr>
        <w:t>“</w:t>
      </w:r>
      <w:r w:rsidR="00E84DD5" w:rsidRPr="00A119B9">
        <w:rPr>
          <w:rFonts w:ascii="Times New Roman" w:eastAsia="Times New Roman" w:hAnsi="Times New Roman" w:cs="Times New Roman"/>
          <w:i/>
          <w:sz w:val="24"/>
          <w:szCs w:val="24"/>
          <w:lang w:eastAsia="es-AR"/>
        </w:rPr>
        <w:t>Su objetivo es brindar un marco de referencia que guie los honorarios profesionales y revalorice las tareas desempeñadas por trabajadoras/es de la prensa y la comunicación. A su vez, busca fomentar el respeto a los </w:t>
      </w:r>
      <w:r w:rsidR="00E84DD5" w:rsidRPr="00A119B9">
        <w:rPr>
          <w:rFonts w:ascii="Times New Roman" w:eastAsia="Times New Roman" w:hAnsi="Times New Roman" w:cs="Times New Roman"/>
          <w:i/>
          <w:iCs/>
          <w:sz w:val="24"/>
          <w:szCs w:val="24"/>
          <w:lang w:eastAsia="es-AR"/>
        </w:rPr>
        <w:t>derechos laborales básicos</w:t>
      </w:r>
      <w:r w:rsidR="00E84DD5" w:rsidRPr="00A119B9">
        <w:rPr>
          <w:rFonts w:ascii="Times New Roman" w:eastAsia="Times New Roman" w:hAnsi="Times New Roman" w:cs="Times New Roman"/>
          <w:i/>
          <w:sz w:val="24"/>
          <w:szCs w:val="24"/>
          <w:lang w:eastAsia="es-AR"/>
        </w:rPr>
        <w:t>, que promuevan condiciones justas para el desarrollo de proyectos comunicacionales. </w:t>
      </w:r>
      <w:r w:rsidR="00E84DD5" w:rsidRPr="00A119B9">
        <w:rPr>
          <w:rFonts w:ascii="Times New Roman" w:eastAsia="Times New Roman" w:hAnsi="Times New Roman" w:cs="Times New Roman"/>
          <w:bCs/>
          <w:i/>
          <w:sz w:val="24"/>
          <w:szCs w:val="24"/>
          <w:lang w:eastAsia="es-AR"/>
        </w:rPr>
        <w:t>Las actividades abordadas son: prensa, gestión de redes sociales, cobertura de eventos, diseño.</w:t>
      </w:r>
      <w:r w:rsidR="00E84DD5" w:rsidRPr="00A119B9">
        <w:rPr>
          <w:rFonts w:ascii="Times New Roman" w:eastAsia="Times New Roman" w:hAnsi="Times New Roman" w:cs="Times New Roman"/>
          <w:i/>
          <w:sz w:val="24"/>
          <w:szCs w:val="24"/>
          <w:lang w:eastAsia="es-AR"/>
        </w:rPr>
        <w:t> La actualización quedará sujeta a la negociación paritaria de la actividad, a nivel provincial</w:t>
      </w:r>
      <w:r w:rsidRPr="00A119B9">
        <w:rPr>
          <w:rFonts w:ascii="Times New Roman" w:eastAsia="Times New Roman" w:hAnsi="Times New Roman" w:cs="Times New Roman"/>
          <w:i/>
          <w:sz w:val="24"/>
          <w:szCs w:val="24"/>
          <w:lang w:eastAsia="es-AR"/>
        </w:rPr>
        <w:t>”</w:t>
      </w:r>
      <w:r w:rsidR="00481E28" w:rsidRPr="00A119B9">
        <w:rPr>
          <w:rFonts w:ascii="Times New Roman" w:eastAsia="Times New Roman" w:hAnsi="Times New Roman" w:cs="Times New Roman"/>
          <w:i/>
          <w:sz w:val="24"/>
          <w:szCs w:val="24"/>
          <w:lang w:eastAsia="es-AR"/>
        </w:rPr>
        <w:t xml:space="preserve"> (</w:t>
      </w:r>
      <w:hyperlink r:id="rId9" w:history="1">
        <w:r w:rsidR="00481E28" w:rsidRPr="00A119B9">
          <w:rPr>
            <w:rStyle w:val="Hipervnculo"/>
            <w:rFonts w:ascii="Times New Roman" w:hAnsi="Times New Roman" w:cs="Times New Roman"/>
            <w:i/>
            <w:color w:val="auto"/>
            <w:sz w:val="24"/>
            <w:szCs w:val="24"/>
          </w:rPr>
          <w:t>https://fcc.unc.edu.ar/demo-calc/</w:t>
        </w:r>
      </w:hyperlink>
      <w:r w:rsidR="00481E28" w:rsidRPr="00A119B9">
        <w:rPr>
          <w:rFonts w:ascii="Times New Roman" w:hAnsi="Times New Roman" w:cs="Times New Roman"/>
          <w:i/>
          <w:sz w:val="24"/>
          <w:szCs w:val="24"/>
        </w:rPr>
        <w:t>)</w:t>
      </w:r>
    </w:p>
    <w:p w:rsidR="00A119B9" w:rsidRDefault="00481E28" w:rsidP="00573875">
      <w:pPr>
        <w:pStyle w:val="Sinespaciado"/>
        <w:spacing w:line="360" w:lineRule="auto"/>
        <w:jc w:val="both"/>
        <w:rPr>
          <w:rFonts w:ascii="Times New Roman" w:hAnsi="Times New Roman" w:cs="Times New Roman"/>
          <w:lang w:eastAsia="es-AR"/>
        </w:rPr>
      </w:pPr>
      <w:r w:rsidRPr="00573875">
        <w:rPr>
          <w:rFonts w:ascii="Times New Roman" w:hAnsi="Times New Roman" w:cs="Times New Roman"/>
          <w:lang w:eastAsia="es-AR"/>
        </w:rPr>
        <w:t>El funcionamiento de este calculador es simple</w:t>
      </w:r>
      <w:r w:rsidR="00A119B9">
        <w:rPr>
          <w:rFonts w:ascii="Times New Roman" w:hAnsi="Times New Roman" w:cs="Times New Roman"/>
          <w:lang w:eastAsia="es-AR"/>
        </w:rPr>
        <w:t xml:space="preserve">. Está en línea y permite ir “tildando” opciones que como resultado determinan un monto, que es el que se </w:t>
      </w:r>
      <w:r w:rsidRPr="00573875">
        <w:rPr>
          <w:rFonts w:ascii="Times New Roman" w:hAnsi="Times New Roman" w:cs="Times New Roman"/>
          <w:lang w:eastAsia="es-AR"/>
        </w:rPr>
        <w:t xml:space="preserve">recomienda cobrar por la tarea que se realizará. </w:t>
      </w:r>
    </w:p>
    <w:p w:rsidR="00481E28" w:rsidRPr="00573875" w:rsidRDefault="00A119B9" w:rsidP="00573875">
      <w:pPr>
        <w:pStyle w:val="Sinespaciado"/>
        <w:spacing w:line="360" w:lineRule="auto"/>
        <w:jc w:val="both"/>
        <w:rPr>
          <w:rFonts w:ascii="Times New Roman" w:hAnsi="Times New Roman" w:cs="Times New Roman"/>
          <w:lang w:eastAsia="es-AR"/>
        </w:rPr>
      </w:pPr>
      <w:r>
        <w:rPr>
          <w:rFonts w:ascii="Times New Roman" w:hAnsi="Times New Roman" w:cs="Times New Roman"/>
          <w:lang w:eastAsia="es-AR"/>
        </w:rPr>
        <w:lastRenderedPageBreak/>
        <w:t>Tiene predeterminados</w:t>
      </w:r>
      <w:r w:rsidR="00481E28" w:rsidRPr="00573875">
        <w:rPr>
          <w:rFonts w:ascii="Times New Roman" w:hAnsi="Times New Roman" w:cs="Times New Roman"/>
          <w:lang w:eastAsia="es-AR"/>
        </w:rPr>
        <w:t xml:space="preserve"> cuatro tipo</w:t>
      </w:r>
      <w:r w:rsidR="00573875" w:rsidRPr="00573875">
        <w:rPr>
          <w:rFonts w:ascii="Times New Roman" w:hAnsi="Times New Roman" w:cs="Times New Roman"/>
          <w:lang w:eastAsia="es-AR"/>
        </w:rPr>
        <w:t>s</w:t>
      </w:r>
      <w:r w:rsidR="00481E28" w:rsidRPr="00573875">
        <w:rPr>
          <w:rFonts w:ascii="Times New Roman" w:hAnsi="Times New Roman" w:cs="Times New Roman"/>
          <w:lang w:eastAsia="es-AR"/>
        </w:rPr>
        <w:t xml:space="preserve"> de clientes entre los cuáles optar: </w:t>
      </w:r>
    </w:p>
    <w:p w:rsidR="00481E28" w:rsidRPr="00573875" w:rsidRDefault="00573875" w:rsidP="00C16D80">
      <w:pPr>
        <w:pStyle w:val="Sinespaciado"/>
        <w:numPr>
          <w:ilvl w:val="0"/>
          <w:numId w:val="21"/>
        </w:numPr>
        <w:spacing w:line="360" w:lineRule="auto"/>
        <w:jc w:val="both"/>
        <w:rPr>
          <w:rFonts w:ascii="Times New Roman" w:hAnsi="Times New Roman" w:cs="Times New Roman"/>
          <w:color w:val="000000"/>
        </w:rPr>
      </w:pPr>
      <w:r w:rsidRPr="00573875">
        <w:rPr>
          <w:rFonts w:ascii="Times New Roman" w:hAnsi="Times New Roman" w:cs="Times New Roman"/>
          <w:lang w:eastAsia="es-AR"/>
        </w:rPr>
        <w:t xml:space="preserve">Categoría A: </w:t>
      </w:r>
      <w:r w:rsidR="00481E28" w:rsidRPr="00573875">
        <w:rPr>
          <w:rFonts w:ascii="Times New Roman" w:hAnsi="Times New Roman" w:cs="Times New Roman"/>
          <w:color w:val="000000"/>
        </w:rPr>
        <w:t xml:space="preserve">Organizaciones </w:t>
      </w:r>
      <w:r w:rsidR="00DC0A95">
        <w:rPr>
          <w:rFonts w:ascii="Times New Roman" w:hAnsi="Times New Roman" w:cs="Times New Roman"/>
          <w:color w:val="000000"/>
        </w:rPr>
        <w:t>s</w:t>
      </w:r>
      <w:r w:rsidR="00481E28" w:rsidRPr="00573875">
        <w:rPr>
          <w:rFonts w:ascii="Times New Roman" w:hAnsi="Times New Roman" w:cs="Times New Roman"/>
          <w:color w:val="000000"/>
        </w:rPr>
        <w:t xml:space="preserve">in </w:t>
      </w:r>
      <w:r w:rsidR="00DC0A95">
        <w:rPr>
          <w:rFonts w:ascii="Times New Roman" w:hAnsi="Times New Roman" w:cs="Times New Roman"/>
          <w:color w:val="000000"/>
        </w:rPr>
        <w:t>f</w:t>
      </w:r>
      <w:r w:rsidR="00481E28" w:rsidRPr="00573875">
        <w:rPr>
          <w:rFonts w:ascii="Times New Roman" w:hAnsi="Times New Roman" w:cs="Times New Roman"/>
          <w:color w:val="000000"/>
        </w:rPr>
        <w:t xml:space="preserve">ines de </w:t>
      </w:r>
      <w:r w:rsidR="00DC0A95">
        <w:rPr>
          <w:rFonts w:ascii="Times New Roman" w:hAnsi="Times New Roman" w:cs="Times New Roman"/>
          <w:color w:val="000000"/>
        </w:rPr>
        <w:t>l</w:t>
      </w:r>
      <w:r w:rsidR="00481E28" w:rsidRPr="00573875">
        <w:rPr>
          <w:rFonts w:ascii="Times New Roman" w:hAnsi="Times New Roman" w:cs="Times New Roman"/>
          <w:color w:val="000000"/>
        </w:rPr>
        <w:t>ucro</w:t>
      </w:r>
      <w:r w:rsidRPr="00573875">
        <w:rPr>
          <w:rFonts w:ascii="Times New Roman" w:hAnsi="Times New Roman" w:cs="Times New Roman"/>
          <w:color w:val="000000"/>
        </w:rPr>
        <w:t xml:space="preserve">, </w:t>
      </w:r>
      <w:r w:rsidR="00481E28" w:rsidRPr="00573875">
        <w:rPr>
          <w:rFonts w:ascii="Times New Roman" w:hAnsi="Times New Roman" w:cs="Times New Roman"/>
          <w:color w:val="000000"/>
        </w:rPr>
        <w:t xml:space="preserve">ONGs y </w:t>
      </w:r>
      <w:r w:rsidR="009319A2">
        <w:rPr>
          <w:rFonts w:ascii="Times New Roman" w:hAnsi="Times New Roman" w:cs="Times New Roman"/>
          <w:color w:val="000000"/>
        </w:rPr>
        <w:t>f</w:t>
      </w:r>
      <w:r w:rsidR="00481E28" w:rsidRPr="00573875">
        <w:rPr>
          <w:rFonts w:ascii="Times New Roman" w:hAnsi="Times New Roman" w:cs="Times New Roman"/>
          <w:color w:val="000000"/>
        </w:rPr>
        <w:t>undaciones</w:t>
      </w:r>
      <w:r w:rsidRPr="00573875">
        <w:rPr>
          <w:rFonts w:ascii="Times New Roman" w:hAnsi="Times New Roman" w:cs="Times New Roman"/>
          <w:color w:val="000000"/>
        </w:rPr>
        <w:t xml:space="preserve">, </w:t>
      </w:r>
      <w:r w:rsidR="009319A2">
        <w:rPr>
          <w:rFonts w:ascii="Times New Roman" w:hAnsi="Times New Roman" w:cs="Times New Roman"/>
          <w:color w:val="000000"/>
        </w:rPr>
        <w:t>c</w:t>
      </w:r>
      <w:r w:rsidR="00481E28" w:rsidRPr="00573875">
        <w:rPr>
          <w:rFonts w:ascii="Times New Roman" w:hAnsi="Times New Roman" w:cs="Times New Roman"/>
          <w:color w:val="000000"/>
        </w:rPr>
        <w:t xml:space="preserve">lientes </w:t>
      </w:r>
      <w:r w:rsidR="009319A2">
        <w:rPr>
          <w:rFonts w:ascii="Times New Roman" w:hAnsi="Times New Roman" w:cs="Times New Roman"/>
          <w:color w:val="000000"/>
        </w:rPr>
        <w:t>a</w:t>
      </w:r>
      <w:r w:rsidR="00481E28" w:rsidRPr="00573875">
        <w:rPr>
          <w:rFonts w:ascii="Times New Roman" w:hAnsi="Times New Roman" w:cs="Times New Roman"/>
          <w:color w:val="000000"/>
        </w:rPr>
        <w:t>utónomos</w:t>
      </w:r>
      <w:r w:rsidRPr="00573875">
        <w:rPr>
          <w:rFonts w:ascii="Times New Roman" w:hAnsi="Times New Roman" w:cs="Times New Roman"/>
          <w:color w:val="000000"/>
        </w:rPr>
        <w:t xml:space="preserve">, </w:t>
      </w:r>
      <w:r w:rsidR="009319A2">
        <w:rPr>
          <w:rFonts w:ascii="Times New Roman" w:hAnsi="Times New Roman" w:cs="Times New Roman"/>
          <w:color w:val="000000"/>
        </w:rPr>
        <w:t>m</w:t>
      </w:r>
      <w:r w:rsidR="00481E28" w:rsidRPr="00573875">
        <w:rPr>
          <w:rFonts w:ascii="Times New Roman" w:hAnsi="Times New Roman" w:cs="Times New Roman"/>
          <w:color w:val="000000"/>
        </w:rPr>
        <w:t>edios autogestionados</w:t>
      </w:r>
      <w:r w:rsidRPr="00573875">
        <w:rPr>
          <w:rFonts w:ascii="Times New Roman" w:hAnsi="Times New Roman" w:cs="Times New Roman"/>
          <w:color w:val="000000"/>
        </w:rPr>
        <w:t xml:space="preserve">, </w:t>
      </w:r>
      <w:r w:rsidR="00DC0A95">
        <w:rPr>
          <w:rFonts w:ascii="Times New Roman" w:hAnsi="Times New Roman" w:cs="Times New Roman"/>
          <w:color w:val="000000"/>
        </w:rPr>
        <w:t>c</w:t>
      </w:r>
      <w:r w:rsidR="00481E28" w:rsidRPr="00573875">
        <w:rPr>
          <w:rFonts w:ascii="Times New Roman" w:hAnsi="Times New Roman" w:cs="Times New Roman"/>
          <w:color w:val="000000"/>
        </w:rPr>
        <w:t>ooperativas de trabajo</w:t>
      </w:r>
      <w:r w:rsidRPr="00573875">
        <w:rPr>
          <w:rFonts w:ascii="Times New Roman" w:hAnsi="Times New Roman" w:cs="Times New Roman"/>
          <w:color w:val="000000"/>
        </w:rPr>
        <w:t xml:space="preserve">, </w:t>
      </w:r>
      <w:r w:rsidR="00DC0A95">
        <w:rPr>
          <w:rFonts w:ascii="Times New Roman" w:hAnsi="Times New Roman" w:cs="Times New Roman"/>
          <w:color w:val="000000"/>
        </w:rPr>
        <w:t>m</w:t>
      </w:r>
      <w:r w:rsidR="00481E28" w:rsidRPr="00573875">
        <w:rPr>
          <w:rFonts w:ascii="Times New Roman" w:hAnsi="Times New Roman" w:cs="Times New Roman"/>
          <w:color w:val="000000"/>
        </w:rPr>
        <w:t>edios comunitarios</w:t>
      </w:r>
      <w:r w:rsidRPr="00573875">
        <w:rPr>
          <w:rFonts w:ascii="Times New Roman" w:hAnsi="Times New Roman" w:cs="Times New Roman"/>
          <w:color w:val="000000"/>
        </w:rPr>
        <w:t xml:space="preserve">, </w:t>
      </w:r>
      <w:r w:rsidR="00DC0A95">
        <w:rPr>
          <w:rFonts w:ascii="Times New Roman" w:hAnsi="Times New Roman" w:cs="Times New Roman"/>
          <w:color w:val="000000"/>
        </w:rPr>
        <w:t>f</w:t>
      </w:r>
      <w:r w:rsidR="00481E28" w:rsidRPr="00573875">
        <w:rPr>
          <w:rFonts w:ascii="Times New Roman" w:hAnsi="Times New Roman" w:cs="Times New Roman"/>
          <w:color w:val="000000"/>
        </w:rPr>
        <w:t>reelancers y profesionales independientes</w:t>
      </w:r>
      <w:r w:rsidRPr="00573875">
        <w:rPr>
          <w:rFonts w:ascii="Times New Roman" w:hAnsi="Times New Roman" w:cs="Times New Roman"/>
          <w:color w:val="000000"/>
        </w:rPr>
        <w:t xml:space="preserve">, </w:t>
      </w:r>
      <w:r w:rsidR="00DC0A95">
        <w:rPr>
          <w:rFonts w:ascii="Times New Roman" w:hAnsi="Times New Roman" w:cs="Times New Roman"/>
          <w:color w:val="000000"/>
        </w:rPr>
        <w:t>p</w:t>
      </w:r>
      <w:r w:rsidR="00481E28" w:rsidRPr="00573875">
        <w:rPr>
          <w:rFonts w:ascii="Times New Roman" w:hAnsi="Times New Roman" w:cs="Times New Roman"/>
          <w:color w:val="000000"/>
        </w:rPr>
        <w:t>royectos artísticos y culturales</w:t>
      </w:r>
      <w:r w:rsidRPr="00573875">
        <w:rPr>
          <w:rFonts w:ascii="Times New Roman" w:hAnsi="Times New Roman" w:cs="Times New Roman"/>
          <w:color w:val="000000"/>
        </w:rPr>
        <w:t>.</w:t>
      </w:r>
    </w:p>
    <w:p w:rsidR="00481E28" w:rsidRPr="00573875" w:rsidRDefault="00573875" w:rsidP="00C16D80">
      <w:pPr>
        <w:pStyle w:val="Sinespaciado"/>
        <w:numPr>
          <w:ilvl w:val="0"/>
          <w:numId w:val="21"/>
        </w:numPr>
        <w:spacing w:line="360" w:lineRule="auto"/>
        <w:jc w:val="both"/>
        <w:rPr>
          <w:rFonts w:ascii="Times New Roman" w:hAnsi="Times New Roman" w:cs="Times New Roman"/>
          <w:color w:val="000000"/>
        </w:rPr>
      </w:pPr>
      <w:r w:rsidRPr="00573875">
        <w:rPr>
          <w:rFonts w:ascii="Times New Roman" w:hAnsi="Times New Roman" w:cs="Times New Roman"/>
          <w:color w:val="000000"/>
        </w:rPr>
        <w:t xml:space="preserve">Categoría B: </w:t>
      </w:r>
      <w:r w:rsidR="00481E28" w:rsidRPr="00573875">
        <w:rPr>
          <w:rFonts w:ascii="Times New Roman" w:hAnsi="Times New Roman" w:cs="Times New Roman"/>
          <w:color w:val="000000"/>
        </w:rPr>
        <w:t xml:space="preserve">Sector </w:t>
      </w:r>
      <w:r w:rsidR="00DC0A95">
        <w:rPr>
          <w:rFonts w:ascii="Times New Roman" w:hAnsi="Times New Roman" w:cs="Times New Roman"/>
          <w:color w:val="000000"/>
        </w:rPr>
        <w:t>e</w:t>
      </w:r>
      <w:r w:rsidR="00481E28" w:rsidRPr="00573875">
        <w:rPr>
          <w:rFonts w:ascii="Times New Roman" w:hAnsi="Times New Roman" w:cs="Times New Roman"/>
          <w:color w:val="000000"/>
        </w:rPr>
        <w:t>ducativo</w:t>
      </w:r>
    </w:p>
    <w:p w:rsidR="00481E28" w:rsidRPr="00573875" w:rsidRDefault="00573875" w:rsidP="00C16D80">
      <w:pPr>
        <w:pStyle w:val="Sinespaciado"/>
        <w:numPr>
          <w:ilvl w:val="0"/>
          <w:numId w:val="21"/>
        </w:numPr>
        <w:spacing w:line="360" w:lineRule="auto"/>
        <w:jc w:val="both"/>
        <w:rPr>
          <w:rFonts w:ascii="Times New Roman" w:hAnsi="Times New Roman" w:cs="Times New Roman"/>
          <w:color w:val="000000"/>
        </w:rPr>
      </w:pPr>
      <w:r w:rsidRPr="00573875">
        <w:rPr>
          <w:rFonts w:ascii="Times New Roman" w:hAnsi="Times New Roman" w:cs="Times New Roman"/>
          <w:color w:val="000000"/>
        </w:rPr>
        <w:t xml:space="preserve">Categoría C: </w:t>
      </w:r>
      <w:r w:rsidR="00481E28" w:rsidRPr="00573875">
        <w:rPr>
          <w:rFonts w:ascii="Times New Roman" w:hAnsi="Times New Roman" w:cs="Times New Roman"/>
          <w:color w:val="000000"/>
        </w:rPr>
        <w:t>Sector público</w:t>
      </w:r>
      <w:r w:rsidRPr="00573875">
        <w:rPr>
          <w:rFonts w:ascii="Times New Roman" w:hAnsi="Times New Roman" w:cs="Times New Roman"/>
          <w:color w:val="000000"/>
        </w:rPr>
        <w:t xml:space="preserve">, </w:t>
      </w:r>
      <w:r w:rsidR="00DC0A95">
        <w:rPr>
          <w:rFonts w:ascii="Times New Roman" w:hAnsi="Times New Roman" w:cs="Times New Roman"/>
          <w:color w:val="000000"/>
        </w:rPr>
        <w:t>g</w:t>
      </w:r>
      <w:r w:rsidR="00481E28" w:rsidRPr="00573875">
        <w:rPr>
          <w:rFonts w:ascii="Times New Roman" w:hAnsi="Times New Roman" w:cs="Times New Roman"/>
          <w:color w:val="000000"/>
        </w:rPr>
        <w:t>obiernos municipal, provincial y nacional</w:t>
      </w:r>
      <w:r w:rsidRPr="00573875">
        <w:rPr>
          <w:rFonts w:ascii="Times New Roman" w:hAnsi="Times New Roman" w:cs="Times New Roman"/>
          <w:color w:val="000000"/>
        </w:rPr>
        <w:t xml:space="preserve">, </w:t>
      </w:r>
      <w:r w:rsidR="00DC0A95">
        <w:rPr>
          <w:rFonts w:ascii="Times New Roman" w:hAnsi="Times New Roman" w:cs="Times New Roman"/>
          <w:color w:val="000000"/>
        </w:rPr>
        <w:t>o</w:t>
      </w:r>
      <w:r w:rsidR="00481E28" w:rsidRPr="00573875">
        <w:rPr>
          <w:rFonts w:ascii="Times New Roman" w:hAnsi="Times New Roman" w:cs="Times New Roman"/>
          <w:color w:val="000000"/>
        </w:rPr>
        <w:t>rganismos municipales, provinciales y nacionales</w:t>
      </w:r>
    </w:p>
    <w:p w:rsidR="00573875" w:rsidRPr="00573875" w:rsidRDefault="00573875" w:rsidP="00C16D80">
      <w:pPr>
        <w:pStyle w:val="Sinespaciado"/>
        <w:numPr>
          <w:ilvl w:val="0"/>
          <w:numId w:val="21"/>
        </w:numPr>
        <w:spacing w:line="360" w:lineRule="auto"/>
        <w:jc w:val="both"/>
        <w:rPr>
          <w:rFonts w:ascii="Times New Roman" w:hAnsi="Times New Roman" w:cs="Times New Roman"/>
          <w:color w:val="000000"/>
        </w:rPr>
      </w:pPr>
      <w:r w:rsidRPr="00573875">
        <w:rPr>
          <w:rFonts w:ascii="Times New Roman" w:hAnsi="Times New Roman" w:cs="Times New Roman"/>
          <w:color w:val="000000"/>
        </w:rPr>
        <w:t>Categoría D: E</w:t>
      </w:r>
      <w:r w:rsidR="00481E28" w:rsidRPr="00573875">
        <w:rPr>
          <w:rFonts w:ascii="Times New Roman" w:hAnsi="Times New Roman" w:cs="Times New Roman"/>
          <w:color w:val="000000"/>
        </w:rPr>
        <w:t xml:space="preserve">mpresas </w:t>
      </w:r>
      <w:r w:rsidR="00DC0A95">
        <w:rPr>
          <w:rFonts w:ascii="Times New Roman" w:hAnsi="Times New Roman" w:cs="Times New Roman"/>
          <w:color w:val="000000"/>
        </w:rPr>
        <w:t>p</w:t>
      </w:r>
      <w:r w:rsidR="00481E28" w:rsidRPr="00573875">
        <w:rPr>
          <w:rFonts w:ascii="Times New Roman" w:hAnsi="Times New Roman" w:cs="Times New Roman"/>
          <w:color w:val="000000"/>
        </w:rPr>
        <w:t>rivadas</w:t>
      </w:r>
    </w:p>
    <w:p w:rsidR="009319A2" w:rsidRDefault="00481E28" w:rsidP="009319A2">
      <w:pPr>
        <w:pStyle w:val="Sinespaciado"/>
        <w:spacing w:line="360" w:lineRule="auto"/>
        <w:jc w:val="both"/>
        <w:rPr>
          <w:rFonts w:ascii="Times New Roman" w:hAnsi="Times New Roman" w:cs="Times New Roman"/>
        </w:rPr>
      </w:pPr>
      <w:r w:rsidRPr="00573875">
        <w:rPr>
          <w:rFonts w:ascii="Times New Roman" w:hAnsi="Times New Roman" w:cs="Times New Roman"/>
        </w:rPr>
        <w:t>También permite incorporar otras opciones vinculadas con viáticos, antigüedad, horas de trabajo que demandará la acti</w:t>
      </w:r>
      <w:r w:rsidR="00573875" w:rsidRPr="00573875">
        <w:rPr>
          <w:rFonts w:ascii="Times New Roman" w:hAnsi="Times New Roman" w:cs="Times New Roman"/>
        </w:rPr>
        <w:t>vi</w:t>
      </w:r>
      <w:r w:rsidRPr="00573875">
        <w:rPr>
          <w:rFonts w:ascii="Times New Roman" w:hAnsi="Times New Roman" w:cs="Times New Roman"/>
        </w:rPr>
        <w:t>dad, plus por día feriado y hasta el proporcional para el pago del monotributo.</w:t>
      </w:r>
      <w:r w:rsidR="00573875" w:rsidRPr="00573875">
        <w:rPr>
          <w:rFonts w:ascii="Times New Roman" w:hAnsi="Times New Roman" w:cs="Times New Roman"/>
        </w:rPr>
        <w:t xml:space="preserve"> Además</w:t>
      </w:r>
      <w:r w:rsidR="00573875">
        <w:rPr>
          <w:rFonts w:ascii="Times New Roman" w:hAnsi="Times New Roman" w:cs="Times New Roman"/>
        </w:rPr>
        <w:t>,</w:t>
      </w:r>
      <w:r w:rsidR="00573875" w:rsidRPr="00573875">
        <w:rPr>
          <w:rFonts w:ascii="Times New Roman" w:hAnsi="Times New Roman" w:cs="Times New Roman"/>
        </w:rPr>
        <w:t xml:space="preserve"> </w:t>
      </w:r>
      <w:r w:rsidR="00F7203B">
        <w:rPr>
          <w:rFonts w:ascii="Times New Roman" w:hAnsi="Times New Roman" w:cs="Times New Roman"/>
        </w:rPr>
        <w:t xml:space="preserve">habilita sumar en el cálculo una amortización de </w:t>
      </w:r>
      <w:r w:rsidR="00573875" w:rsidRPr="00573875">
        <w:rPr>
          <w:rFonts w:ascii="Times New Roman" w:hAnsi="Times New Roman" w:cs="Times New Roman"/>
        </w:rPr>
        <w:t xml:space="preserve">las herramientas que se utilizarán, dividiéndolas en dos categorías: </w:t>
      </w:r>
      <w:r w:rsidR="00A119B9">
        <w:rPr>
          <w:rFonts w:ascii="Times New Roman" w:hAnsi="Times New Roman" w:cs="Times New Roman"/>
        </w:rPr>
        <w:t>si tiene</w:t>
      </w:r>
      <w:r w:rsidR="00F7203B">
        <w:rPr>
          <w:rFonts w:ascii="Times New Roman" w:hAnsi="Times New Roman" w:cs="Times New Roman"/>
        </w:rPr>
        <w:t>n</w:t>
      </w:r>
      <w:r w:rsidR="00573875" w:rsidRPr="00573875">
        <w:rPr>
          <w:rFonts w:ascii="Times New Roman" w:hAnsi="Times New Roman" w:cs="Times New Roman"/>
        </w:rPr>
        <w:t xml:space="preserve"> un valor menor </w:t>
      </w:r>
      <w:r w:rsidR="00F7203B">
        <w:rPr>
          <w:rFonts w:ascii="Times New Roman" w:hAnsi="Times New Roman" w:cs="Times New Roman"/>
        </w:rPr>
        <w:t>a</w:t>
      </w:r>
      <w:r w:rsidR="00573875" w:rsidRPr="00573875">
        <w:rPr>
          <w:rFonts w:ascii="Times New Roman" w:hAnsi="Times New Roman" w:cs="Times New Roman"/>
        </w:rPr>
        <w:t xml:space="preserve"> 4 millones de pesos o un valor superior a los 4 millones de pesos. </w:t>
      </w:r>
    </w:p>
    <w:p w:rsidR="00F7203B" w:rsidRDefault="00F7203B" w:rsidP="009319A2">
      <w:pPr>
        <w:pStyle w:val="Sinespaciado"/>
        <w:spacing w:line="360" w:lineRule="auto"/>
        <w:jc w:val="both"/>
        <w:rPr>
          <w:rFonts w:ascii="Times New Roman" w:hAnsi="Times New Roman" w:cs="Times New Roman"/>
        </w:rPr>
      </w:pPr>
      <w:r>
        <w:rPr>
          <w:rFonts w:ascii="Times New Roman" w:hAnsi="Times New Roman" w:cs="Times New Roman"/>
        </w:rPr>
        <w:t>Tal como se indicó al momento de la presentación de este calculador que busca ser una guía para el sector, s</w:t>
      </w:r>
      <w:r w:rsidR="00573875" w:rsidRPr="00573875">
        <w:rPr>
          <w:rFonts w:ascii="Times New Roman" w:hAnsi="Times New Roman" w:cs="Times New Roman"/>
        </w:rPr>
        <w:t xml:space="preserve">e apunta a que </w:t>
      </w:r>
      <w:r>
        <w:rPr>
          <w:rFonts w:ascii="Times New Roman" w:hAnsi="Times New Roman" w:cs="Times New Roman"/>
        </w:rPr>
        <w:t xml:space="preserve">se puedan cobrar </w:t>
      </w:r>
      <w:r w:rsidR="00573875" w:rsidRPr="00573875">
        <w:rPr>
          <w:rFonts w:ascii="Times New Roman" w:hAnsi="Times New Roman" w:cs="Times New Roman"/>
        </w:rPr>
        <w:t>tarifas justas</w:t>
      </w:r>
      <w:r w:rsidR="009319A2">
        <w:rPr>
          <w:rFonts w:ascii="Times New Roman" w:hAnsi="Times New Roman" w:cs="Times New Roman"/>
        </w:rPr>
        <w:t>, sin desconocer derechos laborales.</w:t>
      </w:r>
      <w:r>
        <w:rPr>
          <w:rFonts w:ascii="Times New Roman" w:hAnsi="Times New Roman" w:cs="Times New Roman"/>
        </w:rPr>
        <w:t xml:space="preserve"> </w:t>
      </w:r>
    </w:p>
    <w:p w:rsidR="00A119B9" w:rsidRDefault="00F7203B" w:rsidP="009319A2">
      <w:pPr>
        <w:pStyle w:val="Sinespaciado"/>
        <w:spacing w:line="360" w:lineRule="auto"/>
        <w:jc w:val="both"/>
        <w:rPr>
          <w:rFonts w:ascii="Times New Roman" w:hAnsi="Times New Roman" w:cs="Times New Roman"/>
        </w:rPr>
      </w:pPr>
      <w:r>
        <w:rPr>
          <w:rFonts w:ascii="Times New Roman" w:hAnsi="Times New Roman" w:cs="Times New Roman"/>
        </w:rPr>
        <w:t>Hace poco que está vigente, lapso breve aún para analizar su</w:t>
      </w:r>
      <w:r w:rsidR="00197487">
        <w:rPr>
          <w:rFonts w:ascii="Times New Roman" w:hAnsi="Times New Roman" w:cs="Times New Roman"/>
        </w:rPr>
        <w:t xml:space="preserve"> uso y</w:t>
      </w:r>
      <w:r>
        <w:rPr>
          <w:rFonts w:ascii="Times New Roman" w:hAnsi="Times New Roman" w:cs="Times New Roman"/>
        </w:rPr>
        <w:t xml:space="preserve"> efectividad. Lo relevante es que existe y que propone una solución a una problemática. </w:t>
      </w:r>
    </w:p>
    <w:p w:rsidR="009319A2" w:rsidRDefault="00A119B9" w:rsidP="009319A2">
      <w:pPr>
        <w:pStyle w:val="Sinespaciado"/>
        <w:spacing w:line="360" w:lineRule="auto"/>
        <w:jc w:val="both"/>
        <w:rPr>
          <w:rFonts w:ascii="Times New Roman" w:hAnsi="Times New Roman" w:cs="Times New Roman"/>
        </w:rPr>
      </w:pPr>
      <w:r>
        <w:rPr>
          <w:rFonts w:ascii="Times New Roman" w:hAnsi="Times New Roman" w:cs="Times New Roman"/>
        </w:rPr>
        <w:t>E</w:t>
      </w:r>
      <w:r w:rsidR="00C16D80" w:rsidRPr="00F829F0">
        <w:rPr>
          <w:rFonts w:ascii="Times New Roman" w:hAnsi="Times New Roman" w:cs="Times New Roman"/>
        </w:rPr>
        <w:t xml:space="preserve">n relación </w:t>
      </w:r>
      <w:r>
        <w:rPr>
          <w:rFonts w:ascii="Times New Roman" w:hAnsi="Times New Roman" w:cs="Times New Roman"/>
        </w:rPr>
        <w:t>con</w:t>
      </w:r>
      <w:r w:rsidR="00C16D80" w:rsidRPr="00F829F0">
        <w:rPr>
          <w:rFonts w:ascii="Times New Roman" w:hAnsi="Times New Roman" w:cs="Times New Roman"/>
        </w:rPr>
        <w:t xml:space="preserve"> las nuevas competencias que requiere el mercado laboral,</w:t>
      </w:r>
      <w:r w:rsidR="00F829F0" w:rsidRPr="00F829F0">
        <w:rPr>
          <w:rFonts w:ascii="Times New Roman" w:eastAsia="Tahoma" w:hAnsi="Times New Roman" w:cs="Times New Roman"/>
        </w:rPr>
        <w:t xml:space="preserve"> pero también</w:t>
      </w:r>
      <w:r w:rsidR="00F7203B">
        <w:rPr>
          <w:rFonts w:ascii="Times New Roman" w:eastAsia="Tahoma" w:hAnsi="Times New Roman" w:cs="Times New Roman"/>
        </w:rPr>
        <w:t xml:space="preserve"> a partir de</w:t>
      </w:r>
      <w:r w:rsidR="00F829F0" w:rsidRPr="00F829F0">
        <w:rPr>
          <w:rFonts w:ascii="Times New Roman" w:eastAsia="Tahoma" w:hAnsi="Times New Roman" w:cs="Times New Roman"/>
        </w:rPr>
        <w:t xml:space="preserve"> la normativa vigente y los cambios tecnológicos y sociales,</w:t>
      </w:r>
      <w:r w:rsidR="00C16D80" w:rsidRPr="00F829F0">
        <w:rPr>
          <w:rFonts w:ascii="Times New Roman" w:hAnsi="Times New Roman" w:cs="Times New Roman"/>
        </w:rPr>
        <w:t xml:space="preserve"> la respuesta en nuestra</w:t>
      </w:r>
      <w:r w:rsidR="00C16D80">
        <w:rPr>
          <w:rFonts w:ascii="Times New Roman" w:hAnsi="Times New Roman" w:cs="Times New Roman"/>
        </w:rPr>
        <w:t xml:space="preserve"> Universidad llegará de la mano de una actualización del plan de estudios de la Licenciatura en Comunicación Social (4 años) con la Tecnicatura Universitaria en Periodismo (2 años) como título intermedio.</w:t>
      </w:r>
    </w:p>
    <w:p w:rsidR="005F4A86" w:rsidRDefault="00C16D80" w:rsidP="00F829F0">
      <w:pPr>
        <w:pStyle w:val="Sinespaciado"/>
        <w:spacing w:line="360" w:lineRule="auto"/>
        <w:jc w:val="both"/>
        <w:rPr>
          <w:rFonts w:ascii="Times New Roman" w:hAnsi="Times New Roman" w:cs="Times New Roman"/>
        </w:rPr>
      </w:pPr>
      <w:r>
        <w:rPr>
          <w:rFonts w:ascii="Times New Roman" w:hAnsi="Times New Roman" w:cs="Times New Roman"/>
        </w:rPr>
        <w:t>El proceso de consultas</w:t>
      </w:r>
      <w:r w:rsidR="00F829F0">
        <w:rPr>
          <w:rFonts w:ascii="Times New Roman" w:hAnsi="Times New Roman" w:cs="Times New Roman"/>
        </w:rPr>
        <w:t xml:space="preserve"> (esto incluy</w:t>
      </w:r>
      <w:r w:rsidR="00F7203B">
        <w:rPr>
          <w:rFonts w:ascii="Times New Roman" w:hAnsi="Times New Roman" w:cs="Times New Roman"/>
        </w:rPr>
        <w:t>ó</w:t>
      </w:r>
      <w:r w:rsidR="00F829F0">
        <w:rPr>
          <w:rFonts w:ascii="Times New Roman" w:hAnsi="Times New Roman" w:cs="Times New Roman"/>
        </w:rPr>
        <w:t xml:space="preserve"> evaluadores externos) </w:t>
      </w:r>
      <w:r>
        <w:rPr>
          <w:rFonts w:ascii="Times New Roman" w:hAnsi="Times New Roman" w:cs="Times New Roman"/>
        </w:rPr>
        <w:t xml:space="preserve"> y redacción ya está finalizado, </w:t>
      </w:r>
      <w:r w:rsidR="00FD1487">
        <w:rPr>
          <w:rFonts w:ascii="Times New Roman" w:hAnsi="Times New Roman" w:cs="Times New Roman"/>
        </w:rPr>
        <w:t>y si bien faltan varios pasos por dar, todo indica</w:t>
      </w:r>
      <w:r>
        <w:rPr>
          <w:rFonts w:ascii="Times New Roman" w:hAnsi="Times New Roman" w:cs="Times New Roman"/>
        </w:rPr>
        <w:t xml:space="preserve"> que su implementación podría </w:t>
      </w:r>
      <w:r w:rsidR="00197487">
        <w:rPr>
          <w:rFonts w:ascii="Times New Roman" w:hAnsi="Times New Roman" w:cs="Times New Roman"/>
        </w:rPr>
        <w:t xml:space="preserve">iniciar con </w:t>
      </w:r>
      <w:r>
        <w:rPr>
          <w:rFonts w:ascii="Times New Roman" w:hAnsi="Times New Roman" w:cs="Times New Roman"/>
        </w:rPr>
        <w:t xml:space="preserve">el ciclo lectivo 2026. </w:t>
      </w:r>
    </w:p>
    <w:p w:rsidR="00FD1487" w:rsidRPr="00A119B9" w:rsidRDefault="00A119B9" w:rsidP="00A119B9">
      <w:pPr>
        <w:pBdr>
          <w:top w:val="nil"/>
          <w:left w:val="nil"/>
          <w:bottom w:val="nil"/>
          <w:right w:val="nil"/>
          <w:between w:val="nil"/>
        </w:pBdr>
        <w:spacing w:line="360" w:lineRule="auto"/>
        <w:jc w:val="both"/>
        <w:rPr>
          <w:rFonts w:ascii="Times New Roman" w:hAnsi="Times New Roman" w:cs="Times New Roman"/>
          <w:sz w:val="24"/>
          <w:szCs w:val="24"/>
        </w:rPr>
      </w:pPr>
      <w:r w:rsidRPr="00A119B9">
        <w:rPr>
          <w:rFonts w:ascii="Times New Roman" w:hAnsi="Times New Roman" w:cs="Times New Roman"/>
          <w:sz w:val="24"/>
          <w:szCs w:val="24"/>
        </w:rPr>
        <w:t xml:space="preserve">Esto es lo que precisa el documento con la propuesta presentado </w:t>
      </w:r>
      <w:r w:rsidRPr="00A119B9">
        <w:rPr>
          <w:rFonts w:ascii="Times New Roman" w:eastAsia="Tahoma" w:hAnsi="Times New Roman" w:cs="Times New Roman"/>
          <w:sz w:val="24"/>
          <w:szCs w:val="24"/>
        </w:rPr>
        <w:t>por la comisión ad hoc, creada por Resolución de Consejo Directivo del IAPCS N° 026/2024</w:t>
      </w:r>
      <w:r w:rsidR="00197487">
        <w:rPr>
          <w:rFonts w:ascii="Times New Roman" w:eastAsia="Tahoma" w:hAnsi="Times New Roman" w:cs="Times New Roman"/>
          <w:sz w:val="24"/>
          <w:szCs w:val="24"/>
        </w:rPr>
        <w:t>,</w:t>
      </w:r>
      <w:r w:rsidRPr="00A119B9">
        <w:rPr>
          <w:rFonts w:ascii="Times New Roman" w:eastAsia="Tahoma" w:hAnsi="Times New Roman" w:cs="Times New Roman"/>
          <w:sz w:val="24"/>
          <w:szCs w:val="24"/>
        </w:rPr>
        <w:t xml:space="preserve"> en el apartado Antecedentes, y que da una idea acabada de esto que describimos: </w:t>
      </w:r>
    </w:p>
    <w:p w:rsidR="005F4A86" w:rsidRPr="00AA2E77" w:rsidRDefault="00FD1487" w:rsidP="00F829F0">
      <w:pPr>
        <w:pBdr>
          <w:top w:val="nil"/>
          <w:left w:val="nil"/>
          <w:bottom w:val="nil"/>
          <w:right w:val="nil"/>
          <w:between w:val="nil"/>
        </w:pBdr>
        <w:spacing w:line="360" w:lineRule="auto"/>
        <w:ind w:left="567"/>
        <w:jc w:val="both"/>
        <w:rPr>
          <w:rFonts w:ascii="Times New Roman" w:eastAsia="Tahoma" w:hAnsi="Times New Roman" w:cs="Times New Roman"/>
          <w:i/>
          <w:sz w:val="24"/>
          <w:szCs w:val="24"/>
        </w:rPr>
      </w:pPr>
      <w:r>
        <w:rPr>
          <w:rFonts w:ascii="Times New Roman" w:eastAsia="Tahoma" w:hAnsi="Times New Roman" w:cs="Times New Roman"/>
          <w:i/>
          <w:sz w:val="24"/>
          <w:szCs w:val="24"/>
        </w:rPr>
        <w:t>“</w:t>
      </w:r>
      <w:r w:rsidR="00F829F0" w:rsidRPr="00F829F0">
        <w:rPr>
          <w:rFonts w:ascii="Times New Roman" w:eastAsia="Tahoma" w:hAnsi="Times New Roman" w:cs="Times New Roman"/>
          <w:i/>
          <w:sz w:val="24"/>
          <w:szCs w:val="24"/>
        </w:rPr>
        <w:t xml:space="preserve">La modificación de plan de estudio que se propone para la carrera Licenciatura en Comunicación Social, con titulación intermedia de  Técnico Universitario en Periodismo articula un conjunto de espacios curriculares vinculados a tres ejes temáticos necesarios para el abordaje teórico y técnico de los procesos de </w:t>
      </w:r>
      <w:r w:rsidR="00F829F0" w:rsidRPr="00F829F0">
        <w:rPr>
          <w:rFonts w:ascii="Times New Roman" w:eastAsia="Tahoma" w:hAnsi="Times New Roman" w:cs="Times New Roman"/>
          <w:i/>
          <w:sz w:val="24"/>
          <w:szCs w:val="24"/>
        </w:rPr>
        <w:lastRenderedPageBreak/>
        <w:t>comunicación actuales: por un lado, una base de diferentes materias que garantizan una formación básica amplia (historia, filosofía, etc.); por el otro, un conjunto de contenidos vinculados a competencias referidas al manejo de lenguajes que garantizan las competencias del diseño y la producción, y finalmente, en el tramo de la licenciatura, la vinculación de estos procesos con las especificidades de diferentes organizaciones sociales (públicas, privadas, del tercer sector), en el marco más amplio de la Comunicación Institucional. A partir de esta articulación, se pretende brindar una formación que articule la dimensión teórica de la comunicación con la capacidad de producción periodística, evitando así tanto el uso descontextualizado de las competencias prácticas como el predominio de teorizaciones abstractas, desprendidas de la materialidad de los procesos concretos de la comunicación en sus distintos niveles (macro, meso ,etc</w:t>
      </w:r>
      <w:r w:rsidR="00F829F0" w:rsidRPr="00AA2E77">
        <w:rPr>
          <w:rFonts w:ascii="Times New Roman" w:eastAsia="Tahoma" w:hAnsi="Times New Roman" w:cs="Times New Roman"/>
          <w:i/>
          <w:sz w:val="24"/>
          <w:szCs w:val="24"/>
        </w:rPr>
        <w:t>.)</w:t>
      </w:r>
      <w:r w:rsidRPr="00AA2E77">
        <w:rPr>
          <w:rFonts w:ascii="Times New Roman" w:eastAsia="Tahoma" w:hAnsi="Times New Roman" w:cs="Times New Roman"/>
          <w:i/>
          <w:sz w:val="24"/>
          <w:szCs w:val="24"/>
        </w:rPr>
        <w:t>”</w:t>
      </w:r>
      <w:r w:rsidR="00F829F0" w:rsidRPr="00AA2E77">
        <w:rPr>
          <w:rFonts w:ascii="Times New Roman" w:eastAsia="Tahoma" w:hAnsi="Times New Roman" w:cs="Times New Roman"/>
          <w:i/>
          <w:sz w:val="24"/>
          <w:szCs w:val="24"/>
        </w:rPr>
        <w:t xml:space="preserve">. </w:t>
      </w:r>
    </w:p>
    <w:p w:rsidR="00FD1487" w:rsidRDefault="00AA2E77" w:rsidP="00FD1487">
      <w:p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sz w:val="24"/>
          <w:szCs w:val="24"/>
        </w:rPr>
        <w:t>El documento también añade:</w:t>
      </w:r>
    </w:p>
    <w:p w:rsidR="00AA2E77" w:rsidRDefault="00AA2E77" w:rsidP="00AA2E77">
      <w:pPr>
        <w:pBdr>
          <w:top w:val="nil"/>
          <w:left w:val="nil"/>
          <w:bottom w:val="nil"/>
          <w:right w:val="nil"/>
          <w:between w:val="nil"/>
        </w:pBdr>
        <w:spacing w:line="360" w:lineRule="auto"/>
        <w:ind w:left="567" w:hanging="2"/>
        <w:jc w:val="both"/>
        <w:rPr>
          <w:rFonts w:ascii="Times New Roman" w:eastAsia="Tahoma" w:hAnsi="Times New Roman" w:cs="Times New Roman"/>
          <w:i/>
          <w:sz w:val="24"/>
          <w:szCs w:val="24"/>
        </w:rPr>
      </w:pPr>
      <w:r>
        <w:rPr>
          <w:rFonts w:ascii="Times New Roman" w:eastAsia="Tahoma" w:hAnsi="Times New Roman" w:cs="Times New Roman"/>
          <w:i/>
          <w:sz w:val="24"/>
          <w:szCs w:val="24"/>
        </w:rPr>
        <w:t>“</w:t>
      </w:r>
      <w:r w:rsidRPr="00AA2E77">
        <w:rPr>
          <w:rFonts w:ascii="Times New Roman" w:eastAsia="Tahoma" w:hAnsi="Times New Roman" w:cs="Times New Roman"/>
          <w:i/>
          <w:sz w:val="24"/>
          <w:szCs w:val="24"/>
        </w:rPr>
        <w:t>El crecimiento en magnitud y complejidad del campo disciplinar y profesional de la comunicación y del periodismo, desde entornos globales hasta en territorios situados, exige la creación de instancias de educación superior que contribuyan a la formación de profesionales capaces de analizar e interpretar, producir y gestionar mensajes, acciones y procesos de construcción de sentido, desde y para múltiples actores sociales, asegurando el derecho a la comunicación, fundamental para las sociedades más justas e igualitarias.</w:t>
      </w:r>
    </w:p>
    <w:p w:rsidR="00AA2E77" w:rsidRDefault="00AA2E77" w:rsidP="00AA2E77">
      <w:pPr>
        <w:pBdr>
          <w:top w:val="nil"/>
          <w:left w:val="nil"/>
          <w:bottom w:val="nil"/>
          <w:right w:val="nil"/>
          <w:between w:val="nil"/>
        </w:pBdr>
        <w:spacing w:line="360" w:lineRule="auto"/>
        <w:ind w:left="567" w:hanging="2"/>
        <w:jc w:val="both"/>
        <w:rPr>
          <w:rFonts w:ascii="Times New Roman" w:eastAsia="Tahoma" w:hAnsi="Times New Roman" w:cs="Times New Roman"/>
          <w:i/>
          <w:sz w:val="24"/>
          <w:szCs w:val="24"/>
        </w:rPr>
      </w:pPr>
      <w:r w:rsidRPr="00AA2E77">
        <w:rPr>
          <w:rFonts w:ascii="Times New Roman" w:eastAsia="Tahoma" w:hAnsi="Times New Roman" w:cs="Times New Roman"/>
          <w:i/>
          <w:sz w:val="24"/>
          <w:szCs w:val="24"/>
        </w:rPr>
        <w:t>Así, la Licenciatura en Comunicación Social de la UNVM se propone como una respuesta a esta necesidad, ofreciendo una formación integral que prepara a los futuros egresados para abordar los complejos procesos de construcción de sentidos en diversos contextos. El propósito de la carrera se orienta a formar profesionales que desarrollen un pensamiento crítico y multidisciplinario que permita abordar los procesos comunicacionales de manera creativa y transformadora, mantener una actitud reflexiva sobre la realidad local y regional, con un enfoque que favorezca la justicia social y la equidad, como condiciones fundamentales para el desarrollo de la región y del país</w:t>
      </w:r>
      <w:r>
        <w:rPr>
          <w:rFonts w:ascii="Times New Roman" w:eastAsia="Tahoma" w:hAnsi="Times New Roman" w:cs="Times New Roman"/>
          <w:i/>
          <w:sz w:val="24"/>
          <w:szCs w:val="24"/>
        </w:rPr>
        <w:t>”</w:t>
      </w:r>
      <w:r w:rsidRPr="00AA2E77">
        <w:rPr>
          <w:rFonts w:ascii="Times New Roman" w:eastAsia="Tahoma" w:hAnsi="Times New Roman" w:cs="Times New Roman"/>
          <w:i/>
          <w:sz w:val="24"/>
          <w:szCs w:val="24"/>
        </w:rPr>
        <w:t>. (Textual de la Fundamentación, según consta en la propuesta presentada por la comisión ad hoc, creada por Resolución de Consejo Directivo del IAPCS N° 026/2024).</w:t>
      </w:r>
    </w:p>
    <w:p w:rsidR="00F7203B" w:rsidRPr="00F7203B" w:rsidRDefault="00F7203B" w:rsidP="00F7203B">
      <w:pPr>
        <w:pBdr>
          <w:top w:val="nil"/>
          <w:left w:val="nil"/>
          <w:bottom w:val="nil"/>
          <w:right w:val="nil"/>
          <w:between w:val="nil"/>
        </w:pBdr>
        <w:spacing w:line="360" w:lineRule="auto"/>
        <w:jc w:val="both"/>
        <w:rPr>
          <w:rFonts w:ascii="Times New Roman" w:eastAsia="Tahoma" w:hAnsi="Times New Roman" w:cs="Times New Roman"/>
          <w:sz w:val="24"/>
          <w:szCs w:val="24"/>
        </w:rPr>
      </w:pPr>
      <w:r w:rsidRPr="00F7203B">
        <w:rPr>
          <w:rFonts w:ascii="Times New Roman" w:eastAsia="Tahoma" w:hAnsi="Times New Roman" w:cs="Times New Roman"/>
          <w:sz w:val="24"/>
          <w:szCs w:val="24"/>
        </w:rPr>
        <w:t>Una re</w:t>
      </w:r>
      <w:r>
        <w:rPr>
          <w:rFonts w:ascii="Times New Roman" w:eastAsia="Tahoma" w:hAnsi="Times New Roman" w:cs="Times New Roman"/>
          <w:sz w:val="24"/>
          <w:szCs w:val="24"/>
        </w:rPr>
        <w:t>sp</w:t>
      </w:r>
      <w:r w:rsidRPr="00F7203B">
        <w:rPr>
          <w:rFonts w:ascii="Times New Roman" w:eastAsia="Tahoma" w:hAnsi="Times New Roman" w:cs="Times New Roman"/>
          <w:sz w:val="24"/>
          <w:szCs w:val="24"/>
        </w:rPr>
        <w:t>ue</w:t>
      </w:r>
      <w:r>
        <w:rPr>
          <w:rFonts w:ascii="Times New Roman" w:eastAsia="Tahoma" w:hAnsi="Times New Roman" w:cs="Times New Roman"/>
          <w:sz w:val="24"/>
          <w:szCs w:val="24"/>
        </w:rPr>
        <w:t>s</w:t>
      </w:r>
      <w:r w:rsidRPr="00F7203B">
        <w:rPr>
          <w:rFonts w:ascii="Times New Roman" w:eastAsia="Tahoma" w:hAnsi="Times New Roman" w:cs="Times New Roman"/>
          <w:sz w:val="24"/>
          <w:szCs w:val="24"/>
        </w:rPr>
        <w:t>ta que llega en términos de formación.</w:t>
      </w:r>
    </w:p>
    <w:p w:rsidR="00A75A05" w:rsidRPr="009319A2" w:rsidRDefault="009B54BF" w:rsidP="00A75A05">
      <w:pPr>
        <w:pStyle w:val="Prrafodelista"/>
        <w:numPr>
          <w:ilvl w:val="0"/>
          <w:numId w:val="5"/>
        </w:numPr>
        <w:autoSpaceDE w:val="0"/>
        <w:autoSpaceDN w:val="0"/>
        <w:adjustRightInd w:val="0"/>
        <w:spacing w:after="0" w:line="360" w:lineRule="auto"/>
        <w:jc w:val="both"/>
        <w:rPr>
          <w:rFonts w:ascii="Times New Roman" w:hAnsi="Times New Roman" w:cs="Times New Roman"/>
          <w:b/>
          <w:sz w:val="24"/>
          <w:szCs w:val="24"/>
        </w:rPr>
      </w:pPr>
      <w:r w:rsidRPr="009319A2">
        <w:rPr>
          <w:rFonts w:ascii="Times New Roman" w:hAnsi="Times New Roman" w:cs="Times New Roman"/>
          <w:b/>
          <w:sz w:val="24"/>
          <w:szCs w:val="24"/>
        </w:rPr>
        <w:lastRenderedPageBreak/>
        <w:t>Consideraciones finale</w:t>
      </w:r>
      <w:r w:rsidR="005F4A86" w:rsidRPr="009319A2">
        <w:rPr>
          <w:rFonts w:ascii="Times New Roman" w:hAnsi="Times New Roman" w:cs="Times New Roman"/>
          <w:b/>
          <w:sz w:val="24"/>
          <w:szCs w:val="24"/>
        </w:rPr>
        <w:t>s</w:t>
      </w:r>
    </w:p>
    <w:p w:rsidR="009319A2" w:rsidRDefault="009319A2" w:rsidP="009319A2">
      <w:pPr>
        <w:pStyle w:val="Prrafodelista"/>
        <w:autoSpaceDE w:val="0"/>
        <w:autoSpaceDN w:val="0"/>
        <w:adjustRightInd w:val="0"/>
        <w:spacing w:after="0" w:line="360" w:lineRule="auto"/>
        <w:ind w:left="1080"/>
        <w:jc w:val="both"/>
        <w:rPr>
          <w:rFonts w:ascii="Times New Roman" w:hAnsi="Times New Roman" w:cs="Times New Roman"/>
          <w:sz w:val="24"/>
          <w:szCs w:val="24"/>
        </w:rPr>
      </w:pPr>
    </w:p>
    <w:p w:rsidR="009319A2" w:rsidRDefault="009319A2" w:rsidP="009319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Pocas disciplinas cambiaron tanto en tan poco tiempo como el periodismo y la comunicación. Modificaciones sustanciales en cada segmento del proceso de producción, circulación y consumo de contenidos periodísticos, incluso con modificaciones que se vinculan con quienes demandan esos servicios profesionales. El periodismo ya no es solo cosa de medios de comunicación. </w:t>
      </w:r>
    </w:p>
    <w:p w:rsidR="009319A2" w:rsidRDefault="003A7680" w:rsidP="009319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Estos contextos interpelan</w:t>
      </w:r>
      <w:r w:rsidR="00F7203B">
        <w:rPr>
          <w:rFonts w:ascii="Times New Roman" w:hAnsi="Times New Roman" w:cs="Times New Roman"/>
          <w:sz w:val="24"/>
          <w:szCs w:val="24"/>
        </w:rPr>
        <w:t>, entre otros,</w:t>
      </w:r>
      <w:r>
        <w:rPr>
          <w:rFonts w:ascii="Times New Roman" w:hAnsi="Times New Roman" w:cs="Times New Roman"/>
          <w:sz w:val="24"/>
          <w:szCs w:val="24"/>
        </w:rPr>
        <w:t xml:space="preserve"> a sectores gremiales y universidades, en el objetivo de proporcionar las herramientas necesarias ante estas demandas, tanto en materia de análisis e interpretación </w:t>
      </w:r>
      <w:r w:rsidR="00F7203B">
        <w:rPr>
          <w:rFonts w:ascii="Times New Roman" w:hAnsi="Times New Roman" w:cs="Times New Roman"/>
          <w:sz w:val="24"/>
          <w:szCs w:val="24"/>
        </w:rPr>
        <w:t xml:space="preserve">del territorio y de la realidad, </w:t>
      </w:r>
      <w:r>
        <w:rPr>
          <w:rFonts w:ascii="Times New Roman" w:hAnsi="Times New Roman" w:cs="Times New Roman"/>
          <w:sz w:val="24"/>
          <w:szCs w:val="24"/>
        </w:rPr>
        <w:t xml:space="preserve">como de generación de contenidos para una diversidad de soportes. </w:t>
      </w:r>
    </w:p>
    <w:p w:rsidR="008C3DFE" w:rsidRDefault="00DC0A95" w:rsidP="009319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Una opción e</w:t>
      </w:r>
      <w:r w:rsidR="00B10E76">
        <w:rPr>
          <w:rFonts w:ascii="Times New Roman" w:hAnsi="Times New Roman" w:cs="Times New Roman"/>
          <w:sz w:val="24"/>
          <w:szCs w:val="24"/>
        </w:rPr>
        <w:t>s</w:t>
      </w:r>
      <w:r>
        <w:rPr>
          <w:rFonts w:ascii="Times New Roman" w:hAnsi="Times New Roman" w:cs="Times New Roman"/>
          <w:sz w:val="24"/>
          <w:szCs w:val="24"/>
        </w:rPr>
        <w:t xml:space="preserve"> no hacer nada, la otra e</w:t>
      </w:r>
      <w:r w:rsidR="00B10E76">
        <w:rPr>
          <w:rFonts w:ascii="Times New Roman" w:hAnsi="Times New Roman" w:cs="Times New Roman"/>
          <w:sz w:val="24"/>
          <w:szCs w:val="24"/>
        </w:rPr>
        <w:t>s</w:t>
      </w:r>
      <w:r>
        <w:rPr>
          <w:rFonts w:ascii="Times New Roman" w:hAnsi="Times New Roman" w:cs="Times New Roman"/>
          <w:sz w:val="24"/>
          <w:szCs w:val="24"/>
        </w:rPr>
        <w:t xml:space="preserve"> actuar. Eso se eligió en los dos ejemplos que mostramos en este trabajo, uno de los cuales está comandado por nuestra Universidad</w:t>
      </w:r>
      <w:r w:rsidR="008C3DFE">
        <w:rPr>
          <w:rFonts w:ascii="Times New Roman" w:hAnsi="Times New Roman" w:cs="Times New Roman"/>
          <w:sz w:val="24"/>
          <w:szCs w:val="24"/>
        </w:rPr>
        <w:t xml:space="preserve">. </w:t>
      </w:r>
      <w:r w:rsidR="00B10E76">
        <w:rPr>
          <w:rFonts w:ascii="Times New Roman" w:hAnsi="Times New Roman" w:cs="Times New Roman"/>
          <w:sz w:val="24"/>
          <w:szCs w:val="24"/>
        </w:rPr>
        <w:t>Mejor dar pasos que quedarse quietos. Por eso, e</w:t>
      </w:r>
      <w:r w:rsidR="008C3DFE">
        <w:rPr>
          <w:rFonts w:ascii="Times New Roman" w:hAnsi="Times New Roman" w:cs="Times New Roman"/>
          <w:sz w:val="24"/>
          <w:szCs w:val="24"/>
        </w:rPr>
        <w:t xml:space="preserve">n tiempos complejos, </w:t>
      </w:r>
      <w:r w:rsidR="00B10E76">
        <w:rPr>
          <w:rFonts w:ascii="Times New Roman" w:hAnsi="Times New Roman" w:cs="Times New Roman"/>
          <w:sz w:val="24"/>
          <w:szCs w:val="24"/>
        </w:rPr>
        <w:t>toma mayor relevancia</w:t>
      </w:r>
      <w:r w:rsidR="008C3DFE">
        <w:rPr>
          <w:rFonts w:ascii="Times New Roman" w:hAnsi="Times New Roman" w:cs="Times New Roman"/>
          <w:sz w:val="24"/>
          <w:szCs w:val="24"/>
        </w:rPr>
        <w:t xml:space="preserve"> el rol de las universidades dando respuestas a las demandas de su tiempo.</w:t>
      </w:r>
    </w:p>
    <w:p w:rsidR="0081282A" w:rsidRDefault="0081282A" w:rsidP="009319A2">
      <w:pPr>
        <w:autoSpaceDE w:val="0"/>
        <w:autoSpaceDN w:val="0"/>
        <w:adjustRightInd w:val="0"/>
        <w:spacing w:after="0" w:line="360" w:lineRule="auto"/>
        <w:jc w:val="both"/>
        <w:rPr>
          <w:rFonts w:ascii="Times New Roman" w:hAnsi="Times New Roman" w:cs="Times New Roman"/>
          <w:sz w:val="24"/>
          <w:szCs w:val="24"/>
        </w:rPr>
      </w:pPr>
    </w:p>
    <w:p w:rsidR="001B5760" w:rsidRPr="00DC0A95" w:rsidRDefault="00C34A85" w:rsidP="002E5127">
      <w:pPr>
        <w:rPr>
          <w:rFonts w:ascii="Times New Roman" w:hAnsi="Times New Roman" w:cs="Times New Roman"/>
          <w:b/>
          <w:sz w:val="24"/>
          <w:szCs w:val="24"/>
        </w:rPr>
      </w:pPr>
      <w:r w:rsidRPr="00DC0A95">
        <w:rPr>
          <w:rFonts w:ascii="Times New Roman" w:hAnsi="Times New Roman" w:cs="Times New Roman"/>
          <w:b/>
          <w:sz w:val="24"/>
          <w:szCs w:val="24"/>
        </w:rPr>
        <w:t>Bibliografía</w:t>
      </w:r>
      <w:r w:rsidR="00DC0A95">
        <w:rPr>
          <w:rFonts w:ascii="Times New Roman" w:hAnsi="Times New Roman" w:cs="Times New Roman"/>
          <w:b/>
          <w:sz w:val="24"/>
          <w:szCs w:val="24"/>
        </w:rPr>
        <w:t xml:space="preserve"> citada</w:t>
      </w:r>
      <w:r w:rsidRPr="00DC0A95">
        <w:rPr>
          <w:rFonts w:ascii="Times New Roman" w:hAnsi="Times New Roman" w:cs="Times New Roman"/>
          <w:b/>
          <w:sz w:val="24"/>
          <w:szCs w:val="24"/>
        </w:rPr>
        <w:t>:</w:t>
      </w:r>
    </w:p>
    <w:p w:rsidR="00DC0A95" w:rsidRPr="00DC0A95" w:rsidRDefault="00DC0A95" w:rsidP="00DC0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C0A95">
        <w:rPr>
          <w:rFonts w:ascii="Times New Roman" w:hAnsi="Times New Roman" w:cs="Times New Roman"/>
          <w:sz w:val="24"/>
          <w:szCs w:val="24"/>
        </w:rPr>
        <w:t>Elíades, Analía;</w:t>
      </w:r>
      <w:r>
        <w:rPr>
          <w:rFonts w:ascii="Times New Roman" w:hAnsi="Times New Roman" w:cs="Times New Roman"/>
          <w:sz w:val="24"/>
          <w:szCs w:val="24"/>
        </w:rPr>
        <w:t xml:space="preserve"> </w:t>
      </w:r>
      <w:r w:rsidRPr="00DC0A95">
        <w:rPr>
          <w:rFonts w:ascii="Times New Roman" w:hAnsi="Times New Roman" w:cs="Times New Roman"/>
          <w:sz w:val="24"/>
          <w:szCs w:val="24"/>
        </w:rPr>
        <w:t>Ghea, Elisa; Valey, Patricia. (2013). Protección laboral del sujeto profesional de la información: actualidad, desaf</w:t>
      </w:r>
      <w:r>
        <w:rPr>
          <w:rFonts w:ascii="Times New Roman" w:hAnsi="Times New Roman" w:cs="Times New Roman"/>
          <w:sz w:val="24"/>
          <w:szCs w:val="24"/>
        </w:rPr>
        <w:t>í</w:t>
      </w:r>
      <w:r w:rsidRPr="00DC0A95">
        <w:rPr>
          <w:rFonts w:ascii="Times New Roman" w:hAnsi="Times New Roman" w:cs="Times New Roman"/>
          <w:sz w:val="24"/>
          <w:szCs w:val="24"/>
        </w:rPr>
        <w:t>os y perspectivas. Facultad de Periodismo y Comunicación Social de la Universidad de La Plata</w:t>
      </w:r>
    </w:p>
    <w:p w:rsidR="00C34A85" w:rsidRPr="00DC0A95" w:rsidRDefault="00DC0A95" w:rsidP="00DC0A95">
      <w:pPr>
        <w:autoSpaceDE w:val="0"/>
        <w:autoSpaceDN w:val="0"/>
        <w:adjustRightInd w:val="0"/>
        <w:spacing w:after="0" w:line="360" w:lineRule="auto"/>
        <w:jc w:val="both"/>
        <w:rPr>
          <w:rFonts w:ascii="Times New Roman" w:hAnsi="Times New Roman" w:cs="Times New Roman"/>
          <w:sz w:val="24"/>
          <w:szCs w:val="24"/>
        </w:rPr>
      </w:pPr>
      <w:r w:rsidRPr="00DC0A95">
        <w:rPr>
          <w:rFonts w:ascii="Times New Roman" w:hAnsi="Times New Roman" w:cs="Times New Roman"/>
          <w:sz w:val="24"/>
          <w:szCs w:val="24"/>
        </w:rPr>
        <w:t>-</w:t>
      </w:r>
      <w:r w:rsidR="00C34A85" w:rsidRPr="00DC0A95">
        <w:rPr>
          <w:rFonts w:ascii="Times New Roman" w:hAnsi="Times New Roman" w:cs="Times New Roman"/>
          <w:sz w:val="24"/>
          <w:szCs w:val="24"/>
        </w:rPr>
        <w:t>Loreti</w:t>
      </w:r>
      <w:r w:rsidR="00D107B0" w:rsidRPr="00DC0A95">
        <w:rPr>
          <w:rFonts w:ascii="Times New Roman" w:hAnsi="Times New Roman" w:cs="Times New Roman"/>
          <w:sz w:val="24"/>
          <w:szCs w:val="24"/>
        </w:rPr>
        <w:t xml:space="preserve">, Damián (19959 </w:t>
      </w:r>
      <w:r w:rsidR="00C34A85" w:rsidRPr="00DC0A95">
        <w:rPr>
          <w:rFonts w:ascii="Times New Roman" w:hAnsi="Times New Roman" w:cs="Times New Roman"/>
          <w:sz w:val="24"/>
          <w:szCs w:val="24"/>
        </w:rPr>
        <w:t>El Derecho a la Información. Relación entre medios, público y</w:t>
      </w:r>
      <w:r w:rsidR="00D107B0" w:rsidRPr="00DC0A95">
        <w:rPr>
          <w:rFonts w:ascii="Times New Roman" w:hAnsi="Times New Roman" w:cs="Times New Roman"/>
          <w:sz w:val="24"/>
          <w:szCs w:val="24"/>
        </w:rPr>
        <w:t xml:space="preserve"> </w:t>
      </w:r>
      <w:r w:rsidR="00C34A85" w:rsidRPr="00DC0A95">
        <w:rPr>
          <w:rFonts w:ascii="Times New Roman" w:hAnsi="Times New Roman" w:cs="Times New Roman"/>
          <w:sz w:val="24"/>
          <w:szCs w:val="24"/>
        </w:rPr>
        <w:t>periodistas. Editorial Paidós. 1995. Capítulo 1.</w:t>
      </w:r>
    </w:p>
    <w:p w:rsidR="001B5760" w:rsidRPr="00DC0A95" w:rsidRDefault="00DC0A95" w:rsidP="00DC0A95">
      <w:pPr>
        <w:spacing w:line="360" w:lineRule="auto"/>
        <w:jc w:val="both"/>
        <w:rPr>
          <w:rFonts w:ascii="Times New Roman" w:hAnsi="Times New Roman" w:cs="Times New Roman"/>
          <w:sz w:val="24"/>
          <w:szCs w:val="24"/>
        </w:rPr>
      </w:pPr>
      <w:r w:rsidRPr="00DC0A95">
        <w:rPr>
          <w:rFonts w:ascii="Times New Roman" w:hAnsi="Times New Roman" w:cs="Times New Roman"/>
          <w:color w:val="1D2125"/>
          <w:sz w:val="24"/>
          <w:szCs w:val="24"/>
          <w:shd w:val="clear" w:color="auto" w:fill="FFFFFF"/>
        </w:rPr>
        <w:t>-</w:t>
      </w:r>
      <w:r w:rsidR="00F12EF8">
        <w:rPr>
          <w:rFonts w:ascii="Times New Roman" w:hAnsi="Times New Roman" w:cs="Times New Roman"/>
          <w:color w:val="1D2125"/>
          <w:sz w:val="24"/>
          <w:szCs w:val="24"/>
          <w:shd w:val="clear" w:color="auto" w:fill="FFFFFF"/>
        </w:rPr>
        <w:t xml:space="preserve">Soria, </w:t>
      </w:r>
      <w:r w:rsidRPr="00DC0A95">
        <w:rPr>
          <w:rFonts w:ascii="Times New Roman" w:hAnsi="Times New Roman" w:cs="Times New Roman"/>
          <w:color w:val="1D2125"/>
          <w:sz w:val="24"/>
          <w:szCs w:val="24"/>
          <w:shd w:val="clear" w:color="auto" w:fill="FFFFFF"/>
        </w:rPr>
        <w:t>Carlos (1987) Más allá del capitalismo informativo. Lección inaugural del Curso 1987-1988 de la Facultad de Ciencias de la Información de la Universidad de Navarra (España)</w:t>
      </w:r>
    </w:p>
    <w:p w:rsidR="004B399B" w:rsidRPr="00DC0A95" w:rsidRDefault="004B399B" w:rsidP="002E5127">
      <w:pPr>
        <w:rPr>
          <w:rFonts w:ascii="Times New Roman" w:hAnsi="Times New Roman" w:cs="Times New Roman"/>
          <w:sz w:val="24"/>
          <w:szCs w:val="24"/>
        </w:rPr>
      </w:pPr>
    </w:p>
    <w:sectPr w:rsidR="004B399B" w:rsidRPr="00DC0A95" w:rsidSect="00D22F9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037" w:rsidRDefault="000E2037" w:rsidP="0084700C">
      <w:pPr>
        <w:spacing w:after="0" w:line="240" w:lineRule="auto"/>
      </w:pPr>
      <w:r>
        <w:separator/>
      </w:r>
    </w:p>
  </w:endnote>
  <w:endnote w:type="continuationSeparator" w:id="0">
    <w:p w:rsidR="000E2037" w:rsidRDefault="000E2037" w:rsidP="0084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037" w:rsidRDefault="000E2037" w:rsidP="0084700C">
      <w:pPr>
        <w:spacing w:after="0" w:line="240" w:lineRule="auto"/>
      </w:pPr>
      <w:r>
        <w:separator/>
      </w:r>
    </w:p>
  </w:footnote>
  <w:footnote w:type="continuationSeparator" w:id="0">
    <w:p w:rsidR="000E2037" w:rsidRDefault="000E2037" w:rsidP="0084700C">
      <w:pPr>
        <w:spacing w:after="0" w:line="240" w:lineRule="auto"/>
      </w:pPr>
      <w:r>
        <w:continuationSeparator/>
      </w:r>
    </w:p>
  </w:footnote>
  <w:footnote w:id="1">
    <w:p w:rsidR="00481E28" w:rsidRPr="00481E28" w:rsidRDefault="00481E28" w:rsidP="00481E28">
      <w:pPr>
        <w:autoSpaceDE w:val="0"/>
        <w:autoSpaceDN w:val="0"/>
        <w:adjustRightInd w:val="0"/>
        <w:spacing w:after="0" w:line="360" w:lineRule="auto"/>
        <w:jc w:val="both"/>
        <w:rPr>
          <w:rFonts w:ascii="Times New Roman" w:hAnsi="Times New Roman" w:cs="Times New Roman"/>
          <w:sz w:val="20"/>
          <w:szCs w:val="20"/>
        </w:rPr>
      </w:pPr>
      <w:r>
        <w:rPr>
          <w:rStyle w:val="Refdenotaalpie"/>
        </w:rPr>
        <w:footnoteRef/>
      </w:r>
      <w:r>
        <w:t xml:space="preserve"> </w:t>
      </w:r>
      <w:r w:rsidRPr="00481E28">
        <w:rPr>
          <w:rFonts w:ascii="Times New Roman" w:hAnsi="Times New Roman" w:cs="Times New Roman"/>
          <w:sz w:val="20"/>
          <w:szCs w:val="20"/>
        </w:rPr>
        <w:t xml:space="preserve">Disponible en </w:t>
      </w:r>
      <w:hyperlink r:id="rId1" w:history="1">
        <w:r w:rsidRPr="00481E28">
          <w:rPr>
            <w:rStyle w:val="Hipervnculo"/>
            <w:rFonts w:ascii="Times New Roman" w:hAnsi="Times New Roman" w:cs="Times New Roman"/>
            <w:sz w:val="20"/>
            <w:szCs w:val="20"/>
          </w:rPr>
          <w:t>https://www.cispren.org.ar/calculadorav1/</w:t>
        </w:r>
      </w:hyperlink>
      <w:r w:rsidRPr="00481E28">
        <w:rPr>
          <w:rFonts w:ascii="Times New Roman" w:hAnsi="Times New Roman" w:cs="Times New Roman"/>
          <w:sz w:val="20"/>
          <w:szCs w:val="20"/>
        </w:rPr>
        <w:t xml:space="preserve"> y en https://fcc.unc.edu.ar/demo-calc/</w:t>
      </w:r>
    </w:p>
    <w:p w:rsidR="00481E28" w:rsidRPr="00481E28" w:rsidRDefault="00481E28">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B5E"/>
    <w:multiLevelType w:val="multilevel"/>
    <w:tmpl w:val="F4C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C2778"/>
    <w:multiLevelType w:val="hybridMultilevel"/>
    <w:tmpl w:val="A06A918C"/>
    <w:lvl w:ilvl="0" w:tplc="0C1C0E9C">
      <w:start w:val="1"/>
      <w:numFmt w:val="bullet"/>
      <w:lvlText w:val="•"/>
      <w:lvlJc w:val="left"/>
      <w:pPr>
        <w:tabs>
          <w:tab w:val="num" w:pos="720"/>
        </w:tabs>
        <w:ind w:left="720" w:hanging="360"/>
      </w:pPr>
      <w:rPr>
        <w:rFonts w:ascii="Times New Roman" w:hAnsi="Times New Roman" w:hint="default"/>
      </w:rPr>
    </w:lvl>
    <w:lvl w:ilvl="1" w:tplc="E5406798" w:tentative="1">
      <w:start w:val="1"/>
      <w:numFmt w:val="bullet"/>
      <w:lvlText w:val="•"/>
      <w:lvlJc w:val="left"/>
      <w:pPr>
        <w:tabs>
          <w:tab w:val="num" w:pos="1440"/>
        </w:tabs>
        <w:ind w:left="1440" w:hanging="360"/>
      </w:pPr>
      <w:rPr>
        <w:rFonts w:ascii="Times New Roman" w:hAnsi="Times New Roman" w:hint="default"/>
      </w:rPr>
    </w:lvl>
    <w:lvl w:ilvl="2" w:tplc="B6F6AB2A" w:tentative="1">
      <w:start w:val="1"/>
      <w:numFmt w:val="bullet"/>
      <w:lvlText w:val="•"/>
      <w:lvlJc w:val="left"/>
      <w:pPr>
        <w:tabs>
          <w:tab w:val="num" w:pos="2160"/>
        </w:tabs>
        <w:ind w:left="2160" w:hanging="360"/>
      </w:pPr>
      <w:rPr>
        <w:rFonts w:ascii="Times New Roman" w:hAnsi="Times New Roman" w:hint="default"/>
      </w:rPr>
    </w:lvl>
    <w:lvl w:ilvl="3" w:tplc="13EC928C" w:tentative="1">
      <w:start w:val="1"/>
      <w:numFmt w:val="bullet"/>
      <w:lvlText w:val="•"/>
      <w:lvlJc w:val="left"/>
      <w:pPr>
        <w:tabs>
          <w:tab w:val="num" w:pos="2880"/>
        </w:tabs>
        <w:ind w:left="2880" w:hanging="360"/>
      </w:pPr>
      <w:rPr>
        <w:rFonts w:ascii="Times New Roman" w:hAnsi="Times New Roman" w:hint="default"/>
      </w:rPr>
    </w:lvl>
    <w:lvl w:ilvl="4" w:tplc="A6E04874" w:tentative="1">
      <w:start w:val="1"/>
      <w:numFmt w:val="bullet"/>
      <w:lvlText w:val="•"/>
      <w:lvlJc w:val="left"/>
      <w:pPr>
        <w:tabs>
          <w:tab w:val="num" w:pos="3600"/>
        </w:tabs>
        <w:ind w:left="3600" w:hanging="360"/>
      </w:pPr>
      <w:rPr>
        <w:rFonts w:ascii="Times New Roman" w:hAnsi="Times New Roman" w:hint="default"/>
      </w:rPr>
    </w:lvl>
    <w:lvl w:ilvl="5" w:tplc="D6B21C86" w:tentative="1">
      <w:start w:val="1"/>
      <w:numFmt w:val="bullet"/>
      <w:lvlText w:val="•"/>
      <w:lvlJc w:val="left"/>
      <w:pPr>
        <w:tabs>
          <w:tab w:val="num" w:pos="4320"/>
        </w:tabs>
        <w:ind w:left="4320" w:hanging="360"/>
      </w:pPr>
      <w:rPr>
        <w:rFonts w:ascii="Times New Roman" w:hAnsi="Times New Roman" w:hint="default"/>
      </w:rPr>
    </w:lvl>
    <w:lvl w:ilvl="6" w:tplc="C8BA3C74" w:tentative="1">
      <w:start w:val="1"/>
      <w:numFmt w:val="bullet"/>
      <w:lvlText w:val="•"/>
      <w:lvlJc w:val="left"/>
      <w:pPr>
        <w:tabs>
          <w:tab w:val="num" w:pos="5040"/>
        </w:tabs>
        <w:ind w:left="5040" w:hanging="360"/>
      </w:pPr>
      <w:rPr>
        <w:rFonts w:ascii="Times New Roman" w:hAnsi="Times New Roman" w:hint="default"/>
      </w:rPr>
    </w:lvl>
    <w:lvl w:ilvl="7" w:tplc="7AF2077A" w:tentative="1">
      <w:start w:val="1"/>
      <w:numFmt w:val="bullet"/>
      <w:lvlText w:val="•"/>
      <w:lvlJc w:val="left"/>
      <w:pPr>
        <w:tabs>
          <w:tab w:val="num" w:pos="5760"/>
        </w:tabs>
        <w:ind w:left="5760" w:hanging="360"/>
      </w:pPr>
      <w:rPr>
        <w:rFonts w:ascii="Times New Roman" w:hAnsi="Times New Roman" w:hint="default"/>
      </w:rPr>
    </w:lvl>
    <w:lvl w:ilvl="8" w:tplc="457ABC6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586B87"/>
    <w:multiLevelType w:val="multilevel"/>
    <w:tmpl w:val="E2BE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92157"/>
    <w:multiLevelType w:val="hybridMultilevel"/>
    <w:tmpl w:val="57EA1DC8"/>
    <w:lvl w:ilvl="0" w:tplc="09E864CA">
      <w:start w:val="1"/>
      <w:numFmt w:val="bullet"/>
      <w:lvlText w:val="•"/>
      <w:lvlJc w:val="left"/>
      <w:pPr>
        <w:tabs>
          <w:tab w:val="num" w:pos="720"/>
        </w:tabs>
        <w:ind w:left="720" w:hanging="360"/>
      </w:pPr>
      <w:rPr>
        <w:rFonts w:ascii="Times New Roman" w:hAnsi="Times New Roman" w:hint="default"/>
      </w:rPr>
    </w:lvl>
    <w:lvl w:ilvl="1" w:tplc="16E0F0EA" w:tentative="1">
      <w:start w:val="1"/>
      <w:numFmt w:val="bullet"/>
      <w:lvlText w:val="•"/>
      <w:lvlJc w:val="left"/>
      <w:pPr>
        <w:tabs>
          <w:tab w:val="num" w:pos="1440"/>
        </w:tabs>
        <w:ind w:left="1440" w:hanging="360"/>
      </w:pPr>
      <w:rPr>
        <w:rFonts w:ascii="Times New Roman" w:hAnsi="Times New Roman" w:hint="default"/>
      </w:rPr>
    </w:lvl>
    <w:lvl w:ilvl="2" w:tplc="D644898C" w:tentative="1">
      <w:start w:val="1"/>
      <w:numFmt w:val="bullet"/>
      <w:lvlText w:val="•"/>
      <w:lvlJc w:val="left"/>
      <w:pPr>
        <w:tabs>
          <w:tab w:val="num" w:pos="2160"/>
        </w:tabs>
        <w:ind w:left="2160" w:hanging="360"/>
      </w:pPr>
      <w:rPr>
        <w:rFonts w:ascii="Times New Roman" w:hAnsi="Times New Roman" w:hint="default"/>
      </w:rPr>
    </w:lvl>
    <w:lvl w:ilvl="3" w:tplc="53DA4502" w:tentative="1">
      <w:start w:val="1"/>
      <w:numFmt w:val="bullet"/>
      <w:lvlText w:val="•"/>
      <w:lvlJc w:val="left"/>
      <w:pPr>
        <w:tabs>
          <w:tab w:val="num" w:pos="2880"/>
        </w:tabs>
        <w:ind w:left="2880" w:hanging="360"/>
      </w:pPr>
      <w:rPr>
        <w:rFonts w:ascii="Times New Roman" w:hAnsi="Times New Roman" w:hint="default"/>
      </w:rPr>
    </w:lvl>
    <w:lvl w:ilvl="4" w:tplc="CC3CD6DC" w:tentative="1">
      <w:start w:val="1"/>
      <w:numFmt w:val="bullet"/>
      <w:lvlText w:val="•"/>
      <w:lvlJc w:val="left"/>
      <w:pPr>
        <w:tabs>
          <w:tab w:val="num" w:pos="3600"/>
        </w:tabs>
        <w:ind w:left="3600" w:hanging="360"/>
      </w:pPr>
      <w:rPr>
        <w:rFonts w:ascii="Times New Roman" w:hAnsi="Times New Roman" w:hint="default"/>
      </w:rPr>
    </w:lvl>
    <w:lvl w:ilvl="5" w:tplc="4386EAAE" w:tentative="1">
      <w:start w:val="1"/>
      <w:numFmt w:val="bullet"/>
      <w:lvlText w:val="•"/>
      <w:lvlJc w:val="left"/>
      <w:pPr>
        <w:tabs>
          <w:tab w:val="num" w:pos="4320"/>
        </w:tabs>
        <w:ind w:left="4320" w:hanging="360"/>
      </w:pPr>
      <w:rPr>
        <w:rFonts w:ascii="Times New Roman" w:hAnsi="Times New Roman" w:hint="default"/>
      </w:rPr>
    </w:lvl>
    <w:lvl w:ilvl="6" w:tplc="D75C9CF0" w:tentative="1">
      <w:start w:val="1"/>
      <w:numFmt w:val="bullet"/>
      <w:lvlText w:val="•"/>
      <w:lvlJc w:val="left"/>
      <w:pPr>
        <w:tabs>
          <w:tab w:val="num" w:pos="5040"/>
        </w:tabs>
        <w:ind w:left="5040" w:hanging="360"/>
      </w:pPr>
      <w:rPr>
        <w:rFonts w:ascii="Times New Roman" w:hAnsi="Times New Roman" w:hint="default"/>
      </w:rPr>
    </w:lvl>
    <w:lvl w:ilvl="7" w:tplc="550053BC" w:tentative="1">
      <w:start w:val="1"/>
      <w:numFmt w:val="bullet"/>
      <w:lvlText w:val="•"/>
      <w:lvlJc w:val="left"/>
      <w:pPr>
        <w:tabs>
          <w:tab w:val="num" w:pos="5760"/>
        </w:tabs>
        <w:ind w:left="5760" w:hanging="360"/>
      </w:pPr>
      <w:rPr>
        <w:rFonts w:ascii="Times New Roman" w:hAnsi="Times New Roman" w:hint="default"/>
      </w:rPr>
    </w:lvl>
    <w:lvl w:ilvl="8" w:tplc="B86C9BB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CA20F1"/>
    <w:multiLevelType w:val="multilevel"/>
    <w:tmpl w:val="173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23B69"/>
    <w:multiLevelType w:val="hybridMultilevel"/>
    <w:tmpl w:val="D7D6E566"/>
    <w:lvl w:ilvl="0" w:tplc="2BFCCFDE">
      <w:start w:val="1"/>
      <w:numFmt w:val="bullet"/>
      <w:lvlText w:val="•"/>
      <w:lvlJc w:val="left"/>
      <w:pPr>
        <w:tabs>
          <w:tab w:val="num" w:pos="720"/>
        </w:tabs>
        <w:ind w:left="720" w:hanging="360"/>
      </w:pPr>
      <w:rPr>
        <w:rFonts w:ascii="Arial MT" w:hAnsi="Arial MT" w:hint="default"/>
      </w:rPr>
    </w:lvl>
    <w:lvl w:ilvl="1" w:tplc="EE946574" w:tentative="1">
      <w:start w:val="1"/>
      <w:numFmt w:val="bullet"/>
      <w:lvlText w:val="•"/>
      <w:lvlJc w:val="left"/>
      <w:pPr>
        <w:tabs>
          <w:tab w:val="num" w:pos="1440"/>
        </w:tabs>
        <w:ind w:left="1440" w:hanging="360"/>
      </w:pPr>
      <w:rPr>
        <w:rFonts w:ascii="Arial MT" w:hAnsi="Arial MT" w:hint="default"/>
      </w:rPr>
    </w:lvl>
    <w:lvl w:ilvl="2" w:tplc="85BE3184" w:tentative="1">
      <w:start w:val="1"/>
      <w:numFmt w:val="bullet"/>
      <w:lvlText w:val="•"/>
      <w:lvlJc w:val="left"/>
      <w:pPr>
        <w:tabs>
          <w:tab w:val="num" w:pos="2160"/>
        </w:tabs>
        <w:ind w:left="2160" w:hanging="360"/>
      </w:pPr>
      <w:rPr>
        <w:rFonts w:ascii="Arial MT" w:hAnsi="Arial MT" w:hint="default"/>
      </w:rPr>
    </w:lvl>
    <w:lvl w:ilvl="3" w:tplc="FC74A19A" w:tentative="1">
      <w:start w:val="1"/>
      <w:numFmt w:val="bullet"/>
      <w:lvlText w:val="•"/>
      <w:lvlJc w:val="left"/>
      <w:pPr>
        <w:tabs>
          <w:tab w:val="num" w:pos="2880"/>
        </w:tabs>
        <w:ind w:left="2880" w:hanging="360"/>
      </w:pPr>
      <w:rPr>
        <w:rFonts w:ascii="Arial MT" w:hAnsi="Arial MT" w:hint="default"/>
      </w:rPr>
    </w:lvl>
    <w:lvl w:ilvl="4" w:tplc="2CA642E4" w:tentative="1">
      <w:start w:val="1"/>
      <w:numFmt w:val="bullet"/>
      <w:lvlText w:val="•"/>
      <w:lvlJc w:val="left"/>
      <w:pPr>
        <w:tabs>
          <w:tab w:val="num" w:pos="3600"/>
        </w:tabs>
        <w:ind w:left="3600" w:hanging="360"/>
      </w:pPr>
      <w:rPr>
        <w:rFonts w:ascii="Arial MT" w:hAnsi="Arial MT" w:hint="default"/>
      </w:rPr>
    </w:lvl>
    <w:lvl w:ilvl="5" w:tplc="7DAE1FF4" w:tentative="1">
      <w:start w:val="1"/>
      <w:numFmt w:val="bullet"/>
      <w:lvlText w:val="•"/>
      <w:lvlJc w:val="left"/>
      <w:pPr>
        <w:tabs>
          <w:tab w:val="num" w:pos="4320"/>
        </w:tabs>
        <w:ind w:left="4320" w:hanging="360"/>
      </w:pPr>
      <w:rPr>
        <w:rFonts w:ascii="Arial MT" w:hAnsi="Arial MT" w:hint="default"/>
      </w:rPr>
    </w:lvl>
    <w:lvl w:ilvl="6" w:tplc="16BA3FF8" w:tentative="1">
      <w:start w:val="1"/>
      <w:numFmt w:val="bullet"/>
      <w:lvlText w:val="•"/>
      <w:lvlJc w:val="left"/>
      <w:pPr>
        <w:tabs>
          <w:tab w:val="num" w:pos="5040"/>
        </w:tabs>
        <w:ind w:left="5040" w:hanging="360"/>
      </w:pPr>
      <w:rPr>
        <w:rFonts w:ascii="Arial MT" w:hAnsi="Arial MT" w:hint="default"/>
      </w:rPr>
    </w:lvl>
    <w:lvl w:ilvl="7" w:tplc="90D6EC0E" w:tentative="1">
      <w:start w:val="1"/>
      <w:numFmt w:val="bullet"/>
      <w:lvlText w:val="•"/>
      <w:lvlJc w:val="left"/>
      <w:pPr>
        <w:tabs>
          <w:tab w:val="num" w:pos="5760"/>
        </w:tabs>
        <w:ind w:left="5760" w:hanging="360"/>
      </w:pPr>
      <w:rPr>
        <w:rFonts w:ascii="Arial MT" w:hAnsi="Arial MT" w:hint="default"/>
      </w:rPr>
    </w:lvl>
    <w:lvl w:ilvl="8" w:tplc="80548DC2" w:tentative="1">
      <w:start w:val="1"/>
      <w:numFmt w:val="bullet"/>
      <w:lvlText w:val="•"/>
      <w:lvlJc w:val="left"/>
      <w:pPr>
        <w:tabs>
          <w:tab w:val="num" w:pos="6480"/>
        </w:tabs>
        <w:ind w:left="6480" w:hanging="360"/>
      </w:pPr>
      <w:rPr>
        <w:rFonts w:ascii="Arial MT" w:hAnsi="Arial MT" w:hint="default"/>
      </w:rPr>
    </w:lvl>
  </w:abstractNum>
  <w:abstractNum w:abstractNumId="6" w15:restartNumberingAfterBreak="0">
    <w:nsid w:val="1FE079CE"/>
    <w:multiLevelType w:val="multilevel"/>
    <w:tmpl w:val="3B0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8B32C2"/>
    <w:multiLevelType w:val="hybridMultilevel"/>
    <w:tmpl w:val="F86AA204"/>
    <w:lvl w:ilvl="0" w:tplc="1068AF2A">
      <w:start w:val="1"/>
      <w:numFmt w:val="bullet"/>
      <w:lvlText w:val="•"/>
      <w:lvlJc w:val="left"/>
      <w:pPr>
        <w:tabs>
          <w:tab w:val="num" w:pos="720"/>
        </w:tabs>
        <w:ind w:left="720" w:hanging="360"/>
      </w:pPr>
      <w:rPr>
        <w:rFonts w:ascii="Times New Roman" w:hAnsi="Times New Roman" w:hint="default"/>
      </w:rPr>
    </w:lvl>
    <w:lvl w:ilvl="1" w:tplc="83A6F86A" w:tentative="1">
      <w:start w:val="1"/>
      <w:numFmt w:val="bullet"/>
      <w:lvlText w:val="•"/>
      <w:lvlJc w:val="left"/>
      <w:pPr>
        <w:tabs>
          <w:tab w:val="num" w:pos="1440"/>
        </w:tabs>
        <w:ind w:left="1440" w:hanging="360"/>
      </w:pPr>
      <w:rPr>
        <w:rFonts w:ascii="Times New Roman" w:hAnsi="Times New Roman" w:hint="default"/>
      </w:rPr>
    </w:lvl>
    <w:lvl w:ilvl="2" w:tplc="C03A1868" w:tentative="1">
      <w:start w:val="1"/>
      <w:numFmt w:val="bullet"/>
      <w:lvlText w:val="•"/>
      <w:lvlJc w:val="left"/>
      <w:pPr>
        <w:tabs>
          <w:tab w:val="num" w:pos="2160"/>
        </w:tabs>
        <w:ind w:left="2160" w:hanging="360"/>
      </w:pPr>
      <w:rPr>
        <w:rFonts w:ascii="Times New Roman" w:hAnsi="Times New Roman" w:hint="default"/>
      </w:rPr>
    </w:lvl>
    <w:lvl w:ilvl="3" w:tplc="B172E620" w:tentative="1">
      <w:start w:val="1"/>
      <w:numFmt w:val="bullet"/>
      <w:lvlText w:val="•"/>
      <w:lvlJc w:val="left"/>
      <w:pPr>
        <w:tabs>
          <w:tab w:val="num" w:pos="2880"/>
        </w:tabs>
        <w:ind w:left="2880" w:hanging="360"/>
      </w:pPr>
      <w:rPr>
        <w:rFonts w:ascii="Times New Roman" w:hAnsi="Times New Roman" w:hint="default"/>
      </w:rPr>
    </w:lvl>
    <w:lvl w:ilvl="4" w:tplc="01D24598" w:tentative="1">
      <w:start w:val="1"/>
      <w:numFmt w:val="bullet"/>
      <w:lvlText w:val="•"/>
      <w:lvlJc w:val="left"/>
      <w:pPr>
        <w:tabs>
          <w:tab w:val="num" w:pos="3600"/>
        </w:tabs>
        <w:ind w:left="3600" w:hanging="360"/>
      </w:pPr>
      <w:rPr>
        <w:rFonts w:ascii="Times New Roman" w:hAnsi="Times New Roman" w:hint="default"/>
      </w:rPr>
    </w:lvl>
    <w:lvl w:ilvl="5" w:tplc="6DAAACCE" w:tentative="1">
      <w:start w:val="1"/>
      <w:numFmt w:val="bullet"/>
      <w:lvlText w:val="•"/>
      <w:lvlJc w:val="left"/>
      <w:pPr>
        <w:tabs>
          <w:tab w:val="num" w:pos="4320"/>
        </w:tabs>
        <w:ind w:left="4320" w:hanging="360"/>
      </w:pPr>
      <w:rPr>
        <w:rFonts w:ascii="Times New Roman" w:hAnsi="Times New Roman" w:hint="default"/>
      </w:rPr>
    </w:lvl>
    <w:lvl w:ilvl="6" w:tplc="030EAF16" w:tentative="1">
      <w:start w:val="1"/>
      <w:numFmt w:val="bullet"/>
      <w:lvlText w:val="•"/>
      <w:lvlJc w:val="left"/>
      <w:pPr>
        <w:tabs>
          <w:tab w:val="num" w:pos="5040"/>
        </w:tabs>
        <w:ind w:left="5040" w:hanging="360"/>
      </w:pPr>
      <w:rPr>
        <w:rFonts w:ascii="Times New Roman" w:hAnsi="Times New Roman" w:hint="default"/>
      </w:rPr>
    </w:lvl>
    <w:lvl w:ilvl="7" w:tplc="4D6ED7CC" w:tentative="1">
      <w:start w:val="1"/>
      <w:numFmt w:val="bullet"/>
      <w:lvlText w:val="•"/>
      <w:lvlJc w:val="left"/>
      <w:pPr>
        <w:tabs>
          <w:tab w:val="num" w:pos="5760"/>
        </w:tabs>
        <w:ind w:left="5760" w:hanging="360"/>
      </w:pPr>
      <w:rPr>
        <w:rFonts w:ascii="Times New Roman" w:hAnsi="Times New Roman" w:hint="default"/>
      </w:rPr>
    </w:lvl>
    <w:lvl w:ilvl="8" w:tplc="5FCC8F2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F1542A"/>
    <w:multiLevelType w:val="hybridMultilevel"/>
    <w:tmpl w:val="3536AF5C"/>
    <w:lvl w:ilvl="0" w:tplc="FFA4D24E">
      <w:start w:val="1"/>
      <w:numFmt w:val="bullet"/>
      <w:lvlText w:val="•"/>
      <w:lvlJc w:val="left"/>
      <w:pPr>
        <w:tabs>
          <w:tab w:val="num" w:pos="720"/>
        </w:tabs>
        <w:ind w:left="720" w:hanging="360"/>
      </w:pPr>
      <w:rPr>
        <w:rFonts w:ascii="Times New Roman" w:hAnsi="Times New Roman" w:hint="default"/>
      </w:rPr>
    </w:lvl>
    <w:lvl w:ilvl="1" w:tplc="71A89858" w:tentative="1">
      <w:start w:val="1"/>
      <w:numFmt w:val="bullet"/>
      <w:lvlText w:val="•"/>
      <w:lvlJc w:val="left"/>
      <w:pPr>
        <w:tabs>
          <w:tab w:val="num" w:pos="1440"/>
        </w:tabs>
        <w:ind w:left="1440" w:hanging="360"/>
      </w:pPr>
      <w:rPr>
        <w:rFonts w:ascii="Times New Roman" w:hAnsi="Times New Roman" w:hint="default"/>
      </w:rPr>
    </w:lvl>
    <w:lvl w:ilvl="2" w:tplc="F266E730" w:tentative="1">
      <w:start w:val="1"/>
      <w:numFmt w:val="bullet"/>
      <w:lvlText w:val="•"/>
      <w:lvlJc w:val="left"/>
      <w:pPr>
        <w:tabs>
          <w:tab w:val="num" w:pos="2160"/>
        </w:tabs>
        <w:ind w:left="2160" w:hanging="360"/>
      </w:pPr>
      <w:rPr>
        <w:rFonts w:ascii="Times New Roman" w:hAnsi="Times New Roman" w:hint="default"/>
      </w:rPr>
    </w:lvl>
    <w:lvl w:ilvl="3" w:tplc="A98CF7B2" w:tentative="1">
      <w:start w:val="1"/>
      <w:numFmt w:val="bullet"/>
      <w:lvlText w:val="•"/>
      <w:lvlJc w:val="left"/>
      <w:pPr>
        <w:tabs>
          <w:tab w:val="num" w:pos="2880"/>
        </w:tabs>
        <w:ind w:left="2880" w:hanging="360"/>
      </w:pPr>
      <w:rPr>
        <w:rFonts w:ascii="Times New Roman" w:hAnsi="Times New Roman" w:hint="default"/>
      </w:rPr>
    </w:lvl>
    <w:lvl w:ilvl="4" w:tplc="11321FC6" w:tentative="1">
      <w:start w:val="1"/>
      <w:numFmt w:val="bullet"/>
      <w:lvlText w:val="•"/>
      <w:lvlJc w:val="left"/>
      <w:pPr>
        <w:tabs>
          <w:tab w:val="num" w:pos="3600"/>
        </w:tabs>
        <w:ind w:left="3600" w:hanging="360"/>
      </w:pPr>
      <w:rPr>
        <w:rFonts w:ascii="Times New Roman" w:hAnsi="Times New Roman" w:hint="default"/>
      </w:rPr>
    </w:lvl>
    <w:lvl w:ilvl="5" w:tplc="385223DE" w:tentative="1">
      <w:start w:val="1"/>
      <w:numFmt w:val="bullet"/>
      <w:lvlText w:val="•"/>
      <w:lvlJc w:val="left"/>
      <w:pPr>
        <w:tabs>
          <w:tab w:val="num" w:pos="4320"/>
        </w:tabs>
        <w:ind w:left="4320" w:hanging="360"/>
      </w:pPr>
      <w:rPr>
        <w:rFonts w:ascii="Times New Roman" w:hAnsi="Times New Roman" w:hint="default"/>
      </w:rPr>
    </w:lvl>
    <w:lvl w:ilvl="6" w:tplc="5BA8A15C" w:tentative="1">
      <w:start w:val="1"/>
      <w:numFmt w:val="bullet"/>
      <w:lvlText w:val="•"/>
      <w:lvlJc w:val="left"/>
      <w:pPr>
        <w:tabs>
          <w:tab w:val="num" w:pos="5040"/>
        </w:tabs>
        <w:ind w:left="5040" w:hanging="360"/>
      </w:pPr>
      <w:rPr>
        <w:rFonts w:ascii="Times New Roman" w:hAnsi="Times New Roman" w:hint="default"/>
      </w:rPr>
    </w:lvl>
    <w:lvl w:ilvl="7" w:tplc="D78C92CE" w:tentative="1">
      <w:start w:val="1"/>
      <w:numFmt w:val="bullet"/>
      <w:lvlText w:val="•"/>
      <w:lvlJc w:val="left"/>
      <w:pPr>
        <w:tabs>
          <w:tab w:val="num" w:pos="5760"/>
        </w:tabs>
        <w:ind w:left="5760" w:hanging="360"/>
      </w:pPr>
      <w:rPr>
        <w:rFonts w:ascii="Times New Roman" w:hAnsi="Times New Roman" w:hint="default"/>
      </w:rPr>
    </w:lvl>
    <w:lvl w:ilvl="8" w:tplc="713A4F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501389"/>
    <w:multiLevelType w:val="multilevel"/>
    <w:tmpl w:val="5E0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66EC3"/>
    <w:multiLevelType w:val="hybridMultilevel"/>
    <w:tmpl w:val="A28A149E"/>
    <w:lvl w:ilvl="0" w:tplc="C986D64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95C48CF"/>
    <w:multiLevelType w:val="hybridMultilevel"/>
    <w:tmpl w:val="AD6820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C7354F5"/>
    <w:multiLevelType w:val="hybridMultilevel"/>
    <w:tmpl w:val="170ED13E"/>
    <w:lvl w:ilvl="0" w:tplc="CA662FCE">
      <w:start w:val="1"/>
      <w:numFmt w:val="bullet"/>
      <w:lvlText w:val="•"/>
      <w:lvlJc w:val="left"/>
      <w:pPr>
        <w:tabs>
          <w:tab w:val="num" w:pos="720"/>
        </w:tabs>
        <w:ind w:left="720" w:hanging="360"/>
      </w:pPr>
      <w:rPr>
        <w:rFonts w:ascii="Times New Roman" w:hAnsi="Times New Roman" w:hint="default"/>
      </w:rPr>
    </w:lvl>
    <w:lvl w:ilvl="1" w:tplc="7682C8E6" w:tentative="1">
      <w:start w:val="1"/>
      <w:numFmt w:val="bullet"/>
      <w:lvlText w:val="•"/>
      <w:lvlJc w:val="left"/>
      <w:pPr>
        <w:tabs>
          <w:tab w:val="num" w:pos="1440"/>
        </w:tabs>
        <w:ind w:left="1440" w:hanging="360"/>
      </w:pPr>
      <w:rPr>
        <w:rFonts w:ascii="Times New Roman" w:hAnsi="Times New Roman" w:hint="default"/>
      </w:rPr>
    </w:lvl>
    <w:lvl w:ilvl="2" w:tplc="AAA4DF6A" w:tentative="1">
      <w:start w:val="1"/>
      <w:numFmt w:val="bullet"/>
      <w:lvlText w:val="•"/>
      <w:lvlJc w:val="left"/>
      <w:pPr>
        <w:tabs>
          <w:tab w:val="num" w:pos="2160"/>
        </w:tabs>
        <w:ind w:left="2160" w:hanging="360"/>
      </w:pPr>
      <w:rPr>
        <w:rFonts w:ascii="Times New Roman" w:hAnsi="Times New Roman" w:hint="default"/>
      </w:rPr>
    </w:lvl>
    <w:lvl w:ilvl="3" w:tplc="79BE0620" w:tentative="1">
      <w:start w:val="1"/>
      <w:numFmt w:val="bullet"/>
      <w:lvlText w:val="•"/>
      <w:lvlJc w:val="left"/>
      <w:pPr>
        <w:tabs>
          <w:tab w:val="num" w:pos="2880"/>
        </w:tabs>
        <w:ind w:left="2880" w:hanging="360"/>
      </w:pPr>
      <w:rPr>
        <w:rFonts w:ascii="Times New Roman" w:hAnsi="Times New Roman" w:hint="default"/>
      </w:rPr>
    </w:lvl>
    <w:lvl w:ilvl="4" w:tplc="5754CE28" w:tentative="1">
      <w:start w:val="1"/>
      <w:numFmt w:val="bullet"/>
      <w:lvlText w:val="•"/>
      <w:lvlJc w:val="left"/>
      <w:pPr>
        <w:tabs>
          <w:tab w:val="num" w:pos="3600"/>
        </w:tabs>
        <w:ind w:left="3600" w:hanging="360"/>
      </w:pPr>
      <w:rPr>
        <w:rFonts w:ascii="Times New Roman" w:hAnsi="Times New Roman" w:hint="default"/>
      </w:rPr>
    </w:lvl>
    <w:lvl w:ilvl="5" w:tplc="73087640" w:tentative="1">
      <w:start w:val="1"/>
      <w:numFmt w:val="bullet"/>
      <w:lvlText w:val="•"/>
      <w:lvlJc w:val="left"/>
      <w:pPr>
        <w:tabs>
          <w:tab w:val="num" w:pos="4320"/>
        </w:tabs>
        <w:ind w:left="4320" w:hanging="360"/>
      </w:pPr>
      <w:rPr>
        <w:rFonts w:ascii="Times New Roman" w:hAnsi="Times New Roman" w:hint="default"/>
      </w:rPr>
    </w:lvl>
    <w:lvl w:ilvl="6" w:tplc="FC749682" w:tentative="1">
      <w:start w:val="1"/>
      <w:numFmt w:val="bullet"/>
      <w:lvlText w:val="•"/>
      <w:lvlJc w:val="left"/>
      <w:pPr>
        <w:tabs>
          <w:tab w:val="num" w:pos="5040"/>
        </w:tabs>
        <w:ind w:left="5040" w:hanging="360"/>
      </w:pPr>
      <w:rPr>
        <w:rFonts w:ascii="Times New Roman" w:hAnsi="Times New Roman" w:hint="default"/>
      </w:rPr>
    </w:lvl>
    <w:lvl w:ilvl="7" w:tplc="67B62582" w:tentative="1">
      <w:start w:val="1"/>
      <w:numFmt w:val="bullet"/>
      <w:lvlText w:val="•"/>
      <w:lvlJc w:val="left"/>
      <w:pPr>
        <w:tabs>
          <w:tab w:val="num" w:pos="5760"/>
        </w:tabs>
        <w:ind w:left="5760" w:hanging="360"/>
      </w:pPr>
      <w:rPr>
        <w:rFonts w:ascii="Times New Roman" w:hAnsi="Times New Roman" w:hint="default"/>
      </w:rPr>
    </w:lvl>
    <w:lvl w:ilvl="8" w:tplc="584A77D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6C7A7B"/>
    <w:multiLevelType w:val="multilevel"/>
    <w:tmpl w:val="173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B45EF"/>
    <w:multiLevelType w:val="hybridMultilevel"/>
    <w:tmpl w:val="48C4F038"/>
    <w:lvl w:ilvl="0" w:tplc="472CBF1A">
      <w:start w:val="1"/>
      <w:numFmt w:val="bullet"/>
      <w:lvlText w:val="•"/>
      <w:lvlJc w:val="left"/>
      <w:pPr>
        <w:tabs>
          <w:tab w:val="num" w:pos="720"/>
        </w:tabs>
        <w:ind w:left="720" w:hanging="360"/>
      </w:pPr>
      <w:rPr>
        <w:rFonts w:ascii="Times New Roman" w:hAnsi="Times New Roman" w:hint="default"/>
      </w:rPr>
    </w:lvl>
    <w:lvl w:ilvl="1" w:tplc="C122B228" w:tentative="1">
      <w:start w:val="1"/>
      <w:numFmt w:val="bullet"/>
      <w:lvlText w:val="•"/>
      <w:lvlJc w:val="left"/>
      <w:pPr>
        <w:tabs>
          <w:tab w:val="num" w:pos="1440"/>
        </w:tabs>
        <w:ind w:left="1440" w:hanging="360"/>
      </w:pPr>
      <w:rPr>
        <w:rFonts w:ascii="Times New Roman" w:hAnsi="Times New Roman" w:hint="default"/>
      </w:rPr>
    </w:lvl>
    <w:lvl w:ilvl="2" w:tplc="50E026E6" w:tentative="1">
      <w:start w:val="1"/>
      <w:numFmt w:val="bullet"/>
      <w:lvlText w:val="•"/>
      <w:lvlJc w:val="left"/>
      <w:pPr>
        <w:tabs>
          <w:tab w:val="num" w:pos="2160"/>
        </w:tabs>
        <w:ind w:left="2160" w:hanging="360"/>
      </w:pPr>
      <w:rPr>
        <w:rFonts w:ascii="Times New Roman" w:hAnsi="Times New Roman" w:hint="default"/>
      </w:rPr>
    </w:lvl>
    <w:lvl w:ilvl="3" w:tplc="9FD670EA" w:tentative="1">
      <w:start w:val="1"/>
      <w:numFmt w:val="bullet"/>
      <w:lvlText w:val="•"/>
      <w:lvlJc w:val="left"/>
      <w:pPr>
        <w:tabs>
          <w:tab w:val="num" w:pos="2880"/>
        </w:tabs>
        <w:ind w:left="2880" w:hanging="360"/>
      </w:pPr>
      <w:rPr>
        <w:rFonts w:ascii="Times New Roman" w:hAnsi="Times New Roman" w:hint="default"/>
      </w:rPr>
    </w:lvl>
    <w:lvl w:ilvl="4" w:tplc="38E2A612" w:tentative="1">
      <w:start w:val="1"/>
      <w:numFmt w:val="bullet"/>
      <w:lvlText w:val="•"/>
      <w:lvlJc w:val="left"/>
      <w:pPr>
        <w:tabs>
          <w:tab w:val="num" w:pos="3600"/>
        </w:tabs>
        <w:ind w:left="3600" w:hanging="360"/>
      </w:pPr>
      <w:rPr>
        <w:rFonts w:ascii="Times New Roman" w:hAnsi="Times New Roman" w:hint="default"/>
      </w:rPr>
    </w:lvl>
    <w:lvl w:ilvl="5" w:tplc="AC20CC2C" w:tentative="1">
      <w:start w:val="1"/>
      <w:numFmt w:val="bullet"/>
      <w:lvlText w:val="•"/>
      <w:lvlJc w:val="left"/>
      <w:pPr>
        <w:tabs>
          <w:tab w:val="num" w:pos="4320"/>
        </w:tabs>
        <w:ind w:left="4320" w:hanging="360"/>
      </w:pPr>
      <w:rPr>
        <w:rFonts w:ascii="Times New Roman" w:hAnsi="Times New Roman" w:hint="default"/>
      </w:rPr>
    </w:lvl>
    <w:lvl w:ilvl="6" w:tplc="59C08154" w:tentative="1">
      <w:start w:val="1"/>
      <w:numFmt w:val="bullet"/>
      <w:lvlText w:val="•"/>
      <w:lvlJc w:val="left"/>
      <w:pPr>
        <w:tabs>
          <w:tab w:val="num" w:pos="5040"/>
        </w:tabs>
        <w:ind w:left="5040" w:hanging="360"/>
      </w:pPr>
      <w:rPr>
        <w:rFonts w:ascii="Times New Roman" w:hAnsi="Times New Roman" w:hint="default"/>
      </w:rPr>
    </w:lvl>
    <w:lvl w:ilvl="7" w:tplc="E2DCBCF2" w:tentative="1">
      <w:start w:val="1"/>
      <w:numFmt w:val="bullet"/>
      <w:lvlText w:val="•"/>
      <w:lvlJc w:val="left"/>
      <w:pPr>
        <w:tabs>
          <w:tab w:val="num" w:pos="5760"/>
        </w:tabs>
        <w:ind w:left="5760" w:hanging="360"/>
      </w:pPr>
      <w:rPr>
        <w:rFonts w:ascii="Times New Roman" w:hAnsi="Times New Roman" w:hint="default"/>
      </w:rPr>
    </w:lvl>
    <w:lvl w:ilvl="8" w:tplc="25220A7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E8D3505"/>
    <w:multiLevelType w:val="hybridMultilevel"/>
    <w:tmpl w:val="8F46131A"/>
    <w:lvl w:ilvl="0" w:tplc="2A48808E">
      <w:start w:val="1"/>
      <w:numFmt w:val="bullet"/>
      <w:lvlText w:val="•"/>
      <w:lvlJc w:val="left"/>
      <w:pPr>
        <w:tabs>
          <w:tab w:val="num" w:pos="720"/>
        </w:tabs>
        <w:ind w:left="720" w:hanging="360"/>
      </w:pPr>
      <w:rPr>
        <w:rFonts w:ascii="Times New Roman" w:hAnsi="Times New Roman" w:hint="default"/>
      </w:rPr>
    </w:lvl>
    <w:lvl w:ilvl="1" w:tplc="316A016C" w:tentative="1">
      <w:start w:val="1"/>
      <w:numFmt w:val="bullet"/>
      <w:lvlText w:val="•"/>
      <w:lvlJc w:val="left"/>
      <w:pPr>
        <w:tabs>
          <w:tab w:val="num" w:pos="1440"/>
        </w:tabs>
        <w:ind w:left="1440" w:hanging="360"/>
      </w:pPr>
      <w:rPr>
        <w:rFonts w:ascii="Times New Roman" w:hAnsi="Times New Roman" w:hint="default"/>
      </w:rPr>
    </w:lvl>
    <w:lvl w:ilvl="2" w:tplc="FF7CDCEA" w:tentative="1">
      <w:start w:val="1"/>
      <w:numFmt w:val="bullet"/>
      <w:lvlText w:val="•"/>
      <w:lvlJc w:val="left"/>
      <w:pPr>
        <w:tabs>
          <w:tab w:val="num" w:pos="2160"/>
        </w:tabs>
        <w:ind w:left="2160" w:hanging="360"/>
      </w:pPr>
      <w:rPr>
        <w:rFonts w:ascii="Times New Roman" w:hAnsi="Times New Roman" w:hint="default"/>
      </w:rPr>
    </w:lvl>
    <w:lvl w:ilvl="3" w:tplc="89DAF67A" w:tentative="1">
      <w:start w:val="1"/>
      <w:numFmt w:val="bullet"/>
      <w:lvlText w:val="•"/>
      <w:lvlJc w:val="left"/>
      <w:pPr>
        <w:tabs>
          <w:tab w:val="num" w:pos="2880"/>
        </w:tabs>
        <w:ind w:left="2880" w:hanging="360"/>
      </w:pPr>
      <w:rPr>
        <w:rFonts w:ascii="Times New Roman" w:hAnsi="Times New Roman" w:hint="default"/>
      </w:rPr>
    </w:lvl>
    <w:lvl w:ilvl="4" w:tplc="69124BB2" w:tentative="1">
      <w:start w:val="1"/>
      <w:numFmt w:val="bullet"/>
      <w:lvlText w:val="•"/>
      <w:lvlJc w:val="left"/>
      <w:pPr>
        <w:tabs>
          <w:tab w:val="num" w:pos="3600"/>
        </w:tabs>
        <w:ind w:left="3600" w:hanging="360"/>
      </w:pPr>
      <w:rPr>
        <w:rFonts w:ascii="Times New Roman" w:hAnsi="Times New Roman" w:hint="default"/>
      </w:rPr>
    </w:lvl>
    <w:lvl w:ilvl="5" w:tplc="6E5673CE" w:tentative="1">
      <w:start w:val="1"/>
      <w:numFmt w:val="bullet"/>
      <w:lvlText w:val="•"/>
      <w:lvlJc w:val="left"/>
      <w:pPr>
        <w:tabs>
          <w:tab w:val="num" w:pos="4320"/>
        </w:tabs>
        <w:ind w:left="4320" w:hanging="360"/>
      </w:pPr>
      <w:rPr>
        <w:rFonts w:ascii="Times New Roman" w:hAnsi="Times New Roman" w:hint="default"/>
      </w:rPr>
    </w:lvl>
    <w:lvl w:ilvl="6" w:tplc="02200312" w:tentative="1">
      <w:start w:val="1"/>
      <w:numFmt w:val="bullet"/>
      <w:lvlText w:val="•"/>
      <w:lvlJc w:val="left"/>
      <w:pPr>
        <w:tabs>
          <w:tab w:val="num" w:pos="5040"/>
        </w:tabs>
        <w:ind w:left="5040" w:hanging="360"/>
      </w:pPr>
      <w:rPr>
        <w:rFonts w:ascii="Times New Roman" w:hAnsi="Times New Roman" w:hint="default"/>
      </w:rPr>
    </w:lvl>
    <w:lvl w:ilvl="7" w:tplc="36B420B8" w:tentative="1">
      <w:start w:val="1"/>
      <w:numFmt w:val="bullet"/>
      <w:lvlText w:val="•"/>
      <w:lvlJc w:val="left"/>
      <w:pPr>
        <w:tabs>
          <w:tab w:val="num" w:pos="5760"/>
        </w:tabs>
        <w:ind w:left="5760" w:hanging="360"/>
      </w:pPr>
      <w:rPr>
        <w:rFonts w:ascii="Times New Roman" w:hAnsi="Times New Roman" w:hint="default"/>
      </w:rPr>
    </w:lvl>
    <w:lvl w:ilvl="8" w:tplc="BCFC9F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2927F3E"/>
    <w:multiLevelType w:val="hybridMultilevel"/>
    <w:tmpl w:val="14B00BBC"/>
    <w:lvl w:ilvl="0" w:tplc="AACC01D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BDA06A5"/>
    <w:multiLevelType w:val="multilevel"/>
    <w:tmpl w:val="0EE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B56DD"/>
    <w:multiLevelType w:val="multilevel"/>
    <w:tmpl w:val="173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00FF7"/>
    <w:multiLevelType w:val="hybridMultilevel"/>
    <w:tmpl w:val="4522B4C2"/>
    <w:lvl w:ilvl="0" w:tplc="005AC2F0">
      <w:start w:val="1"/>
      <w:numFmt w:val="bullet"/>
      <w:lvlText w:val="•"/>
      <w:lvlJc w:val="left"/>
      <w:pPr>
        <w:tabs>
          <w:tab w:val="num" w:pos="720"/>
        </w:tabs>
        <w:ind w:left="720" w:hanging="360"/>
      </w:pPr>
      <w:rPr>
        <w:rFonts w:ascii="Times New Roman" w:hAnsi="Times New Roman" w:hint="default"/>
      </w:rPr>
    </w:lvl>
    <w:lvl w:ilvl="1" w:tplc="FFA85A08" w:tentative="1">
      <w:start w:val="1"/>
      <w:numFmt w:val="bullet"/>
      <w:lvlText w:val="•"/>
      <w:lvlJc w:val="left"/>
      <w:pPr>
        <w:tabs>
          <w:tab w:val="num" w:pos="1440"/>
        </w:tabs>
        <w:ind w:left="1440" w:hanging="360"/>
      </w:pPr>
      <w:rPr>
        <w:rFonts w:ascii="Times New Roman" w:hAnsi="Times New Roman" w:hint="default"/>
      </w:rPr>
    </w:lvl>
    <w:lvl w:ilvl="2" w:tplc="451A45B2" w:tentative="1">
      <w:start w:val="1"/>
      <w:numFmt w:val="bullet"/>
      <w:lvlText w:val="•"/>
      <w:lvlJc w:val="left"/>
      <w:pPr>
        <w:tabs>
          <w:tab w:val="num" w:pos="2160"/>
        </w:tabs>
        <w:ind w:left="2160" w:hanging="360"/>
      </w:pPr>
      <w:rPr>
        <w:rFonts w:ascii="Times New Roman" w:hAnsi="Times New Roman" w:hint="default"/>
      </w:rPr>
    </w:lvl>
    <w:lvl w:ilvl="3" w:tplc="1140280C" w:tentative="1">
      <w:start w:val="1"/>
      <w:numFmt w:val="bullet"/>
      <w:lvlText w:val="•"/>
      <w:lvlJc w:val="left"/>
      <w:pPr>
        <w:tabs>
          <w:tab w:val="num" w:pos="2880"/>
        </w:tabs>
        <w:ind w:left="2880" w:hanging="360"/>
      </w:pPr>
      <w:rPr>
        <w:rFonts w:ascii="Times New Roman" w:hAnsi="Times New Roman" w:hint="default"/>
      </w:rPr>
    </w:lvl>
    <w:lvl w:ilvl="4" w:tplc="AB567D84" w:tentative="1">
      <w:start w:val="1"/>
      <w:numFmt w:val="bullet"/>
      <w:lvlText w:val="•"/>
      <w:lvlJc w:val="left"/>
      <w:pPr>
        <w:tabs>
          <w:tab w:val="num" w:pos="3600"/>
        </w:tabs>
        <w:ind w:left="3600" w:hanging="360"/>
      </w:pPr>
      <w:rPr>
        <w:rFonts w:ascii="Times New Roman" w:hAnsi="Times New Roman" w:hint="default"/>
      </w:rPr>
    </w:lvl>
    <w:lvl w:ilvl="5" w:tplc="92AAF6CA" w:tentative="1">
      <w:start w:val="1"/>
      <w:numFmt w:val="bullet"/>
      <w:lvlText w:val="•"/>
      <w:lvlJc w:val="left"/>
      <w:pPr>
        <w:tabs>
          <w:tab w:val="num" w:pos="4320"/>
        </w:tabs>
        <w:ind w:left="4320" w:hanging="360"/>
      </w:pPr>
      <w:rPr>
        <w:rFonts w:ascii="Times New Roman" w:hAnsi="Times New Roman" w:hint="default"/>
      </w:rPr>
    </w:lvl>
    <w:lvl w:ilvl="6" w:tplc="2526924E" w:tentative="1">
      <w:start w:val="1"/>
      <w:numFmt w:val="bullet"/>
      <w:lvlText w:val="•"/>
      <w:lvlJc w:val="left"/>
      <w:pPr>
        <w:tabs>
          <w:tab w:val="num" w:pos="5040"/>
        </w:tabs>
        <w:ind w:left="5040" w:hanging="360"/>
      </w:pPr>
      <w:rPr>
        <w:rFonts w:ascii="Times New Roman" w:hAnsi="Times New Roman" w:hint="default"/>
      </w:rPr>
    </w:lvl>
    <w:lvl w:ilvl="7" w:tplc="418CECB0" w:tentative="1">
      <w:start w:val="1"/>
      <w:numFmt w:val="bullet"/>
      <w:lvlText w:val="•"/>
      <w:lvlJc w:val="left"/>
      <w:pPr>
        <w:tabs>
          <w:tab w:val="num" w:pos="5760"/>
        </w:tabs>
        <w:ind w:left="5760" w:hanging="360"/>
      </w:pPr>
      <w:rPr>
        <w:rFonts w:ascii="Times New Roman" w:hAnsi="Times New Roman" w:hint="default"/>
      </w:rPr>
    </w:lvl>
    <w:lvl w:ilvl="8" w:tplc="D94CE04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F3F755E"/>
    <w:multiLevelType w:val="hybridMultilevel"/>
    <w:tmpl w:val="D21CF21E"/>
    <w:lvl w:ilvl="0" w:tplc="050847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1"/>
  </w:num>
  <w:num w:numId="2">
    <w:abstractNumId w:val="20"/>
  </w:num>
  <w:num w:numId="3">
    <w:abstractNumId w:val="5"/>
  </w:num>
  <w:num w:numId="4">
    <w:abstractNumId w:val="16"/>
  </w:num>
  <w:num w:numId="5">
    <w:abstractNumId w:val="10"/>
  </w:num>
  <w:num w:numId="6">
    <w:abstractNumId w:val="15"/>
  </w:num>
  <w:num w:numId="7">
    <w:abstractNumId w:val="14"/>
  </w:num>
  <w:num w:numId="8">
    <w:abstractNumId w:val="1"/>
  </w:num>
  <w:num w:numId="9">
    <w:abstractNumId w:val="3"/>
  </w:num>
  <w:num w:numId="10">
    <w:abstractNumId w:val="19"/>
  </w:num>
  <w:num w:numId="11">
    <w:abstractNumId w:val="8"/>
  </w:num>
  <w:num w:numId="12">
    <w:abstractNumId w:val="7"/>
  </w:num>
  <w:num w:numId="13">
    <w:abstractNumId w:val="12"/>
  </w:num>
  <w:num w:numId="14">
    <w:abstractNumId w:val="17"/>
  </w:num>
  <w:num w:numId="15">
    <w:abstractNumId w:val="6"/>
  </w:num>
  <w:num w:numId="16">
    <w:abstractNumId w:val="9"/>
  </w:num>
  <w:num w:numId="17">
    <w:abstractNumId w:val="2"/>
  </w:num>
  <w:num w:numId="18">
    <w:abstractNumId w:val="0"/>
  </w:num>
  <w:num w:numId="19">
    <w:abstractNumId w:val="13"/>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5F"/>
    <w:rsid w:val="00032272"/>
    <w:rsid w:val="00062FDD"/>
    <w:rsid w:val="00082F77"/>
    <w:rsid w:val="000919F0"/>
    <w:rsid w:val="00095B62"/>
    <w:rsid w:val="000E2037"/>
    <w:rsid w:val="00112EAD"/>
    <w:rsid w:val="00180B2F"/>
    <w:rsid w:val="00185C8F"/>
    <w:rsid w:val="0019120A"/>
    <w:rsid w:val="00197487"/>
    <w:rsid w:val="001B5760"/>
    <w:rsid w:val="001D0E76"/>
    <w:rsid w:val="002417D7"/>
    <w:rsid w:val="0024241B"/>
    <w:rsid w:val="00243DBE"/>
    <w:rsid w:val="00256B17"/>
    <w:rsid w:val="00274689"/>
    <w:rsid w:val="002A687D"/>
    <w:rsid w:val="002C770E"/>
    <w:rsid w:val="002D01FF"/>
    <w:rsid w:val="002E5127"/>
    <w:rsid w:val="002F536F"/>
    <w:rsid w:val="0031137F"/>
    <w:rsid w:val="003A0903"/>
    <w:rsid w:val="003A18CA"/>
    <w:rsid w:val="003A7680"/>
    <w:rsid w:val="003D5FF2"/>
    <w:rsid w:val="003E072A"/>
    <w:rsid w:val="00411C0F"/>
    <w:rsid w:val="0047451B"/>
    <w:rsid w:val="00481E28"/>
    <w:rsid w:val="004B399B"/>
    <w:rsid w:val="004C31FB"/>
    <w:rsid w:val="004D1C30"/>
    <w:rsid w:val="00506537"/>
    <w:rsid w:val="00525E33"/>
    <w:rsid w:val="00573875"/>
    <w:rsid w:val="005810FF"/>
    <w:rsid w:val="00595D9D"/>
    <w:rsid w:val="00596C23"/>
    <w:rsid w:val="005A1147"/>
    <w:rsid w:val="005D5EDC"/>
    <w:rsid w:val="005E4A59"/>
    <w:rsid w:val="005F4A86"/>
    <w:rsid w:val="0062414D"/>
    <w:rsid w:val="00641A13"/>
    <w:rsid w:val="00652855"/>
    <w:rsid w:val="00657340"/>
    <w:rsid w:val="00667845"/>
    <w:rsid w:val="00683E13"/>
    <w:rsid w:val="00696FDD"/>
    <w:rsid w:val="006A4C0A"/>
    <w:rsid w:val="0070688B"/>
    <w:rsid w:val="00795E48"/>
    <w:rsid w:val="007D39A1"/>
    <w:rsid w:val="007F4DED"/>
    <w:rsid w:val="00806627"/>
    <w:rsid w:val="0081282A"/>
    <w:rsid w:val="0084700C"/>
    <w:rsid w:val="00876D90"/>
    <w:rsid w:val="00877CCF"/>
    <w:rsid w:val="00894E52"/>
    <w:rsid w:val="008C3DFE"/>
    <w:rsid w:val="009172F3"/>
    <w:rsid w:val="009319A2"/>
    <w:rsid w:val="009B54BF"/>
    <w:rsid w:val="009D00C1"/>
    <w:rsid w:val="009F0789"/>
    <w:rsid w:val="00A119B9"/>
    <w:rsid w:val="00A26D0D"/>
    <w:rsid w:val="00A37D20"/>
    <w:rsid w:val="00A7328F"/>
    <w:rsid w:val="00A75A05"/>
    <w:rsid w:val="00A801FD"/>
    <w:rsid w:val="00A87DF6"/>
    <w:rsid w:val="00AA2E77"/>
    <w:rsid w:val="00AB398D"/>
    <w:rsid w:val="00AC6ECE"/>
    <w:rsid w:val="00AD49BB"/>
    <w:rsid w:val="00B10E76"/>
    <w:rsid w:val="00B64D83"/>
    <w:rsid w:val="00BB3066"/>
    <w:rsid w:val="00BB6E33"/>
    <w:rsid w:val="00BC7ACD"/>
    <w:rsid w:val="00C01CC8"/>
    <w:rsid w:val="00C02859"/>
    <w:rsid w:val="00C16D80"/>
    <w:rsid w:val="00C17240"/>
    <w:rsid w:val="00C20094"/>
    <w:rsid w:val="00C32299"/>
    <w:rsid w:val="00C34A85"/>
    <w:rsid w:val="00C402CA"/>
    <w:rsid w:val="00C5741B"/>
    <w:rsid w:val="00C70F97"/>
    <w:rsid w:val="00C831C9"/>
    <w:rsid w:val="00CD7BE1"/>
    <w:rsid w:val="00D050FD"/>
    <w:rsid w:val="00D102EF"/>
    <w:rsid w:val="00D107B0"/>
    <w:rsid w:val="00D22F97"/>
    <w:rsid w:val="00D40C75"/>
    <w:rsid w:val="00D57D98"/>
    <w:rsid w:val="00D906D2"/>
    <w:rsid w:val="00DB1A8B"/>
    <w:rsid w:val="00DB3B32"/>
    <w:rsid w:val="00DB3C49"/>
    <w:rsid w:val="00DC0A95"/>
    <w:rsid w:val="00DD160F"/>
    <w:rsid w:val="00DD1E00"/>
    <w:rsid w:val="00DD7F54"/>
    <w:rsid w:val="00DF1EC5"/>
    <w:rsid w:val="00DF3BB5"/>
    <w:rsid w:val="00E755D1"/>
    <w:rsid w:val="00E84DD5"/>
    <w:rsid w:val="00ED6290"/>
    <w:rsid w:val="00EF0513"/>
    <w:rsid w:val="00F019C0"/>
    <w:rsid w:val="00F12EF8"/>
    <w:rsid w:val="00F3669D"/>
    <w:rsid w:val="00F56E5F"/>
    <w:rsid w:val="00F7203B"/>
    <w:rsid w:val="00F829F0"/>
    <w:rsid w:val="00F9188F"/>
    <w:rsid w:val="00F957DB"/>
    <w:rsid w:val="00FD1487"/>
    <w:rsid w:val="00FE42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AE54"/>
  <w15:chartTrackingRefBased/>
  <w15:docId w15:val="{106FB963-A00A-4F05-9699-F2074D92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243DB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481E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81E2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6E5F"/>
    <w:pPr>
      <w:ind w:left="720"/>
      <w:contextualSpacing/>
    </w:pPr>
  </w:style>
  <w:style w:type="character" w:customStyle="1" w:styleId="Ttulo3Car">
    <w:name w:val="Título 3 Car"/>
    <w:basedOn w:val="Fuentedeprrafopredeter"/>
    <w:link w:val="Ttulo3"/>
    <w:uiPriority w:val="9"/>
    <w:rsid w:val="00243DBE"/>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unhideWhenUsed/>
    <w:rsid w:val="00243DBE"/>
    <w:rPr>
      <w:color w:val="0000FF"/>
      <w:u w:val="single"/>
    </w:rPr>
  </w:style>
  <w:style w:type="paragraph" w:styleId="Sinespaciado">
    <w:name w:val="No Spacing"/>
    <w:uiPriority w:val="1"/>
    <w:qFormat/>
    <w:rsid w:val="0084700C"/>
    <w:pPr>
      <w:spacing w:after="0" w:line="240" w:lineRule="auto"/>
    </w:pPr>
    <w:rPr>
      <w:sz w:val="24"/>
      <w:szCs w:val="24"/>
    </w:rPr>
  </w:style>
  <w:style w:type="character" w:styleId="Refdenotaalpie">
    <w:name w:val="footnote reference"/>
    <w:basedOn w:val="Fuentedeprrafopredeter"/>
    <w:uiPriority w:val="99"/>
    <w:semiHidden/>
    <w:unhideWhenUsed/>
    <w:rsid w:val="0084700C"/>
    <w:rPr>
      <w:vertAlign w:val="superscript"/>
    </w:rPr>
  </w:style>
  <w:style w:type="paragraph" w:customStyle="1" w:styleId="Default">
    <w:name w:val="Default"/>
    <w:rsid w:val="00AC6ECE"/>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F9188F"/>
    <w:rPr>
      <w:color w:val="605E5C"/>
      <w:shd w:val="clear" w:color="auto" w:fill="E1DFDD"/>
    </w:rPr>
  </w:style>
  <w:style w:type="paragraph" w:styleId="NormalWeb">
    <w:name w:val="Normal (Web)"/>
    <w:basedOn w:val="Normal"/>
    <w:uiPriority w:val="99"/>
    <w:semiHidden/>
    <w:unhideWhenUsed/>
    <w:rsid w:val="00D102E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84DD5"/>
    <w:rPr>
      <w:b/>
      <w:bCs/>
    </w:rPr>
  </w:style>
  <w:style w:type="character" w:styleId="nfasis">
    <w:name w:val="Emphasis"/>
    <w:basedOn w:val="Fuentedeprrafopredeter"/>
    <w:uiPriority w:val="20"/>
    <w:qFormat/>
    <w:rsid w:val="00E84DD5"/>
    <w:rPr>
      <w:i/>
      <w:iCs/>
    </w:rPr>
  </w:style>
  <w:style w:type="paragraph" w:styleId="Textonotapie">
    <w:name w:val="footnote text"/>
    <w:basedOn w:val="Normal"/>
    <w:link w:val="TextonotapieCar"/>
    <w:uiPriority w:val="99"/>
    <w:semiHidden/>
    <w:unhideWhenUsed/>
    <w:rsid w:val="00481E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1E28"/>
    <w:rPr>
      <w:sz w:val="20"/>
      <w:szCs w:val="20"/>
    </w:rPr>
  </w:style>
  <w:style w:type="character" w:customStyle="1" w:styleId="Ttulo4Car">
    <w:name w:val="Título 4 Car"/>
    <w:basedOn w:val="Fuentedeprrafopredeter"/>
    <w:link w:val="Ttulo4"/>
    <w:uiPriority w:val="9"/>
    <w:semiHidden/>
    <w:rsid w:val="00481E28"/>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481E2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08072">
      <w:bodyDiv w:val="1"/>
      <w:marLeft w:val="0"/>
      <w:marRight w:val="0"/>
      <w:marTop w:val="0"/>
      <w:marBottom w:val="0"/>
      <w:divBdr>
        <w:top w:val="none" w:sz="0" w:space="0" w:color="auto"/>
        <w:left w:val="none" w:sz="0" w:space="0" w:color="auto"/>
        <w:bottom w:val="none" w:sz="0" w:space="0" w:color="auto"/>
        <w:right w:val="none" w:sz="0" w:space="0" w:color="auto"/>
      </w:divBdr>
    </w:div>
    <w:div w:id="306789896">
      <w:bodyDiv w:val="1"/>
      <w:marLeft w:val="0"/>
      <w:marRight w:val="0"/>
      <w:marTop w:val="0"/>
      <w:marBottom w:val="0"/>
      <w:divBdr>
        <w:top w:val="none" w:sz="0" w:space="0" w:color="auto"/>
        <w:left w:val="none" w:sz="0" w:space="0" w:color="auto"/>
        <w:bottom w:val="none" w:sz="0" w:space="0" w:color="auto"/>
        <w:right w:val="none" w:sz="0" w:space="0" w:color="auto"/>
      </w:divBdr>
      <w:divsChild>
        <w:div w:id="1308245497">
          <w:marLeft w:val="562"/>
          <w:marRight w:val="14"/>
          <w:marTop w:val="152"/>
          <w:marBottom w:val="0"/>
          <w:divBdr>
            <w:top w:val="none" w:sz="0" w:space="0" w:color="auto"/>
            <w:left w:val="none" w:sz="0" w:space="0" w:color="auto"/>
            <w:bottom w:val="none" w:sz="0" w:space="0" w:color="auto"/>
            <w:right w:val="none" w:sz="0" w:space="0" w:color="auto"/>
          </w:divBdr>
        </w:div>
      </w:divsChild>
    </w:div>
    <w:div w:id="389576559">
      <w:bodyDiv w:val="1"/>
      <w:marLeft w:val="0"/>
      <w:marRight w:val="0"/>
      <w:marTop w:val="0"/>
      <w:marBottom w:val="0"/>
      <w:divBdr>
        <w:top w:val="none" w:sz="0" w:space="0" w:color="auto"/>
        <w:left w:val="none" w:sz="0" w:space="0" w:color="auto"/>
        <w:bottom w:val="none" w:sz="0" w:space="0" w:color="auto"/>
        <w:right w:val="none" w:sz="0" w:space="0" w:color="auto"/>
      </w:divBdr>
      <w:divsChild>
        <w:div w:id="58096305">
          <w:marLeft w:val="562"/>
          <w:marRight w:val="14"/>
          <w:marTop w:val="152"/>
          <w:marBottom w:val="0"/>
          <w:divBdr>
            <w:top w:val="none" w:sz="0" w:space="0" w:color="auto"/>
            <w:left w:val="none" w:sz="0" w:space="0" w:color="auto"/>
            <w:bottom w:val="none" w:sz="0" w:space="0" w:color="auto"/>
            <w:right w:val="none" w:sz="0" w:space="0" w:color="auto"/>
          </w:divBdr>
        </w:div>
      </w:divsChild>
    </w:div>
    <w:div w:id="426316531">
      <w:bodyDiv w:val="1"/>
      <w:marLeft w:val="0"/>
      <w:marRight w:val="0"/>
      <w:marTop w:val="0"/>
      <w:marBottom w:val="0"/>
      <w:divBdr>
        <w:top w:val="none" w:sz="0" w:space="0" w:color="auto"/>
        <w:left w:val="none" w:sz="0" w:space="0" w:color="auto"/>
        <w:bottom w:val="none" w:sz="0" w:space="0" w:color="auto"/>
        <w:right w:val="none" w:sz="0" w:space="0" w:color="auto"/>
      </w:divBdr>
      <w:divsChild>
        <w:div w:id="589047141">
          <w:marLeft w:val="0"/>
          <w:marRight w:val="0"/>
          <w:marTop w:val="0"/>
          <w:marBottom w:val="0"/>
          <w:divBdr>
            <w:top w:val="none" w:sz="0" w:space="0" w:color="auto"/>
            <w:left w:val="none" w:sz="0" w:space="0" w:color="auto"/>
            <w:bottom w:val="none" w:sz="0" w:space="0" w:color="auto"/>
            <w:right w:val="none" w:sz="0" w:space="0" w:color="auto"/>
          </w:divBdr>
        </w:div>
      </w:divsChild>
    </w:div>
    <w:div w:id="533151984">
      <w:bodyDiv w:val="1"/>
      <w:marLeft w:val="0"/>
      <w:marRight w:val="0"/>
      <w:marTop w:val="0"/>
      <w:marBottom w:val="0"/>
      <w:divBdr>
        <w:top w:val="none" w:sz="0" w:space="0" w:color="auto"/>
        <w:left w:val="none" w:sz="0" w:space="0" w:color="auto"/>
        <w:bottom w:val="none" w:sz="0" w:space="0" w:color="auto"/>
        <w:right w:val="none" w:sz="0" w:space="0" w:color="auto"/>
      </w:divBdr>
      <w:divsChild>
        <w:div w:id="100758233">
          <w:marLeft w:val="0"/>
          <w:marRight w:val="0"/>
          <w:marTop w:val="0"/>
          <w:marBottom w:val="0"/>
          <w:divBdr>
            <w:top w:val="none" w:sz="0" w:space="0" w:color="auto"/>
            <w:left w:val="none" w:sz="0" w:space="0" w:color="auto"/>
            <w:bottom w:val="none" w:sz="0" w:space="0" w:color="auto"/>
            <w:right w:val="none" w:sz="0" w:space="0" w:color="auto"/>
          </w:divBdr>
        </w:div>
        <w:div w:id="598294390">
          <w:marLeft w:val="0"/>
          <w:marRight w:val="0"/>
          <w:marTop w:val="0"/>
          <w:marBottom w:val="0"/>
          <w:divBdr>
            <w:top w:val="none" w:sz="0" w:space="0" w:color="auto"/>
            <w:left w:val="none" w:sz="0" w:space="0" w:color="auto"/>
            <w:bottom w:val="none" w:sz="0" w:space="0" w:color="auto"/>
            <w:right w:val="none" w:sz="0" w:space="0" w:color="auto"/>
          </w:divBdr>
        </w:div>
        <w:div w:id="817654191">
          <w:marLeft w:val="0"/>
          <w:marRight w:val="0"/>
          <w:marTop w:val="0"/>
          <w:marBottom w:val="0"/>
          <w:divBdr>
            <w:top w:val="none" w:sz="0" w:space="0" w:color="auto"/>
            <w:left w:val="none" w:sz="0" w:space="0" w:color="auto"/>
            <w:bottom w:val="none" w:sz="0" w:space="0" w:color="auto"/>
            <w:right w:val="none" w:sz="0" w:space="0" w:color="auto"/>
          </w:divBdr>
        </w:div>
        <w:div w:id="327908791">
          <w:marLeft w:val="0"/>
          <w:marRight w:val="0"/>
          <w:marTop w:val="0"/>
          <w:marBottom w:val="0"/>
          <w:divBdr>
            <w:top w:val="none" w:sz="0" w:space="0" w:color="auto"/>
            <w:left w:val="none" w:sz="0" w:space="0" w:color="auto"/>
            <w:bottom w:val="none" w:sz="0" w:space="0" w:color="auto"/>
            <w:right w:val="none" w:sz="0" w:space="0" w:color="auto"/>
          </w:divBdr>
        </w:div>
        <w:div w:id="2046708672">
          <w:marLeft w:val="0"/>
          <w:marRight w:val="0"/>
          <w:marTop w:val="0"/>
          <w:marBottom w:val="0"/>
          <w:divBdr>
            <w:top w:val="none" w:sz="0" w:space="0" w:color="auto"/>
            <w:left w:val="none" w:sz="0" w:space="0" w:color="auto"/>
            <w:bottom w:val="none" w:sz="0" w:space="0" w:color="auto"/>
            <w:right w:val="none" w:sz="0" w:space="0" w:color="auto"/>
          </w:divBdr>
        </w:div>
        <w:div w:id="806360806">
          <w:marLeft w:val="0"/>
          <w:marRight w:val="0"/>
          <w:marTop w:val="0"/>
          <w:marBottom w:val="0"/>
          <w:divBdr>
            <w:top w:val="none" w:sz="0" w:space="0" w:color="auto"/>
            <w:left w:val="none" w:sz="0" w:space="0" w:color="auto"/>
            <w:bottom w:val="none" w:sz="0" w:space="0" w:color="auto"/>
            <w:right w:val="none" w:sz="0" w:space="0" w:color="auto"/>
          </w:divBdr>
        </w:div>
        <w:div w:id="332071929">
          <w:marLeft w:val="0"/>
          <w:marRight w:val="0"/>
          <w:marTop w:val="0"/>
          <w:marBottom w:val="0"/>
          <w:divBdr>
            <w:top w:val="none" w:sz="0" w:space="0" w:color="auto"/>
            <w:left w:val="none" w:sz="0" w:space="0" w:color="auto"/>
            <w:bottom w:val="none" w:sz="0" w:space="0" w:color="auto"/>
            <w:right w:val="none" w:sz="0" w:space="0" w:color="auto"/>
          </w:divBdr>
        </w:div>
        <w:div w:id="1837526380">
          <w:marLeft w:val="0"/>
          <w:marRight w:val="0"/>
          <w:marTop w:val="0"/>
          <w:marBottom w:val="0"/>
          <w:divBdr>
            <w:top w:val="none" w:sz="0" w:space="0" w:color="auto"/>
            <w:left w:val="none" w:sz="0" w:space="0" w:color="auto"/>
            <w:bottom w:val="none" w:sz="0" w:space="0" w:color="auto"/>
            <w:right w:val="none" w:sz="0" w:space="0" w:color="auto"/>
          </w:divBdr>
        </w:div>
        <w:div w:id="1671442581">
          <w:marLeft w:val="0"/>
          <w:marRight w:val="0"/>
          <w:marTop w:val="0"/>
          <w:marBottom w:val="0"/>
          <w:divBdr>
            <w:top w:val="none" w:sz="0" w:space="0" w:color="auto"/>
            <w:left w:val="none" w:sz="0" w:space="0" w:color="auto"/>
            <w:bottom w:val="none" w:sz="0" w:space="0" w:color="auto"/>
            <w:right w:val="none" w:sz="0" w:space="0" w:color="auto"/>
          </w:divBdr>
        </w:div>
        <w:div w:id="1798572497">
          <w:marLeft w:val="0"/>
          <w:marRight w:val="0"/>
          <w:marTop w:val="0"/>
          <w:marBottom w:val="0"/>
          <w:divBdr>
            <w:top w:val="none" w:sz="0" w:space="0" w:color="auto"/>
            <w:left w:val="none" w:sz="0" w:space="0" w:color="auto"/>
            <w:bottom w:val="none" w:sz="0" w:space="0" w:color="auto"/>
            <w:right w:val="none" w:sz="0" w:space="0" w:color="auto"/>
          </w:divBdr>
        </w:div>
      </w:divsChild>
    </w:div>
    <w:div w:id="610208322">
      <w:bodyDiv w:val="1"/>
      <w:marLeft w:val="0"/>
      <w:marRight w:val="0"/>
      <w:marTop w:val="0"/>
      <w:marBottom w:val="0"/>
      <w:divBdr>
        <w:top w:val="none" w:sz="0" w:space="0" w:color="auto"/>
        <w:left w:val="none" w:sz="0" w:space="0" w:color="auto"/>
        <w:bottom w:val="none" w:sz="0" w:space="0" w:color="auto"/>
        <w:right w:val="none" w:sz="0" w:space="0" w:color="auto"/>
      </w:divBdr>
      <w:divsChild>
        <w:div w:id="841050444">
          <w:marLeft w:val="562"/>
          <w:marRight w:val="14"/>
          <w:marTop w:val="152"/>
          <w:marBottom w:val="0"/>
          <w:divBdr>
            <w:top w:val="none" w:sz="0" w:space="0" w:color="auto"/>
            <w:left w:val="none" w:sz="0" w:space="0" w:color="auto"/>
            <w:bottom w:val="none" w:sz="0" w:space="0" w:color="auto"/>
            <w:right w:val="none" w:sz="0" w:space="0" w:color="auto"/>
          </w:divBdr>
        </w:div>
      </w:divsChild>
    </w:div>
    <w:div w:id="617642313">
      <w:bodyDiv w:val="1"/>
      <w:marLeft w:val="0"/>
      <w:marRight w:val="0"/>
      <w:marTop w:val="0"/>
      <w:marBottom w:val="0"/>
      <w:divBdr>
        <w:top w:val="none" w:sz="0" w:space="0" w:color="auto"/>
        <w:left w:val="none" w:sz="0" w:space="0" w:color="auto"/>
        <w:bottom w:val="none" w:sz="0" w:space="0" w:color="auto"/>
        <w:right w:val="none" w:sz="0" w:space="0" w:color="auto"/>
      </w:divBdr>
      <w:divsChild>
        <w:div w:id="190732307">
          <w:marLeft w:val="562"/>
          <w:marRight w:val="1411"/>
          <w:marTop w:val="152"/>
          <w:marBottom w:val="0"/>
          <w:divBdr>
            <w:top w:val="none" w:sz="0" w:space="0" w:color="auto"/>
            <w:left w:val="none" w:sz="0" w:space="0" w:color="auto"/>
            <w:bottom w:val="none" w:sz="0" w:space="0" w:color="auto"/>
            <w:right w:val="none" w:sz="0" w:space="0" w:color="auto"/>
          </w:divBdr>
        </w:div>
        <w:div w:id="1994330779">
          <w:marLeft w:val="562"/>
          <w:marRight w:val="14"/>
          <w:marTop w:val="279"/>
          <w:marBottom w:val="0"/>
          <w:divBdr>
            <w:top w:val="none" w:sz="0" w:space="0" w:color="auto"/>
            <w:left w:val="none" w:sz="0" w:space="0" w:color="auto"/>
            <w:bottom w:val="none" w:sz="0" w:space="0" w:color="auto"/>
            <w:right w:val="none" w:sz="0" w:space="0" w:color="auto"/>
          </w:divBdr>
        </w:div>
        <w:div w:id="2029794378">
          <w:marLeft w:val="562"/>
          <w:marRight w:val="1210"/>
          <w:marTop w:val="283"/>
          <w:marBottom w:val="0"/>
          <w:divBdr>
            <w:top w:val="none" w:sz="0" w:space="0" w:color="auto"/>
            <w:left w:val="none" w:sz="0" w:space="0" w:color="auto"/>
            <w:bottom w:val="none" w:sz="0" w:space="0" w:color="auto"/>
            <w:right w:val="none" w:sz="0" w:space="0" w:color="auto"/>
          </w:divBdr>
        </w:div>
      </w:divsChild>
    </w:div>
    <w:div w:id="660013328">
      <w:bodyDiv w:val="1"/>
      <w:marLeft w:val="0"/>
      <w:marRight w:val="0"/>
      <w:marTop w:val="0"/>
      <w:marBottom w:val="0"/>
      <w:divBdr>
        <w:top w:val="none" w:sz="0" w:space="0" w:color="auto"/>
        <w:left w:val="none" w:sz="0" w:space="0" w:color="auto"/>
        <w:bottom w:val="none" w:sz="0" w:space="0" w:color="auto"/>
        <w:right w:val="none" w:sz="0" w:space="0" w:color="auto"/>
      </w:divBdr>
      <w:divsChild>
        <w:div w:id="1534996767">
          <w:marLeft w:val="562"/>
          <w:marRight w:val="14"/>
          <w:marTop w:val="151"/>
          <w:marBottom w:val="0"/>
          <w:divBdr>
            <w:top w:val="none" w:sz="0" w:space="0" w:color="auto"/>
            <w:left w:val="none" w:sz="0" w:space="0" w:color="auto"/>
            <w:bottom w:val="none" w:sz="0" w:space="0" w:color="auto"/>
            <w:right w:val="none" w:sz="0" w:space="0" w:color="auto"/>
          </w:divBdr>
        </w:div>
        <w:div w:id="567811195">
          <w:marLeft w:val="562"/>
          <w:marRight w:val="230"/>
          <w:marTop w:val="280"/>
          <w:marBottom w:val="0"/>
          <w:divBdr>
            <w:top w:val="none" w:sz="0" w:space="0" w:color="auto"/>
            <w:left w:val="none" w:sz="0" w:space="0" w:color="auto"/>
            <w:bottom w:val="none" w:sz="0" w:space="0" w:color="auto"/>
            <w:right w:val="none" w:sz="0" w:space="0" w:color="auto"/>
          </w:divBdr>
        </w:div>
      </w:divsChild>
    </w:div>
    <w:div w:id="715587631">
      <w:bodyDiv w:val="1"/>
      <w:marLeft w:val="0"/>
      <w:marRight w:val="0"/>
      <w:marTop w:val="0"/>
      <w:marBottom w:val="0"/>
      <w:divBdr>
        <w:top w:val="none" w:sz="0" w:space="0" w:color="auto"/>
        <w:left w:val="none" w:sz="0" w:space="0" w:color="auto"/>
        <w:bottom w:val="none" w:sz="0" w:space="0" w:color="auto"/>
        <w:right w:val="none" w:sz="0" w:space="0" w:color="auto"/>
      </w:divBdr>
    </w:div>
    <w:div w:id="737938209">
      <w:bodyDiv w:val="1"/>
      <w:marLeft w:val="0"/>
      <w:marRight w:val="0"/>
      <w:marTop w:val="0"/>
      <w:marBottom w:val="0"/>
      <w:divBdr>
        <w:top w:val="none" w:sz="0" w:space="0" w:color="auto"/>
        <w:left w:val="none" w:sz="0" w:space="0" w:color="auto"/>
        <w:bottom w:val="none" w:sz="0" w:space="0" w:color="auto"/>
        <w:right w:val="none" w:sz="0" w:space="0" w:color="auto"/>
      </w:divBdr>
      <w:divsChild>
        <w:div w:id="1976177139">
          <w:marLeft w:val="562"/>
          <w:marRight w:val="14"/>
          <w:marTop w:val="152"/>
          <w:marBottom w:val="0"/>
          <w:divBdr>
            <w:top w:val="none" w:sz="0" w:space="0" w:color="auto"/>
            <w:left w:val="none" w:sz="0" w:space="0" w:color="auto"/>
            <w:bottom w:val="none" w:sz="0" w:space="0" w:color="auto"/>
            <w:right w:val="none" w:sz="0" w:space="0" w:color="auto"/>
          </w:divBdr>
        </w:div>
        <w:div w:id="746266140">
          <w:marLeft w:val="562"/>
          <w:marRight w:val="317"/>
          <w:marTop w:val="279"/>
          <w:marBottom w:val="0"/>
          <w:divBdr>
            <w:top w:val="none" w:sz="0" w:space="0" w:color="auto"/>
            <w:left w:val="none" w:sz="0" w:space="0" w:color="auto"/>
            <w:bottom w:val="none" w:sz="0" w:space="0" w:color="auto"/>
            <w:right w:val="none" w:sz="0" w:space="0" w:color="auto"/>
          </w:divBdr>
        </w:div>
      </w:divsChild>
    </w:div>
    <w:div w:id="773600358">
      <w:bodyDiv w:val="1"/>
      <w:marLeft w:val="0"/>
      <w:marRight w:val="0"/>
      <w:marTop w:val="0"/>
      <w:marBottom w:val="0"/>
      <w:divBdr>
        <w:top w:val="none" w:sz="0" w:space="0" w:color="auto"/>
        <w:left w:val="none" w:sz="0" w:space="0" w:color="auto"/>
        <w:bottom w:val="none" w:sz="0" w:space="0" w:color="auto"/>
        <w:right w:val="none" w:sz="0" w:space="0" w:color="auto"/>
      </w:divBdr>
    </w:div>
    <w:div w:id="788931310">
      <w:bodyDiv w:val="1"/>
      <w:marLeft w:val="0"/>
      <w:marRight w:val="0"/>
      <w:marTop w:val="0"/>
      <w:marBottom w:val="0"/>
      <w:divBdr>
        <w:top w:val="none" w:sz="0" w:space="0" w:color="auto"/>
        <w:left w:val="none" w:sz="0" w:space="0" w:color="auto"/>
        <w:bottom w:val="none" w:sz="0" w:space="0" w:color="auto"/>
        <w:right w:val="none" w:sz="0" w:space="0" w:color="auto"/>
      </w:divBdr>
      <w:divsChild>
        <w:div w:id="1506508129">
          <w:marLeft w:val="547"/>
          <w:marRight w:val="0"/>
          <w:marTop w:val="285"/>
          <w:marBottom w:val="0"/>
          <w:divBdr>
            <w:top w:val="none" w:sz="0" w:space="0" w:color="auto"/>
            <w:left w:val="none" w:sz="0" w:space="0" w:color="auto"/>
            <w:bottom w:val="none" w:sz="0" w:space="0" w:color="auto"/>
            <w:right w:val="none" w:sz="0" w:space="0" w:color="auto"/>
          </w:divBdr>
        </w:div>
      </w:divsChild>
    </w:div>
    <w:div w:id="983854302">
      <w:bodyDiv w:val="1"/>
      <w:marLeft w:val="0"/>
      <w:marRight w:val="0"/>
      <w:marTop w:val="0"/>
      <w:marBottom w:val="0"/>
      <w:divBdr>
        <w:top w:val="none" w:sz="0" w:space="0" w:color="auto"/>
        <w:left w:val="none" w:sz="0" w:space="0" w:color="auto"/>
        <w:bottom w:val="none" w:sz="0" w:space="0" w:color="auto"/>
        <w:right w:val="none" w:sz="0" w:space="0" w:color="auto"/>
      </w:divBdr>
      <w:divsChild>
        <w:div w:id="866874221">
          <w:marLeft w:val="562"/>
          <w:marRight w:val="14"/>
          <w:marTop w:val="151"/>
          <w:marBottom w:val="0"/>
          <w:divBdr>
            <w:top w:val="none" w:sz="0" w:space="0" w:color="auto"/>
            <w:left w:val="none" w:sz="0" w:space="0" w:color="auto"/>
            <w:bottom w:val="none" w:sz="0" w:space="0" w:color="auto"/>
            <w:right w:val="none" w:sz="0" w:space="0" w:color="auto"/>
          </w:divBdr>
        </w:div>
      </w:divsChild>
    </w:div>
    <w:div w:id="1194657827">
      <w:bodyDiv w:val="1"/>
      <w:marLeft w:val="0"/>
      <w:marRight w:val="0"/>
      <w:marTop w:val="0"/>
      <w:marBottom w:val="0"/>
      <w:divBdr>
        <w:top w:val="none" w:sz="0" w:space="0" w:color="auto"/>
        <w:left w:val="none" w:sz="0" w:space="0" w:color="auto"/>
        <w:bottom w:val="none" w:sz="0" w:space="0" w:color="auto"/>
        <w:right w:val="none" w:sz="0" w:space="0" w:color="auto"/>
      </w:divBdr>
    </w:div>
    <w:div w:id="1836189527">
      <w:bodyDiv w:val="1"/>
      <w:marLeft w:val="0"/>
      <w:marRight w:val="0"/>
      <w:marTop w:val="0"/>
      <w:marBottom w:val="0"/>
      <w:divBdr>
        <w:top w:val="none" w:sz="0" w:space="0" w:color="auto"/>
        <w:left w:val="none" w:sz="0" w:space="0" w:color="auto"/>
        <w:bottom w:val="none" w:sz="0" w:space="0" w:color="auto"/>
        <w:right w:val="none" w:sz="0" w:space="0" w:color="auto"/>
      </w:divBdr>
      <w:divsChild>
        <w:div w:id="410126703">
          <w:marLeft w:val="562"/>
          <w:marRight w:val="14"/>
          <w:marTop w:val="20"/>
          <w:marBottom w:val="0"/>
          <w:divBdr>
            <w:top w:val="none" w:sz="0" w:space="0" w:color="auto"/>
            <w:left w:val="none" w:sz="0" w:space="0" w:color="auto"/>
            <w:bottom w:val="none" w:sz="0" w:space="0" w:color="auto"/>
            <w:right w:val="none" w:sz="0" w:space="0" w:color="auto"/>
          </w:divBdr>
        </w:div>
        <w:div w:id="232738571">
          <w:marLeft w:val="562"/>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rradini@unvm.edu.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cc.unc.edu.ar/demo-cal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ispren.org.ar/calculadorav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4744-2966-4A11-8236-A231271C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2725</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Corradini</dc:creator>
  <cp:keywords/>
  <dc:description/>
  <cp:lastModifiedBy>Mariana Corradini</cp:lastModifiedBy>
  <cp:revision>4</cp:revision>
  <dcterms:created xsi:type="dcterms:W3CDTF">2025-06-27T13:58:00Z</dcterms:created>
  <dcterms:modified xsi:type="dcterms:W3CDTF">2025-06-27T14:00:00Z</dcterms:modified>
</cp:coreProperties>
</file>