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8B" w:rsidRPr="00A625A4" w:rsidRDefault="00763F69" w:rsidP="009030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90308B" w:rsidRPr="00A625A4">
        <w:rPr>
          <w:rFonts w:ascii="Times New Roman" w:hAnsi="Times New Roman" w:cs="Times New Roman"/>
          <w:b/>
          <w:bCs/>
          <w:sz w:val="24"/>
          <w:szCs w:val="24"/>
        </w:rPr>
        <w:t xml:space="preserve"> CONGRESO DE CIENCIAS ECONÓMICAS DEL CENTRO DE LA REPÚBLICA</w:t>
      </w:r>
    </w:p>
    <w:p w:rsidR="0090308B" w:rsidRPr="00A625A4" w:rsidRDefault="00695913" w:rsidP="0090308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625A4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B54B68" w:rsidRPr="00A625A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02F7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63F6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0308B" w:rsidRPr="00A625A4">
        <w:rPr>
          <w:rFonts w:ascii="Times New Roman" w:hAnsi="Times New Roman" w:cs="Times New Roman"/>
          <w:b/>
          <w:bCs/>
          <w:sz w:val="24"/>
          <w:szCs w:val="24"/>
        </w:rPr>
        <w:t xml:space="preserve"> CONGRESO DE ADMINISTRACIÓN DEL CENTRO DE LA REPÚBLICA</w:t>
      </w:r>
    </w:p>
    <w:p w:rsidR="0090308B" w:rsidRPr="00A625A4" w:rsidRDefault="00202F70" w:rsidP="009030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90308B" w:rsidRPr="00A625A4">
        <w:rPr>
          <w:rFonts w:ascii="Times New Roman" w:hAnsi="Times New Roman" w:cs="Times New Roman"/>
          <w:b/>
          <w:bCs/>
          <w:sz w:val="24"/>
          <w:szCs w:val="24"/>
        </w:rPr>
        <w:t xml:space="preserve"> ENCUENTRO INTERNACIONAL DE ADMINISTRACIÓN DEL CENTRO DE LA REPÚBLICA </w:t>
      </w:r>
    </w:p>
    <w:p w:rsidR="00B54B68" w:rsidRPr="00A625A4" w:rsidRDefault="00B54B68" w:rsidP="00B54B68">
      <w:pPr>
        <w:jc w:val="center"/>
        <w:rPr>
          <w:rFonts w:ascii="Times New Roman" w:hAnsi="Times New Roman" w:cs="Times New Roman"/>
          <w:b/>
        </w:rPr>
      </w:pPr>
      <w:r w:rsidRPr="00C5038B">
        <w:rPr>
          <w:rFonts w:ascii="Times New Roman" w:hAnsi="Times New Roman" w:cs="Times New Roman"/>
          <w:b/>
        </w:rPr>
        <w:t>“</w:t>
      </w:r>
      <w:r w:rsidR="00AF4E0B">
        <w:rPr>
          <w:rFonts w:ascii="Times New Roman" w:hAnsi="Times New Roman" w:cs="Times New Roman"/>
          <w:b/>
        </w:rPr>
        <w:t>PERSPECTIVAS, REALIDADES Y PROSPECTIVAS ACADÉMICO - PROFESIONALES</w:t>
      </w:r>
      <w:r w:rsidRPr="00C5038B">
        <w:rPr>
          <w:rFonts w:ascii="Times New Roman" w:hAnsi="Times New Roman" w:cs="Times New Roman"/>
          <w:b/>
        </w:rPr>
        <w:t>”</w:t>
      </w:r>
    </w:p>
    <w:p w:rsidR="00B54B68" w:rsidRPr="00A625A4" w:rsidRDefault="00B54B68" w:rsidP="00B54B68">
      <w:pPr>
        <w:jc w:val="center"/>
        <w:rPr>
          <w:rFonts w:ascii="Times New Roman" w:hAnsi="Times New Roman" w:cs="Times New Roman"/>
          <w:b/>
          <w:sz w:val="12"/>
          <w:lang w:val="es-ES"/>
        </w:rPr>
      </w:pPr>
    </w:p>
    <w:p w:rsidR="00B54B68" w:rsidRPr="00A625A4" w:rsidRDefault="002E3B3C" w:rsidP="00B54B68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0</w:t>
      </w:r>
      <w:r w:rsidR="00763F69">
        <w:rPr>
          <w:rFonts w:ascii="Times New Roman" w:hAnsi="Times New Roman" w:cs="Times New Roman"/>
          <w:b/>
          <w:color w:val="000000" w:themeColor="text1"/>
        </w:rPr>
        <w:t>8</w:t>
      </w:r>
      <w:r w:rsidR="00B54B68" w:rsidRPr="00A625A4">
        <w:rPr>
          <w:rFonts w:ascii="Times New Roman" w:hAnsi="Times New Roman" w:cs="Times New Roman"/>
          <w:b/>
          <w:color w:val="000000" w:themeColor="text1"/>
        </w:rPr>
        <w:t xml:space="preserve"> y </w:t>
      </w:r>
      <w:r>
        <w:rPr>
          <w:rFonts w:ascii="Times New Roman" w:hAnsi="Times New Roman" w:cs="Times New Roman"/>
          <w:b/>
          <w:color w:val="000000" w:themeColor="text1"/>
        </w:rPr>
        <w:t>0</w:t>
      </w:r>
      <w:r w:rsidR="00763F69">
        <w:rPr>
          <w:rFonts w:ascii="Times New Roman" w:hAnsi="Times New Roman" w:cs="Times New Roman"/>
          <w:b/>
          <w:color w:val="000000" w:themeColor="text1"/>
        </w:rPr>
        <w:t>9</w:t>
      </w:r>
      <w:r w:rsidR="00B54B68" w:rsidRPr="00A625A4">
        <w:rPr>
          <w:rFonts w:ascii="Times New Roman" w:hAnsi="Times New Roman" w:cs="Times New Roman"/>
          <w:b/>
          <w:color w:val="000000" w:themeColor="text1"/>
        </w:rPr>
        <w:t xml:space="preserve"> de octubre 202</w:t>
      </w:r>
      <w:r w:rsidR="00763F69">
        <w:rPr>
          <w:rFonts w:ascii="Times New Roman" w:hAnsi="Times New Roman" w:cs="Times New Roman"/>
          <w:b/>
          <w:color w:val="000000" w:themeColor="text1"/>
        </w:rPr>
        <w:t>4</w:t>
      </w:r>
      <w:r w:rsidR="00B54B68" w:rsidRPr="00A625A4">
        <w:rPr>
          <w:rFonts w:ascii="Times New Roman" w:hAnsi="Times New Roman" w:cs="Times New Roman"/>
          <w:b/>
          <w:color w:val="000000" w:themeColor="text1"/>
        </w:rPr>
        <w:t>, Villa María, Córdoba, Argentina</w:t>
      </w:r>
    </w:p>
    <w:p w:rsidR="00540308" w:rsidRDefault="00540308" w:rsidP="0090308B">
      <w:pPr>
        <w:ind w:left="2832"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0308B" w:rsidRPr="00A625A4" w:rsidRDefault="0090308B" w:rsidP="0090308B">
      <w:pPr>
        <w:ind w:left="2832"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25A4">
        <w:rPr>
          <w:rFonts w:ascii="Times New Roman" w:hAnsi="Times New Roman" w:cs="Times New Roman"/>
          <w:b/>
          <w:bCs/>
          <w:sz w:val="24"/>
          <w:szCs w:val="24"/>
          <w:u w:val="single"/>
        </w:rPr>
        <w:t>Área temática</w:t>
      </w:r>
    </w:p>
    <w:p w:rsidR="00B54B68" w:rsidRPr="00A625A4" w:rsidRDefault="002E3B3C" w:rsidP="006959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Contabilidad</w:t>
      </w:r>
    </w:p>
    <w:p w:rsidR="00B40EB9" w:rsidRDefault="00B40EB9" w:rsidP="006959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0308" w:rsidRDefault="00540308" w:rsidP="006959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5913" w:rsidRPr="00A625A4" w:rsidRDefault="00695913" w:rsidP="006959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25A4">
        <w:rPr>
          <w:rFonts w:ascii="Times New Roman" w:hAnsi="Times New Roman" w:cs="Times New Roman"/>
          <w:b/>
          <w:sz w:val="28"/>
          <w:szCs w:val="28"/>
          <w:u w:val="single"/>
        </w:rPr>
        <w:t>TÍTULO DE LA PONENCIA</w:t>
      </w:r>
    </w:p>
    <w:p w:rsidR="00826F61" w:rsidRDefault="00695913" w:rsidP="00202E3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02E3A">
        <w:rPr>
          <w:rFonts w:ascii="Times New Roman" w:hAnsi="Times New Roman" w:cs="Times New Roman"/>
          <w:b/>
          <w:sz w:val="28"/>
          <w:szCs w:val="28"/>
        </w:rPr>
        <w:t>“</w:t>
      </w:r>
      <w:r w:rsidR="00202E3A">
        <w:rPr>
          <w:rFonts w:ascii="Arial" w:eastAsia="Times New Roman" w:hAnsi="Arial" w:cs="Arial"/>
          <w:b/>
          <w:sz w:val="28"/>
          <w:szCs w:val="28"/>
          <w:u w:val="single"/>
          <w:lang w:eastAsia="es-ES"/>
        </w:rPr>
        <w:t>LA SOSTENTABILIDAD: INFORMACION DIVULGADA POR CINCO EMPRESAS BYMA”</w:t>
      </w:r>
    </w:p>
    <w:p w:rsidR="00540308" w:rsidRDefault="00540308" w:rsidP="00695913">
      <w:pPr>
        <w:jc w:val="center"/>
        <w:rPr>
          <w:rFonts w:ascii="Times New Roman" w:hAnsi="Times New Roman" w:cs="Times New Roman"/>
          <w:b/>
          <w:u w:val="single"/>
        </w:rPr>
      </w:pPr>
    </w:p>
    <w:p w:rsidR="00540308" w:rsidRPr="00A625A4" w:rsidRDefault="00540308" w:rsidP="00695913">
      <w:pPr>
        <w:jc w:val="center"/>
        <w:rPr>
          <w:rFonts w:ascii="Times New Roman" w:hAnsi="Times New Roman" w:cs="Times New Roman"/>
          <w:b/>
          <w:u w:val="single"/>
        </w:rPr>
      </w:pPr>
    </w:p>
    <w:p w:rsidR="00695913" w:rsidRPr="00A625A4" w:rsidRDefault="00695913" w:rsidP="0069591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25A4">
        <w:rPr>
          <w:rFonts w:ascii="Times New Roman" w:hAnsi="Times New Roman" w:cs="Times New Roman"/>
          <w:b/>
          <w:sz w:val="24"/>
          <w:szCs w:val="24"/>
          <w:u w:val="single"/>
        </w:rPr>
        <w:t>AUTORES Y EXPOSITORES</w:t>
      </w:r>
    </w:p>
    <w:p w:rsidR="00695913" w:rsidRPr="00A625A4" w:rsidRDefault="00695913" w:rsidP="00695913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bookmarkStart w:id="0" w:name="_Hlk522301456"/>
      <w:r w:rsidRPr="00A625A4">
        <w:rPr>
          <w:rFonts w:ascii="Times New Roman" w:hAnsi="Times New Roman" w:cs="Times New Roman"/>
          <w:b/>
          <w:sz w:val="24"/>
          <w:szCs w:val="24"/>
        </w:rPr>
        <w:t>Esp. Darío Rubén CORNA</w:t>
      </w:r>
    </w:p>
    <w:bookmarkStart w:id="1" w:name="_Hlk50738236"/>
    <w:p w:rsidR="00695913" w:rsidRPr="00A625A4" w:rsidRDefault="00193642" w:rsidP="0069591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625A4">
        <w:fldChar w:fldCharType="begin"/>
      </w:r>
      <w:r w:rsidRPr="00A625A4">
        <w:rPr>
          <w:rFonts w:ascii="Times New Roman" w:hAnsi="Times New Roman" w:cs="Times New Roman"/>
          <w:sz w:val="24"/>
          <w:szCs w:val="24"/>
        </w:rPr>
        <w:instrText xml:space="preserve"> HYPERLINK "mailto:valemainar@yahoo.com.ar" </w:instrText>
      </w:r>
      <w:r w:rsidRPr="00A625A4">
        <w:fldChar w:fldCharType="separate"/>
      </w:r>
      <w:r w:rsidR="00695913" w:rsidRPr="00A625A4">
        <w:rPr>
          <w:rStyle w:val="Hipervnculo"/>
          <w:b/>
          <w:sz w:val="24"/>
          <w:szCs w:val="24"/>
          <w:shd w:val="clear" w:color="auto" w:fill="FFFFFF"/>
        </w:rPr>
        <w:t>cr_dariocorna@hotmail.com</w:t>
      </w:r>
      <w:r w:rsidRPr="00A625A4">
        <w:rPr>
          <w:rStyle w:val="Hipervnculo"/>
          <w:b/>
          <w:sz w:val="24"/>
          <w:szCs w:val="24"/>
          <w:shd w:val="clear" w:color="auto" w:fill="FFFFFF"/>
        </w:rPr>
        <w:fldChar w:fldCharType="end"/>
      </w:r>
    </w:p>
    <w:bookmarkEnd w:id="1"/>
    <w:p w:rsidR="00695913" w:rsidRDefault="00695913" w:rsidP="0069591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625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03537-15601796</w:t>
      </w:r>
    </w:p>
    <w:bookmarkEnd w:id="0"/>
    <w:p w:rsidR="00695913" w:rsidRPr="00A625A4" w:rsidRDefault="00695913" w:rsidP="00695913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A625A4">
        <w:rPr>
          <w:rFonts w:ascii="Times New Roman" w:hAnsi="Times New Roman" w:cs="Times New Roman"/>
          <w:b/>
          <w:sz w:val="24"/>
          <w:szCs w:val="24"/>
        </w:rPr>
        <w:t>Esp. Nadia Patricia JUAREZ GAGLIES</w:t>
      </w:r>
      <w:r w:rsidR="001A299A">
        <w:rPr>
          <w:rFonts w:ascii="Times New Roman" w:hAnsi="Times New Roman" w:cs="Times New Roman"/>
          <w:b/>
          <w:sz w:val="24"/>
          <w:szCs w:val="24"/>
        </w:rPr>
        <w:t>E</w:t>
      </w:r>
    </w:p>
    <w:p w:rsidR="00695913" w:rsidRPr="00A625A4" w:rsidRDefault="00411ABC" w:rsidP="0069591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hyperlink r:id="rId6" w:history="1">
        <w:r w:rsidR="00695913" w:rsidRPr="00A625A4">
          <w:rPr>
            <w:rStyle w:val="Hipervnculo"/>
            <w:b/>
            <w:sz w:val="24"/>
            <w:szCs w:val="24"/>
            <w:shd w:val="clear" w:color="auto" w:fill="FFFFFF"/>
          </w:rPr>
          <w:t>nadiapjuarez@hotmail.com</w:t>
        </w:r>
      </w:hyperlink>
    </w:p>
    <w:p w:rsidR="00695913" w:rsidRPr="00A625A4" w:rsidRDefault="00695913" w:rsidP="0069591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625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0353-155666793</w:t>
      </w:r>
    </w:p>
    <w:p w:rsidR="007A74A4" w:rsidRPr="00A625A4" w:rsidRDefault="007A74A4" w:rsidP="007A74A4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A625A4">
        <w:rPr>
          <w:rFonts w:ascii="Times New Roman" w:hAnsi="Times New Roman" w:cs="Times New Roman"/>
          <w:b/>
          <w:sz w:val="24"/>
          <w:szCs w:val="24"/>
        </w:rPr>
        <w:t>Cra. Silvana Edith Córdoba</w:t>
      </w:r>
    </w:p>
    <w:p w:rsidR="007A74A4" w:rsidRPr="00A625A4" w:rsidRDefault="00411ABC" w:rsidP="007A74A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hyperlink r:id="rId7" w:history="1">
        <w:r w:rsidR="007A74A4" w:rsidRPr="00A625A4">
          <w:rPr>
            <w:rStyle w:val="Hipervnculo"/>
            <w:b/>
            <w:sz w:val="24"/>
            <w:szCs w:val="24"/>
            <w:shd w:val="clear" w:color="auto" w:fill="FFFFFF"/>
          </w:rPr>
          <w:t>silvanaecordoba@hotmail.com</w:t>
        </w:r>
      </w:hyperlink>
    </w:p>
    <w:p w:rsidR="007A74A4" w:rsidRDefault="007A74A4" w:rsidP="007A74A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625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0353-155658905</w:t>
      </w:r>
    </w:p>
    <w:p w:rsidR="00695913" w:rsidRDefault="00695913" w:rsidP="006959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25A4">
        <w:rPr>
          <w:rFonts w:ascii="Times New Roman" w:hAnsi="Times New Roman" w:cs="Times New Roman"/>
          <w:b/>
          <w:bCs/>
          <w:sz w:val="24"/>
          <w:szCs w:val="24"/>
        </w:rPr>
        <w:t xml:space="preserve">Docentes e Investigadores de la UNVM - </w:t>
      </w:r>
      <w:proofErr w:type="spellStart"/>
      <w:r w:rsidRPr="00A625A4">
        <w:rPr>
          <w:rFonts w:ascii="Times New Roman" w:hAnsi="Times New Roman" w:cs="Times New Roman"/>
          <w:b/>
          <w:bCs/>
          <w:sz w:val="24"/>
          <w:szCs w:val="24"/>
        </w:rPr>
        <w:t>IAPdeCS</w:t>
      </w:r>
      <w:proofErr w:type="spellEnd"/>
      <w:r w:rsidRPr="00A62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0308" w:rsidRDefault="00540308" w:rsidP="00540308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s-ES"/>
        </w:rPr>
      </w:pPr>
    </w:p>
    <w:p w:rsidR="00540308" w:rsidRPr="00A625A4" w:rsidRDefault="00540308" w:rsidP="00540308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s-ES"/>
        </w:rPr>
      </w:pPr>
    </w:p>
    <w:p w:rsidR="00A73448" w:rsidRPr="00A625A4" w:rsidRDefault="00695913" w:rsidP="00A73448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s-ES"/>
        </w:rPr>
      </w:pPr>
      <w:r w:rsidRPr="00A625A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PALABR</w:t>
      </w:r>
      <w:r w:rsidR="00540308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A625A4">
        <w:rPr>
          <w:rFonts w:ascii="Times New Roman" w:hAnsi="Times New Roman" w:cs="Times New Roman"/>
          <w:b/>
          <w:sz w:val="24"/>
          <w:szCs w:val="24"/>
          <w:u w:val="single"/>
        </w:rPr>
        <w:t>S CLAVES</w:t>
      </w:r>
    </w:p>
    <w:p w:rsidR="00763F69" w:rsidRPr="00540308" w:rsidRDefault="00202E3A" w:rsidP="00540308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s-E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Reporting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Información - </w:t>
      </w:r>
      <w:r w:rsidR="00FB77B9" w:rsidRPr="000A4696">
        <w:rPr>
          <w:rFonts w:ascii="Times New Roman" w:hAnsi="Times New Roman" w:cs="Times New Roman"/>
          <w:sz w:val="24"/>
          <w:szCs w:val="24"/>
        </w:rPr>
        <w:t>Sostenibilidad</w:t>
      </w:r>
      <w:r w:rsidR="00A73448" w:rsidRPr="000A4696">
        <w:rPr>
          <w:rFonts w:ascii="Times New Roman" w:hAnsi="Times New Roman" w:cs="Times New Roman"/>
          <w:sz w:val="24"/>
          <w:szCs w:val="24"/>
        </w:rPr>
        <w:t xml:space="preserve"> </w:t>
      </w:r>
      <w:r w:rsidR="009F56F4" w:rsidRPr="000A4696">
        <w:rPr>
          <w:rFonts w:ascii="Times New Roman" w:hAnsi="Times New Roman" w:cs="Times New Roman"/>
          <w:sz w:val="24"/>
          <w:szCs w:val="24"/>
        </w:rPr>
        <w:t>–</w:t>
      </w:r>
      <w:r w:rsidR="00A73448" w:rsidRPr="000A4696">
        <w:rPr>
          <w:rFonts w:ascii="Times New Roman" w:hAnsi="Times New Roman" w:cs="Times New Roman"/>
          <w:sz w:val="24"/>
          <w:szCs w:val="24"/>
        </w:rPr>
        <w:t xml:space="preserve"> </w:t>
      </w:r>
      <w:r w:rsidR="00FB77B9" w:rsidRPr="002234C7">
        <w:rPr>
          <w:rFonts w:ascii="Times New Roman" w:hAnsi="Times New Roman" w:cs="Times New Roman"/>
          <w:sz w:val="24"/>
          <w:szCs w:val="24"/>
        </w:rPr>
        <w:t>Auditabilidad</w:t>
      </w:r>
      <w:r w:rsidR="002234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F69" w:rsidRDefault="00763F69" w:rsidP="0073646E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D70C35" w:rsidRDefault="009F56F4" w:rsidP="0073646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3646E">
        <w:rPr>
          <w:rFonts w:ascii="Times New Roman" w:hAnsi="Times New Roman" w:cs="Times New Roman"/>
          <w:b/>
        </w:rPr>
        <w:t>RESUMEN</w:t>
      </w:r>
      <w:r w:rsidR="00F37FAA">
        <w:rPr>
          <w:rFonts w:ascii="Times New Roman" w:hAnsi="Times New Roman" w:cs="Times New Roman"/>
          <w:b/>
        </w:rPr>
        <w:t xml:space="preserve"> </w:t>
      </w:r>
    </w:p>
    <w:p w:rsidR="00B40EB9" w:rsidRPr="0073646E" w:rsidRDefault="00B40EB9" w:rsidP="0073646E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s-ES"/>
        </w:rPr>
      </w:pPr>
    </w:p>
    <w:p w:rsidR="00341A1F" w:rsidRDefault="00F6208A" w:rsidP="00202E3A">
      <w:pPr>
        <w:tabs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49573A">
        <w:rPr>
          <w:rFonts w:ascii="Times New Roman" w:eastAsia="Times New Roman" w:hAnsi="Times New Roman" w:cs="Times New Roman"/>
          <w:lang w:val="es-ES" w:eastAsia="es-ES"/>
        </w:rPr>
        <w:t xml:space="preserve">El presente trabajo se enmarca en las investigaciones realizadas dentro del Proyecto de Investigación, período 2023-2025 titulado: </w:t>
      </w:r>
      <w:r w:rsidRPr="0049573A">
        <w:rPr>
          <w:rFonts w:ascii="Times New Roman" w:eastAsia="Times New Roman" w:hAnsi="Times New Roman" w:cs="Times New Roman"/>
          <w:b/>
          <w:bCs/>
          <w:i/>
          <w:iCs/>
          <w:lang w:val="es-ES" w:eastAsia="es-ES"/>
        </w:rPr>
        <w:t>El Capital intelectual y la sostenibilidad: revelación de información relacionada. Análisis empírico en el contexto argentino</w:t>
      </w:r>
      <w:r w:rsidRPr="0049573A">
        <w:rPr>
          <w:rFonts w:ascii="Times New Roman" w:eastAsia="Times New Roman" w:hAnsi="Times New Roman" w:cs="Times New Roman"/>
          <w:lang w:val="es-ES" w:eastAsia="es-ES"/>
        </w:rPr>
        <w:t>, aprobado por el Instituto de Investigación de la Universidad Nacional de Villa María, dentro del Programa Nacional de Incentivos</w:t>
      </w:r>
      <w:r>
        <w:rPr>
          <w:rFonts w:ascii="Times New Roman" w:eastAsia="Times New Roman" w:hAnsi="Times New Roman" w:cs="Times New Roman"/>
          <w:iCs/>
          <w:lang w:eastAsia="es-ES"/>
        </w:rPr>
        <w:t>.</w:t>
      </w:r>
      <w:r w:rsidR="00341A1F" w:rsidRPr="00341A1F">
        <w:rPr>
          <w:rFonts w:ascii="Times New Roman" w:eastAsia="Times New Roman" w:hAnsi="Times New Roman" w:cs="Times New Roman"/>
          <w:lang w:val="es-ES" w:eastAsia="es-ES"/>
        </w:rPr>
        <w:t xml:space="preserve"> </w:t>
      </w:r>
    </w:p>
    <w:p w:rsidR="00341A1F" w:rsidRPr="00202E3A" w:rsidRDefault="00341A1F" w:rsidP="00202E3A">
      <w:pPr>
        <w:tabs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lang w:eastAsia="es-ES"/>
        </w:rPr>
      </w:pPr>
      <w:r w:rsidRPr="009A6B22">
        <w:rPr>
          <w:rFonts w:ascii="Times New Roman" w:eastAsia="Times New Roman" w:hAnsi="Times New Roman" w:cs="Times New Roman"/>
          <w:lang w:val="es-ES" w:eastAsia="es-ES"/>
        </w:rPr>
        <w:t xml:space="preserve">La investigación </w:t>
      </w:r>
      <w:r w:rsidR="00801C00">
        <w:rPr>
          <w:rFonts w:ascii="Times New Roman" w:eastAsia="Times New Roman" w:hAnsi="Times New Roman" w:cs="Times New Roman"/>
          <w:lang w:val="es-ES" w:eastAsia="es-ES"/>
        </w:rPr>
        <w:t>se genera al</w:t>
      </w:r>
      <w:r w:rsidRPr="009A6B22">
        <w:rPr>
          <w:rFonts w:ascii="Times New Roman" w:eastAsia="Times New Roman" w:hAnsi="Times New Roman" w:cs="Times New Roman"/>
          <w:lang w:val="es-ES" w:eastAsia="es-ES"/>
        </w:rPr>
        <w:t xml:space="preserve"> analizar la divulgación de</w:t>
      </w:r>
      <w:r>
        <w:rPr>
          <w:rFonts w:ascii="Times New Roman" w:eastAsia="Times New Roman" w:hAnsi="Times New Roman" w:cs="Times New Roman"/>
          <w:lang w:val="es-ES" w:eastAsia="es-ES"/>
        </w:rPr>
        <w:t xml:space="preserve"> la</w:t>
      </w:r>
      <w:r w:rsidRPr="009A6B22">
        <w:rPr>
          <w:rFonts w:ascii="Times New Roman" w:eastAsia="Times New Roman" w:hAnsi="Times New Roman" w:cs="Times New Roman"/>
          <w:lang w:val="es-ES" w:eastAsia="es-ES"/>
        </w:rPr>
        <w:t xml:space="preserve"> información que brindan las empresas a sus inversionistas sobre los riesgos y oportunidades relacionadas con la sostenibilidad</w:t>
      </w:r>
      <w:r w:rsidR="00202E3A">
        <w:rPr>
          <w:rFonts w:ascii="Times New Roman" w:eastAsia="Times New Roman" w:hAnsi="Times New Roman" w:cs="Times New Roman"/>
          <w:lang w:val="es-ES" w:eastAsia="es-ES"/>
        </w:rPr>
        <w:t xml:space="preserve"> en</w:t>
      </w:r>
      <w:r w:rsidR="00202E3A" w:rsidRPr="00202E3A">
        <w:rPr>
          <w:rFonts w:ascii="Times New Roman" w:eastAsia="Times New Roman" w:hAnsi="Times New Roman" w:cs="Times New Roman"/>
          <w:iCs/>
          <w:lang w:eastAsia="es-ES"/>
        </w:rPr>
        <w:t xml:space="preserve"> </w:t>
      </w:r>
      <w:r w:rsidR="00202E3A">
        <w:rPr>
          <w:rFonts w:ascii="Times New Roman" w:eastAsia="Times New Roman" w:hAnsi="Times New Roman" w:cs="Times New Roman"/>
          <w:iCs/>
          <w:lang w:eastAsia="es-ES"/>
        </w:rPr>
        <w:t>los cuatro pilares: el Medio Ambiente, el Social, el Gobierno Corporativo y el de Desarrollo</w:t>
      </w:r>
      <w:r>
        <w:rPr>
          <w:rFonts w:ascii="Times New Roman" w:eastAsia="Times New Roman" w:hAnsi="Times New Roman" w:cs="Times New Roman"/>
          <w:lang w:val="es-ES" w:eastAsia="es-ES"/>
        </w:rPr>
        <w:t xml:space="preserve">; para lo que se llevara a cabo una investigación de tipo descriptiva, basándose en la revisión </w:t>
      </w:r>
      <w:r w:rsidRPr="003E62DC">
        <w:rPr>
          <w:rFonts w:ascii="Times New Roman" w:hAnsi="Times New Roman" w:cs="Times New Roman"/>
        </w:rPr>
        <w:t>de la literatura teóric</w:t>
      </w:r>
      <w:r>
        <w:rPr>
          <w:rFonts w:ascii="Times New Roman" w:hAnsi="Times New Roman" w:cs="Times New Roman"/>
        </w:rPr>
        <w:t>a- empírica.</w:t>
      </w:r>
    </w:p>
    <w:p w:rsidR="00801C00" w:rsidRPr="00801C00" w:rsidRDefault="00801C00" w:rsidP="00202E3A">
      <w:pPr>
        <w:shd w:val="clear" w:color="auto" w:fill="FFFFFF"/>
        <w:tabs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AR"/>
        </w:rPr>
      </w:pPr>
      <w:r w:rsidRPr="00801C00">
        <w:rPr>
          <w:rFonts w:ascii="Times New Roman" w:eastAsia="Times New Roman" w:hAnsi="Times New Roman" w:cs="Times New Roman"/>
          <w:lang w:eastAsia="es-AR"/>
        </w:rPr>
        <w:t xml:space="preserve">Contar con una estrategia de sustentabilidad en la empresa </w:t>
      </w:r>
      <w:r>
        <w:rPr>
          <w:rFonts w:ascii="Times New Roman" w:eastAsia="Times New Roman" w:hAnsi="Times New Roman" w:cs="Times New Roman"/>
          <w:lang w:eastAsia="es-AR"/>
        </w:rPr>
        <w:t xml:space="preserve">también </w:t>
      </w:r>
      <w:r w:rsidRPr="00801C00">
        <w:rPr>
          <w:rFonts w:ascii="Times New Roman" w:eastAsia="Times New Roman" w:hAnsi="Times New Roman" w:cs="Times New Roman"/>
          <w:lang w:eastAsia="es-AR"/>
        </w:rPr>
        <w:t>mejora la imagen de la marca, atrae a más inversores, aumenta</w:t>
      </w:r>
      <w:r w:rsidR="00202E3A">
        <w:rPr>
          <w:rFonts w:ascii="Times New Roman" w:eastAsia="Times New Roman" w:hAnsi="Times New Roman" w:cs="Times New Roman"/>
          <w:lang w:eastAsia="es-AR"/>
        </w:rPr>
        <w:t>ndo</w:t>
      </w:r>
      <w:r w:rsidRPr="00801C00">
        <w:rPr>
          <w:rFonts w:ascii="Times New Roman" w:eastAsia="Times New Roman" w:hAnsi="Times New Roman" w:cs="Times New Roman"/>
          <w:lang w:eastAsia="es-AR"/>
        </w:rPr>
        <w:t xml:space="preserve"> la productividad ya que genera un mayor compromiso con los empleados y reduce los costos con medidas de ahorro y reutilización.</w:t>
      </w:r>
    </w:p>
    <w:p w:rsidR="000A4696" w:rsidRDefault="000A4696" w:rsidP="00202E3A">
      <w:pPr>
        <w:shd w:val="clear" w:color="auto" w:fill="FFFFFF"/>
        <w:tabs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AR"/>
        </w:rPr>
      </w:pPr>
      <w:r w:rsidRPr="00801C00">
        <w:rPr>
          <w:rFonts w:ascii="Times New Roman" w:eastAsia="Times New Roman" w:hAnsi="Times New Roman" w:cs="Times New Roman"/>
          <w:lang w:val="es-ES" w:eastAsia="es-AR"/>
        </w:rPr>
        <w:t>La norma NIIF S1 proporciona una serie de requerimientos de divulgación diseñados para permitir que las empresas informen a sus inversionistas sobre los riesgos y las oportunidades relacionadas con la sostenibilidad que enfrentan a corto, medio y largo plazo.</w:t>
      </w:r>
    </w:p>
    <w:p w:rsidR="00F97AB9" w:rsidRDefault="00801C00" w:rsidP="00202E3A">
      <w:pPr>
        <w:tabs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lang w:eastAsia="es-ES"/>
        </w:rPr>
      </w:pPr>
      <w:r>
        <w:rPr>
          <w:rFonts w:ascii="Times New Roman" w:eastAsia="Times New Roman" w:hAnsi="Times New Roman" w:cs="Times New Roman"/>
          <w:iCs/>
          <w:lang w:eastAsia="es-ES"/>
        </w:rPr>
        <w:t xml:space="preserve">El </w:t>
      </w:r>
      <w:r w:rsidR="00202E3A">
        <w:rPr>
          <w:rFonts w:ascii="Times New Roman" w:eastAsia="Times New Roman" w:hAnsi="Times New Roman" w:cs="Times New Roman"/>
          <w:iCs/>
          <w:lang w:eastAsia="es-ES"/>
        </w:rPr>
        <w:t>objetivo</w:t>
      </w:r>
      <w:r>
        <w:rPr>
          <w:rFonts w:ascii="Times New Roman" w:eastAsia="Times New Roman" w:hAnsi="Times New Roman" w:cs="Times New Roman"/>
          <w:iCs/>
          <w:lang w:eastAsia="es-ES"/>
        </w:rPr>
        <w:t xml:space="preserve"> es co</w:t>
      </w:r>
      <w:r w:rsidR="00F97AB9">
        <w:rPr>
          <w:rFonts w:ascii="Times New Roman" w:eastAsia="Times New Roman" w:hAnsi="Times New Roman" w:cs="Times New Roman"/>
          <w:iCs/>
          <w:lang w:eastAsia="es-ES"/>
        </w:rPr>
        <w:t>rroborar</w:t>
      </w:r>
      <w:r>
        <w:rPr>
          <w:rFonts w:ascii="Times New Roman" w:eastAsia="Times New Roman" w:hAnsi="Times New Roman" w:cs="Times New Roman"/>
          <w:iCs/>
          <w:lang w:eastAsia="es-ES"/>
        </w:rPr>
        <w:t xml:space="preserve"> la aplicación de las NIIF S1 y S2, emitidas el 26 de Junio de 2023, </w:t>
      </w:r>
      <w:r w:rsidR="00F97AB9">
        <w:rPr>
          <w:rFonts w:ascii="Times New Roman" w:eastAsia="Times New Roman" w:hAnsi="Times New Roman" w:cs="Times New Roman"/>
          <w:iCs/>
          <w:lang w:eastAsia="es-ES"/>
        </w:rPr>
        <w:t>vigentes</w:t>
      </w:r>
      <w:r>
        <w:rPr>
          <w:rFonts w:ascii="Times New Roman" w:eastAsia="Times New Roman" w:hAnsi="Times New Roman" w:cs="Times New Roman"/>
          <w:iCs/>
          <w:lang w:eastAsia="es-ES"/>
        </w:rPr>
        <w:t xml:space="preserve"> para </w:t>
      </w:r>
      <w:r w:rsidR="00F97AB9">
        <w:rPr>
          <w:rFonts w:ascii="Times New Roman" w:eastAsia="Times New Roman" w:hAnsi="Times New Roman" w:cs="Times New Roman"/>
          <w:iCs/>
          <w:lang w:eastAsia="es-ES"/>
        </w:rPr>
        <w:t xml:space="preserve">los </w:t>
      </w:r>
      <w:r>
        <w:rPr>
          <w:rFonts w:ascii="Times New Roman" w:eastAsia="Times New Roman" w:hAnsi="Times New Roman" w:cs="Times New Roman"/>
          <w:iCs/>
          <w:lang w:eastAsia="es-ES"/>
        </w:rPr>
        <w:t>periodos que comiencen a partir del 1 de enero de 2024</w:t>
      </w:r>
      <w:r w:rsidR="00F97AB9">
        <w:rPr>
          <w:rFonts w:ascii="Times New Roman" w:eastAsia="Times New Roman" w:hAnsi="Times New Roman" w:cs="Times New Roman"/>
          <w:iCs/>
          <w:lang w:eastAsia="es-ES"/>
        </w:rPr>
        <w:t>, por lo que se van a revisar</w:t>
      </w:r>
      <w:r w:rsidR="00F97AB9" w:rsidRPr="00F97AB9">
        <w:rPr>
          <w:rFonts w:ascii="Times New Roman" w:eastAsia="Times New Roman" w:hAnsi="Times New Roman" w:cs="Times New Roman"/>
          <w:iCs/>
          <w:lang w:eastAsia="es-ES"/>
        </w:rPr>
        <w:t xml:space="preserve"> </w:t>
      </w:r>
      <w:r w:rsidR="00F97AB9">
        <w:rPr>
          <w:rFonts w:ascii="Times New Roman" w:eastAsia="Times New Roman" w:hAnsi="Times New Roman" w:cs="Times New Roman"/>
          <w:iCs/>
          <w:lang w:eastAsia="es-ES"/>
        </w:rPr>
        <w:t xml:space="preserve">cinco empresas líderes a nivel nacional, que forman parte de BYMA, (Bolsas y Mercados Argentinos), dicha firma es un Mercado de Valores y Cámara Compensadora, registrado bajo el Nº 639 de la Comisión Nacional de Valores de la República Argentina. </w:t>
      </w:r>
    </w:p>
    <w:p w:rsidR="00F97AB9" w:rsidRDefault="00F97AB9" w:rsidP="00202E3A">
      <w:pPr>
        <w:tabs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lang w:eastAsia="es-ES"/>
        </w:rPr>
      </w:pPr>
      <w:r>
        <w:rPr>
          <w:rFonts w:ascii="Times New Roman" w:eastAsia="Times New Roman" w:hAnsi="Times New Roman" w:cs="Times New Roman"/>
          <w:iCs/>
          <w:lang w:eastAsia="es-ES"/>
        </w:rPr>
        <w:t>Este año BYM</w:t>
      </w:r>
      <w:r w:rsidR="00B41E52">
        <w:rPr>
          <w:rFonts w:ascii="Times New Roman" w:eastAsia="Times New Roman" w:hAnsi="Times New Roman" w:cs="Times New Roman"/>
          <w:iCs/>
          <w:lang w:eastAsia="es-ES"/>
        </w:rPr>
        <w:t>A</w:t>
      </w:r>
      <w:r>
        <w:rPr>
          <w:rFonts w:ascii="Times New Roman" w:eastAsia="Times New Roman" w:hAnsi="Times New Roman" w:cs="Times New Roman"/>
          <w:iCs/>
          <w:lang w:eastAsia="es-ES"/>
        </w:rPr>
        <w:t xml:space="preserve"> junto al Banco Interamericano de Desarrollo (BID), lanzaron un índice de sustentabilidad, cuya finalidad es identificar a las empresas líderes en materia Ambiental, Social, de Desarrollo Sustentable y Gobierno Corporativo, dicho índice mostraría la información reportada por estas empresas y disponible para los usuarios en tiempo real en la página de la comisión de valores y de BYMA.</w:t>
      </w:r>
    </w:p>
    <w:p w:rsidR="002234C7" w:rsidRDefault="00F97AB9" w:rsidP="00202E3A">
      <w:pPr>
        <w:tabs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lang w:eastAsia="es-ES"/>
        </w:rPr>
      </w:pPr>
      <w:r>
        <w:rPr>
          <w:rFonts w:ascii="Times New Roman" w:eastAsia="Times New Roman" w:hAnsi="Times New Roman" w:cs="Times New Roman"/>
          <w:iCs/>
          <w:lang w:eastAsia="es-ES"/>
        </w:rPr>
        <w:t xml:space="preserve">Las empresas que seleccionadas son: Banco Macro, </w:t>
      </w:r>
      <w:proofErr w:type="spellStart"/>
      <w:r>
        <w:rPr>
          <w:rFonts w:ascii="Times New Roman" w:eastAsia="Times New Roman" w:hAnsi="Times New Roman" w:cs="Times New Roman"/>
          <w:iCs/>
          <w:lang w:eastAsia="es-ES"/>
        </w:rPr>
        <w:t>Holcim</w:t>
      </w:r>
      <w:proofErr w:type="spellEnd"/>
      <w:r>
        <w:rPr>
          <w:rFonts w:ascii="Times New Roman" w:eastAsia="Times New Roman" w:hAnsi="Times New Roman" w:cs="Times New Roman"/>
          <w:iCs/>
          <w:lang w:eastAsia="es-ES"/>
        </w:rPr>
        <w:t>, Molinos R</w:t>
      </w:r>
      <w:r w:rsidR="00F37FAA">
        <w:rPr>
          <w:rFonts w:ascii="Times New Roman" w:eastAsia="Times New Roman" w:hAnsi="Times New Roman" w:cs="Times New Roman"/>
          <w:iCs/>
          <w:lang w:eastAsia="es-ES"/>
        </w:rPr>
        <w:t>í</w:t>
      </w:r>
      <w:r>
        <w:rPr>
          <w:rFonts w:ascii="Times New Roman" w:eastAsia="Times New Roman" w:hAnsi="Times New Roman" w:cs="Times New Roman"/>
          <w:iCs/>
          <w:lang w:eastAsia="es-ES"/>
        </w:rPr>
        <w:t xml:space="preserve">o de la Plata, Pampa Energía SA e YPF SA, de las cuales se observará si pudieron presentar en tiempo y forma los informes correspondientes al ejercicio 2023 referente a la sustentabilidad. Hasta este momento la mayoría de las empresas vienen aplicando los Estándares ESRS y GRI, la idea es lograr una interoperabilidad entre ambos marcos y la aplicación de las NIIF S1 y S2, ya que muchas de sus </w:t>
      </w:r>
      <w:r>
        <w:rPr>
          <w:rFonts w:ascii="Times New Roman" w:eastAsia="Times New Roman" w:hAnsi="Times New Roman" w:cs="Times New Roman"/>
          <w:iCs/>
          <w:lang w:eastAsia="es-ES"/>
        </w:rPr>
        <w:lastRenderedPageBreak/>
        <w:t xml:space="preserve">bases son el fundamento de esos estándares, como </w:t>
      </w:r>
      <w:r w:rsidR="002234C7">
        <w:rPr>
          <w:rFonts w:ascii="Times New Roman" w:eastAsia="Times New Roman" w:hAnsi="Times New Roman" w:cs="Times New Roman"/>
          <w:iCs/>
          <w:lang w:eastAsia="es-ES"/>
        </w:rPr>
        <w:t>por ejemplo</w:t>
      </w:r>
      <w:r>
        <w:rPr>
          <w:rFonts w:ascii="Times New Roman" w:eastAsia="Times New Roman" w:hAnsi="Times New Roman" w:cs="Times New Roman"/>
          <w:iCs/>
          <w:lang w:eastAsia="es-ES"/>
        </w:rPr>
        <w:t xml:space="preserve"> la definición de materialidad del impacto</w:t>
      </w:r>
      <w:r w:rsidR="002234C7">
        <w:rPr>
          <w:rFonts w:ascii="Times New Roman" w:eastAsia="Times New Roman" w:hAnsi="Times New Roman" w:cs="Times New Roman"/>
          <w:iCs/>
          <w:lang w:eastAsia="es-ES"/>
        </w:rPr>
        <w:t>.</w:t>
      </w:r>
    </w:p>
    <w:p w:rsidR="002234C7" w:rsidRDefault="00F97AB9" w:rsidP="00202E3A">
      <w:pPr>
        <w:tabs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lang w:eastAsia="es-ES"/>
        </w:rPr>
      </w:pPr>
      <w:r>
        <w:rPr>
          <w:rFonts w:ascii="Times New Roman" w:eastAsia="Times New Roman" w:hAnsi="Times New Roman" w:cs="Times New Roman"/>
          <w:iCs/>
          <w:lang w:eastAsia="es-ES"/>
        </w:rPr>
        <w:t xml:space="preserve"> </w:t>
      </w:r>
      <w:r w:rsidR="002234C7">
        <w:rPr>
          <w:rFonts w:ascii="Times New Roman" w:eastAsia="Times New Roman" w:hAnsi="Times New Roman" w:cs="Times New Roman"/>
          <w:iCs/>
          <w:lang w:eastAsia="es-ES"/>
        </w:rPr>
        <w:t>T</w:t>
      </w:r>
      <w:r>
        <w:rPr>
          <w:rFonts w:ascii="Times New Roman" w:eastAsia="Times New Roman" w:hAnsi="Times New Roman" w:cs="Times New Roman"/>
          <w:iCs/>
          <w:lang w:eastAsia="es-ES"/>
        </w:rPr>
        <w:t>ambién se está</w:t>
      </w:r>
      <w:r w:rsidR="002234C7">
        <w:rPr>
          <w:rFonts w:ascii="Times New Roman" w:eastAsia="Times New Roman" w:hAnsi="Times New Roman" w:cs="Times New Roman"/>
          <w:iCs/>
          <w:lang w:eastAsia="es-ES"/>
        </w:rPr>
        <w:t xml:space="preserve"> expectante por </w:t>
      </w:r>
      <w:r>
        <w:rPr>
          <w:rFonts w:ascii="Times New Roman" w:eastAsia="Times New Roman" w:hAnsi="Times New Roman" w:cs="Times New Roman"/>
          <w:iCs/>
          <w:lang w:eastAsia="es-ES"/>
        </w:rPr>
        <w:t xml:space="preserve">normas que </w:t>
      </w:r>
      <w:r w:rsidR="002234C7">
        <w:rPr>
          <w:rFonts w:ascii="Times New Roman" w:eastAsia="Times New Roman" w:hAnsi="Times New Roman" w:cs="Times New Roman"/>
          <w:iCs/>
          <w:lang w:eastAsia="es-ES"/>
        </w:rPr>
        <w:t>orienten</w:t>
      </w:r>
      <w:r>
        <w:rPr>
          <w:rFonts w:ascii="Times New Roman" w:eastAsia="Times New Roman" w:hAnsi="Times New Roman" w:cs="Times New Roman"/>
          <w:iCs/>
          <w:lang w:eastAsia="es-ES"/>
        </w:rPr>
        <w:t xml:space="preserve"> en la transición, aunque por un lado no lo </w:t>
      </w:r>
      <w:r w:rsidR="00100107">
        <w:rPr>
          <w:rFonts w:ascii="Times New Roman" w:eastAsia="Times New Roman" w:hAnsi="Times New Roman" w:cs="Times New Roman"/>
          <w:iCs/>
          <w:lang w:eastAsia="es-ES"/>
        </w:rPr>
        <w:t>necesite</w:t>
      </w:r>
      <w:r>
        <w:rPr>
          <w:rFonts w:ascii="Times New Roman" w:eastAsia="Times New Roman" w:hAnsi="Times New Roman" w:cs="Times New Roman"/>
          <w:iCs/>
          <w:lang w:eastAsia="es-ES"/>
        </w:rPr>
        <w:t>n, la NIIF S2 s</w:t>
      </w:r>
      <w:r w:rsidR="002234C7">
        <w:rPr>
          <w:rFonts w:ascii="Times New Roman" w:eastAsia="Times New Roman" w:hAnsi="Times New Roman" w:cs="Times New Roman"/>
          <w:iCs/>
          <w:lang w:eastAsia="es-ES"/>
        </w:rPr>
        <w:t>í</w:t>
      </w:r>
      <w:r>
        <w:rPr>
          <w:rFonts w:ascii="Times New Roman" w:eastAsia="Times New Roman" w:hAnsi="Times New Roman" w:cs="Times New Roman"/>
          <w:iCs/>
          <w:lang w:eastAsia="es-ES"/>
        </w:rPr>
        <w:t xml:space="preserve"> requiere la divulgación sobre cualquier plan de transición relacionada con el clima que esté utilizando la empresa</w:t>
      </w:r>
      <w:r w:rsidR="002234C7">
        <w:rPr>
          <w:rFonts w:ascii="Times New Roman" w:eastAsia="Times New Roman" w:hAnsi="Times New Roman" w:cs="Times New Roman"/>
          <w:iCs/>
          <w:lang w:eastAsia="es-ES"/>
        </w:rPr>
        <w:t xml:space="preserve">. </w:t>
      </w:r>
      <w:r>
        <w:rPr>
          <w:rFonts w:ascii="Times New Roman" w:eastAsia="Times New Roman" w:hAnsi="Times New Roman" w:cs="Times New Roman"/>
          <w:iCs/>
          <w:lang w:eastAsia="es-ES"/>
        </w:rPr>
        <w:t xml:space="preserve">Con lo cual se van a ir publicando enmiendas que las empresas van a poder aplicar. </w:t>
      </w:r>
    </w:p>
    <w:p w:rsidR="00C72521" w:rsidRPr="00C72521" w:rsidRDefault="00C72521" w:rsidP="00202E3A">
      <w:pPr>
        <w:tabs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AR"/>
        </w:rPr>
      </w:pPr>
      <w:r w:rsidRPr="002234C7">
        <w:rPr>
          <w:rFonts w:ascii="Times New Roman" w:eastAsia="Times New Roman" w:hAnsi="Times New Roman" w:cs="Times New Roman"/>
          <w:lang w:eastAsia="es-AR"/>
        </w:rPr>
        <w:t xml:space="preserve">Inversores y mercados requieren que las empresas evalúen los riesgos del cambio climático y analicen su impacto en los estados financieros y, a su vez, que el </w:t>
      </w:r>
      <w:proofErr w:type="spellStart"/>
      <w:r w:rsidRPr="002234C7">
        <w:rPr>
          <w:rFonts w:ascii="Times New Roman" w:eastAsia="Times New Roman" w:hAnsi="Times New Roman" w:cs="Times New Roman"/>
          <w:lang w:eastAsia="es-AR"/>
        </w:rPr>
        <w:t>reporting</w:t>
      </w:r>
      <w:proofErr w:type="spellEnd"/>
      <w:r w:rsidRPr="002234C7">
        <w:rPr>
          <w:rFonts w:ascii="Times New Roman" w:eastAsia="Times New Roman" w:hAnsi="Times New Roman" w:cs="Times New Roman"/>
          <w:lang w:eastAsia="es-AR"/>
        </w:rPr>
        <w:t xml:space="preserve"> de información por parte de las empresas sobre la performance de ESG, se realicen en forma consistente, comparable y con alto grado de calidad, describiendo la estrategia y generación de valor en el corto, mediano y largo plazo, para ser considerados en el proceso de la toma de decisiones de inversión.</w:t>
      </w:r>
    </w:p>
    <w:p w:rsidR="00F97AB9" w:rsidRDefault="00C72521" w:rsidP="00202E3A">
      <w:pPr>
        <w:tabs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lang w:eastAsia="es-ES"/>
        </w:rPr>
      </w:pPr>
      <w:r>
        <w:rPr>
          <w:rFonts w:ascii="Times New Roman" w:eastAsia="Times New Roman" w:hAnsi="Times New Roman" w:cs="Times New Roman"/>
          <w:iCs/>
          <w:lang w:eastAsia="es-ES"/>
        </w:rPr>
        <w:t>Algunas</w:t>
      </w:r>
      <w:r w:rsidR="00F97AB9" w:rsidRPr="00100107">
        <w:rPr>
          <w:rFonts w:ascii="Times New Roman" w:eastAsia="Times New Roman" w:hAnsi="Times New Roman" w:cs="Times New Roman"/>
          <w:iCs/>
          <w:lang w:eastAsia="es-ES"/>
        </w:rPr>
        <w:t xml:space="preserve"> empresas ya</w:t>
      </w:r>
      <w:r>
        <w:rPr>
          <w:rFonts w:ascii="Times New Roman" w:eastAsia="Times New Roman" w:hAnsi="Times New Roman" w:cs="Times New Roman"/>
          <w:iCs/>
          <w:lang w:eastAsia="es-ES"/>
        </w:rPr>
        <w:t xml:space="preserve"> están aplicando las NIIF S1 y S2  y otras las normas</w:t>
      </w:r>
      <w:r w:rsidR="00F97AB9" w:rsidRPr="00100107">
        <w:rPr>
          <w:rFonts w:ascii="Times New Roman" w:eastAsia="Times New Roman" w:hAnsi="Times New Roman" w:cs="Times New Roman"/>
          <w:iCs/>
          <w:lang w:eastAsia="es-ES"/>
        </w:rPr>
        <w:t xml:space="preserve"> anteriores</w:t>
      </w:r>
      <w:r w:rsidR="00100107" w:rsidRPr="00100107">
        <w:rPr>
          <w:rFonts w:ascii="Times New Roman" w:eastAsia="Times New Roman" w:hAnsi="Times New Roman" w:cs="Times New Roman"/>
          <w:iCs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iCs/>
          <w:lang w:eastAsia="es-ES"/>
        </w:rPr>
        <w:t>según l</w:t>
      </w:r>
      <w:r w:rsidR="00100107" w:rsidRPr="00100107">
        <w:rPr>
          <w:rFonts w:ascii="Times New Roman" w:eastAsia="Times New Roman" w:hAnsi="Times New Roman" w:cs="Times New Roman"/>
          <w:iCs/>
          <w:lang w:eastAsia="es-ES"/>
        </w:rPr>
        <w:t>os casos</w:t>
      </w:r>
      <w:r w:rsidR="00F97AB9" w:rsidRPr="00100107">
        <w:rPr>
          <w:rFonts w:ascii="Times New Roman" w:eastAsia="Times New Roman" w:hAnsi="Times New Roman" w:cs="Times New Roman"/>
          <w:iCs/>
          <w:lang w:eastAsia="es-ES"/>
        </w:rPr>
        <w:t>, nuestr</w:t>
      </w:r>
      <w:r w:rsidR="00202E3A" w:rsidRPr="00100107">
        <w:rPr>
          <w:rFonts w:ascii="Times New Roman" w:eastAsia="Times New Roman" w:hAnsi="Times New Roman" w:cs="Times New Roman"/>
          <w:iCs/>
          <w:lang w:eastAsia="es-ES"/>
        </w:rPr>
        <w:t>o</w:t>
      </w:r>
      <w:r w:rsidR="00F97AB9" w:rsidRPr="00100107">
        <w:rPr>
          <w:rFonts w:ascii="Times New Roman" w:eastAsia="Times New Roman" w:hAnsi="Times New Roman" w:cs="Times New Roman"/>
          <w:iCs/>
          <w:lang w:eastAsia="es-ES"/>
        </w:rPr>
        <w:t xml:space="preserve"> </w:t>
      </w:r>
      <w:r w:rsidR="002234C7" w:rsidRPr="00100107">
        <w:rPr>
          <w:rFonts w:ascii="Times New Roman" w:eastAsia="Times New Roman" w:hAnsi="Times New Roman" w:cs="Times New Roman"/>
          <w:iCs/>
          <w:lang w:eastAsia="es-ES"/>
        </w:rPr>
        <w:t>objetivo</w:t>
      </w:r>
      <w:r w:rsidR="00F97AB9" w:rsidRPr="00100107">
        <w:rPr>
          <w:rFonts w:ascii="Times New Roman" w:eastAsia="Times New Roman" w:hAnsi="Times New Roman" w:cs="Times New Roman"/>
          <w:iCs/>
          <w:lang w:eastAsia="es-ES"/>
        </w:rPr>
        <w:t xml:space="preserve"> </w:t>
      </w:r>
      <w:r w:rsidR="00F97AB9" w:rsidRPr="00C72521">
        <w:rPr>
          <w:rFonts w:ascii="Times New Roman" w:eastAsia="Times New Roman" w:hAnsi="Times New Roman" w:cs="Times New Roman"/>
          <w:iCs/>
          <w:lang w:eastAsia="es-ES"/>
        </w:rPr>
        <w:t xml:space="preserve">es </w:t>
      </w:r>
      <w:r w:rsidR="00100107" w:rsidRPr="00C72521">
        <w:rPr>
          <w:rFonts w:ascii="Times New Roman" w:eastAsia="Times New Roman" w:hAnsi="Times New Roman" w:cs="Times New Roman"/>
          <w:iCs/>
          <w:lang w:eastAsia="es-ES"/>
        </w:rPr>
        <w:t>analizar</w:t>
      </w:r>
      <w:r w:rsidR="00F97AB9" w:rsidRPr="00C72521">
        <w:rPr>
          <w:rFonts w:ascii="Times New Roman" w:eastAsia="Times New Roman" w:hAnsi="Times New Roman" w:cs="Times New Roman"/>
          <w:iCs/>
          <w:lang w:eastAsia="es-ES"/>
        </w:rPr>
        <w:t xml:space="preserve"> </w:t>
      </w:r>
      <w:r w:rsidRPr="00C72521">
        <w:rPr>
          <w:rFonts w:ascii="Times New Roman" w:eastAsia="Times New Roman" w:hAnsi="Times New Roman" w:cs="Times New Roman"/>
          <w:iCs/>
          <w:lang w:eastAsia="es-ES"/>
        </w:rPr>
        <w:t>cómo</w:t>
      </w:r>
      <w:r w:rsidR="00F97AB9" w:rsidRPr="00C72521">
        <w:rPr>
          <w:rFonts w:ascii="Times New Roman" w:eastAsia="Times New Roman" w:hAnsi="Times New Roman" w:cs="Times New Roman"/>
          <w:iCs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iCs/>
          <w:lang w:eastAsia="es-ES"/>
        </w:rPr>
        <w:t>se implementa</w:t>
      </w:r>
      <w:r w:rsidR="00F97AB9" w:rsidRPr="00C72521">
        <w:rPr>
          <w:rFonts w:ascii="Times New Roman" w:eastAsia="Times New Roman" w:hAnsi="Times New Roman" w:cs="Times New Roman"/>
          <w:iCs/>
          <w:lang w:eastAsia="es-ES"/>
        </w:rPr>
        <w:t xml:space="preserve"> </w:t>
      </w:r>
      <w:r w:rsidR="00100107" w:rsidRPr="00C72521">
        <w:rPr>
          <w:rFonts w:ascii="Times New Roman" w:eastAsia="Times New Roman" w:hAnsi="Times New Roman" w:cs="Times New Roman"/>
          <w:iCs/>
          <w:lang w:eastAsia="es-ES"/>
        </w:rPr>
        <w:t>la nueva reglamentación en</w:t>
      </w:r>
      <w:r w:rsidR="00F97AB9" w:rsidRPr="00C72521">
        <w:rPr>
          <w:rFonts w:ascii="Times New Roman" w:eastAsia="Times New Roman" w:hAnsi="Times New Roman" w:cs="Times New Roman"/>
          <w:iCs/>
          <w:lang w:eastAsia="es-ES"/>
        </w:rPr>
        <w:t xml:space="preserve"> las empresas seleccionadas. Ya que el concepto de sustentabilidad llego para quedarse y a medida que avanza el tiempo va a ir tomando más </w:t>
      </w:r>
      <w:r w:rsidR="00100107" w:rsidRPr="00C72521">
        <w:rPr>
          <w:rFonts w:ascii="Times New Roman" w:eastAsia="Times New Roman" w:hAnsi="Times New Roman" w:cs="Times New Roman"/>
          <w:iCs/>
          <w:lang w:eastAsia="es-ES"/>
        </w:rPr>
        <w:t>importancia</w:t>
      </w:r>
      <w:r w:rsidR="00F97AB9" w:rsidRPr="00C72521">
        <w:rPr>
          <w:rFonts w:ascii="Times New Roman" w:eastAsia="Times New Roman" w:hAnsi="Times New Roman" w:cs="Times New Roman"/>
          <w:iCs/>
          <w:lang w:eastAsia="es-ES"/>
        </w:rPr>
        <w:t xml:space="preserve"> dentro de los estados financieros de las empresas.</w:t>
      </w:r>
      <w:r w:rsidR="00F97AB9">
        <w:rPr>
          <w:rFonts w:ascii="Times New Roman" w:eastAsia="Times New Roman" w:hAnsi="Times New Roman" w:cs="Times New Roman"/>
          <w:iCs/>
          <w:lang w:eastAsia="es-ES"/>
        </w:rPr>
        <w:t xml:space="preserve"> </w:t>
      </w:r>
    </w:p>
    <w:p w:rsidR="00B41E52" w:rsidRDefault="00B41E52" w:rsidP="00202E3A">
      <w:pPr>
        <w:tabs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AR"/>
        </w:rPr>
      </w:pPr>
      <w:r>
        <w:rPr>
          <w:rFonts w:ascii="Times New Roman" w:eastAsia="Times New Roman" w:hAnsi="Times New Roman" w:cs="Times New Roman"/>
          <w:lang w:eastAsia="es-AR"/>
        </w:rPr>
        <w:t>En el mes de Marzo de 2024, el Banco Macro present</w:t>
      </w:r>
      <w:r w:rsidR="00F37FAA">
        <w:rPr>
          <w:rFonts w:ascii="Times New Roman" w:eastAsia="Times New Roman" w:hAnsi="Times New Roman" w:cs="Times New Roman"/>
          <w:lang w:eastAsia="es-AR"/>
        </w:rPr>
        <w:t>ó</w:t>
      </w:r>
      <w:r>
        <w:rPr>
          <w:rFonts w:ascii="Times New Roman" w:eastAsia="Times New Roman" w:hAnsi="Times New Roman" w:cs="Times New Roman"/>
          <w:lang w:eastAsia="es-AR"/>
        </w:rPr>
        <w:t xml:space="preserve"> su Reporte Anual Integrado correspondiente al ejercicio cerrado el 31 de Diciembre de 2023, allí se detalla su compromiso con el cumplimiento de la normativa vigente en cuanto a sustentabilidad, </w:t>
      </w:r>
      <w:r w:rsidR="005E270E">
        <w:rPr>
          <w:rFonts w:ascii="Times New Roman" w:eastAsia="Times New Roman" w:hAnsi="Times New Roman" w:cs="Times New Roman"/>
          <w:lang w:eastAsia="es-AR"/>
        </w:rPr>
        <w:t>a pesar de las complicaciones económicas que sufrió nuestro país. Logrando un resultado positivo e incremental en relación con el año anterior</w:t>
      </w:r>
      <w:r w:rsidR="005E270E" w:rsidRPr="00C72521">
        <w:rPr>
          <w:rFonts w:ascii="Times New Roman" w:eastAsia="Times New Roman" w:hAnsi="Times New Roman" w:cs="Times New Roman"/>
          <w:lang w:eastAsia="es-AR"/>
        </w:rPr>
        <w:t xml:space="preserve">, </w:t>
      </w:r>
      <w:r w:rsidR="00C72521">
        <w:rPr>
          <w:rFonts w:ascii="Times New Roman" w:eastAsia="Times New Roman" w:hAnsi="Times New Roman" w:cs="Times New Roman"/>
          <w:lang w:eastAsia="es-AR"/>
        </w:rPr>
        <w:t>logrado por</w:t>
      </w:r>
      <w:r w:rsidR="005E270E" w:rsidRPr="00C72521">
        <w:rPr>
          <w:rFonts w:ascii="Times New Roman" w:eastAsia="Times New Roman" w:hAnsi="Times New Roman" w:cs="Times New Roman"/>
          <w:lang w:eastAsia="es-AR"/>
        </w:rPr>
        <w:t xml:space="preserve"> un gran manejo de la eficiencia necesaria para el logro de objetivos fijados.</w:t>
      </w:r>
      <w:r w:rsidR="005E270E">
        <w:rPr>
          <w:rFonts w:ascii="Times New Roman" w:eastAsia="Times New Roman" w:hAnsi="Times New Roman" w:cs="Times New Roman"/>
          <w:lang w:eastAsia="es-AR"/>
        </w:rPr>
        <w:t xml:space="preserve"> </w:t>
      </w:r>
    </w:p>
    <w:p w:rsidR="005E270E" w:rsidRDefault="005E270E" w:rsidP="00202E3A">
      <w:pPr>
        <w:tabs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AR"/>
        </w:rPr>
      </w:pPr>
      <w:r>
        <w:rPr>
          <w:rFonts w:ascii="Times New Roman" w:eastAsia="Times New Roman" w:hAnsi="Times New Roman" w:cs="Times New Roman"/>
          <w:lang w:eastAsia="es-AR"/>
        </w:rPr>
        <w:t xml:space="preserve">El Informe de Sostenibilidad correspondiente al ejercicio 2023, presentado por </w:t>
      </w:r>
      <w:proofErr w:type="spellStart"/>
      <w:r>
        <w:rPr>
          <w:rFonts w:ascii="Times New Roman" w:eastAsia="Times New Roman" w:hAnsi="Times New Roman" w:cs="Times New Roman"/>
          <w:lang w:eastAsia="es-AR"/>
        </w:rPr>
        <w:t>Holcim</w:t>
      </w:r>
      <w:proofErr w:type="spellEnd"/>
      <w:r>
        <w:rPr>
          <w:rFonts w:ascii="Times New Roman" w:eastAsia="Times New Roman" w:hAnsi="Times New Roman" w:cs="Times New Roman"/>
          <w:lang w:eastAsia="es-AR"/>
        </w:rPr>
        <w:t>, también muestra su gran interés por ser una de las empresas nacionales pioneras en liderar la descarbonizaci</w:t>
      </w:r>
      <w:r w:rsidR="00F37FAA">
        <w:rPr>
          <w:rFonts w:ascii="Times New Roman" w:eastAsia="Times New Roman" w:hAnsi="Times New Roman" w:cs="Times New Roman"/>
          <w:lang w:eastAsia="es-AR"/>
        </w:rPr>
        <w:t>ó</w:t>
      </w:r>
      <w:r>
        <w:rPr>
          <w:rFonts w:ascii="Times New Roman" w:eastAsia="Times New Roman" w:hAnsi="Times New Roman" w:cs="Times New Roman"/>
          <w:lang w:eastAsia="es-AR"/>
        </w:rPr>
        <w:t>n de la industria en nuestro país</w:t>
      </w:r>
      <w:r w:rsidR="002F5289">
        <w:rPr>
          <w:rFonts w:ascii="Times New Roman" w:eastAsia="Times New Roman" w:hAnsi="Times New Roman" w:cs="Times New Roman"/>
          <w:lang w:eastAsia="es-AR"/>
        </w:rPr>
        <w:t>, mostrando las Declaraciones Ambientales de los Productos trabajados y la apli</w:t>
      </w:r>
      <w:r w:rsidR="00C72521">
        <w:rPr>
          <w:rFonts w:ascii="Times New Roman" w:eastAsia="Times New Roman" w:hAnsi="Times New Roman" w:cs="Times New Roman"/>
          <w:lang w:eastAsia="es-AR"/>
        </w:rPr>
        <w:t>cación completa de las normas GRI</w:t>
      </w:r>
      <w:r w:rsidR="002F5289">
        <w:rPr>
          <w:rFonts w:ascii="Times New Roman" w:eastAsia="Times New Roman" w:hAnsi="Times New Roman" w:cs="Times New Roman"/>
          <w:lang w:eastAsia="es-AR"/>
        </w:rPr>
        <w:t xml:space="preserve"> en su empresa.</w:t>
      </w:r>
    </w:p>
    <w:p w:rsidR="002F5289" w:rsidRDefault="002F5289" w:rsidP="00202E3A">
      <w:pPr>
        <w:tabs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AR"/>
        </w:rPr>
      </w:pPr>
      <w:r>
        <w:rPr>
          <w:rFonts w:ascii="Times New Roman" w:eastAsia="Times New Roman" w:hAnsi="Times New Roman" w:cs="Times New Roman"/>
          <w:lang w:eastAsia="es-AR"/>
        </w:rPr>
        <w:t>Por su parte la empresa Molinos R</w:t>
      </w:r>
      <w:r w:rsidR="00F37FAA">
        <w:rPr>
          <w:rFonts w:ascii="Times New Roman" w:eastAsia="Times New Roman" w:hAnsi="Times New Roman" w:cs="Times New Roman"/>
          <w:lang w:eastAsia="es-AR"/>
        </w:rPr>
        <w:t>í</w:t>
      </w:r>
      <w:r>
        <w:rPr>
          <w:rFonts w:ascii="Times New Roman" w:eastAsia="Times New Roman" w:hAnsi="Times New Roman" w:cs="Times New Roman"/>
          <w:lang w:eastAsia="es-AR"/>
        </w:rPr>
        <w:t>o de la Plata, present</w:t>
      </w:r>
      <w:r w:rsidR="00F37FAA">
        <w:rPr>
          <w:rFonts w:ascii="Times New Roman" w:eastAsia="Times New Roman" w:hAnsi="Times New Roman" w:cs="Times New Roman"/>
          <w:lang w:eastAsia="es-AR"/>
        </w:rPr>
        <w:t>ó</w:t>
      </w:r>
      <w:r>
        <w:rPr>
          <w:rFonts w:ascii="Times New Roman" w:eastAsia="Times New Roman" w:hAnsi="Times New Roman" w:cs="Times New Roman"/>
          <w:lang w:eastAsia="es-AR"/>
        </w:rPr>
        <w:t xml:space="preserve"> su Informe de Sustentabilidad correspondiente al periodo 2023, siendo este su décimo tercer Reporte de Sustentabilidad, en una empresa de 121 años de trayectoria, lo que muestra su capacidad de adaptación a los cambios, a las complicaciones económicas que sufrió nuestro país y a nivel mundial. </w:t>
      </w:r>
      <w:r w:rsidR="001111D0">
        <w:rPr>
          <w:rFonts w:ascii="Times New Roman" w:eastAsia="Times New Roman" w:hAnsi="Times New Roman" w:cs="Times New Roman"/>
          <w:lang w:eastAsia="es-AR"/>
        </w:rPr>
        <w:t>Durante el 2023 la empresa revis</w:t>
      </w:r>
      <w:r w:rsidR="00C72521">
        <w:rPr>
          <w:rFonts w:ascii="Times New Roman" w:eastAsia="Times New Roman" w:hAnsi="Times New Roman" w:cs="Times New Roman"/>
          <w:lang w:eastAsia="es-AR"/>
        </w:rPr>
        <w:t>ó</w:t>
      </w:r>
      <w:r w:rsidR="001111D0">
        <w:rPr>
          <w:rFonts w:ascii="Times New Roman" w:eastAsia="Times New Roman" w:hAnsi="Times New Roman" w:cs="Times New Roman"/>
          <w:lang w:eastAsia="es-AR"/>
        </w:rPr>
        <w:t xml:space="preserve"> y actualiz</w:t>
      </w:r>
      <w:r w:rsidR="00C72521">
        <w:rPr>
          <w:rFonts w:ascii="Times New Roman" w:eastAsia="Times New Roman" w:hAnsi="Times New Roman" w:cs="Times New Roman"/>
          <w:lang w:eastAsia="es-AR"/>
        </w:rPr>
        <w:t>ó</w:t>
      </w:r>
      <w:r w:rsidR="001111D0">
        <w:rPr>
          <w:rFonts w:ascii="Times New Roman" w:eastAsia="Times New Roman" w:hAnsi="Times New Roman" w:cs="Times New Roman"/>
          <w:lang w:eastAsia="es-AR"/>
        </w:rPr>
        <w:t xml:space="preserve"> su estrategia de Sustentabilidad del negocio para adaptarla a las nuevas tendencias del contexto normativo, las mejores prácticas del sector y exigencias vigentes, mostrando en el actual reporte los objetivos cumplidos por completo y los parcialmente </w:t>
      </w:r>
      <w:r w:rsidR="00C72521">
        <w:rPr>
          <w:rFonts w:ascii="Times New Roman" w:eastAsia="Times New Roman" w:hAnsi="Times New Roman" w:cs="Times New Roman"/>
          <w:lang w:eastAsia="es-AR"/>
        </w:rPr>
        <w:t>logrados. También se expone</w:t>
      </w:r>
      <w:r w:rsidR="001111D0">
        <w:rPr>
          <w:rFonts w:ascii="Times New Roman" w:eastAsia="Times New Roman" w:hAnsi="Times New Roman" w:cs="Times New Roman"/>
          <w:lang w:eastAsia="es-AR"/>
        </w:rPr>
        <w:t xml:space="preserve"> la aplicación completa de las normas G</w:t>
      </w:r>
      <w:r w:rsidR="00C72521">
        <w:rPr>
          <w:rFonts w:ascii="Times New Roman" w:eastAsia="Times New Roman" w:hAnsi="Times New Roman" w:cs="Times New Roman"/>
          <w:lang w:eastAsia="es-AR"/>
        </w:rPr>
        <w:t>RI</w:t>
      </w:r>
      <w:r w:rsidR="001111D0">
        <w:rPr>
          <w:rFonts w:ascii="Times New Roman" w:eastAsia="Times New Roman" w:hAnsi="Times New Roman" w:cs="Times New Roman"/>
          <w:lang w:eastAsia="es-AR"/>
        </w:rPr>
        <w:t xml:space="preserve">. </w:t>
      </w:r>
    </w:p>
    <w:p w:rsidR="001111D0" w:rsidRDefault="001111D0" w:rsidP="00202E3A">
      <w:pPr>
        <w:tabs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AR"/>
        </w:rPr>
      </w:pPr>
      <w:r>
        <w:rPr>
          <w:rFonts w:ascii="Times New Roman" w:eastAsia="Times New Roman" w:hAnsi="Times New Roman" w:cs="Times New Roman"/>
          <w:lang w:eastAsia="es-AR"/>
        </w:rPr>
        <w:t>En cuanto a la</w:t>
      </w:r>
      <w:r w:rsidR="0064706B">
        <w:rPr>
          <w:rFonts w:ascii="Times New Roman" w:eastAsia="Times New Roman" w:hAnsi="Times New Roman" w:cs="Times New Roman"/>
          <w:lang w:eastAsia="es-AR"/>
        </w:rPr>
        <w:t>s</w:t>
      </w:r>
      <w:r>
        <w:rPr>
          <w:rFonts w:ascii="Times New Roman" w:eastAsia="Times New Roman" w:hAnsi="Times New Roman" w:cs="Times New Roman"/>
          <w:lang w:eastAsia="es-AR"/>
        </w:rPr>
        <w:t xml:space="preserve"> empresa</w:t>
      </w:r>
      <w:r w:rsidR="0064706B">
        <w:rPr>
          <w:rFonts w:ascii="Times New Roman" w:eastAsia="Times New Roman" w:hAnsi="Times New Roman" w:cs="Times New Roman"/>
          <w:lang w:eastAsia="es-AR"/>
        </w:rPr>
        <w:t>s</w:t>
      </w:r>
      <w:r>
        <w:rPr>
          <w:rFonts w:ascii="Times New Roman" w:eastAsia="Times New Roman" w:hAnsi="Times New Roman" w:cs="Times New Roman"/>
          <w:lang w:eastAsia="es-AR"/>
        </w:rPr>
        <w:t xml:space="preserve"> YPF</w:t>
      </w:r>
      <w:r w:rsidR="0064706B">
        <w:rPr>
          <w:rFonts w:ascii="Times New Roman" w:eastAsia="Times New Roman" w:hAnsi="Times New Roman" w:cs="Times New Roman"/>
          <w:lang w:eastAsia="es-AR"/>
        </w:rPr>
        <w:t xml:space="preserve"> SA y Pampa Energía SA, </w:t>
      </w:r>
      <w:r>
        <w:rPr>
          <w:rFonts w:ascii="Times New Roman" w:eastAsia="Times New Roman" w:hAnsi="Times New Roman" w:cs="Times New Roman"/>
          <w:lang w:eastAsia="es-AR"/>
        </w:rPr>
        <w:t>al mes de agosto 2024, no había</w:t>
      </w:r>
      <w:r w:rsidR="0064706B">
        <w:rPr>
          <w:rFonts w:ascii="Times New Roman" w:eastAsia="Times New Roman" w:hAnsi="Times New Roman" w:cs="Times New Roman"/>
          <w:lang w:eastAsia="es-AR"/>
        </w:rPr>
        <w:t>n</w:t>
      </w:r>
      <w:r>
        <w:rPr>
          <w:rFonts w:ascii="Times New Roman" w:eastAsia="Times New Roman" w:hAnsi="Times New Roman" w:cs="Times New Roman"/>
          <w:lang w:eastAsia="es-AR"/>
        </w:rPr>
        <w:t xml:space="preserve"> presentado su Informe de Sustentabilidad 2023, </w:t>
      </w:r>
      <w:r w:rsidR="0064706B">
        <w:rPr>
          <w:rFonts w:ascii="Times New Roman" w:eastAsia="Times New Roman" w:hAnsi="Times New Roman" w:cs="Times New Roman"/>
          <w:lang w:eastAsia="es-AR"/>
        </w:rPr>
        <w:t>mientras que sus Estados Financieros 2023 s</w:t>
      </w:r>
      <w:r w:rsidR="00411ABC">
        <w:rPr>
          <w:rFonts w:ascii="Times New Roman" w:eastAsia="Times New Roman" w:hAnsi="Times New Roman" w:cs="Times New Roman"/>
          <w:lang w:eastAsia="es-AR"/>
        </w:rPr>
        <w:t>í</w:t>
      </w:r>
      <w:bookmarkStart w:id="2" w:name="_GoBack"/>
      <w:bookmarkEnd w:id="2"/>
      <w:r w:rsidR="0064706B">
        <w:rPr>
          <w:rFonts w:ascii="Times New Roman" w:eastAsia="Times New Roman" w:hAnsi="Times New Roman" w:cs="Times New Roman"/>
          <w:lang w:eastAsia="es-AR"/>
        </w:rPr>
        <w:t xml:space="preserve"> fueron </w:t>
      </w:r>
      <w:r w:rsidR="00BF3B3E">
        <w:rPr>
          <w:rFonts w:ascii="Times New Roman" w:eastAsia="Times New Roman" w:hAnsi="Times New Roman" w:cs="Times New Roman"/>
          <w:lang w:eastAsia="es-AR"/>
        </w:rPr>
        <w:t>expuestos</w:t>
      </w:r>
      <w:r w:rsidR="0064706B">
        <w:rPr>
          <w:rFonts w:ascii="Times New Roman" w:eastAsia="Times New Roman" w:hAnsi="Times New Roman" w:cs="Times New Roman"/>
          <w:lang w:eastAsia="es-AR"/>
        </w:rPr>
        <w:t>.</w:t>
      </w:r>
    </w:p>
    <w:p w:rsidR="0071418A" w:rsidRDefault="0071418A" w:rsidP="00202E3A">
      <w:pPr>
        <w:tabs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AR"/>
        </w:rPr>
      </w:pPr>
      <w:r>
        <w:rPr>
          <w:rFonts w:ascii="Times New Roman" w:eastAsia="Times New Roman" w:hAnsi="Times New Roman" w:cs="Times New Roman"/>
          <w:lang w:eastAsia="es-AR"/>
        </w:rPr>
        <w:lastRenderedPageBreak/>
        <w:t xml:space="preserve">Pampa </w:t>
      </w:r>
      <w:r w:rsidR="00392EF7">
        <w:rPr>
          <w:rFonts w:ascii="Times New Roman" w:eastAsia="Times New Roman" w:hAnsi="Times New Roman" w:cs="Times New Roman"/>
          <w:lang w:eastAsia="es-AR"/>
        </w:rPr>
        <w:t>Energía</w:t>
      </w:r>
      <w:r>
        <w:rPr>
          <w:rFonts w:ascii="Times New Roman" w:eastAsia="Times New Roman" w:hAnsi="Times New Roman" w:cs="Times New Roman"/>
          <w:lang w:eastAsia="es-AR"/>
        </w:rPr>
        <w:t xml:space="preserve"> SA</w:t>
      </w:r>
      <w:r w:rsidR="00392EF7">
        <w:rPr>
          <w:rFonts w:ascii="Times New Roman" w:eastAsia="Times New Roman" w:hAnsi="Times New Roman" w:cs="Times New Roman"/>
          <w:lang w:eastAsia="es-AR"/>
        </w:rPr>
        <w:t xml:space="preserve"> como YPF SA, son</w:t>
      </w:r>
      <w:r>
        <w:rPr>
          <w:rFonts w:ascii="Times New Roman" w:eastAsia="Times New Roman" w:hAnsi="Times New Roman" w:cs="Times New Roman"/>
          <w:lang w:eastAsia="es-AR"/>
        </w:rPr>
        <w:t xml:space="preserve"> empresa</w:t>
      </w:r>
      <w:r w:rsidR="00392EF7">
        <w:rPr>
          <w:rFonts w:ascii="Times New Roman" w:eastAsia="Times New Roman" w:hAnsi="Times New Roman" w:cs="Times New Roman"/>
          <w:lang w:eastAsia="es-AR"/>
        </w:rPr>
        <w:t>s que siempre priorizaron</w:t>
      </w:r>
      <w:r>
        <w:rPr>
          <w:rFonts w:ascii="Times New Roman" w:eastAsia="Times New Roman" w:hAnsi="Times New Roman" w:cs="Times New Roman"/>
          <w:lang w:eastAsia="es-AR"/>
        </w:rPr>
        <w:t xml:space="preserve"> los</w:t>
      </w:r>
      <w:r w:rsidR="00392EF7">
        <w:rPr>
          <w:rFonts w:ascii="Times New Roman" w:eastAsia="Times New Roman" w:hAnsi="Times New Roman" w:cs="Times New Roman"/>
          <w:lang w:eastAsia="es-AR"/>
        </w:rPr>
        <w:t xml:space="preserve"> aspectos sustentables, presentaron</w:t>
      </w:r>
      <w:r>
        <w:rPr>
          <w:rFonts w:ascii="Times New Roman" w:eastAsia="Times New Roman" w:hAnsi="Times New Roman" w:cs="Times New Roman"/>
          <w:lang w:eastAsia="es-AR"/>
        </w:rPr>
        <w:t xml:space="preserve"> en Estados Unidos, ante la SEC, </w:t>
      </w:r>
      <w:r w:rsidR="00392EF7">
        <w:rPr>
          <w:rFonts w:ascii="Times New Roman" w:eastAsia="Times New Roman" w:hAnsi="Times New Roman" w:cs="Times New Roman"/>
          <w:lang w:eastAsia="es-AR"/>
        </w:rPr>
        <w:t>todo lo referente al</w:t>
      </w:r>
      <w:r>
        <w:rPr>
          <w:rFonts w:ascii="Times New Roman" w:eastAsia="Times New Roman" w:hAnsi="Times New Roman" w:cs="Times New Roman"/>
          <w:lang w:eastAsia="es-AR"/>
        </w:rPr>
        <w:t xml:space="preserve"> Gobierno Corporativo, como la </w:t>
      </w:r>
      <w:r w:rsidR="00392EF7">
        <w:rPr>
          <w:rFonts w:ascii="Times New Roman" w:eastAsia="Times New Roman" w:hAnsi="Times New Roman" w:cs="Times New Roman"/>
          <w:lang w:eastAsia="es-AR"/>
        </w:rPr>
        <w:t>Información</w:t>
      </w:r>
      <w:r>
        <w:rPr>
          <w:rFonts w:ascii="Times New Roman" w:eastAsia="Times New Roman" w:hAnsi="Times New Roman" w:cs="Times New Roman"/>
          <w:lang w:eastAsia="es-AR"/>
        </w:rPr>
        <w:t xml:space="preserve"> necesaria para los inversores, pero todavía no </w:t>
      </w:r>
      <w:r w:rsidR="00392EF7">
        <w:rPr>
          <w:rFonts w:ascii="Times New Roman" w:eastAsia="Times New Roman" w:hAnsi="Times New Roman" w:cs="Times New Roman"/>
          <w:lang w:eastAsia="es-AR"/>
        </w:rPr>
        <w:t>está</w:t>
      </w:r>
      <w:r>
        <w:rPr>
          <w:rFonts w:ascii="Times New Roman" w:eastAsia="Times New Roman" w:hAnsi="Times New Roman" w:cs="Times New Roman"/>
          <w:lang w:eastAsia="es-AR"/>
        </w:rPr>
        <w:t xml:space="preserve"> publicado el Informe </w:t>
      </w:r>
      <w:r w:rsidR="00392EF7">
        <w:rPr>
          <w:rFonts w:ascii="Times New Roman" w:eastAsia="Times New Roman" w:hAnsi="Times New Roman" w:cs="Times New Roman"/>
          <w:lang w:eastAsia="es-AR"/>
        </w:rPr>
        <w:t xml:space="preserve">de Sustentabilidad </w:t>
      </w:r>
      <w:r>
        <w:rPr>
          <w:rFonts w:ascii="Times New Roman" w:eastAsia="Times New Roman" w:hAnsi="Times New Roman" w:cs="Times New Roman"/>
          <w:lang w:eastAsia="es-AR"/>
        </w:rPr>
        <w:t>correspondiente al periodo 2023.</w:t>
      </w:r>
      <w:r w:rsidR="00E02961">
        <w:rPr>
          <w:rFonts w:ascii="Times New Roman" w:eastAsia="Times New Roman" w:hAnsi="Times New Roman" w:cs="Times New Roman"/>
          <w:lang w:eastAsia="es-AR"/>
        </w:rPr>
        <w:t xml:space="preserve"> Pampa Energía SA, solo hizo una referencia al tema en la presentación de sus memorias anuales. </w:t>
      </w:r>
    </w:p>
    <w:p w:rsidR="005D4251" w:rsidRDefault="00B41E52" w:rsidP="00D840C0">
      <w:pPr>
        <w:tabs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es-AR"/>
        </w:rPr>
      </w:pPr>
      <w:r>
        <w:rPr>
          <w:rFonts w:ascii="Times New Roman" w:eastAsia="Times New Roman" w:hAnsi="Times New Roman" w:cs="Times New Roman"/>
          <w:lang w:eastAsia="es-AR"/>
        </w:rPr>
        <w:t>Las empresas seleccionadas, como la mayoría en nuestro país, tuvieron un 2023 muy complicado y complejo, que incluye la alta tasa de inflación</w:t>
      </w:r>
      <w:r w:rsidR="00E02961">
        <w:rPr>
          <w:rFonts w:ascii="Times New Roman" w:eastAsia="Times New Roman" w:hAnsi="Times New Roman" w:cs="Times New Roman"/>
          <w:lang w:eastAsia="es-AR"/>
        </w:rPr>
        <w:t xml:space="preserve">, </w:t>
      </w:r>
      <w:r>
        <w:rPr>
          <w:rFonts w:ascii="Times New Roman" w:eastAsia="Times New Roman" w:hAnsi="Times New Roman" w:cs="Times New Roman"/>
          <w:lang w:eastAsia="es-AR"/>
        </w:rPr>
        <w:t>las distintas políticas económicas aplicadas en nuestro país</w:t>
      </w:r>
      <w:r w:rsidR="00E02961">
        <w:rPr>
          <w:rFonts w:ascii="Times New Roman" w:eastAsia="Times New Roman" w:hAnsi="Times New Roman" w:cs="Times New Roman"/>
          <w:lang w:eastAsia="es-AR"/>
        </w:rPr>
        <w:t xml:space="preserve">, cambio de gobierno </w:t>
      </w:r>
      <w:r>
        <w:rPr>
          <w:rFonts w:ascii="Times New Roman" w:eastAsia="Times New Roman" w:hAnsi="Times New Roman" w:cs="Times New Roman"/>
          <w:lang w:eastAsia="es-AR"/>
        </w:rPr>
        <w:t xml:space="preserve">y </w:t>
      </w:r>
      <w:r w:rsidR="005E270E">
        <w:rPr>
          <w:rFonts w:ascii="Times New Roman" w:eastAsia="Times New Roman" w:hAnsi="Times New Roman" w:cs="Times New Roman"/>
          <w:lang w:eastAsia="es-AR"/>
        </w:rPr>
        <w:t xml:space="preserve">los problemas a nivel mundial, como la guerra entre Rusia y Ucrania. </w:t>
      </w:r>
      <w:r w:rsidR="00392EF7">
        <w:rPr>
          <w:rFonts w:ascii="Times New Roman" w:eastAsia="Times New Roman" w:hAnsi="Times New Roman" w:cs="Times New Roman"/>
          <w:lang w:eastAsia="es-AR"/>
        </w:rPr>
        <w:t>Con lo que pudimos observar un cumplimiento segmentado de los Informes de Sustentabilidad.</w:t>
      </w:r>
      <w:r w:rsidR="00B23E7E">
        <w:rPr>
          <w:rFonts w:ascii="Times New Roman" w:eastAsia="Times New Roman" w:hAnsi="Times New Roman" w:cs="Times New Roman"/>
          <w:lang w:eastAsia="es-AR"/>
        </w:rPr>
        <w:t xml:space="preserve"> </w:t>
      </w:r>
    </w:p>
    <w:p w:rsidR="00642A46" w:rsidRPr="00642A46" w:rsidRDefault="00642A46" w:rsidP="00642A46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642A46">
        <w:rPr>
          <w:rFonts w:ascii="Times New Roman" w:eastAsia="Calibri" w:hAnsi="Times New Roman" w:cs="Times New Roman"/>
        </w:rPr>
        <w:t>El surgimiento de estas normas representa un hito en el marco regulatorio global actual, priorizando las acciones en beneficio del medio ambiente y mejorando las condiciones de nuestro planeta y de la humanidad.</w:t>
      </w:r>
      <w:r>
        <w:rPr>
          <w:rFonts w:ascii="Times New Roman" w:eastAsia="Calibri" w:hAnsi="Times New Roman" w:cs="Times New Roman"/>
        </w:rPr>
        <w:t xml:space="preserve"> Las</w:t>
      </w:r>
      <w:r w:rsidRPr="00642A46">
        <w:rPr>
          <w:rFonts w:ascii="Times New Roman" w:eastAsia="Calibri" w:hAnsi="Times New Roman" w:cs="Times New Roman"/>
        </w:rPr>
        <w:t xml:space="preserve"> normas internacionales de sostenibilidad y clima (NIIF S1 y NIIFS2) constituyen un m</w:t>
      </w:r>
      <w:r>
        <w:rPr>
          <w:rFonts w:ascii="Times New Roman" w:eastAsia="Calibri" w:hAnsi="Times New Roman" w:cs="Times New Roman"/>
        </w:rPr>
        <w:t>arco normativo que complementa</w:t>
      </w:r>
      <w:r w:rsidRPr="00642A46">
        <w:rPr>
          <w:rFonts w:ascii="Times New Roman" w:eastAsia="Calibri" w:hAnsi="Times New Roman" w:cs="Times New Roman"/>
        </w:rPr>
        <w:t xml:space="preserve"> la presentación de los estados financieros de todas las empresas. </w:t>
      </w:r>
    </w:p>
    <w:p w:rsidR="00642A46" w:rsidRDefault="00642A46" w:rsidP="00D840C0">
      <w:pPr>
        <w:tabs>
          <w:tab w:val="left" w:pos="6804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lang w:eastAsia="es-ES"/>
        </w:rPr>
      </w:pPr>
    </w:p>
    <w:p w:rsidR="003D24A9" w:rsidRDefault="003D24A9" w:rsidP="004C311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lang w:eastAsia="es-ES"/>
        </w:rPr>
      </w:pPr>
    </w:p>
    <w:p w:rsidR="003D24A9" w:rsidRDefault="003D24A9" w:rsidP="004C311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lang w:eastAsia="es-ES"/>
        </w:rPr>
      </w:pPr>
    </w:p>
    <w:p w:rsidR="003D24A9" w:rsidRDefault="003D24A9" w:rsidP="004C311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lang w:eastAsia="es-ES"/>
        </w:rPr>
      </w:pPr>
    </w:p>
    <w:p w:rsidR="003D24A9" w:rsidRDefault="003D24A9" w:rsidP="004C311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lang w:eastAsia="es-ES"/>
        </w:rPr>
      </w:pPr>
    </w:p>
    <w:p w:rsidR="00C83B09" w:rsidRPr="0000279A" w:rsidRDefault="00C83B09" w:rsidP="007364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3B09" w:rsidRPr="0000279A" w:rsidSect="00C40520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70BC"/>
    <w:multiLevelType w:val="multilevel"/>
    <w:tmpl w:val="53B8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85F06"/>
    <w:multiLevelType w:val="hybridMultilevel"/>
    <w:tmpl w:val="1D06D726"/>
    <w:lvl w:ilvl="0" w:tplc="94F881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86534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3" w15:restartNumberingAfterBreak="0">
    <w:nsid w:val="5B92340E"/>
    <w:multiLevelType w:val="multilevel"/>
    <w:tmpl w:val="8D58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4457D8"/>
    <w:multiLevelType w:val="multilevel"/>
    <w:tmpl w:val="8F9E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E43BD0"/>
    <w:multiLevelType w:val="multilevel"/>
    <w:tmpl w:val="AA726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317656"/>
    <w:multiLevelType w:val="multilevel"/>
    <w:tmpl w:val="1352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4C1935"/>
    <w:multiLevelType w:val="multilevel"/>
    <w:tmpl w:val="55F6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66"/>
    <w:rsid w:val="0000279A"/>
    <w:rsid w:val="0000286D"/>
    <w:rsid w:val="00031D67"/>
    <w:rsid w:val="00046CFA"/>
    <w:rsid w:val="00055E9B"/>
    <w:rsid w:val="00096900"/>
    <w:rsid w:val="000970BC"/>
    <w:rsid w:val="000A0762"/>
    <w:rsid w:val="000A4696"/>
    <w:rsid w:val="000B272D"/>
    <w:rsid w:val="000B4A7C"/>
    <w:rsid w:val="000C66C7"/>
    <w:rsid w:val="00100107"/>
    <w:rsid w:val="001111D0"/>
    <w:rsid w:val="00133B68"/>
    <w:rsid w:val="00142B2F"/>
    <w:rsid w:val="00154540"/>
    <w:rsid w:val="00170F1D"/>
    <w:rsid w:val="001750A6"/>
    <w:rsid w:val="00193642"/>
    <w:rsid w:val="001A299A"/>
    <w:rsid w:val="001D4350"/>
    <w:rsid w:val="001E5AC0"/>
    <w:rsid w:val="00202E3A"/>
    <w:rsid w:val="00202F70"/>
    <w:rsid w:val="00222A6F"/>
    <w:rsid w:val="002234C7"/>
    <w:rsid w:val="0022380D"/>
    <w:rsid w:val="002309C7"/>
    <w:rsid w:val="00235E10"/>
    <w:rsid w:val="002515B2"/>
    <w:rsid w:val="0028506D"/>
    <w:rsid w:val="00291458"/>
    <w:rsid w:val="002A01BB"/>
    <w:rsid w:val="002B6EA0"/>
    <w:rsid w:val="002D7EDC"/>
    <w:rsid w:val="002E3B3C"/>
    <w:rsid w:val="002F5289"/>
    <w:rsid w:val="002F7B98"/>
    <w:rsid w:val="00302D99"/>
    <w:rsid w:val="00320C99"/>
    <w:rsid w:val="00341A1F"/>
    <w:rsid w:val="00392EF7"/>
    <w:rsid w:val="003A4501"/>
    <w:rsid w:val="003C254B"/>
    <w:rsid w:val="003D24A9"/>
    <w:rsid w:val="003D4694"/>
    <w:rsid w:val="0040288C"/>
    <w:rsid w:val="00411ABC"/>
    <w:rsid w:val="00430FDB"/>
    <w:rsid w:val="00450E7F"/>
    <w:rsid w:val="00475B76"/>
    <w:rsid w:val="004960E5"/>
    <w:rsid w:val="004C2EB1"/>
    <w:rsid w:val="004C311D"/>
    <w:rsid w:val="00505057"/>
    <w:rsid w:val="00512A16"/>
    <w:rsid w:val="00513687"/>
    <w:rsid w:val="00514C95"/>
    <w:rsid w:val="00540308"/>
    <w:rsid w:val="00547DC1"/>
    <w:rsid w:val="005A1DB6"/>
    <w:rsid w:val="005C4A83"/>
    <w:rsid w:val="005C5204"/>
    <w:rsid w:val="005C76AF"/>
    <w:rsid w:val="005D4251"/>
    <w:rsid w:val="005E270E"/>
    <w:rsid w:val="005E4C4C"/>
    <w:rsid w:val="005E76FC"/>
    <w:rsid w:val="005F1A78"/>
    <w:rsid w:val="005F424F"/>
    <w:rsid w:val="00607598"/>
    <w:rsid w:val="00626DE3"/>
    <w:rsid w:val="00642A46"/>
    <w:rsid w:val="0064706B"/>
    <w:rsid w:val="006764A4"/>
    <w:rsid w:val="00695913"/>
    <w:rsid w:val="006E2DF2"/>
    <w:rsid w:val="006F1B5C"/>
    <w:rsid w:val="0070576E"/>
    <w:rsid w:val="0071418A"/>
    <w:rsid w:val="00714CA1"/>
    <w:rsid w:val="007268B6"/>
    <w:rsid w:val="0073646E"/>
    <w:rsid w:val="00736663"/>
    <w:rsid w:val="007541B0"/>
    <w:rsid w:val="00763F69"/>
    <w:rsid w:val="007A1E27"/>
    <w:rsid w:val="007A74A4"/>
    <w:rsid w:val="007C4A63"/>
    <w:rsid w:val="00801C00"/>
    <w:rsid w:val="00826F61"/>
    <w:rsid w:val="008275AA"/>
    <w:rsid w:val="00834074"/>
    <w:rsid w:val="00887C01"/>
    <w:rsid w:val="008B4188"/>
    <w:rsid w:val="008D1B63"/>
    <w:rsid w:val="0090308B"/>
    <w:rsid w:val="00922152"/>
    <w:rsid w:val="009302DC"/>
    <w:rsid w:val="009859F5"/>
    <w:rsid w:val="00993BA8"/>
    <w:rsid w:val="009A2BC1"/>
    <w:rsid w:val="009D1A5A"/>
    <w:rsid w:val="009E306B"/>
    <w:rsid w:val="009F56F4"/>
    <w:rsid w:val="00A44E9F"/>
    <w:rsid w:val="00A625A4"/>
    <w:rsid w:val="00A73448"/>
    <w:rsid w:val="00A74B86"/>
    <w:rsid w:val="00AA4F68"/>
    <w:rsid w:val="00AE1A72"/>
    <w:rsid w:val="00AF4466"/>
    <w:rsid w:val="00AF4E0B"/>
    <w:rsid w:val="00AF52B9"/>
    <w:rsid w:val="00B027D1"/>
    <w:rsid w:val="00B139C0"/>
    <w:rsid w:val="00B167A3"/>
    <w:rsid w:val="00B239AD"/>
    <w:rsid w:val="00B23E7E"/>
    <w:rsid w:val="00B40EB9"/>
    <w:rsid w:val="00B41E52"/>
    <w:rsid w:val="00B50FB7"/>
    <w:rsid w:val="00B53B0C"/>
    <w:rsid w:val="00B54B68"/>
    <w:rsid w:val="00B568EC"/>
    <w:rsid w:val="00B62DFA"/>
    <w:rsid w:val="00BA4486"/>
    <w:rsid w:val="00BB505E"/>
    <w:rsid w:val="00BC4F65"/>
    <w:rsid w:val="00BD5FFF"/>
    <w:rsid w:val="00BE58C8"/>
    <w:rsid w:val="00BF3B3E"/>
    <w:rsid w:val="00C21061"/>
    <w:rsid w:val="00C23377"/>
    <w:rsid w:val="00C253A0"/>
    <w:rsid w:val="00C37D88"/>
    <w:rsid w:val="00C40520"/>
    <w:rsid w:val="00C5038B"/>
    <w:rsid w:val="00C716A8"/>
    <w:rsid w:val="00C72521"/>
    <w:rsid w:val="00C76703"/>
    <w:rsid w:val="00C83B09"/>
    <w:rsid w:val="00CF4100"/>
    <w:rsid w:val="00CF4971"/>
    <w:rsid w:val="00D2364B"/>
    <w:rsid w:val="00D70C35"/>
    <w:rsid w:val="00D840C0"/>
    <w:rsid w:val="00DB72BD"/>
    <w:rsid w:val="00DD78D9"/>
    <w:rsid w:val="00E02961"/>
    <w:rsid w:val="00E05CCE"/>
    <w:rsid w:val="00E06BDF"/>
    <w:rsid w:val="00E148FF"/>
    <w:rsid w:val="00E16B23"/>
    <w:rsid w:val="00E32188"/>
    <w:rsid w:val="00E5722A"/>
    <w:rsid w:val="00E734B8"/>
    <w:rsid w:val="00E73C07"/>
    <w:rsid w:val="00E84660"/>
    <w:rsid w:val="00E92F39"/>
    <w:rsid w:val="00E955F1"/>
    <w:rsid w:val="00EA2F8A"/>
    <w:rsid w:val="00EC4944"/>
    <w:rsid w:val="00EE2313"/>
    <w:rsid w:val="00EE2A7E"/>
    <w:rsid w:val="00F30490"/>
    <w:rsid w:val="00F37FAA"/>
    <w:rsid w:val="00F6208A"/>
    <w:rsid w:val="00F97AB9"/>
    <w:rsid w:val="00FA2F6B"/>
    <w:rsid w:val="00FA33BE"/>
    <w:rsid w:val="00FB77B9"/>
    <w:rsid w:val="00FC58CD"/>
    <w:rsid w:val="00FD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13F1F-1BE7-44FF-BC0A-5EA5782A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A01BB"/>
    <w:rPr>
      <w:b/>
      <w:bCs/>
    </w:rPr>
  </w:style>
  <w:style w:type="character" w:styleId="Hipervnculo">
    <w:name w:val="Hyperlink"/>
    <w:unhideWhenUsed/>
    <w:rsid w:val="0090308B"/>
    <w:rPr>
      <w:rFonts w:ascii="Times New Roman" w:hAnsi="Times New Roman" w:cs="Times New Roman" w:hint="default"/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2364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0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C35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B7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872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62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2909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311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0457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842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2445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22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ilvanaecordoba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diapjuarez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AD45B-2EC6-4D25-933E-031AB473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1204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9</cp:revision>
  <cp:lastPrinted>2020-10-03T21:58:00Z</cp:lastPrinted>
  <dcterms:created xsi:type="dcterms:W3CDTF">2024-09-24T01:34:00Z</dcterms:created>
  <dcterms:modified xsi:type="dcterms:W3CDTF">2024-09-24T02:23:00Z</dcterms:modified>
</cp:coreProperties>
</file>