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F92E" w14:textId="77777777" w:rsidR="0025164F" w:rsidRDefault="00E92919">
      <w:pPr>
        <w:pStyle w:val="Textoindependiente"/>
        <w:ind w:left="1028"/>
        <w:rPr>
          <w:sz w:val="20"/>
        </w:rPr>
      </w:pPr>
      <w:r>
        <w:rPr>
          <w:noProof/>
          <w:sz w:val="20"/>
          <w:lang w:val="en-US"/>
        </w:rPr>
        <w:drawing>
          <wp:inline distT="0" distB="0" distL="0" distR="0" wp14:anchorId="65197D24" wp14:editId="1DE2C0A5">
            <wp:extent cx="5411589" cy="713231"/>
            <wp:effectExtent l="0" t="0" r="0" b="0"/>
            <wp:docPr id="1" name="image1.jpeg" descr="Interfaz de usuario gráfica, Texto,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11589" cy="713231"/>
                    </a:xfrm>
                    <a:prstGeom prst="rect">
                      <a:avLst/>
                    </a:prstGeom>
                  </pic:spPr>
                </pic:pic>
              </a:graphicData>
            </a:graphic>
          </wp:inline>
        </w:drawing>
      </w:r>
    </w:p>
    <w:p w14:paraId="4B67265D" w14:textId="77777777" w:rsidR="0025164F" w:rsidRDefault="00E92919">
      <w:pPr>
        <w:pStyle w:val="Textoindependiente"/>
        <w:spacing w:before="1"/>
      </w:pPr>
      <w:r>
        <w:rPr>
          <w:noProof/>
          <w:lang w:val="en-US"/>
        </w:rPr>
        <w:drawing>
          <wp:anchor distT="0" distB="0" distL="0" distR="0" simplePos="0" relativeHeight="251658240" behindDoc="0" locked="0" layoutInCell="1" allowOverlap="1" wp14:anchorId="1F05495E" wp14:editId="28DC634E">
            <wp:simplePos x="0" y="0"/>
            <wp:positionH relativeFrom="page">
              <wp:posOffset>900430</wp:posOffset>
            </wp:positionH>
            <wp:positionV relativeFrom="paragraph">
              <wp:posOffset>186181</wp:posOffset>
            </wp:positionV>
            <wp:extent cx="5266555" cy="19873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66555" cy="1987391"/>
                    </a:xfrm>
                    <a:prstGeom prst="rect">
                      <a:avLst/>
                    </a:prstGeom>
                  </pic:spPr>
                </pic:pic>
              </a:graphicData>
            </a:graphic>
          </wp:anchor>
        </w:drawing>
      </w:r>
    </w:p>
    <w:p w14:paraId="4F3790A8" w14:textId="77777777" w:rsidR="0025164F" w:rsidRDefault="0025164F">
      <w:pPr>
        <w:pStyle w:val="Textoindependiente"/>
        <w:rPr>
          <w:sz w:val="11"/>
        </w:rPr>
      </w:pPr>
    </w:p>
    <w:p w14:paraId="21B552D4" w14:textId="77777777" w:rsidR="0025164F" w:rsidRDefault="00E92919">
      <w:pPr>
        <w:pStyle w:val="Textoindependiente"/>
        <w:spacing w:before="91"/>
        <w:ind w:left="1738" w:right="2172"/>
        <w:jc w:val="center"/>
      </w:pPr>
      <w:r>
        <w:t>Villa</w:t>
      </w:r>
      <w:r>
        <w:rPr>
          <w:spacing w:val="-1"/>
        </w:rPr>
        <w:t xml:space="preserve"> </w:t>
      </w:r>
      <w:r>
        <w:t>María</w:t>
      </w:r>
      <w:r>
        <w:rPr>
          <w:spacing w:val="1"/>
        </w:rPr>
        <w:t xml:space="preserve"> </w:t>
      </w:r>
      <w:r>
        <w:t>12,</w:t>
      </w:r>
      <w:r>
        <w:rPr>
          <w:spacing w:val="-4"/>
        </w:rPr>
        <w:t xml:space="preserve"> </w:t>
      </w:r>
      <w:r>
        <w:t>13 y</w:t>
      </w:r>
      <w:r>
        <w:rPr>
          <w:spacing w:val="-3"/>
        </w:rPr>
        <w:t xml:space="preserve"> </w:t>
      </w:r>
      <w:r>
        <w:t>14</w:t>
      </w:r>
      <w:r>
        <w:rPr>
          <w:spacing w:val="-4"/>
        </w:rPr>
        <w:t xml:space="preserve"> </w:t>
      </w:r>
      <w:r>
        <w:t>de</w:t>
      </w:r>
      <w:r>
        <w:rPr>
          <w:spacing w:val="-4"/>
        </w:rPr>
        <w:t xml:space="preserve"> </w:t>
      </w:r>
      <w:r>
        <w:t>octubre de</w:t>
      </w:r>
      <w:r>
        <w:rPr>
          <w:spacing w:val="-1"/>
        </w:rPr>
        <w:t xml:space="preserve"> </w:t>
      </w:r>
      <w:r>
        <w:t>2022</w:t>
      </w:r>
    </w:p>
    <w:p w14:paraId="443741AB" w14:textId="77777777" w:rsidR="0025164F" w:rsidRDefault="0025164F">
      <w:pPr>
        <w:pStyle w:val="Textoindependiente"/>
        <w:rPr>
          <w:sz w:val="24"/>
        </w:rPr>
      </w:pPr>
    </w:p>
    <w:p w14:paraId="16DF0EDF" w14:textId="77777777" w:rsidR="0025164F" w:rsidRDefault="0025164F">
      <w:pPr>
        <w:pStyle w:val="Textoindependiente"/>
        <w:rPr>
          <w:sz w:val="24"/>
        </w:rPr>
      </w:pPr>
    </w:p>
    <w:p w14:paraId="064A3B03" w14:textId="77777777" w:rsidR="0025164F" w:rsidRDefault="0025164F">
      <w:pPr>
        <w:pStyle w:val="Textoindependiente"/>
        <w:spacing w:before="6"/>
        <w:rPr>
          <w:sz w:val="23"/>
        </w:rPr>
      </w:pPr>
    </w:p>
    <w:p w14:paraId="68C685D4" w14:textId="77777777" w:rsidR="0025164F" w:rsidRDefault="00E92919">
      <w:pPr>
        <w:pStyle w:val="Textoindependiente"/>
        <w:ind w:left="1740" w:right="2172"/>
        <w:jc w:val="center"/>
      </w:pPr>
      <w:r>
        <w:t>Título:</w:t>
      </w:r>
    </w:p>
    <w:p w14:paraId="23090882" w14:textId="77777777" w:rsidR="0025164F" w:rsidRDefault="0025164F">
      <w:pPr>
        <w:pStyle w:val="Textoindependiente"/>
        <w:spacing w:before="2"/>
        <w:rPr>
          <w:sz w:val="25"/>
        </w:rPr>
      </w:pPr>
    </w:p>
    <w:p w14:paraId="2C982BAF" w14:textId="77777777" w:rsidR="0025164F" w:rsidRDefault="00E92919">
      <w:pPr>
        <w:pStyle w:val="Ttulo2"/>
        <w:spacing w:line="360" w:lineRule="auto"/>
        <w:ind w:left="1588" w:right="2027" w:hanging="2"/>
        <w:jc w:val="center"/>
      </w:pPr>
      <w:r>
        <w:t>ANÁLISIS NORMATIVO PARA EL TRATAMIENTO CONTABLE DE LA</w:t>
      </w:r>
      <w:r>
        <w:rPr>
          <w:spacing w:val="1"/>
        </w:rPr>
        <w:t xml:space="preserve"> </w:t>
      </w:r>
      <w:r>
        <w:t>RESPONSABILIDAD SOCIAL Y AMBIENTAL EN EMPRESAS EN PROCESOS</w:t>
      </w:r>
      <w:r>
        <w:rPr>
          <w:spacing w:val="-52"/>
        </w:rPr>
        <w:t xml:space="preserve"> </w:t>
      </w:r>
      <w:r>
        <w:t>CONCURSALES</w:t>
      </w:r>
    </w:p>
    <w:p w14:paraId="64D0A4D9" w14:textId="77777777" w:rsidR="0025164F" w:rsidRDefault="0025164F">
      <w:pPr>
        <w:pStyle w:val="Textoindependiente"/>
        <w:rPr>
          <w:b/>
          <w:sz w:val="24"/>
        </w:rPr>
      </w:pPr>
    </w:p>
    <w:p w14:paraId="33511597" w14:textId="77777777" w:rsidR="0025164F" w:rsidRDefault="0025164F">
      <w:pPr>
        <w:pStyle w:val="Textoindependiente"/>
        <w:rPr>
          <w:b/>
          <w:sz w:val="24"/>
        </w:rPr>
      </w:pPr>
    </w:p>
    <w:p w14:paraId="48B605E4" w14:textId="77777777" w:rsidR="0025164F" w:rsidRDefault="00E92919">
      <w:pPr>
        <w:pStyle w:val="Textoindependiente"/>
        <w:spacing w:before="148"/>
        <w:ind w:left="1741" w:right="2172"/>
        <w:jc w:val="center"/>
      </w:pPr>
      <w:r>
        <w:t>Eje</w:t>
      </w:r>
      <w:r>
        <w:rPr>
          <w:spacing w:val="-4"/>
        </w:rPr>
        <w:t xml:space="preserve"> </w:t>
      </w:r>
      <w:r>
        <w:t>Temático:</w:t>
      </w:r>
      <w:r>
        <w:rPr>
          <w:spacing w:val="-3"/>
        </w:rPr>
        <w:t xml:space="preserve"> </w:t>
      </w:r>
      <w:r>
        <w:t>8.</w:t>
      </w:r>
      <w:r>
        <w:rPr>
          <w:spacing w:val="-1"/>
        </w:rPr>
        <w:t xml:space="preserve"> </w:t>
      </w:r>
      <w:r>
        <w:t>El</w:t>
      </w:r>
      <w:r>
        <w:rPr>
          <w:spacing w:val="-3"/>
        </w:rPr>
        <w:t xml:space="preserve"> </w:t>
      </w:r>
      <w:r>
        <w:t>Derecho</w:t>
      </w:r>
      <w:r>
        <w:rPr>
          <w:spacing w:val="-2"/>
        </w:rPr>
        <w:t xml:space="preserve"> </w:t>
      </w:r>
      <w:r>
        <w:t>comercial,</w:t>
      </w:r>
      <w:r>
        <w:rPr>
          <w:spacing w:val="-3"/>
        </w:rPr>
        <w:t xml:space="preserve"> </w:t>
      </w:r>
      <w:r>
        <w:t>societario</w:t>
      </w:r>
      <w:r>
        <w:rPr>
          <w:spacing w:val="-1"/>
        </w:rPr>
        <w:t xml:space="preserve"> </w:t>
      </w:r>
      <w:r>
        <w:t>y</w:t>
      </w:r>
      <w:r>
        <w:rPr>
          <w:spacing w:val="-5"/>
        </w:rPr>
        <w:t xml:space="preserve"> </w:t>
      </w:r>
      <w:r>
        <w:t>concursal</w:t>
      </w:r>
      <w:r>
        <w:rPr>
          <w:spacing w:val="-4"/>
        </w:rPr>
        <w:t xml:space="preserve"> </w:t>
      </w:r>
      <w:r>
        <w:t xml:space="preserve">como </w:t>
      </w:r>
      <w:r>
        <w:t>objeto</w:t>
      </w:r>
      <w:r>
        <w:rPr>
          <w:spacing w:val="-4"/>
        </w:rPr>
        <w:t xml:space="preserve"> </w:t>
      </w:r>
      <w:r>
        <w:t>de</w:t>
      </w:r>
      <w:r>
        <w:rPr>
          <w:spacing w:val="-6"/>
        </w:rPr>
        <w:t xml:space="preserve"> </w:t>
      </w:r>
      <w:r>
        <w:t>estudio</w:t>
      </w:r>
    </w:p>
    <w:p w14:paraId="0A0CD2F9" w14:textId="77777777" w:rsidR="0025164F" w:rsidRDefault="0025164F">
      <w:pPr>
        <w:pStyle w:val="Textoindependiente"/>
        <w:rPr>
          <w:sz w:val="24"/>
        </w:rPr>
      </w:pPr>
    </w:p>
    <w:p w14:paraId="29065773" w14:textId="77777777" w:rsidR="0025164F" w:rsidRDefault="0025164F">
      <w:pPr>
        <w:pStyle w:val="Textoindependiente"/>
        <w:spacing w:before="3"/>
        <w:rPr>
          <w:sz w:val="26"/>
        </w:rPr>
      </w:pPr>
    </w:p>
    <w:p w14:paraId="7355AB12" w14:textId="77777777" w:rsidR="0025164F" w:rsidRDefault="00E92919">
      <w:pPr>
        <w:ind w:left="1738" w:right="2172"/>
        <w:jc w:val="center"/>
        <w:rPr>
          <w:i/>
        </w:rPr>
      </w:pPr>
      <w:r>
        <w:rPr>
          <w:i/>
        </w:rPr>
        <w:t>Autores</w:t>
      </w:r>
    </w:p>
    <w:p w14:paraId="3890B8A4" w14:textId="77777777" w:rsidR="0025164F" w:rsidRDefault="0025164F">
      <w:pPr>
        <w:pStyle w:val="Textoindependiente"/>
        <w:spacing w:before="8"/>
        <w:rPr>
          <w:i/>
          <w:sz w:val="24"/>
        </w:rPr>
      </w:pPr>
    </w:p>
    <w:p w14:paraId="23084306" w14:textId="77777777" w:rsidR="0025164F" w:rsidRDefault="00E92919">
      <w:pPr>
        <w:spacing w:before="1"/>
        <w:ind w:left="978"/>
        <w:rPr>
          <w:b/>
          <w:i/>
        </w:rPr>
      </w:pPr>
      <w:r>
        <w:t>Apellido/s</w:t>
      </w:r>
      <w:r>
        <w:rPr>
          <w:spacing w:val="-7"/>
        </w:rPr>
        <w:t xml:space="preserve"> </w:t>
      </w:r>
      <w:r>
        <w:t>y</w:t>
      </w:r>
      <w:r>
        <w:rPr>
          <w:spacing w:val="-5"/>
        </w:rPr>
        <w:t xml:space="preserve"> </w:t>
      </w:r>
      <w:r>
        <w:t xml:space="preserve">Nombre/s: </w:t>
      </w:r>
      <w:proofErr w:type="spellStart"/>
      <w:r>
        <w:rPr>
          <w:b/>
          <w:i/>
        </w:rPr>
        <w:t>Scavone</w:t>
      </w:r>
      <w:proofErr w:type="spellEnd"/>
      <w:r>
        <w:rPr>
          <w:b/>
          <w:i/>
        </w:rPr>
        <w:t>,</w:t>
      </w:r>
      <w:r>
        <w:rPr>
          <w:b/>
          <w:i/>
          <w:spacing w:val="-5"/>
        </w:rPr>
        <w:t xml:space="preserve"> </w:t>
      </w:r>
      <w:r>
        <w:rPr>
          <w:b/>
          <w:i/>
        </w:rPr>
        <w:t>Graciela</w:t>
      </w:r>
    </w:p>
    <w:p w14:paraId="0EFFEFAF" w14:textId="77777777" w:rsidR="0025164F" w:rsidRDefault="00E92919">
      <w:pPr>
        <w:pStyle w:val="Textoindependiente"/>
        <w:spacing w:before="131"/>
        <w:ind w:left="978"/>
      </w:pPr>
      <w:r>
        <w:t>Dirección:</w:t>
      </w:r>
    </w:p>
    <w:p w14:paraId="0B9AD063" w14:textId="77777777" w:rsidR="0025164F" w:rsidRDefault="00E92919">
      <w:pPr>
        <w:pStyle w:val="Textoindependiente"/>
        <w:spacing w:before="128" w:line="360" w:lineRule="auto"/>
        <w:ind w:left="978" w:right="6706"/>
      </w:pPr>
      <w:r>
        <w:t>Universidad: Universidad de Buenos Aires</w:t>
      </w:r>
      <w:r>
        <w:rPr>
          <w:spacing w:val="-52"/>
        </w:rPr>
        <w:t xml:space="preserve"> </w:t>
      </w:r>
      <w:r>
        <w:t>Dirección Postal:</w:t>
      </w:r>
      <w:r>
        <w:rPr>
          <w:spacing w:val="-1"/>
        </w:rPr>
        <w:t xml:space="preserve"> </w:t>
      </w:r>
      <w:r>
        <w:t>(CP)</w:t>
      </w:r>
    </w:p>
    <w:p w14:paraId="4D392833" w14:textId="77777777" w:rsidR="0025164F" w:rsidRDefault="00E92919">
      <w:pPr>
        <w:pStyle w:val="Textoindependiente"/>
        <w:spacing w:line="248" w:lineRule="exact"/>
        <w:ind w:left="978"/>
      </w:pPr>
      <w:r>
        <w:t>Dirección</w:t>
      </w:r>
      <w:r>
        <w:rPr>
          <w:spacing w:val="-6"/>
        </w:rPr>
        <w:t xml:space="preserve"> </w:t>
      </w:r>
      <w:r>
        <w:t>de</w:t>
      </w:r>
      <w:r>
        <w:rPr>
          <w:spacing w:val="-7"/>
        </w:rPr>
        <w:t xml:space="preserve"> </w:t>
      </w:r>
      <w:r>
        <w:t>correo</w:t>
      </w:r>
      <w:r>
        <w:rPr>
          <w:spacing w:val="-8"/>
        </w:rPr>
        <w:t xml:space="preserve"> </w:t>
      </w:r>
      <w:r>
        <w:t>electrónico:</w:t>
      </w:r>
      <w:r>
        <w:rPr>
          <w:spacing w:val="-2"/>
        </w:rPr>
        <w:t xml:space="preserve"> </w:t>
      </w:r>
      <w:hyperlink r:id="rId8">
        <w:r>
          <w:t>gscavone@gmail.com</w:t>
        </w:r>
      </w:hyperlink>
    </w:p>
    <w:p w14:paraId="24C81C3F" w14:textId="77777777" w:rsidR="0025164F" w:rsidRDefault="0025164F">
      <w:pPr>
        <w:pStyle w:val="Textoindependiente"/>
        <w:rPr>
          <w:sz w:val="24"/>
        </w:rPr>
      </w:pPr>
    </w:p>
    <w:p w14:paraId="2BF0700F" w14:textId="77777777" w:rsidR="0025164F" w:rsidRDefault="0025164F">
      <w:pPr>
        <w:pStyle w:val="Textoindependiente"/>
        <w:spacing w:before="2"/>
        <w:rPr>
          <w:sz w:val="20"/>
        </w:rPr>
      </w:pPr>
    </w:p>
    <w:p w14:paraId="4207BAC1" w14:textId="77777777" w:rsidR="0025164F" w:rsidRDefault="00E92919">
      <w:pPr>
        <w:pStyle w:val="Textoindependiente"/>
        <w:spacing w:before="1" w:line="360" w:lineRule="auto"/>
        <w:ind w:left="978" w:right="5948"/>
      </w:pPr>
      <w:r>
        <w:t>Apellido/s y</w:t>
      </w:r>
      <w:r>
        <w:t xml:space="preserve"> Nombre/s: Festugato, María Ezequiela</w:t>
      </w:r>
      <w:r>
        <w:rPr>
          <w:spacing w:val="-52"/>
        </w:rPr>
        <w:t xml:space="preserve"> </w:t>
      </w:r>
      <w:r>
        <w:t>Dirección: Tte. Gral. Juan D. Perón 4341-CABA</w:t>
      </w:r>
      <w:r>
        <w:rPr>
          <w:spacing w:val="1"/>
        </w:rPr>
        <w:t xml:space="preserve"> </w:t>
      </w:r>
      <w:r>
        <w:t>Universidad:</w:t>
      </w:r>
      <w:r>
        <w:rPr>
          <w:spacing w:val="-2"/>
        </w:rPr>
        <w:t xml:space="preserve"> </w:t>
      </w:r>
      <w:r>
        <w:t>Universidad</w:t>
      </w:r>
      <w:r>
        <w:rPr>
          <w:spacing w:val="-1"/>
        </w:rPr>
        <w:t xml:space="preserve"> </w:t>
      </w:r>
      <w:r>
        <w:t>del Salvador</w:t>
      </w:r>
    </w:p>
    <w:p w14:paraId="3D9446A5" w14:textId="77777777" w:rsidR="0025164F" w:rsidRDefault="00E92919">
      <w:pPr>
        <w:pStyle w:val="Textoindependiente"/>
        <w:spacing w:line="250" w:lineRule="exact"/>
        <w:ind w:left="978"/>
      </w:pPr>
      <w:r>
        <w:t>Dirección</w:t>
      </w:r>
      <w:r>
        <w:rPr>
          <w:spacing w:val="-4"/>
        </w:rPr>
        <w:t xml:space="preserve"> </w:t>
      </w:r>
      <w:r>
        <w:t>Postal:</w:t>
      </w:r>
      <w:r>
        <w:rPr>
          <w:spacing w:val="-3"/>
        </w:rPr>
        <w:t xml:space="preserve"> </w:t>
      </w:r>
      <w:r>
        <w:t>1199</w:t>
      </w:r>
    </w:p>
    <w:p w14:paraId="7C66FB2F" w14:textId="77777777" w:rsidR="0025164F" w:rsidRDefault="00E92919">
      <w:pPr>
        <w:pStyle w:val="Textoindependiente"/>
        <w:spacing w:before="131"/>
        <w:ind w:left="978"/>
      </w:pPr>
      <w:r>
        <w:t>Dirección</w:t>
      </w:r>
      <w:r>
        <w:rPr>
          <w:spacing w:val="-5"/>
        </w:rPr>
        <w:t xml:space="preserve"> </w:t>
      </w:r>
      <w:r>
        <w:t>de</w:t>
      </w:r>
      <w:r>
        <w:rPr>
          <w:spacing w:val="-10"/>
        </w:rPr>
        <w:t xml:space="preserve"> </w:t>
      </w:r>
      <w:r>
        <w:t>correo</w:t>
      </w:r>
      <w:r>
        <w:rPr>
          <w:spacing w:val="-9"/>
        </w:rPr>
        <w:t xml:space="preserve"> </w:t>
      </w:r>
      <w:r>
        <w:t>electrónico:</w:t>
      </w:r>
      <w:r>
        <w:rPr>
          <w:spacing w:val="-1"/>
        </w:rPr>
        <w:t xml:space="preserve"> </w:t>
      </w:r>
      <w:hyperlink r:id="rId9">
        <w:r>
          <w:t>ezequielafestugato@gmai</w:t>
        </w:r>
        <w:r>
          <w:t>l.com</w:t>
        </w:r>
      </w:hyperlink>
    </w:p>
    <w:p w14:paraId="15BF32B6" w14:textId="77777777" w:rsidR="0025164F" w:rsidRDefault="0025164F">
      <w:pPr>
        <w:sectPr w:rsidR="0025164F">
          <w:type w:val="continuous"/>
          <w:pgSz w:w="11920" w:h="16850"/>
          <w:pgMar w:top="840" w:right="0" w:bottom="280" w:left="440" w:header="720" w:footer="720" w:gutter="0"/>
          <w:cols w:space="720"/>
        </w:sectPr>
      </w:pPr>
    </w:p>
    <w:p w14:paraId="630934AD" w14:textId="77777777" w:rsidR="0025164F" w:rsidRDefault="00E92919">
      <w:pPr>
        <w:tabs>
          <w:tab w:val="left" w:pos="4972"/>
          <w:tab w:val="left" w:pos="10859"/>
        </w:tabs>
        <w:spacing w:before="76"/>
        <w:ind w:left="131"/>
        <w:rPr>
          <w:sz w:val="28"/>
        </w:rPr>
      </w:pPr>
      <w:r>
        <w:rPr>
          <w:sz w:val="28"/>
          <w:shd w:val="clear" w:color="auto" w:fill="4470C4"/>
        </w:rPr>
        <w:lastRenderedPageBreak/>
        <w:t xml:space="preserve"> </w:t>
      </w:r>
      <w:r>
        <w:rPr>
          <w:sz w:val="28"/>
          <w:shd w:val="clear" w:color="auto" w:fill="4470C4"/>
        </w:rPr>
        <w:tab/>
      </w:r>
      <w:r w:rsidRPr="00BF3E72">
        <w:rPr>
          <w:color w:val="FFFFFF" w:themeColor="background1"/>
          <w:sz w:val="28"/>
          <w:shd w:val="clear" w:color="auto" w:fill="4470C4"/>
        </w:rPr>
        <w:t>INDICE</w:t>
      </w:r>
      <w:r>
        <w:rPr>
          <w:sz w:val="28"/>
          <w:shd w:val="clear" w:color="auto" w:fill="4470C4"/>
        </w:rPr>
        <w:tab/>
      </w:r>
    </w:p>
    <w:p w14:paraId="7336B267" w14:textId="77777777" w:rsidR="0025164F" w:rsidRDefault="0025164F">
      <w:pPr>
        <w:pStyle w:val="Textoindependiente"/>
        <w:rPr>
          <w:sz w:val="30"/>
        </w:rPr>
      </w:pPr>
    </w:p>
    <w:p w14:paraId="1467064B" w14:textId="77777777" w:rsidR="0025164F" w:rsidRDefault="0025164F">
      <w:pPr>
        <w:pStyle w:val="Textoindependiente"/>
        <w:spacing w:before="2"/>
        <w:rPr>
          <w:sz w:val="33"/>
        </w:rPr>
      </w:pPr>
    </w:p>
    <w:p w14:paraId="703C2024" w14:textId="314422F4" w:rsidR="00133523" w:rsidRDefault="00133523" w:rsidP="000478BE">
      <w:pPr>
        <w:pStyle w:val="Textoindependiente"/>
        <w:numPr>
          <w:ilvl w:val="0"/>
          <w:numId w:val="14"/>
        </w:numPr>
        <w:spacing w:line="360" w:lineRule="auto"/>
        <w:jc w:val="both"/>
        <w:rPr>
          <w:sz w:val="24"/>
          <w:szCs w:val="24"/>
        </w:rPr>
      </w:pPr>
      <w:r>
        <w:rPr>
          <w:sz w:val="24"/>
          <w:szCs w:val="24"/>
        </w:rPr>
        <w:t>Resumen</w:t>
      </w:r>
    </w:p>
    <w:p w14:paraId="1DFDC216" w14:textId="77777777" w:rsidR="00133523" w:rsidRDefault="00133523" w:rsidP="00133523">
      <w:pPr>
        <w:pStyle w:val="Textoindependiente"/>
        <w:spacing w:line="360" w:lineRule="auto"/>
        <w:ind w:left="1800"/>
        <w:jc w:val="both"/>
        <w:rPr>
          <w:sz w:val="24"/>
          <w:szCs w:val="24"/>
        </w:rPr>
      </w:pPr>
      <w:bookmarkStart w:id="0" w:name="_GoBack"/>
      <w:bookmarkEnd w:id="0"/>
    </w:p>
    <w:p w14:paraId="338BA2A4" w14:textId="17F55744" w:rsidR="00133523" w:rsidRDefault="00133523" w:rsidP="000478BE">
      <w:pPr>
        <w:pStyle w:val="Textoindependiente"/>
        <w:numPr>
          <w:ilvl w:val="0"/>
          <w:numId w:val="14"/>
        </w:numPr>
        <w:spacing w:line="360" w:lineRule="auto"/>
        <w:jc w:val="both"/>
        <w:rPr>
          <w:sz w:val="24"/>
          <w:szCs w:val="24"/>
        </w:rPr>
      </w:pPr>
      <w:r>
        <w:rPr>
          <w:sz w:val="24"/>
          <w:szCs w:val="24"/>
        </w:rPr>
        <w:t>Palabras Claves</w:t>
      </w:r>
    </w:p>
    <w:p w14:paraId="3A2179A3" w14:textId="77777777" w:rsidR="00133523" w:rsidRDefault="00133523" w:rsidP="00133523">
      <w:pPr>
        <w:pStyle w:val="Textoindependiente"/>
        <w:spacing w:line="360" w:lineRule="auto"/>
        <w:ind w:left="1800"/>
        <w:jc w:val="both"/>
        <w:rPr>
          <w:sz w:val="24"/>
          <w:szCs w:val="24"/>
        </w:rPr>
      </w:pPr>
    </w:p>
    <w:p w14:paraId="5938E24B" w14:textId="5869DC7A"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Introducción.</w:t>
      </w:r>
    </w:p>
    <w:p w14:paraId="4CC8AEA6" w14:textId="77777777" w:rsidR="00AD6537" w:rsidRPr="000478BE" w:rsidRDefault="00AD6537" w:rsidP="000478BE">
      <w:pPr>
        <w:pStyle w:val="Textoindependiente"/>
        <w:spacing w:line="360" w:lineRule="auto"/>
        <w:ind w:left="1080"/>
        <w:jc w:val="both"/>
        <w:rPr>
          <w:sz w:val="24"/>
          <w:szCs w:val="24"/>
        </w:rPr>
      </w:pPr>
    </w:p>
    <w:p w14:paraId="764E3102" w14:textId="3E2A4C0A"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Marco Jurídico.</w:t>
      </w:r>
    </w:p>
    <w:p w14:paraId="77B3E309" w14:textId="77777777" w:rsidR="00AD6537" w:rsidRPr="000478BE" w:rsidRDefault="00AD6537" w:rsidP="000478BE">
      <w:pPr>
        <w:pStyle w:val="Textoindependiente"/>
        <w:spacing w:line="360" w:lineRule="auto"/>
        <w:ind w:left="1800"/>
        <w:jc w:val="both"/>
        <w:rPr>
          <w:sz w:val="24"/>
          <w:szCs w:val="24"/>
        </w:rPr>
      </w:pPr>
    </w:p>
    <w:p w14:paraId="30BB0ACB" w14:textId="73E76F43"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La Contabilidad y el Medio Ambiente.</w:t>
      </w:r>
    </w:p>
    <w:p w14:paraId="69CDE37B" w14:textId="77777777" w:rsidR="00AD6537" w:rsidRPr="000478BE" w:rsidRDefault="00AD6537" w:rsidP="000478BE">
      <w:pPr>
        <w:pStyle w:val="Textoindependiente"/>
        <w:spacing w:line="360" w:lineRule="auto"/>
        <w:ind w:left="1080"/>
        <w:jc w:val="both"/>
        <w:rPr>
          <w:sz w:val="24"/>
          <w:szCs w:val="24"/>
        </w:rPr>
      </w:pPr>
    </w:p>
    <w:p w14:paraId="1299EB56" w14:textId="50CF4714" w:rsidR="00AD6537" w:rsidRPr="000478BE" w:rsidRDefault="00AD6537" w:rsidP="000478BE">
      <w:pPr>
        <w:pStyle w:val="Textoindependiente"/>
        <w:numPr>
          <w:ilvl w:val="0"/>
          <w:numId w:val="14"/>
        </w:numPr>
        <w:spacing w:line="360" w:lineRule="auto"/>
        <w:ind w:right="1132"/>
        <w:jc w:val="both"/>
        <w:rPr>
          <w:sz w:val="24"/>
          <w:szCs w:val="24"/>
        </w:rPr>
      </w:pPr>
      <w:r w:rsidRPr="000478BE">
        <w:rPr>
          <w:sz w:val="24"/>
          <w:szCs w:val="24"/>
        </w:rPr>
        <w:t>La Contabilidad Financiera en el marco de la Contabilidad Ambiental.</w:t>
      </w:r>
    </w:p>
    <w:p w14:paraId="0E463CFF" w14:textId="77777777" w:rsidR="00AD6537" w:rsidRPr="000478BE" w:rsidRDefault="00AD6537" w:rsidP="000478BE">
      <w:pPr>
        <w:pStyle w:val="Textoindependiente"/>
        <w:spacing w:line="360" w:lineRule="auto"/>
        <w:ind w:left="1080"/>
        <w:jc w:val="both"/>
        <w:rPr>
          <w:sz w:val="24"/>
          <w:szCs w:val="24"/>
        </w:rPr>
      </w:pPr>
    </w:p>
    <w:p w14:paraId="35E5F0B3" w14:textId="4B276984"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 xml:space="preserve">  La Contabilidad Ambiental y La Ley de Concursos y Quiebra (Ley 24.522).</w:t>
      </w:r>
    </w:p>
    <w:p w14:paraId="513750F8" w14:textId="77777777" w:rsidR="00AD6537" w:rsidRPr="000478BE" w:rsidRDefault="00AD6537" w:rsidP="000478BE">
      <w:pPr>
        <w:pStyle w:val="Textoindependiente"/>
        <w:spacing w:line="360" w:lineRule="auto"/>
        <w:ind w:left="1080"/>
        <w:jc w:val="both"/>
        <w:rPr>
          <w:sz w:val="24"/>
          <w:szCs w:val="24"/>
        </w:rPr>
      </w:pPr>
    </w:p>
    <w:p w14:paraId="514FCE2E" w14:textId="379EBB95"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Conclusiones.</w:t>
      </w:r>
    </w:p>
    <w:p w14:paraId="5F8F1EC4" w14:textId="77777777" w:rsidR="00AD6537" w:rsidRPr="000478BE" w:rsidRDefault="00AD6537" w:rsidP="000478BE">
      <w:pPr>
        <w:pStyle w:val="Textoindependiente"/>
        <w:spacing w:line="360" w:lineRule="auto"/>
        <w:ind w:left="1080"/>
        <w:jc w:val="both"/>
        <w:rPr>
          <w:sz w:val="24"/>
          <w:szCs w:val="24"/>
        </w:rPr>
      </w:pPr>
    </w:p>
    <w:p w14:paraId="7DA59BAA" w14:textId="77777777" w:rsidR="00AD6537" w:rsidRPr="000478BE" w:rsidRDefault="00AD6537" w:rsidP="000478BE">
      <w:pPr>
        <w:pStyle w:val="Textoindependiente"/>
        <w:numPr>
          <w:ilvl w:val="0"/>
          <w:numId w:val="14"/>
        </w:numPr>
        <w:spacing w:line="360" w:lineRule="auto"/>
        <w:jc w:val="both"/>
        <w:rPr>
          <w:sz w:val="24"/>
          <w:szCs w:val="24"/>
        </w:rPr>
      </w:pPr>
      <w:r w:rsidRPr="000478BE">
        <w:rPr>
          <w:sz w:val="24"/>
          <w:szCs w:val="24"/>
        </w:rPr>
        <w:t>Bibliografía.</w:t>
      </w:r>
    </w:p>
    <w:p w14:paraId="4FA2A639" w14:textId="77777777" w:rsidR="0025164F" w:rsidRDefault="0025164F" w:rsidP="00AD6537">
      <w:pPr>
        <w:pStyle w:val="Textoindependiente"/>
        <w:spacing w:line="360" w:lineRule="auto"/>
        <w:rPr>
          <w:sz w:val="20"/>
        </w:rPr>
      </w:pPr>
    </w:p>
    <w:p w14:paraId="2DCFBEE9" w14:textId="77777777" w:rsidR="0025164F" w:rsidRDefault="0025164F" w:rsidP="00AD6537">
      <w:pPr>
        <w:pStyle w:val="Textoindependiente"/>
        <w:rPr>
          <w:sz w:val="20"/>
        </w:rPr>
      </w:pPr>
    </w:p>
    <w:p w14:paraId="15DBC132" w14:textId="77777777" w:rsidR="0025164F" w:rsidRDefault="0025164F">
      <w:pPr>
        <w:pStyle w:val="Textoindependiente"/>
        <w:spacing w:before="3"/>
        <w:rPr>
          <w:sz w:val="23"/>
        </w:rPr>
      </w:pPr>
    </w:p>
    <w:p w14:paraId="2A8F58C2" w14:textId="77777777" w:rsidR="0025164F" w:rsidRDefault="00E92919">
      <w:pPr>
        <w:spacing w:before="89"/>
        <w:ind w:right="494"/>
        <w:jc w:val="right"/>
        <w:rPr>
          <w:sz w:val="28"/>
        </w:rPr>
      </w:pPr>
      <w:r>
        <w:rPr>
          <w:sz w:val="28"/>
        </w:rPr>
        <w:t>.</w:t>
      </w:r>
    </w:p>
    <w:p w14:paraId="584CC9CA" w14:textId="77777777" w:rsidR="0025164F" w:rsidRDefault="0025164F">
      <w:pPr>
        <w:jc w:val="right"/>
        <w:rPr>
          <w:sz w:val="28"/>
        </w:rPr>
        <w:sectPr w:rsidR="0025164F">
          <w:pgSz w:w="11920" w:h="16850"/>
          <w:pgMar w:top="1440" w:right="0" w:bottom="280" w:left="440" w:header="720" w:footer="720" w:gutter="0"/>
          <w:cols w:space="720"/>
        </w:sectPr>
      </w:pPr>
    </w:p>
    <w:p w14:paraId="14E636E2" w14:textId="4E0B84A2" w:rsidR="0025164F" w:rsidRDefault="00E92919">
      <w:pPr>
        <w:pStyle w:val="Textoindependiente"/>
        <w:rPr>
          <w:sz w:val="20"/>
        </w:rPr>
      </w:pPr>
      <w:r>
        <w:lastRenderedPageBreak/>
        <w:pict w14:anchorId="29DA7E1B">
          <v:group id="_x0000_s1039" style="position:absolute;margin-left:23.3pt;margin-top:1pt;width:516.7pt;height:25pt;z-index:15729152;mso-position-horizontal-relative:page" coordorigin="1418,-1377" coordsize="10494,756">
            <v:rect id="_x0000_s1041" style="position:absolute;left:1418;top:-1377;width:10494;height:756" fillcolor="#4470c4" stroked="f"/>
            <v:shapetype id="_x0000_t202" coordsize="21600,21600" o:spt="202" path="m,l,21600r21600,l21600,xe">
              <v:stroke joinstyle="miter"/>
              <v:path gradientshapeok="t" o:connecttype="rect"/>
            </v:shapetype>
            <v:shape id="_x0000_s1040" type="#_x0000_t202" style="position:absolute;left:1418;top:-1377;width:10494;height:756" filled="f" stroked="f">
              <v:textbox inset="0,0,0,0">
                <w:txbxContent>
                  <w:p w14:paraId="0FD48308" w14:textId="77777777" w:rsidR="0025164F" w:rsidRDefault="00E92919">
                    <w:pPr>
                      <w:spacing w:before="60"/>
                      <w:ind w:left="4194" w:right="4013"/>
                      <w:jc w:val="center"/>
                      <w:rPr>
                        <w:sz w:val="24"/>
                      </w:rPr>
                    </w:pPr>
                    <w:r>
                      <w:rPr>
                        <w:color w:val="FFFFFF"/>
                        <w:sz w:val="24"/>
                      </w:rPr>
                      <w:t>RESUMEN</w:t>
                    </w:r>
                  </w:p>
                </w:txbxContent>
              </v:textbox>
            </v:shape>
            <w10:wrap anchorx="page"/>
          </v:group>
        </w:pict>
      </w:r>
    </w:p>
    <w:p w14:paraId="5ED4302D" w14:textId="77777777" w:rsidR="0025164F" w:rsidRPr="003E4AE6" w:rsidRDefault="0025164F">
      <w:pPr>
        <w:pStyle w:val="Textoindependiente"/>
        <w:rPr>
          <w:rStyle w:val="Referenciaintensa"/>
        </w:rPr>
      </w:pPr>
    </w:p>
    <w:p w14:paraId="0D491168" w14:textId="77777777" w:rsidR="0025164F" w:rsidRDefault="0025164F">
      <w:pPr>
        <w:pStyle w:val="Textoindependiente"/>
        <w:rPr>
          <w:sz w:val="20"/>
        </w:rPr>
      </w:pPr>
    </w:p>
    <w:p w14:paraId="472D7B34" w14:textId="77777777" w:rsidR="0025164F" w:rsidRDefault="0025164F">
      <w:pPr>
        <w:pStyle w:val="Textoindependiente"/>
        <w:rPr>
          <w:sz w:val="20"/>
        </w:rPr>
      </w:pPr>
    </w:p>
    <w:p w14:paraId="36DC4B1D" w14:textId="77777777" w:rsidR="0025164F" w:rsidRDefault="0025164F">
      <w:pPr>
        <w:pStyle w:val="Textoindependiente"/>
        <w:rPr>
          <w:sz w:val="20"/>
        </w:rPr>
      </w:pPr>
    </w:p>
    <w:p w14:paraId="3C3A6D7A" w14:textId="77777777" w:rsidR="0025164F" w:rsidRDefault="0025164F">
      <w:pPr>
        <w:pStyle w:val="Textoindependiente"/>
        <w:spacing w:before="5"/>
        <w:rPr>
          <w:sz w:val="24"/>
        </w:rPr>
      </w:pPr>
    </w:p>
    <w:p w14:paraId="61F85D4D" w14:textId="77777777" w:rsidR="000A6BD3" w:rsidRPr="00CC6EF4" w:rsidRDefault="00E92919">
      <w:pPr>
        <w:pStyle w:val="Textoindependiente"/>
        <w:spacing w:before="92" w:line="360" w:lineRule="auto"/>
        <w:ind w:left="978" w:right="1402"/>
        <w:jc w:val="both"/>
        <w:rPr>
          <w:sz w:val="24"/>
          <w:szCs w:val="24"/>
        </w:rPr>
      </w:pPr>
      <w:r w:rsidRPr="00CC6EF4">
        <w:rPr>
          <w:sz w:val="24"/>
          <w:szCs w:val="24"/>
        </w:rPr>
        <w:t>El presente trabajo analiza cómo reaccionan las normas vigentes en materia de contabilidad ambiental</w:t>
      </w:r>
      <w:r w:rsidRPr="00CC6EF4">
        <w:rPr>
          <w:spacing w:val="1"/>
          <w:sz w:val="24"/>
          <w:szCs w:val="24"/>
        </w:rPr>
        <w:t xml:space="preserve"> </w:t>
      </w:r>
      <w:r w:rsidRPr="00CC6EF4">
        <w:rPr>
          <w:sz w:val="24"/>
          <w:szCs w:val="24"/>
        </w:rPr>
        <w:t xml:space="preserve">respecto de las empresas que se hayan en procesos concursales, para poder cumplir con </w:t>
      </w:r>
      <w:r w:rsidRPr="00CC6EF4">
        <w:rPr>
          <w:sz w:val="24"/>
          <w:szCs w:val="24"/>
        </w:rPr>
        <w:t>el principio de</w:t>
      </w:r>
      <w:r w:rsidRPr="00CC6EF4">
        <w:rPr>
          <w:spacing w:val="1"/>
          <w:sz w:val="24"/>
          <w:szCs w:val="24"/>
        </w:rPr>
        <w:t xml:space="preserve"> </w:t>
      </w:r>
      <w:r w:rsidRPr="00CC6EF4">
        <w:rPr>
          <w:sz w:val="24"/>
          <w:szCs w:val="24"/>
        </w:rPr>
        <w:t>empresa</w:t>
      </w:r>
      <w:r w:rsidRPr="00CC6EF4">
        <w:rPr>
          <w:spacing w:val="-11"/>
          <w:sz w:val="24"/>
          <w:szCs w:val="24"/>
        </w:rPr>
        <w:t xml:space="preserve"> </w:t>
      </w:r>
      <w:r w:rsidRPr="00CC6EF4">
        <w:rPr>
          <w:sz w:val="24"/>
          <w:szCs w:val="24"/>
        </w:rPr>
        <w:t>en</w:t>
      </w:r>
      <w:r w:rsidRPr="00CC6EF4">
        <w:rPr>
          <w:spacing w:val="-13"/>
          <w:sz w:val="24"/>
          <w:szCs w:val="24"/>
        </w:rPr>
        <w:t xml:space="preserve"> </w:t>
      </w:r>
      <w:r w:rsidRPr="00CC6EF4">
        <w:rPr>
          <w:sz w:val="24"/>
          <w:szCs w:val="24"/>
        </w:rPr>
        <w:t>marcha,</w:t>
      </w:r>
      <w:r w:rsidRPr="00CC6EF4">
        <w:rPr>
          <w:spacing w:val="-10"/>
          <w:sz w:val="24"/>
          <w:szCs w:val="24"/>
        </w:rPr>
        <w:t xml:space="preserve"> </w:t>
      </w:r>
      <w:r w:rsidRPr="00CC6EF4">
        <w:rPr>
          <w:sz w:val="24"/>
          <w:szCs w:val="24"/>
        </w:rPr>
        <w:t>contemplando</w:t>
      </w:r>
      <w:r w:rsidRPr="00CC6EF4">
        <w:rPr>
          <w:spacing w:val="-12"/>
          <w:sz w:val="24"/>
          <w:szCs w:val="24"/>
        </w:rPr>
        <w:t xml:space="preserve"> </w:t>
      </w:r>
      <w:r w:rsidRPr="00CC6EF4">
        <w:rPr>
          <w:sz w:val="24"/>
          <w:szCs w:val="24"/>
        </w:rPr>
        <w:t>en</w:t>
      </w:r>
      <w:r w:rsidRPr="00CC6EF4">
        <w:rPr>
          <w:spacing w:val="-11"/>
          <w:sz w:val="24"/>
          <w:szCs w:val="24"/>
        </w:rPr>
        <w:t xml:space="preserve"> </w:t>
      </w:r>
      <w:r w:rsidRPr="00CC6EF4">
        <w:rPr>
          <w:sz w:val="24"/>
          <w:szCs w:val="24"/>
        </w:rPr>
        <w:t>sus</w:t>
      </w:r>
      <w:r w:rsidRPr="00CC6EF4">
        <w:rPr>
          <w:spacing w:val="-10"/>
          <w:sz w:val="24"/>
          <w:szCs w:val="24"/>
        </w:rPr>
        <w:t xml:space="preserve"> </w:t>
      </w:r>
      <w:r w:rsidRPr="00CC6EF4">
        <w:rPr>
          <w:sz w:val="24"/>
          <w:szCs w:val="24"/>
        </w:rPr>
        <w:t>pasivos</w:t>
      </w:r>
      <w:r w:rsidRPr="00CC6EF4">
        <w:rPr>
          <w:spacing w:val="-8"/>
          <w:sz w:val="24"/>
          <w:szCs w:val="24"/>
        </w:rPr>
        <w:t xml:space="preserve"> </w:t>
      </w:r>
      <w:r w:rsidRPr="00CC6EF4">
        <w:rPr>
          <w:sz w:val="24"/>
          <w:szCs w:val="24"/>
        </w:rPr>
        <w:t>aquellos</w:t>
      </w:r>
      <w:r w:rsidRPr="00CC6EF4">
        <w:rPr>
          <w:spacing w:val="-7"/>
          <w:sz w:val="24"/>
          <w:szCs w:val="24"/>
        </w:rPr>
        <w:t xml:space="preserve"> </w:t>
      </w:r>
      <w:r w:rsidRPr="00CC6EF4">
        <w:rPr>
          <w:sz w:val="24"/>
          <w:szCs w:val="24"/>
        </w:rPr>
        <w:t>que</w:t>
      </w:r>
      <w:r w:rsidRPr="00CC6EF4">
        <w:rPr>
          <w:spacing w:val="-8"/>
          <w:sz w:val="24"/>
          <w:szCs w:val="24"/>
        </w:rPr>
        <w:t xml:space="preserve"> </w:t>
      </w:r>
      <w:r w:rsidRPr="00CC6EF4">
        <w:rPr>
          <w:sz w:val="24"/>
          <w:szCs w:val="24"/>
        </w:rPr>
        <w:t>se</w:t>
      </w:r>
      <w:r w:rsidRPr="00CC6EF4">
        <w:rPr>
          <w:spacing w:val="-10"/>
          <w:sz w:val="24"/>
          <w:szCs w:val="24"/>
        </w:rPr>
        <w:t xml:space="preserve"> </w:t>
      </w:r>
      <w:r w:rsidRPr="00CC6EF4">
        <w:rPr>
          <w:sz w:val="24"/>
          <w:szCs w:val="24"/>
        </w:rPr>
        <w:t>consideren</w:t>
      </w:r>
      <w:r w:rsidRPr="00CC6EF4">
        <w:rPr>
          <w:spacing w:val="-12"/>
          <w:sz w:val="24"/>
          <w:szCs w:val="24"/>
        </w:rPr>
        <w:t xml:space="preserve"> </w:t>
      </w:r>
      <w:r w:rsidRPr="00CC6EF4">
        <w:rPr>
          <w:sz w:val="24"/>
          <w:szCs w:val="24"/>
        </w:rPr>
        <w:t>eventuales,</w:t>
      </w:r>
      <w:r w:rsidRPr="00CC6EF4">
        <w:rPr>
          <w:spacing w:val="-9"/>
          <w:sz w:val="24"/>
          <w:szCs w:val="24"/>
        </w:rPr>
        <w:t xml:space="preserve"> </w:t>
      </w:r>
      <w:r w:rsidRPr="00CC6EF4">
        <w:rPr>
          <w:sz w:val="24"/>
          <w:szCs w:val="24"/>
        </w:rPr>
        <w:t>vinculados</w:t>
      </w:r>
      <w:r w:rsidRPr="00CC6EF4">
        <w:rPr>
          <w:spacing w:val="-7"/>
          <w:sz w:val="24"/>
          <w:szCs w:val="24"/>
        </w:rPr>
        <w:t xml:space="preserve"> </w:t>
      </w:r>
      <w:r w:rsidRPr="00CC6EF4">
        <w:rPr>
          <w:sz w:val="24"/>
          <w:szCs w:val="24"/>
        </w:rPr>
        <w:t>con</w:t>
      </w:r>
      <w:r w:rsidRPr="00CC6EF4">
        <w:rPr>
          <w:spacing w:val="-53"/>
          <w:sz w:val="24"/>
          <w:szCs w:val="24"/>
        </w:rPr>
        <w:t xml:space="preserve"> </w:t>
      </w:r>
      <w:r w:rsidRPr="00CC6EF4">
        <w:rPr>
          <w:sz w:val="24"/>
          <w:szCs w:val="24"/>
        </w:rPr>
        <w:t>cuestiones medioambientales, que muchas veces pueden representar una cuantía muy relevante para el</w:t>
      </w:r>
      <w:r w:rsidRPr="00CC6EF4">
        <w:rPr>
          <w:spacing w:val="1"/>
          <w:sz w:val="24"/>
          <w:szCs w:val="24"/>
        </w:rPr>
        <w:t xml:space="preserve"> </w:t>
      </w:r>
      <w:r w:rsidRPr="00CC6EF4">
        <w:rPr>
          <w:sz w:val="24"/>
          <w:szCs w:val="24"/>
        </w:rPr>
        <w:t xml:space="preserve">ente que se encuentra sometido a un acuerdo preventivo. </w:t>
      </w:r>
    </w:p>
    <w:p w14:paraId="3D5B599F" w14:textId="77777777" w:rsidR="000A6BD3" w:rsidRPr="00CC6EF4" w:rsidRDefault="00E92919">
      <w:pPr>
        <w:pStyle w:val="Textoindependiente"/>
        <w:spacing w:before="92" w:line="360" w:lineRule="auto"/>
        <w:ind w:left="978" w:right="1402"/>
        <w:jc w:val="both"/>
        <w:rPr>
          <w:sz w:val="24"/>
          <w:szCs w:val="24"/>
        </w:rPr>
      </w:pPr>
      <w:r w:rsidRPr="00CC6EF4">
        <w:rPr>
          <w:sz w:val="24"/>
          <w:szCs w:val="24"/>
        </w:rPr>
        <w:t>El objetivo es identificar que tratamientos</w:t>
      </w:r>
      <w:r w:rsidRPr="00CC6EF4">
        <w:rPr>
          <w:spacing w:val="1"/>
          <w:sz w:val="24"/>
          <w:szCs w:val="24"/>
        </w:rPr>
        <w:t xml:space="preserve"> </w:t>
      </w:r>
      <w:r w:rsidRPr="00CC6EF4">
        <w:rPr>
          <w:sz w:val="24"/>
          <w:szCs w:val="24"/>
        </w:rPr>
        <w:t>contables se aplica respecto de la responsabilidad ambiental y social de las empresas que inician un</w:t>
      </w:r>
      <w:r w:rsidRPr="00CC6EF4">
        <w:rPr>
          <w:spacing w:val="1"/>
          <w:sz w:val="24"/>
          <w:szCs w:val="24"/>
        </w:rPr>
        <w:t xml:space="preserve"> </w:t>
      </w:r>
      <w:r w:rsidRPr="00CC6EF4">
        <w:rPr>
          <w:sz w:val="24"/>
          <w:szCs w:val="24"/>
        </w:rPr>
        <w:t>proceso concursal de acuerdo con la normativa vigente.</w:t>
      </w:r>
      <w:r w:rsidRPr="00CC6EF4">
        <w:rPr>
          <w:sz w:val="24"/>
          <w:szCs w:val="24"/>
        </w:rPr>
        <w:t xml:space="preserve"> Para ello, se parte de la Ley de Concursos y</w:t>
      </w:r>
      <w:r w:rsidRPr="00CC6EF4">
        <w:rPr>
          <w:spacing w:val="1"/>
          <w:sz w:val="24"/>
          <w:szCs w:val="24"/>
        </w:rPr>
        <w:t xml:space="preserve"> </w:t>
      </w:r>
      <w:r w:rsidRPr="00CC6EF4">
        <w:rPr>
          <w:sz w:val="24"/>
          <w:szCs w:val="24"/>
        </w:rPr>
        <w:t xml:space="preserve">Quiebras, y la jurisprudencia vinculada. </w:t>
      </w:r>
    </w:p>
    <w:p w14:paraId="6F5BAB0D" w14:textId="77777777" w:rsidR="000A6BD3" w:rsidRPr="00CC6EF4" w:rsidRDefault="00E92919">
      <w:pPr>
        <w:pStyle w:val="Textoindependiente"/>
        <w:spacing w:before="92" w:line="360" w:lineRule="auto"/>
        <w:ind w:left="978" w:right="1402"/>
        <w:jc w:val="both"/>
        <w:rPr>
          <w:sz w:val="24"/>
          <w:szCs w:val="24"/>
        </w:rPr>
      </w:pPr>
      <w:r w:rsidRPr="00CC6EF4">
        <w:rPr>
          <w:sz w:val="24"/>
          <w:szCs w:val="24"/>
        </w:rPr>
        <w:t>Los resultados obtenidos muestran que el creciente deterioro</w:t>
      </w:r>
      <w:r w:rsidRPr="00CC6EF4">
        <w:rPr>
          <w:spacing w:val="1"/>
          <w:sz w:val="24"/>
          <w:szCs w:val="24"/>
        </w:rPr>
        <w:t xml:space="preserve"> </w:t>
      </w:r>
      <w:r w:rsidRPr="00CC6EF4">
        <w:rPr>
          <w:sz w:val="24"/>
          <w:szCs w:val="24"/>
        </w:rPr>
        <w:t>ambiental se ha convertido en una cuestión que involucra prácticamente a todos los componentes de la</w:t>
      </w:r>
      <w:r w:rsidRPr="00CC6EF4">
        <w:rPr>
          <w:spacing w:val="1"/>
          <w:sz w:val="24"/>
          <w:szCs w:val="24"/>
        </w:rPr>
        <w:t xml:space="preserve"> </w:t>
      </w:r>
      <w:r w:rsidRPr="00CC6EF4">
        <w:rPr>
          <w:sz w:val="24"/>
          <w:szCs w:val="24"/>
        </w:rPr>
        <w:t>socied</w:t>
      </w:r>
      <w:r w:rsidRPr="00CC6EF4">
        <w:rPr>
          <w:sz w:val="24"/>
          <w:szCs w:val="24"/>
        </w:rPr>
        <w:t>ad contemporánea. La legislación actual no lo contempla en su redacción, la realidad requiere de</w:t>
      </w:r>
      <w:r w:rsidRPr="00CC6EF4">
        <w:rPr>
          <w:spacing w:val="-52"/>
          <w:sz w:val="24"/>
          <w:szCs w:val="24"/>
        </w:rPr>
        <w:t xml:space="preserve"> </w:t>
      </w:r>
      <w:r w:rsidRPr="00CC6EF4">
        <w:rPr>
          <w:sz w:val="24"/>
          <w:szCs w:val="24"/>
        </w:rPr>
        <w:t>precisiones y lineamientos concisos respecto del tema, orientados a facilitar la comprensión de la</w:t>
      </w:r>
      <w:r w:rsidRPr="00CC6EF4">
        <w:rPr>
          <w:spacing w:val="1"/>
          <w:sz w:val="24"/>
          <w:szCs w:val="24"/>
        </w:rPr>
        <w:t xml:space="preserve"> </w:t>
      </w:r>
      <w:r w:rsidRPr="00CC6EF4">
        <w:rPr>
          <w:sz w:val="24"/>
          <w:szCs w:val="24"/>
        </w:rPr>
        <w:t>problemática ambiental en dichos procesos, a través de leyes</w:t>
      </w:r>
      <w:r w:rsidRPr="00CC6EF4">
        <w:rPr>
          <w:sz w:val="24"/>
          <w:szCs w:val="24"/>
        </w:rPr>
        <w:t xml:space="preserve"> y normas que brinden un adecuado</w:t>
      </w:r>
      <w:r w:rsidRPr="00CC6EF4">
        <w:rPr>
          <w:spacing w:val="1"/>
          <w:sz w:val="24"/>
          <w:szCs w:val="24"/>
        </w:rPr>
        <w:t xml:space="preserve"> </w:t>
      </w:r>
      <w:r w:rsidRPr="00CC6EF4">
        <w:rPr>
          <w:sz w:val="24"/>
          <w:szCs w:val="24"/>
        </w:rPr>
        <w:t>tratamiento.</w:t>
      </w:r>
    </w:p>
    <w:p w14:paraId="2886C846" w14:textId="748A0E83" w:rsidR="0025164F" w:rsidRPr="00CC6EF4" w:rsidRDefault="00E92919">
      <w:pPr>
        <w:pStyle w:val="Textoindependiente"/>
        <w:spacing w:before="92" w:line="360" w:lineRule="auto"/>
        <w:ind w:left="978" w:right="1402"/>
        <w:jc w:val="both"/>
        <w:rPr>
          <w:sz w:val="24"/>
          <w:szCs w:val="24"/>
        </w:rPr>
      </w:pPr>
      <w:r w:rsidRPr="00CC6EF4">
        <w:rPr>
          <w:spacing w:val="-4"/>
          <w:sz w:val="24"/>
          <w:szCs w:val="24"/>
        </w:rPr>
        <w:t xml:space="preserve"> </w:t>
      </w:r>
      <w:r w:rsidRPr="00CC6EF4">
        <w:rPr>
          <w:sz w:val="24"/>
          <w:szCs w:val="24"/>
        </w:rPr>
        <w:t>Del</w:t>
      </w:r>
      <w:r w:rsidRPr="00CC6EF4">
        <w:rPr>
          <w:spacing w:val="-3"/>
          <w:sz w:val="24"/>
          <w:szCs w:val="24"/>
        </w:rPr>
        <w:t xml:space="preserve"> </w:t>
      </w:r>
      <w:r w:rsidRPr="00CC6EF4">
        <w:rPr>
          <w:sz w:val="24"/>
          <w:szCs w:val="24"/>
        </w:rPr>
        <w:t>análisis</w:t>
      </w:r>
      <w:r w:rsidRPr="00CC6EF4">
        <w:rPr>
          <w:spacing w:val="-3"/>
          <w:sz w:val="24"/>
          <w:szCs w:val="24"/>
        </w:rPr>
        <w:t xml:space="preserve"> </w:t>
      </w:r>
      <w:r w:rsidRPr="00CC6EF4">
        <w:rPr>
          <w:sz w:val="24"/>
          <w:szCs w:val="24"/>
        </w:rPr>
        <w:t>realizado,</w:t>
      </w:r>
      <w:r w:rsidRPr="00CC6EF4">
        <w:rPr>
          <w:spacing w:val="-6"/>
          <w:sz w:val="24"/>
          <w:szCs w:val="24"/>
        </w:rPr>
        <w:t xml:space="preserve"> </w:t>
      </w:r>
      <w:r w:rsidRPr="00CC6EF4">
        <w:rPr>
          <w:sz w:val="24"/>
          <w:szCs w:val="24"/>
        </w:rPr>
        <w:t>podemos</w:t>
      </w:r>
      <w:r w:rsidRPr="00CC6EF4">
        <w:rPr>
          <w:spacing w:val="-3"/>
          <w:sz w:val="24"/>
          <w:szCs w:val="24"/>
        </w:rPr>
        <w:t xml:space="preserve"> </w:t>
      </w:r>
      <w:r w:rsidRPr="00CC6EF4">
        <w:rPr>
          <w:sz w:val="24"/>
          <w:szCs w:val="24"/>
        </w:rPr>
        <w:t>concluir</w:t>
      </w:r>
      <w:r w:rsidRPr="00CC6EF4">
        <w:rPr>
          <w:spacing w:val="-4"/>
          <w:sz w:val="24"/>
          <w:szCs w:val="24"/>
        </w:rPr>
        <w:t xml:space="preserve"> </w:t>
      </w:r>
      <w:r w:rsidRPr="00CC6EF4">
        <w:rPr>
          <w:sz w:val="24"/>
          <w:szCs w:val="24"/>
        </w:rPr>
        <w:t>que las</w:t>
      </w:r>
      <w:r w:rsidRPr="00CC6EF4">
        <w:rPr>
          <w:spacing w:val="-1"/>
          <w:sz w:val="24"/>
          <w:szCs w:val="24"/>
        </w:rPr>
        <w:t xml:space="preserve"> </w:t>
      </w:r>
      <w:r w:rsidRPr="00CC6EF4">
        <w:rPr>
          <w:sz w:val="24"/>
          <w:szCs w:val="24"/>
        </w:rPr>
        <w:t>normas contables,</w:t>
      </w:r>
      <w:r w:rsidRPr="00CC6EF4">
        <w:rPr>
          <w:spacing w:val="-5"/>
          <w:sz w:val="24"/>
          <w:szCs w:val="24"/>
        </w:rPr>
        <w:t xml:space="preserve"> </w:t>
      </w:r>
      <w:r w:rsidRPr="00CC6EF4">
        <w:rPr>
          <w:sz w:val="24"/>
          <w:szCs w:val="24"/>
        </w:rPr>
        <w:t>en</w:t>
      </w:r>
      <w:r w:rsidRPr="00CC6EF4">
        <w:rPr>
          <w:spacing w:val="-3"/>
          <w:sz w:val="24"/>
          <w:szCs w:val="24"/>
        </w:rPr>
        <w:t xml:space="preserve"> </w:t>
      </w:r>
      <w:r w:rsidRPr="00CC6EF4">
        <w:rPr>
          <w:sz w:val="24"/>
          <w:szCs w:val="24"/>
        </w:rPr>
        <w:t>lo</w:t>
      </w:r>
      <w:r w:rsidRPr="00CC6EF4">
        <w:rPr>
          <w:spacing w:val="-2"/>
          <w:sz w:val="24"/>
          <w:szCs w:val="24"/>
        </w:rPr>
        <w:t xml:space="preserve"> </w:t>
      </w:r>
      <w:r w:rsidRPr="00CC6EF4">
        <w:rPr>
          <w:sz w:val="24"/>
          <w:szCs w:val="24"/>
        </w:rPr>
        <w:t>que</w:t>
      </w:r>
      <w:r w:rsidRPr="00CC6EF4">
        <w:rPr>
          <w:spacing w:val="-6"/>
          <w:sz w:val="24"/>
          <w:szCs w:val="24"/>
        </w:rPr>
        <w:t xml:space="preserve"> </w:t>
      </w:r>
      <w:r w:rsidRPr="00CC6EF4">
        <w:rPr>
          <w:sz w:val="24"/>
          <w:szCs w:val="24"/>
        </w:rPr>
        <w:t>respecta</w:t>
      </w:r>
      <w:r w:rsidRPr="00CC6EF4">
        <w:rPr>
          <w:spacing w:val="-2"/>
          <w:sz w:val="24"/>
          <w:szCs w:val="24"/>
        </w:rPr>
        <w:t xml:space="preserve"> </w:t>
      </w:r>
      <w:r w:rsidRPr="00CC6EF4">
        <w:rPr>
          <w:sz w:val="24"/>
          <w:szCs w:val="24"/>
        </w:rPr>
        <w:t>a</w:t>
      </w:r>
      <w:r w:rsidRPr="00CC6EF4">
        <w:rPr>
          <w:spacing w:val="-3"/>
          <w:sz w:val="24"/>
          <w:szCs w:val="24"/>
        </w:rPr>
        <w:t xml:space="preserve"> </w:t>
      </w:r>
      <w:r w:rsidRPr="00CC6EF4">
        <w:rPr>
          <w:sz w:val="24"/>
          <w:szCs w:val="24"/>
        </w:rPr>
        <w:t>los</w:t>
      </w:r>
      <w:r w:rsidRPr="00CC6EF4">
        <w:rPr>
          <w:spacing w:val="-53"/>
          <w:sz w:val="24"/>
          <w:szCs w:val="24"/>
        </w:rPr>
        <w:t xml:space="preserve"> </w:t>
      </w:r>
      <w:r w:rsidRPr="00CC6EF4">
        <w:rPr>
          <w:sz w:val="24"/>
          <w:szCs w:val="24"/>
        </w:rPr>
        <w:t>procesos concursales, deberían aportar claridad a aquellos aspectos vinculados con zonas grises o</w:t>
      </w:r>
      <w:r w:rsidRPr="00CC6EF4">
        <w:rPr>
          <w:spacing w:val="1"/>
          <w:sz w:val="24"/>
          <w:szCs w:val="24"/>
        </w:rPr>
        <w:t xml:space="preserve"> </w:t>
      </w:r>
      <w:r w:rsidRPr="00CC6EF4">
        <w:rPr>
          <w:sz w:val="24"/>
          <w:szCs w:val="24"/>
        </w:rPr>
        <w:t xml:space="preserve">cuestiones no </w:t>
      </w:r>
      <w:r w:rsidRPr="00CC6EF4">
        <w:rPr>
          <w:sz w:val="24"/>
          <w:szCs w:val="24"/>
        </w:rPr>
        <w:t>examinadas por las normas y principios contables actuales. Esto no debería significar un</w:t>
      </w:r>
      <w:r w:rsidRPr="00CC6EF4">
        <w:rPr>
          <w:spacing w:val="1"/>
          <w:sz w:val="24"/>
          <w:szCs w:val="24"/>
        </w:rPr>
        <w:t xml:space="preserve"> </w:t>
      </w:r>
      <w:r w:rsidRPr="00CC6EF4">
        <w:rPr>
          <w:sz w:val="24"/>
          <w:szCs w:val="24"/>
        </w:rPr>
        <w:t>cambio de paradigma contable, representaría un avance de la contabilidad a las nuevas necesidades de</w:t>
      </w:r>
      <w:r w:rsidRPr="00CC6EF4">
        <w:rPr>
          <w:spacing w:val="1"/>
          <w:sz w:val="24"/>
          <w:szCs w:val="24"/>
        </w:rPr>
        <w:t xml:space="preserve"> </w:t>
      </w:r>
      <w:r w:rsidRPr="00CC6EF4">
        <w:rPr>
          <w:sz w:val="24"/>
          <w:szCs w:val="24"/>
        </w:rPr>
        <w:t>información ya que el cometido fundamental es proponer criterios q</w:t>
      </w:r>
      <w:r w:rsidRPr="00CC6EF4">
        <w:rPr>
          <w:sz w:val="24"/>
          <w:szCs w:val="24"/>
        </w:rPr>
        <w:t>ue se consideran imprescindibles</w:t>
      </w:r>
      <w:r w:rsidRPr="00CC6EF4">
        <w:rPr>
          <w:spacing w:val="1"/>
          <w:sz w:val="24"/>
          <w:szCs w:val="24"/>
        </w:rPr>
        <w:t xml:space="preserve"> </w:t>
      </w:r>
      <w:r w:rsidRPr="00CC6EF4">
        <w:rPr>
          <w:sz w:val="24"/>
          <w:szCs w:val="24"/>
        </w:rPr>
        <w:t>para la adecuada imputación y exposición contable de las cuestiones ambientales, los cuales sólo</w:t>
      </w:r>
      <w:r w:rsidRPr="00CC6EF4">
        <w:rPr>
          <w:spacing w:val="1"/>
          <w:sz w:val="24"/>
          <w:szCs w:val="24"/>
        </w:rPr>
        <w:t xml:space="preserve"> </w:t>
      </w:r>
      <w:r w:rsidRPr="00CC6EF4">
        <w:rPr>
          <w:sz w:val="24"/>
          <w:szCs w:val="24"/>
        </w:rPr>
        <w:t>intentan despejar y contribuir a esbozar criterios que se convierten en normas de carácter obligatorio</w:t>
      </w:r>
      <w:r w:rsidRPr="00CC6EF4">
        <w:rPr>
          <w:spacing w:val="1"/>
          <w:sz w:val="24"/>
          <w:szCs w:val="24"/>
        </w:rPr>
        <w:t xml:space="preserve"> </w:t>
      </w:r>
      <w:r w:rsidRPr="00CC6EF4">
        <w:rPr>
          <w:sz w:val="24"/>
          <w:szCs w:val="24"/>
        </w:rPr>
        <w:t>para</w:t>
      </w:r>
      <w:r w:rsidRPr="00CC6EF4">
        <w:rPr>
          <w:spacing w:val="-6"/>
          <w:sz w:val="24"/>
          <w:szCs w:val="24"/>
        </w:rPr>
        <w:t xml:space="preserve"> </w:t>
      </w:r>
      <w:r w:rsidRPr="00CC6EF4">
        <w:rPr>
          <w:sz w:val="24"/>
          <w:szCs w:val="24"/>
        </w:rPr>
        <w:t>un futuro próximo.</w:t>
      </w:r>
    </w:p>
    <w:p w14:paraId="55BDEEEF" w14:textId="7FF61651" w:rsidR="0025164F" w:rsidRDefault="00E92919">
      <w:pPr>
        <w:pStyle w:val="Textoindependiente"/>
        <w:rPr>
          <w:sz w:val="24"/>
        </w:rPr>
      </w:pPr>
      <w:r>
        <w:pict w14:anchorId="3E249253">
          <v:group id="_x0000_s1036" style="position:absolute;margin-left:70.9pt;margin-top:7.85pt;width:481.7pt;height:38.25pt;z-index:15729664;mso-position-horizontal-relative:page" coordorigin="1418,7838" coordsize="10494,756">
            <v:rect id="_x0000_s1038" style="position:absolute;left:1418;top:7837;width:10494;height:756" fillcolor="#4470c4" stroked="f"/>
            <v:shape id="_x0000_s1037" type="#_x0000_t202" style="position:absolute;left:1418;top:7837;width:10494;height:756" filled="f" stroked="f">
              <v:textbox inset="0,0,0,0">
                <w:txbxContent>
                  <w:p w14:paraId="0DA49860" w14:textId="77777777" w:rsidR="0025164F" w:rsidRDefault="00E92919">
                    <w:pPr>
                      <w:spacing w:before="60"/>
                      <w:ind w:left="4194" w:right="4014"/>
                      <w:jc w:val="center"/>
                      <w:rPr>
                        <w:sz w:val="24"/>
                      </w:rPr>
                    </w:pPr>
                    <w:r>
                      <w:rPr>
                        <w:color w:val="FFFFFF"/>
                        <w:sz w:val="24"/>
                      </w:rPr>
                      <w:t>PALABRAS</w:t>
                    </w:r>
                    <w:r>
                      <w:rPr>
                        <w:color w:val="FFFFFF"/>
                        <w:spacing w:val="-2"/>
                        <w:sz w:val="24"/>
                      </w:rPr>
                      <w:t xml:space="preserve"> </w:t>
                    </w:r>
                    <w:r>
                      <w:rPr>
                        <w:color w:val="FFFFFF"/>
                        <w:sz w:val="24"/>
                      </w:rPr>
                      <w:t>CLAVES</w:t>
                    </w:r>
                  </w:p>
                </w:txbxContent>
              </v:textbox>
            </v:shape>
            <w10:wrap anchorx="page"/>
          </v:group>
        </w:pict>
      </w:r>
    </w:p>
    <w:p w14:paraId="728427EE" w14:textId="77777777" w:rsidR="0025164F" w:rsidRDefault="0025164F">
      <w:pPr>
        <w:pStyle w:val="Textoindependiente"/>
        <w:rPr>
          <w:sz w:val="24"/>
        </w:rPr>
      </w:pPr>
    </w:p>
    <w:p w14:paraId="52FCBEE2" w14:textId="77777777" w:rsidR="0025164F" w:rsidRDefault="0025164F">
      <w:pPr>
        <w:pStyle w:val="Textoindependiente"/>
        <w:rPr>
          <w:sz w:val="24"/>
        </w:rPr>
      </w:pPr>
    </w:p>
    <w:p w14:paraId="4533D3D2" w14:textId="77777777" w:rsidR="0025164F" w:rsidRDefault="0025164F">
      <w:pPr>
        <w:pStyle w:val="Textoindependiente"/>
        <w:rPr>
          <w:sz w:val="24"/>
        </w:rPr>
      </w:pPr>
    </w:p>
    <w:p w14:paraId="7051F275" w14:textId="77777777" w:rsidR="0025164F" w:rsidRDefault="0025164F">
      <w:pPr>
        <w:pStyle w:val="Textoindependiente"/>
        <w:rPr>
          <w:sz w:val="24"/>
        </w:rPr>
      </w:pPr>
    </w:p>
    <w:p w14:paraId="12CF642C" w14:textId="77777777" w:rsidR="0025164F" w:rsidRDefault="0025164F">
      <w:pPr>
        <w:pStyle w:val="Textoindependiente"/>
        <w:spacing w:before="1"/>
        <w:rPr>
          <w:sz w:val="20"/>
        </w:rPr>
      </w:pPr>
    </w:p>
    <w:p w14:paraId="3942B497" w14:textId="77777777" w:rsidR="0025164F" w:rsidRPr="00292665" w:rsidRDefault="00E92919" w:rsidP="00292665">
      <w:pPr>
        <w:pStyle w:val="Textoindependiente"/>
        <w:spacing w:line="360" w:lineRule="auto"/>
        <w:ind w:left="978"/>
        <w:jc w:val="both"/>
        <w:rPr>
          <w:sz w:val="24"/>
          <w:szCs w:val="24"/>
        </w:rPr>
      </w:pPr>
      <w:r w:rsidRPr="00292665">
        <w:rPr>
          <w:sz w:val="24"/>
          <w:szCs w:val="24"/>
        </w:rPr>
        <w:t>Ley</w:t>
      </w:r>
      <w:r w:rsidRPr="00292665">
        <w:rPr>
          <w:spacing w:val="-5"/>
          <w:sz w:val="24"/>
          <w:szCs w:val="24"/>
        </w:rPr>
        <w:t xml:space="preserve"> </w:t>
      </w:r>
      <w:r w:rsidRPr="00292665">
        <w:rPr>
          <w:sz w:val="24"/>
          <w:szCs w:val="24"/>
        </w:rPr>
        <w:t>de</w:t>
      </w:r>
      <w:r w:rsidRPr="00292665">
        <w:rPr>
          <w:spacing w:val="-4"/>
          <w:sz w:val="24"/>
          <w:szCs w:val="24"/>
        </w:rPr>
        <w:t xml:space="preserve"> </w:t>
      </w:r>
      <w:r w:rsidRPr="00292665">
        <w:rPr>
          <w:sz w:val="24"/>
          <w:szCs w:val="24"/>
        </w:rPr>
        <w:t>Concursos</w:t>
      </w:r>
      <w:r w:rsidRPr="00292665">
        <w:rPr>
          <w:spacing w:val="-3"/>
          <w:sz w:val="24"/>
          <w:szCs w:val="24"/>
        </w:rPr>
        <w:t xml:space="preserve"> </w:t>
      </w:r>
      <w:r w:rsidRPr="00292665">
        <w:rPr>
          <w:sz w:val="24"/>
          <w:szCs w:val="24"/>
        </w:rPr>
        <w:t>y</w:t>
      </w:r>
      <w:r w:rsidRPr="00292665">
        <w:rPr>
          <w:spacing w:val="-5"/>
          <w:sz w:val="24"/>
          <w:szCs w:val="24"/>
        </w:rPr>
        <w:t xml:space="preserve"> </w:t>
      </w:r>
      <w:r w:rsidRPr="00292665">
        <w:rPr>
          <w:sz w:val="24"/>
          <w:szCs w:val="24"/>
        </w:rPr>
        <w:t>Quiebras –</w:t>
      </w:r>
      <w:r w:rsidRPr="00292665">
        <w:rPr>
          <w:spacing w:val="-7"/>
          <w:sz w:val="24"/>
          <w:szCs w:val="24"/>
        </w:rPr>
        <w:t xml:space="preserve"> </w:t>
      </w:r>
      <w:r w:rsidRPr="00292665">
        <w:rPr>
          <w:sz w:val="24"/>
          <w:szCs w:val="24"/>
        </w:rPr>
        <w:t>Contabilidad</w:t>
      </w:r>
      <w:r w:rsidRPr="00292665">
        <w:rPr>
          <w:spacing w:val="-3"/>
          <w:sz w:val="24"/>
          <w:szCs w:val="24"/>
        </w:rPr>
        <w:t xml:space="preserve"> </w:t>
      </w:r>
      <w:r w:rsidRPr="00292665">
        <w:rPr>
          <w:sz w:val="24"/>
          <w:szCs w:val="24"/>
        </w:rPr>
        <w:t>Social</w:t>
      </w:r>
      <w:r w:rsidRPr="00292665">
        <w:rPr>
          <w:spacing w:val="-6"/>
          <w:sz w:val="24"/>
          <w:szCs w:val="24"/>
        </w:rPr>
        <w:t xml:space="preserve"> </w:t>
      </w:r>
      <w:r w:rsidRPr="00292665">
        <w:rPr>
          <w:sz w:val="24"/>
          <w:szCs w:val="24"/>
        </w:rPr>
        <w:t>y</w:t>
      </w:r>
      <w:r w:rsidRPr="00292665">
        <w:rPr>
          <w:spacing w:val="-8"/>
          <w:sz w:val="24"/>
          <w:szCs w:val="24"/>
        </w:rPr>
        <w:t xml:space="preserve"> </w:t>
      </w:r>
      <w:r w:rsidRPr="00292665">
        <w:rPr>
          <w:sz w:val="24"/>
          <w:szCs w:val="24"/>
        </w:rPr>
        <w:t>Ambiental –</w:t>
      </w:r>
      <w:r w:rsidRPr="00292665">
        <w:rPr>
          <w:spacing w:val="-4"/>
          <w:sz w:val="24"/>
          <w:szCs w:val="24"/>
        </w:rPr>
        <w:t xml:space="preserve"> </w:t>
      </w:r>
      <w:r w:rsidRPr="00292665">
        <w:rPr>
          <w:sz w:val="24"/>
          <w:szCs w:val="24"/>
        </w:rPr>
        <w:t>Responsabilidad</w:t>
      </w:r>
      <w:r w:rsidRPr="00292665">
        <w:rPr>
          <w:spacing w:val="-3"/>
          <w:sz w:val="24"/>
          <w:szCs w:val="24"/>
        </w:rPr>
        <w:t xml:space="preserve"> </w:t>
      </w:r>
      <w:r w:rsidRPr="00292665">
        <w:rPr>
          <w:sz w:val="24"/>
          <w:szCs w:val="24"/>
        </w:rPr>
        <w:t>Social</w:t>
      </w:r>
      <w:r w:rsidRPr="00292665">
        <w:rPr>
          <w:spacing w:val="-2"/>
          <w:sz w:val="24"/>
          <w:szCs w:val="24"/>
        </w:rPr>
        <w:t xml:space="preserve"> </w:t>
      </w:r>
      <w:r w:rsidRPr="00292665">
        <w:rPr>
          <w:sz w:val="24"/>
          <w:szCs w:val="24"/>
        </w:rPr>
        <w:t>Empresaria</w:t>
      </w:r>
    </w:p>
    <w:p w14:paraId="4F16DF12" w14:textId="77777777" w:rsidR="0025164F" w:rsidRDefault="0025164F">
      <w:pPr>
        <w:jc w:val="both"/>
        <w:sectPr w:rsidR="0025164F">
          <w:pgSz w:w="11920" w:h="16850"/>
          <w:pgMar w:top="1600" w:right="0" w:bottom="280" w:left="440" w:header="720" w:footer="720" w:gutter="0"/>
          <w:cols w:space="720"/>
        </w:sectPr>
      </w:pPr>
    </w:p>
    <w:p w14:paraId="3B7883B1" w14:textId="13ACF509" w:rsidR="0025164F" w:rsidRDefault="00E92919">
      <w:pPr>
        <w:pStyle w:val="Textoindependiente"/>
        <w:rPr>
          <w:sz w:val="20"/>
        </w:rPr>
      </w:pPr>
      <w:r>
        <w:lastRenderedPageBreak/>
        <w:pict w14:anchorId="1C0E3CB1">
          <v:group id="_x0000_s1033" style="position:absolute;margin-left:60.9pt;margin-top:6.7pt;width:502.7pt;height:37.8pt;z-index:15730176;mso-position-horizontal-relative:page" coordorigin="1418,-866" coordsize="10494,756">
            <v:rect id="_x0000_s1035" style="position:absolute;left:1418;top:-866;width:10494;height:756" fillcolor="#4470c4" stroked="f"/>
            <v:shape id="_x0000_s1034" type="#_x0000_t202" style="position:absolute;left:1418;top:-866;width:10494;height:756" filled="f" stroked="f">
              <v:textbox inset="0,0,0,0">
                <w:txbxContent>
                  <w:p w14:paraId="19EB186A" w14:textId="77777777" w:rsidR="0025164F" w:rsidRDefault="00E92919">
                    <w:pPr>
                      <w:spacing w:before="60"/>
                      <w:ind w:left="4103" w:right="4014"/>
                      <w:jc w:val="center"/>
                      <w:rPr>
                        <w:sz w:val="24"/>
                      </w:rPr>
                    </w:pPr>
                    <w:r>
                      <w:rPr>
                        <w:color w:val="FFFFFF"/>
                        <w:sz w:val="24"/>
                      </w:rPr>
                      <w:t>INTRODUCCION</w:t>
                    </w:r>
                  </w:p>
                </w:txbxContent>
              </v:textbox>
            </v:shape>
            <w10:wrap anchorx="page"/>
          </v:group>
        </w:pict>
      </w:r>
    </w:p>
    <w:p w14:paraId="1960E216" w14:textId="77777777" w:rsidR="0025164F" w:rsidRDefault="0025164F">
      <w:pPr>
        <w:pStyle w:val="Textoindependiente"/>
        <w:rPr>
          <w:sz w:val="20"/>
        </w:rPr>
      </w:pPr>
    </w:p>
    <w:p w14:paraId="34CE3617" w14:textId="77777777" w:rsidR="0025164F" w:rsidRDefault="0025164F">
      <w:pPr>
        <w:pStyle w:val="Textoindependiente"/>
        <w:rPr>
          <w:sz w:val="20"/>
        </w:rPr>
      </w:pPr>
    </w:p>
    <w:p w14:paraId="65FDF0DC" w14:textId="77777777" w:rsidR="0025164F" w:rsidRDefault="0025164F">
      <w:pPr>
        <w:pStyle w:val="Textoindependiente"/>
        <w:rPr>
          <w:sz w:val="20"/>
        </w:rPr>
      </w:pPr>
    </w:p>
    <w:p w14:paraId="196E8102" w14:textId="77777777" w:rsidR="005E6FDB" w:rsidRDefault="005E6FDB" w:rsidP="005E6FDB">
      <w:pPr>
        <w:pStyle w:val="Textoindependiente"/>
        <w:widowControl/>
        <w:autoSpaceDE/>
        <w:autoSpaceDN/>
        <w:spacing w:before="1" w:after="200" w:line="276" w:lineRule="auto"/>
        <w:ind w:left="360"/>
        <w:jc w:val="both"/>
        <w:rPr>
          <w:rStyle w:val="Referenciaintensa"/>
        </w:rPr>
      </w:pPr>
    </w:p>
    <w:p w14:paraId="3E324947" w14:textId="77777777" w:rsidR="005E6FDB" w:rsidRPr="008462AE" w:rsidRDefault="005E6FDB" w:rsidP="003E4988">
      <w:pPr>
        <w:pStyle w:val="Textoindependiente"/>
        <w:spacing w:line="360" w:lineRule="auto"/>
        <w:ind w:left="567" w:right="140" w:firstLine="716"/>
        <w:jc w:val="both"/>
        <w:rPr>
          <w:sz w:val="24"/>
          <w:szCs w:val="24"/>
        </w:rPr>
      </w:pPr>
      <w:r w:rsidRPr="008462AE">
        <w:rPr>
          <w:sz w:val="24"/>
          <w:szCs w:val="24"/>
        </w:rPr>
        <w:t>En el presente trabajo, se considera a la problemática del medio ambiente como una variable actualmente</w:t>
      </w:r>
      <w:r>
        <w:rPr>
          <w:sz w:val="24"/>
          <w:szCs w:val="24"/>
        </w:rPr>
        <w:t xml:space="preserve"> </w:t>
      </w:r>
      <w:r w:rsidRPr="008462AE">
        <w:rPr>
          <w:sz w:val="24"/>
          <w:szCs w:val="24"/>
        </w:rPr>
        <w:t>ineludible al referirse a las cuestiones económicas con</w:t>
      </w:r>
      <w:r>
        <w:rPr>
          <w:sz w:val="24"/>
          <w:szCs w:val="24"/>
        </w:rPr>
        <w:t xml:space="preserve"> </w:t>
      </w:r>
      <w:r w:rsidRPr="008462AE">
        <w:rPr>
          <w:sz w:val="24"/>
          <w:szCs w:val="24"/>
        </w:rPr>
        <w:t>sus</w:t>
      </w:r>
      <w:r>
        <w:rPr>
          <w:sz w:val="24"/>
          <w:szCs w:val="24"/>
        </w:rPr>
        <w:t xml:space="preserve"> </w:t>
      </w:r>
      <w:r w:rsidRPr="008462AE">
        <w:rPr>
          <w:sz w:val="24"/>
          <w:szCs w:val="24"/>
        </w:rPr>
        <w:t>consiguientes</w:t>
      </w:r>
      <w:r>
        <w:rPr>
          <w:sz w:val="24"/>
          <w:szCs w:val="24"/>
        </w:rPr>
        <w:t xml:space="preserve"> </w:t>
      </w:r>
      <w:r w:rsidRPr="008462AE">
        <w:rPr>
          <w:spacing w:val="-1"/>
          <w:sz w:val="24"/>
          <w:szCs w:val="24"/>
        </w:rPr>
        <w:t>derivaciones</w:t>
      </w:r>
      <w:r>
        <w:rPr>
          <w:spacing w:val="-1"/>
          <w:sz w:val="24"/>
          <w:szCs w:val="24"/>
        </w:rPr>
        <w:t xml:space="preserve"> </w:t>
      </w:r>
      <w:r w:rsidRPr="008462AE">
        <w:rPr>
          <w:sz w:val="24"/>
          <w:szCs w:val="24"/>
        </w:rPr>
        <w:t>en</w:t>
      </w:r>
      <w:r>
        <w:rPr>
          <w:sz w:val="24"/>
          <w:szCs w:val="24"/>
        </w:rPr>
        <w:t xml:space="preserve"> </w:t>
      </w:r>
      <w:r w:rsidRPr="008462AE">
        <w:rPr>
          <w:sz w:val="24"/>
          <w:szCs w:val="24"/>
        </w:rPr>
        <w:t>el</w:t>
      </w:r>
      <w:r>
        <w:rPr>
          <w:sz w:val="24"/>
          <w:szCs w:val="24"/>
        </w:rPr>
        <w:t xml:space="preserve"> </w:t>
      </w:r>
      <w:r w:rsidRPr="008462AE">
        <w:rPr>
          <w:sz w:val="24"/>
          <w:szCs w:val="24"/>
        </w:rPr>
        <w:t>aspecto</w:t>
      </w:r>
      <w:r>
        <w:rPr>
          <w:sz w:val="24"/>
          <w:szCs w:val="24"/>
        </w:rPr>
        <w:t xml:space="preserve"> </w:t>
      </w:r>
      <w:r w:rsidRPr="008462AE">
        <w:rPr>
          <w:sz w:val="24"/>
          <w:szCs w:val="24"/>
        </w:rPr>
        <w:t>social.</w:t>
      </w:r>
    </w:p>
    <w:p w14:paraId="2A3207CE" w14:textId="77777777" w:rsidR="005E6FDB" w:rsidRPr="008462AE" w:rsidRDefault="005E6FDB" w:rsidP="003E4988">
      <w:pPr>
        <w:pStyle w:val="Textoindependiente"/>
        <w:spacing w:line="360" w:lineRule="auto"/>
        <w:ind w:left="567" w:right="140" w:firstLine="716"/>
        <w:jc w:val="both"/>
        <w:rPr>
          <w:sz w:val="24"/>
          <w:szCs w:val="24"/>
        </w:rPr>
      </w:pPr>
      <w:r w:rsidRPr="008462AE">
        <w:rPr>
          <w:sz w:val="24"/>
          <w:szCs w:val="24"/>
        </w:rPr>
        <w:t>Examinado el importante grado de vinculación que tienen las cuestiones ambientales con</w:t>
      </w:r>
      <w:r>
        <w:rPr>
          <w:sz w:val="24"/>
          <w:szCs w:val="24"/>
        </w:rPr>
        <w:t xml:space="preserve"> </w:t>
      </w:r>
      <w:r w:rsidRPr="008462AE">
        <w:rPr>
          <w:sz w:val="24"/>
          <w:szCs w:val="24"/>
        </w:rPr>
        <w:t>la economía y, en consecuencia, con los entes jurídicos, surge la necesidad de contar con</w:t>
      </w:r>
      <w:r>
        <w:rPr>
          <w:sz w:val="24"/>
          <w:szCs w:val="24"/>
        </w:rPr>
        <w:t xml:space="preserve"> </w:t>
      </w:r>
      <w:r w:rsidRPr="008462AE">
        <w:rPr>
          <w:sz w:val="24"/>
          <w:szCs w:val="24"/>
        </w:rPr>
        <w:t>información</w:t>
      </w:r>
      <w:r>
        <w:rPr>
          <w:sz w:val="24"/>
          <w:szCs w:val="24"/>
        </w:rPr>
        <w:t xml:space="preserve"> </w:t>
      </w:r>
      <w:r w:rsidRPr="008462AE">
        <w:rPr>
          <w:sz w:val="24"/>
          <w:szCs w:val="24"/>
        </w:rPr>
        <w:t>referida</w:t>
      </w:r>
      <w:r>
        <w:rPr>
          <w:sz w:val="24"/>
          <w:szCs w:val="24"/>
        </w:rPr>
        <w:t xml:space="preserve"> </w:t>
      </w:r>
      <w:r w:rsidRPr="008462AE">
        <w:rPr>
          <w:sz w:val="24"/>
          <w:szCs w:val="24"/>
        </w:rPr>
        <w:t>a</w:t>
      </w:r>
      <w:r>
        <w:rPr>
          <w:sz w:val="24"/>
          <w:szCs w:val="24"/>
        </w:rPr>
        <w:t xml:space="preserve"> </w:t>
      </w:r>
      <w:r w:rsidRPr="008462AE">
        <w:rPr>
          <w:sz w:val="24"/>
          <w:szCs w:val="24"/>
        </w:rPr>
        <w:t>dichas cuestiones.</w:t>
      </w:r>
    </w:p>
    <w:p w14:paraId="5C622999" w14:textId="77777777" w:rsidR="005E6FDB" w:rsidRPr="008462AE" w:rsidRDefault="005E6FDB" w:rsidP="003E4988">
      <w:pPr>
        <w:pStyle w:val="Textoindependiente"/>
        <w:spacing w:before="1" w:line="360" w:lineRule="auto"/>
        <w:ind w:left="567" w:right="140" w:firstLine="716"/>
        <w:jc w:val="both"/>
        <w:rPr>
          <w:sz w:val="24"/>
          <w:szCs w:val="24"/>
        </w:rPr>
      </w:pPr>
      <w:r w:rsidRPr="008462AE">
        <w:rPr>
          <w:sz w:val="24"/>
          <w:szCs w:val="24"/>
        </w:rPr>
        <w:t>En</w:t>
      </w:r>
      <w:r>
        <w:rPr>
          <w:sz w:val="24"/>
          <w:szCs w:val="24"/>
        </w:rPr>
        <w:t xml:space="preserve"> cualquier</w:t>
      </w:r>
      <w:r w:rsidRPr="008462AE">
        <w:rPr>
          <w:sz w:val="24"/>
          <w:szCs w:val="24"/>
        </w:rPr>
        <w:t xml:space="preserve"> organización</w:t>
      </w:r>
      <w:r>
        <w:rPr>
          <w:sz w:val="24"/>
          <w:szCs w:val="24"/>
        </w:rPr>
        <w:t xml:space="preserve"> </w:t>
      </w:r>
      <w:r w:rsidRPr="008462AE">
        <w:rPr>
          <w:sz w:val="24"/>
          <w:szCs w:val="24"/>
        </w:rPr>
        <w:t>e</w:t>
      </w:r>
      <w:r>
        <w:rPr>
          <w:sz w:val="24"/>
          <w:szCs w:val="24"/>
        </w:rPr>
        <w:t xml:space="preserve">l </w:t>
      </w:r>
      <w:r w:rsidRPr="008462AE">
        <w:rPr>
          <w:sz w:val="24"/>
          <w:szCs w:val="24"/>
        </w:rPr>
        <w:t>principal</w:t>
      </w:r>
      <w:r>
        <w:rPr>
          <w:sz w:val="24"/>
          <w:szCs w:val="24"/>
        </w:rPr>
        <w:t xml:space="preserve"> </w:t>
      </w:r>
      <w:r w:rsidRPr="008462AE">
        <w:rPr>
          <w:sz w:val="24"/>
          <w:szCs w:val="24"/>
        </w:rPr>
        <w:t>sistema</w:t>
      </w:r>
      <w:r>
        <w:rPr>
          <w:sz w:val="24"/>
          <w:szCs w:val="24"/>
        </w:rPr>
        <w:t xml:space="preserve"> </w:t>
      </w:r>
      <w:r w:rsidRPr="008462AE">
        <w:rPr>
          <w:sz w:val="24"/>
          <w:szCs w:val="24"/>
        </w:rPr>
        <w:t>de</w:t>
      </w:r>
      <w:r>
        <w:rPr>
          <w:sz w:val="24"/>
          <w:szCs w:val="24"/>
        </w:rPr>
        <w:t xml:space="preserve"> </w:t>
      </w:r>
      <w:r w:rsidRPr="008462AE">
        <w:rPr>
          <w:sz w:val="24"/>
          <w:szCs w:val="24"/>
        </w:rPr>
        <w:t>información,</w:t>
      </w:r>
      <w:r>
        <w:rPr>
          <w:sz w:val="24"/>
          <w:szCs w:val="24"/>
        </w:rPr>
        <w:t xml:space="preserve"> </w:t>
      </w:r>
      <w:r w:rsidRPr="008462AE">
        <w:rPr>
          <w:sz w:val="24"/>
          <w:szCs w:val="24"/>
        </w:rPr>
        <w:t>la</w:t>
      </w:r>
      <w:r>
        <w:rPr>
          <w:sz w:val="24"/>
          <w:szCs w:val="24"/>
        </w:rPr>
        <w:t xml:space="preserve"> </w:t>
      </w:r>
      <w:r w:rsidRPr="008462AE">
        <w:rPr>
          <w:sz w:val="24"/>
          <w:szCs w:val="24"/>
        </w:rPr>
        <w:t>contabilidad,</w:t>
      </w:r>
      <w:r>
        <w:rPr>
          <w:sz w:val="24"/>
          <w:szCs w:val="24"/>
        </w:rPr>
        <w:t xml:space="preserve"> </w:t>
      </w:r>
      <w:r w:rsidRPr="008462AE">
        <w:rPr>
          <w:sz w:val="24"/>
          <w:szCs w:val="24"/>
        </w:rPr>
        <w:t>debería y de hecho se está aproximando cada vez más, en cuantificar en los informes contables dicha problemática.</w:t>
      </w:r>
    </w:p>
    <w:p w14:paraId="3CE2C287" w14:textId="77777777" w:rsidR="005E6FDB" w:rsidRPr="008462AE" w:rsidRDefault="005E6FDB" w:rsidP="003E4988">
      <w:pPr>
        <w:pStyle w:val="Textoindependiente"/>
        <w:spacing w:line="360" w:lineRule="auto"/>
        <w:ind w:left="567" w:right="140" w:firstLine="716"/>
        <w:jc w:val="both"/>
        <w:rPr>
          <w:sz w:val="24"/>
          <w:szCs w:val="24"/>
        </w:rPr>
      </w:pPr>
      <w:r w:rsidRPr="008462AE">
        <w:rPr>
          <w:sz w:val="24"/>
          <w:szCs w:val="24"/>
        </w:rPr>
        <w:t>A través de lo expuesto, se plantea en el presente trabajo cómo reacciona la</w:t>
      </w:r>
      <w:r>
        <w:rPr>
          <w:sz w:val="24"/>
          <w:szCs w:val="24"/>
        </w:rPr>
        <w:t>s normas vigentes en materia de contabilidad ambiental</w:t>
      </w:r>
      <w:r w:rsidRPr="008462AE">
        <w:rPr>
          <w:sz w:val="24"/>
          <w:szCs w:val="24"/>
        </w:rPr>
        <w:t xml:space="preserve"> respecto </w:t>
      </w:r>
      <w:r>
        <w:rPr>
          <w:sz w:val="24"/>
          <w:szCs w:val="24"/>
        </w:rPr>
        <w:t>de</w:t>
      </w:r>
      <w:r w:rsidRPr="008462AE">
        <w:rPr>
          <w:sz w:val="24"/>
          <w:szCs w:val="24"/>
        </w:rPr>
        <w:t xml:space="preserve"> las empresas en situación de crisis, que requieran de un proceso concursal para poder seguir cumpliendo con el principio de empresa en marcha, contemplando en sus pasivos </w:t>
      </w:r>
      <w:r>
        <w:rPr>
          <w:sz w:val="24"/>
          <w:szCs w:val="24"/>
        </w:rPr>
        <w:t xml:space="preserve"> aquellos que se consideren eventuales vinculados</w:t>
      </w:r>
      <w:r w:rsidRPr="008462AE">
        <w:rPr>
          <w:sz w:val="24"/>
          <w:szCs w:val="24"/>
        </w:rPr>
        <w:t xml:space="preserve"> con cuestiones medioambientales, que muchas veces puede representar una cuantía muy relevante para el ente que se encuentra sometido a un acuerdo preventivo.</w:t>
      </w:r>
    </w:p>
    <w:p w14:paraId="624D76C1" w14:textId="77777777" w:rsidR="005E6FDB" w:rsidRPr="008462AE" w:rsidRDefault="005E6FDB" w:rsidP="003E4988">
      <w:pPr>
        <w:pStyle w:val="Textoindependiente"/>
        <w:spacing w:before="1" w:line="360" w:lineRule="auto"/>
        <w:ind w:left="567" w:right="140" w:firstLine="716"/>
        <w:jc w:val="both"/>
        <w:rPr>
          <w:sz w:val="24"/>
          <w:szCs w:val="24"/>
        </w:rPr>
      </w:pPr>
      <w:r w:rsidRPr="008462AE">
        <w:rPr>
          <w:sz w:val="24"/>
          <w:szCs w:val="24"/>
        </w:rPr>
        <w:t xml:space="preserve">Sabiendo que actualmente nuestra legislación no lo contempla en su redacción, la realidad imperante requiere de </w:t>
      </w:r>
      <w:r w:rsidRPr="008462AE">
        <w:rPr>
          <w:spacing w:val="1"/>
          <w:sz w:val="24"/>
          <w:szCs w:val="24"/>
        </w:rPr>
        <w:t>precisiones</w:t>
      </w:r>
      <w:r>
        <w:rPr>
          <w:spacing w:val="1"/>
          <w:sz w:val="24"/>
          <w:szCs w:val="24"/>
        </w:rPr>
        <w:t xml:space="preserve"> </w:t>
      </w:r>
      <w:r w:rsidRPr="008462AE">
        <w:rPr>
          <w:sz w:val="24"/>
          <w:szCs w:val="24"/>
        </w:rPr>
        <w:t>y</w:t>
      </w:r>
      <w:r>
        <w:rPr>
          <w:sz w:val="24"/>
          <w:szCs w:val="24"/>
        </w:rPr>
        <w:t xml:space="preserve"> </w:t>
      </w:r>
      <w:r w:rsidRPr="008462AE">
        <w:rPr>
          <w:spacing w:val="1"/>
          <w:sz w:val="24"/>
          <w:szCs w:val="24"/>
        </w:rPr>
        <w:t>lineamientos concisos respecto del tema en particular</w:t>
      </w:r>
      <w:r w:rsidRPr="008462AE">
        <w:rPr>
          <w:sz w:val="24"/>
          <w:szCs w:val="24"/>
        </w:rPr>
        <w:t>,</w:t>
      </w:r>
      <w:r>
        <w:rPr>
          <w:sz w:val="24"/>
          <w:szCs w:val="24"/>
        </w:rPr>
        <w:t xml:space="preserve"> </w:t>
      </w:r>
      <w:r w:rsidRPr="008462AE">
        <w:rPr>
          <w:sz w:val="24"/>
          <w:szCs w:val="24"/>
        </w:rPr>
        <w:t>orientados</w:t>
      </w:r>
      <w:r>
        <w:rPr>
          <w:sz w:val="24"/>
          <w:szCs w:val="24"/>
        </w:rPr>
        <w:t xml:space="preserve"> </w:t>
      </w:r>
      <w:r w:rsidRPr="008462AE">
        <w:rPr>
          <w:sz w:val="24"/>
          <w:szCs w:val="24"/>
        </w:rPr>
        <w:t>a</w:t>
      </w:r>
      <w:r>
        <w:rPr>
          <w:sz w:val="24"/>
          <w:szCs w:val="24"/>
        </w:rPr>
        <w:t xml:space="preserve"> </w:t>
      </w:r>
      <w:r w:rsidRPr="008462AE">
        <w:rPr>
          <w:sz w:val="24"/>
          <w:szCs w:val="24"/>
        </w:rPr>
        <w:t>facilitarla</w:t>
      </w:r>
      <w:r>
        <w:rPr>
          <w:sz w:val="24"/>
          <w:szCs w:val="24"/>
        </w:rPr>
        <w:t xml:space="preserve"> </w:t>
      </w:r>
      <w:r w:rsidRPr="008462AE">
        <w:rPr>
          <w:sz w:val="24"/>
          <w:szCs w:val="24"/>
        </w:rPr>
        <w:t>comprensión</w:t>
      </w:r>
      <w:r>
        <w:rPr>
          <w:sz w:val="24"/>
          <w:szCs w:val="24"/>
        </w:rPr>
        <w:t xml:space="preserve"> </w:t>
      </w:r>
      <w:r w:rsidRPr="008462AE">
        <w:rPr>
          <w:sz w:val="24"/>
          <w:szCs w:val="24"/>
        </w:rPr>
        <w:t>de</w:t>
      </w:r>
      <w:r>
        <w:rPr>
          <w:sz w:val="24"/>
          <w:szCs w:val="24"/>
        </w:rPr>
        <w:t xml:space="preserve"> </w:t>
      </w:r>
      <w:r w:rsidRPr="008462AE">
        <w:rPr>
          <w:sz w:val="24"/>
          <w:szCs w:val="24"/>
        </w:rPr>
        <w:t>l</w:t>
      </w:r>
      <w:r>
        <w:rPr>
          <w:sz w:val="24"/>
          <w:szCs w:val="24"/>
        </w:rPr>
        <w:t xml:space="preserve">a </w:t>
      </w:r>
      <w:r w:rsidRPr="008462AE">
        <w:rPr>
          <w:sz w:val="24"/>
          <w:szCs w:val="24"/>
        </w:rPr>
        <w:t>problemática</w:t>
      </w:r>
      <w:r>
        <w:rPr>
          <w:sz w:val="24"/>
          <w:szCs w:val="24"/>
        </w:rPr>
        <w:t xml:space="preserve"> </w:t>
      </w:r>
      <w:r w:rsidRPr="008462AE">
        <w:rPr>
          <w:sz w:val="24"/>
          <w:szCs w:val="24"/>
        </w:rPr>
        <w:t>ambiental</w:t>
      </w:r>
      <w:r>
        <w:rPr>
          <w:sz w:val="24"/>
          <w:szCs w:val="24"/>
        </w:rPr>
        <w:t xml:space="preserve"> </w:t>
      </w:r>
      <w:r w:rsidRPr="008462AE">
        <w:rPr>
          <w:spacing w:val="20"/>
          <w:sz w:val="24"/>
          <w:szCs w:val="24"/>
        </w:rPr>
        <w:t xml:space="preserve">en el proceso </w:t>
      </w:r>
      <w:proofErr w:type="spellStart"/>
      <w:r w:rsidRPr="008462AE">
        <w:rPr>
          <w:spacing w:val="20"/>
          <w:sz w:val="24"/>
          <w:szCs w:val="24"/>
        </w:rPr>
        <w:t>falencial</w:t>
      </w:r>
      <w:proofErr w:type="spellEnd"/>
      <w:r w:rsidRPr="008462AE">
        <w:rPr>
          <w:sz w:val="24"/>
          <w:szCs w:val="24"/>
        </w:rPr>
        <w:t xml:space="preserve"> por medio de leyes y normas que brinden </w:t>
      </w:r>
      <w:r w:rsidRPr="008462AE">
        <w:rPr>
          <w:spacing w:val="20"/>
          <w:sz w:val="24"/>
          <w:szCs w:val="24"/>
        </w:rPr>
        <w:t>un adecuado tratamiento</w:t>
      </w:r>
      <w:r w:rsidRPr="008462AE">
        <w:rPr>
          <w:sz w:val="24"/>
          <w:szCs w:val="24"/>
        </w:rPr>
        <w:t>.</w:t>
      </w:r>
    </w:p>
    <w:p w14:paraId="50D1AF6A" w14:textId="77777777" w:rsidR="005E6FDB" w:rsidRPr="008462AE" w:rsidRDefault="005E6FDB" w:rsidP="003E4988">
      <w:pPr>
        <w:pStyle w:val="Textoindependiente"/>
        <w:spacing w:before="1" w:line="360" w:lineRule="auto"/>
        <w:ind w:left="567" w:right="140" w:firstLine="716"/>
        <w:jc w:val="both"/>
        <w:rPr>
          <w:spacing w:val="9"/>
          <w:sz w:val="24"/>
          <w:szCs w:val="24"/>
        </w:rPr>
      </w:pPr>
      <w:r w:rsidRPr="008462AE">
        <w:rPr>
          <w:sz w:val="24"/>
          <w:szCs w:val="24"/>
        </w:rPr>
        <w:t>Dichas pautas o normas de aplicación para la valuación y exposición deberían consistir en aportar claridad a aquellos aspectos vinculados con zonas grises o cuestiones</w:t>
      </w:r>
      <w:r>
        <w:rPr>
          <w:sz w:val="24"/>
          <w:szCs w:val="24"/>
        </w:rPr>
        <w:t xml:space="preserve"> </w:t>
      </w:r>
      <w:r w:rsidRPr="008462AE">
        <w:rPr>
          <w:sz w:val="24"/>
          <w:szCs w:val="24"/>
        </w:rPr>
        <w:t>no</w:t>
      </w:r>
      <w:r>
        <w:rPr>
          <w:sz w:val="24"/>
          <w:szCs w:val="24"/>
        </w:rPr>
        <w:t xml:space="preserve"> </w:t>
      </w:r>
      <w:r w:rsidRPr="008462AE">
        <w:rPr>
          <w:spacing w:val="9"/>
          <w:sz w:val="24"/>
          <w:szCs w:val="24"/>
        </w:rPr>
        <w:t xml:space="preserve">examinadas por </w:t>
      </w:r>
      <w:r w:rsidRPr="008462AE">
        <w:rPr>
          <w:sz w:val="24"/>
          <w:szCs w:val="24"/>
        </w:rPr>
        <w:t>las normas</w:t>
      </w:r>
      <w:r>
        <w:rPr>
          <w:sz w:val="24"/>
          <w:szCs w:val="24"/>
        </w:rPr>
        <w:t xml:space="preserve"> </w:t>
      </w:r>
      <w:r w:rsidRPr="008462AE">
        <w:rPr>
          <w:sz w:val="24"/>
          <w:szCs w:val="24"/>
        </w:rPr>
        <w:t>y</w:t>
      </w:r>
      <w:r>
        <w:rPr>
          <w:sz w:val="24"/>
          <w:szCs w:val="24"/>
        </w:rPr>
        <w:t xml:space="preserve"> </w:t>
      </w:r>
      <w:r w:rsidRPr="008462AE">
        <w:rPr>
          <w:sz w:val="24"/>
          <w:szCs w:val="24"/>
        </w:rPr>
        <w:t>principios</w:t>
      </w:r>
      <w:r>
        <w:rPr>
          <w:sz w:val="24"/>
          <w:szCs w:val="24"/>
        </w:rPr>
        <w:t xml:space="preserve"> </w:t>
      </w:r>
      <w:r w:rsidRPr="008462AE">
        <w:rPr>
          <w:sz w:val="24"/>
          <w:szCs w:val="24"/>
        </w:rPr>
        <w:t>contables</w:t>
      </w:r>
      <w:r>
        <w:rPr>
          <w:sz w:val="24"/>
          <w:szCs w:val="24"/>
        </w:rPr>
        <w:t xml:space="preserve"> </w:t>
      </w:r>
      <w:r w:rsidRPr="008462AE">
        <w:rPr>
          <w:sz w:val="24"/>
          <w:szCs w:val="24"/>
        </w:rPr>
        <w:t>actuales.</w:t>
      </w:r>
    </w:p>
    <w:p w14:paraId="17436587" w14:textId="77777777" w:rsidR="005E6FDB" w:rsidRPr="008462AE" w:rsidRDefault="005E6FDB" w:rsidP="003E4988">
      <w:pPr>
        <w:pStyle w:val="Textoindependiente"/>
        <w:spacing w:line="360" w:lineRule="auto"/>
        <w:ind w:left="567" w:right="140" w:firstLine="716"/>
        <w:jc w:val="both"/>
        <w:rPr>
          <w:sz w:val="24"/>
          <w:szCs w:val="24"/>
        </w:rPr>
      </w:pPr>
      <w:r w:rsidRPr="008462AE">
        <w:rPr>
          <w:sz w:val="24"/>
          <w:szCs w:val="24"/>
        </w:rPr>
        <w:t>Re</w:t>
      </w:r>
      <w:r>
        <w:rPr>
          <w:sz w:val="24"/>
          <w:szCs w:val="24"/>
        </w:rPr>
        <w:t>flexiona</w:t>
      </w:r>
      <w:r w:rsidRPr="008462AE">
        <w:rPr>
          <w:sz w:val="24"/>
          <w:szCs w:val="24"/>
        </w:rPr>
        <w:t>ndo, no debería</w:t>
      </w:r>
      <w:r>
        <w:rPr>
          <w:sz w:val="24"/>
          <w:szCs w:val="24"/>
        </w:rPr>
        <w:t xml:space="preserve"> s</w:t>
      </w:r>
      <w:r w:rsidRPr="008462AE">
        <w:rPr>
          <w:sz w:val="24"/>
          <w:szCs w:val="24"/>
        </w:rPr>
        <w:t>ignificar</w:t>
      </w:r>
      <w:r>
        <w:rPr>
          <w:sz w:val="24"/>
          <w:szCs w:val="24"/>
        </w:rPr>
        <w:t xml:space="preserve"> </w:t>
      </w:r>
      <w:r w:rsidRPr="008462AE">
        <w:rPr>
          <w:sz w:val="24"/>
          <w:szCs w:val="24"/>
        </w:rPr>
        <w:t>un</w:t>
      </w:r>
      <w:r>
        <w:rPr>
          <w:sz w:val="24"/>
          <w:szCs w:val="24"/>
        </w:rPr>
        <w:t xml:space="preserve"> </w:t>
      </w:r>
      <w:r w:rsidRPr="008462AE">
        <w:rPr>
          <w:sz w:val="24"/>
          <w:szCs w:val="24"/>
        </w:rPr>
        <w:t>cambio</w:t>
      </w:r>
      <w:r>
        <w:rPr>
          <w:sz w:val="24"/>
          <w:szCs w:val="24"/>
        </w:rPr>
        <w:t xml:space="preserve"> </w:t>
      </w:r>
      <w:r w:rsidRPr="008462AE">
        <w:rPr>
          <w:sz w:val="24"/>
          <w:szCs w:val="24"/>
        </w:rPr>
        <w:t>de</w:t>
      </w:r>
      <w:r>
        <w:rPr>
          <w:sz w:val="24"/>
          <w:szCs w:val="24"/>
        </w:rPr>
        <w:t xml:space="preserve"> </w:t>
      </w:r>
      <w:r w:rsidRPr="008462AE">
        <w:rPr>
          <w:sz w:val="24"/>
          <w:szCs w:val="24"/>
        </w:rPr>
        <w:t>paradigma</w:t>
      </w:r>
      <w:r>
        <w:rPr>
          <w:sz w:val="24"/>
          <w:szCs w:val="24"/>
        </w:rPr>
        <w:t xml:space="preserve"> </w:t>
      </w:r>
      <w:r w:rsidRPr="008462AE">
        <w:rPr>
          <w:sz w:val="24"/>
          <w:szCs w:val="24"/>
        </w:rPr>
        <w:t>contable, sino</w:t>
      </w:r>
      <w:r>
        <w:rPr>
          <w:sz w:val="24"/>
          <w:szCs w:val="24"/>
        </w:rPr>
        <w:t xml:space="preserve"> </w:t>
      </w:r>
      <w:r w:rsidRPr="008462AE">
        <w:rPr>
          <w:sz w:val="24"/>
          <w:szCs w:val="24"/>
        </w:rPr>
        <w:t>que</w:t>
      </w:r>
      <w:r>
        <w:rPr>
          <w:sz w:val="24"/>
          <w:szCs w:val="24"/>
        </w:rPr>
        <w:t xml:space="preserve"> </w:t>
      </w:r>
      <w:r w:rsidRPr="008462AE">
        <w:rPr>
          <w:sz w:val="24"/>
          <w:szCs w:val="24"/>
        </w:rPr>
        <w:t>representaría</w:t>
      </w:r>
      <w:r>
        <w:rPr>
          <w:sz w:val="24"/>
          <w:szCs w:val="24"/>
        </w:rPr>
        <w:t xml:space="preserve"> </w:t>
      </w:r>
      <w:r w:rsidRPr="008462AE">
        <w:rPr>
          <w:sz w:val="24"/>
          <w:szCs w:val="24"/>
        </w:rPr>
        <w:t>un</w:t>
      </w:r>
      <w:r>
        <w:rPr>
          <w:sz w:val="24"/>
          <w:szCs w:val="24"/>
        </w:rPr>
        <w:t xml:space="preserve"> a</w:t>
      </w:r>
      <w:r w:rsidRPr="008462AE">
        <w:rPr>
          <w:sz w:val="24"/>
          <w:szCs w:val="24"/>
        </w:rPr>
        <w:t>vance</w:t>
      </w:r>
      <w:r>
        <w:rPr>
          <w:sz w:val="24"/>
          <w:szCs w:val="24"/>
        </w:rPr>
        <w:t xml:space="preserve"> </w:t>
      </w:r>
      <w:r w:rsidRPr="008462AE">
        <w:rPr>
          <w:sz w:val="24"/>
          <w:szCs w:val="24"/>
        </w:rPr>
        <w:t>de</w:t>
      </w:r>
      <w:r>
        <w:rPr>
          <w:sz w:val="24"/>
          <w:szCs w:val="24"/>
        </w:rPr>
        <w:t xml:space="preserve"> </w:t>
      </w:r>
      <w:r w:rsidRPr="008462AE">
        <w:rPr>
          <w:sz w:val="24"/>
          <w:szCs w:val="24"/>
        </w:rPr>
        <w:t>la</w:t>
      </w:r>
      <w:r>
        <w:rPr>
          <w:sz w:val="24"/>
          <w:szCs w:val="24"/>
        </w:rPr>
        <w:t xml:space="preserve"> </w:t>
      </w:r>
      <w:r w:rsidRPr="008462AE">
        <w:rPr>
          <w:sz w:val="24"/>
          <w:szCs w:val="24"/>
        </w:rPr>
        <w:t>contabilidad</w:t>
      </w:r>
      <w:r>
        <w:rPr>
          <w:sz w:val="24"/>
          <w:szCs w:val="24"/>
        </w:rPr>
        <w:t xml:space="preserve"> </w:t>
      </w:r>
      <w:r w:rsidRPr="008462AE">
        <w:rPr>
          <w:sz w:val="24"/>
          <w:szCs w:val="24"/>
        </w:rPr>
        <w:t>actual</w:t>
      </w:r>
      <w:r>
        <w:rPr>
          <w:sz w:val="24"/>
          <w:szCs w:val="24"/>
        </w:rPr>
        <w:t xml:space="preserve"> </w:t>
      </w:r>
      <w:r w:rsidRPr="008462AE">
        <w:rPr>
          <w:sz w:val="24"/>
          <w:szCs w:val="24"/>
        </w:rPr>
        <w:t>para</w:t>
      </w:r>
      <w:r>
        <w:rPr>
          <w:sz w:val="24"/>
          <w:szCs w:val="24"/>
        </w:rPr>
        <w:t xml:space="preserve"> </w:t>
      </w:r>
      <w:r w:rsidRPr="008462AE">
        <w:rPr>
          <w:sz w:val="24"/>
          <w:szCs w:val="24"/>
        </w:rPr>
        <w:t>responder</w:t>
      </w:r>
      <w:r>
        <w:rPr>
          <w:sz w:val="24"/>
          <w:szCs w:val="24"/>
        </w:rPr>
        <w:t xml:space="preserve"> </w:t>
      </w:r>
      <w:r w:rsidRPr="008462AE">
        <w:rPr>
          <w:sz w:val="24"/>
          <w:szCs w:val="24"/>
        </w:rPr>
        <w:t>a</w:t>
      </w:r>
      <w:r>
        <w:rPr>
          <w:sz w:val="24"/>
          <w:szCs w:val="24"/>
        </w:rPr>
        <w:t xml:space="preserve"> </w:t>
      </w:r>
      <w:r w:rsidRPr="008462AE">
        <w:rPr>
          <w:sz w:val="24"/>
          <w:szCs w:val="24"/>
        </w:rPr>
        <w:t>las</w:t>
      </w:r>
      <w:r>
        <w:rPr>
          <w:sz w:val="24"/>
          <w:szCs w:val="24"/>
        </w:rPr>
        <w:t xml:space="preserve"> </w:t>
      </w:r>
      <w:r w:rsidRPr="008462AE">
        <w:rPr>
          <w:sz w:val="24"/>
          <w:szCs w:val="24"/>
        </w:rPr>
        <w:t>nuevas necesidades de</w:t>
      </w:r>
      <w:r>
        <w:rPr>
          <w:sz w:val="24"/>
          <w:szCs w:val="24"/>
        </w:rPr>
        <w:t xml:space="preserve"> </w:t>
      </w:r>
      <w:r w:rsidRPr="008462AE">
        <w:rPr>
          <w:sz w:val="24"/>
          <w:szCs w:val="24"/>
        </w:rPr>
        <w:t>información.</w:t>
      </w:r>
    </w:p>
    <w:p w14:paraId="0F9AB4BA" w14:textId="77777777" w:rsidR="005E6FDB" w:rsidRDefault="005E6FDB" w:rsidP="003E4988">
      <w:pPr>
        <w:pStyle w:val="Textoindependiente"/>
        <w:spacing w:line="360" w:lineRule="auto"/>
        <w:ind w:left="567" w:right="140"/>
        <w:jc w:val="both"/>
        <w:rPr>
          <w:spacing w:val="1"/>
          <w:sz w:val="24"/>
          <w:szCs w:val="24"/>
        </w:rPr>
      </w:pPr>
      <w:r>
        <w:rPr>
          <w:sz w:val="24"/>
          <w:szCs w:val="24"/>
        </w:rPr>
        <w:t xml:space="preserve">            </w:t>
      </w:r>
      <w:r w:rsidRPr="008462AE">
        <w:rPr>
          <w:sz w:val="24"/>
          <w:szCs w:val="24"/>
        </w:rPr>
        <w:t>El cometido fundamental es proponer</w:t>
      </w:r>
      <w:r>
        <w:rPr>
          <w:sz w:val="24"/>
          <w:szCs w:val="24"/>
        </w:rPr>
        <w:t xml:space="preserve"> </w:t>
      </w:r>
      <w:r w:rsidRPr="008462AE">
        <w:rPr>
          <w:sz w:val="24"/>
          <w:szCs w:val="24"/>
        </w:rPr>
        <w:t>criterios</w:t>
      </w:r>
      <w:r>
        <w:rPr>
          <w:sz w:val="24"/>
          <w:szCs w:val="24"/>
        </w:rPr>
        <w:t xml:space="preserve"> </w:t>
      </w:r>
      <w:r w:rsidRPr="008462AE">
        <w:rPr>
          <w:sz w:val="24"/>
          <w:szCs w:val="24"/>
        </w:rPr>
        <w:t>que</w:t>
      </w:r>
      <w:r>
        <w:rPr>
          <w:sz w:val="24"/>
          <w:szCs w:val="24"/>
        </w:rPr>
        <w:t xml:space="preserve"> </w:t>
      </w:r>
      <w:r w:rsidRPr="008462AE">
        <w:rPr>
          <w:sz w:val="24"/>
          <w:szCs w:val="24"/>
        </w:rPr>
        <w:t>se</w:t>
      </w:r>
      <w:r>
        <w:rPr>
          <w:sz w:val="24"/>
          <w:szCs w:val="24"/>
        </w:rPr>
        <w:t xml:space="preserve"> </w:t>
      </w:r>
      <w:r w:rsidRPr="008462AE">
        <w:rPr>
          <w:sz w:val="24"/>
          <w:szCs w:val="24"/>
        </w:rPr>
        <w:t>consideran imprescindibles</w:t>
      </w:r>
      <w:r>
        <w:rPr>
          <w:sz w:val="24"/>
          <w:szCs w:val="24"/>
        </w:rPr>
        <w:t xml:space="preserve"> </w:t>
      </w:r>
      <w:r w:rsidRPr="008462AE">
        <w:rPr>
          <w:sz w:val="24"/>
          <w:szCs w:val="24"/>
        </w:rPr>
        <w:t>para</w:t>
      </w:r>
      <w:r>
        <w:rPr>
          <w:sz w:val="24"/>
          <w:szCs w:val="24"/>
        </w:rPr>
        <w:t xml:space="preserve"> </w:t>
      </w:r>
      <w:r w:rsidRPr="008462AE">
        <w:rPr>
          <w:sz w:val="24"/>
          <w:szCs w:val="24"/>
        </w:rPr>
        <w:t>la</w:t>
      </w:r>
      <w:r>
        <w:rPr>
          <w:sz w:val="24"/>
          <w:szCs w:val="24"/>
        </w:rPr>
        <w:t xml:space="preserve"> </w:t>
      </w:r>
      <w:r w:rsidRPr="008462AE">
        <w:rPr>
          <w:sz w:val="24"/>
          <w:szCs w:val="24"/>
        </w:rPr>
        <w:t>adecuada</w:t>
      </w:r>
      <w:r>
        <w:rPr>
          <w:sz w:val="24"/>
          <w:szCs w:val="24"/>
        </w:rPr>
        <w:t xml:space="preserve"> </w:t>
      </w:r>
      <w:r w:rsidRPr="008462AE">
        <w:rPr>
          <w:sz w:val="24"/>
          <w:szCs w:val="24"/>
        </w:rPr>
        <w:t>imputación y exposición contable de las cuestiones ambientales, los cuales</w:t>
      </w:r>
      <w:r>
        <w:rPr>
          <w:sz w:val="24"/>
          <w:szCs w:val="24"/>
        </w:rPr>
        <w:t xml:space="preserve"> </w:t>
      </w:r>
      <w:r w:rsidRPr="008462AE">
        <w:rPr>
          <w:sz w:val="24"/>
          <w:szCs w:val="24"/>
        </w:rPr>
        <w:t>sólo</w:t>
      </w:r>
      <w:r>
        <w:rPr>
          <w:sz w:val="24"/>
          <w:szCs w:val="24"/>
        </w:rPr>
        <w:t xml:space="preserve"> </w:t>
      </w:r>
      <w:r w:rsidRPr="008462AE">
        <w:rPr>
          <w:sz w:val="24"/>
          <w:szCs w:val="24"/>
        </w:rPr>
        <w:t>intentan</w:t>
      </w:r>
      <w:r>
        <w:rPr>
          <w:sz w:val="24"/>
          <w:szCs w:val="24"/>
        </w:rPr>
        <w:t xml:space="preserve"> </w:t>
      </w:r>
      <w:r w:rsidRPr="008462AE">
        <w:rPr>
          <w:sz w:val="24"/>
          <w:szCs w:val="24"/>
        </w:rPr>
        <w:t>despejar aspectos elementales</w:t>
      </w:r>
      <w:r>
        <w:rPr>
          <w:sz w:val="24"/>
          <w:szCs w:val="24"/>
        </w:rPr>
        <w:t xml:space="preserve"> </w:t>
      </w:r>
      <w:r w:rsidRPr="008462AE">
        <w:rPr>
          <w:sz w:val="24"/>
          <w:szCs w:val="24"/>
        </w:rPr>
        <w:t>y</w:t>
      </w:r>
      <w:r>
        <w:rPr>
          <w:sz w:val="24"/>
          <w:szCs w:val="24"/>
        </w:rPr>
        <w:t xml:space="preserve"> </w:t>
      </w:r>
      <w:r w:rsidRPr="008462AE">
        <w:rPr>
          <w:sz w:val="24"/>
          <w:szCs w:val="24"/>
        </w:rPr>
        <w:t>contribuir</w:t>
      </w:r>
      <w:r>
        <w:rPr>
          <w:sz w:val="24"/>
          <w:szCs w:val="24"/>
        </w:rPr>
        <w:t xml:space="preserve"> </w:t>
      </w:r>
      <w:r w:rsidRPr="008462AE">
        <w:rPr>
          <w:sz w:val="24"/>
          <w:szCs w:val="24"/>
        </w:rPr>
        <w:t>al</w:t>
      </w:r>
      <w:r>
        <w:rPr>
          <w:sz w:val="24"/>
          <w:szCs w:val="24"/>
        </w:rPr>
        <w:t xml:space="preserve"> </w:t>
      </w:r>
      <w:r w:rsidRPr="008462AE">
        <w:rPr>
          <w:spacing w:val="1"/>
          <w:sz w:val="24"/>
          <w:szCs w:val="24"/>
        </w:rPr>
        <w:t>esbozar criterios que se convierten en normas de carácter obligatorio para un futuro próximo.</w:t>
      </w:r>
    </w:p>
    <w:p w14:paraId="3D13FE64" w14:textId="77777777" w:rsidR="005E6FDB" w:rsidRPr="008462AE" w:rsidRDefault="005E6FDB" w:rsidP="003E4988">
      <w:pPr>
        <w:pStyle w:val="Textoindependiente"/>
        <w:spacing w:line="360" w:lineRule="auto"/>
        <w:ind w:left="567" w:right="140"/>
        <w:jc w:val="both"/>
        <w:rPr>
          <w:sz w:val="24"/>
          <w:szCs w:val="24"/>
        </w:rPr>
      </w:pPr>
    </w:p>
    <w:p w14:paraId="1DCD21D8" w14:textId="5686D9FF" w:rsidR="005E6FDB" w:rsidRDefault="005E6FDB" w:rsidP="003E4988">
      <w:pPr>
        <w:pStyle w:val="Textoindependiente"/>
        <w:spacing w:line="360" w:lineRule="auto"/>
        <w:ind w:left="567" w:right="140"/>
        <w:jc w:val="both"/>
        <w:rPr>
          <w:rStyle w:val="Referenciaintensa"/>
        </w:rPr>
      </w:pPr>
      <w:r>
        <w:rPr>
          <w:sz w:val="24"/>
          <w:szCs w:val="24"/>
        </w:rPr>
        <w:t xml:space="preserve">          </w:t>
      </w:r>
    </w:p>
    <w:p w14:paraId="21D2A7F8" w14:textId="298287D2" w:rsidR="005E6FDB" w:rsidRDefault="005E6FDB" w:rsidP="003E4988">
      <w:pPr>
        <w:pStyle w:val="Textoindependiente"/>
        <w:widowControl/>
        <w:autoSpaceDE/>
        <w:autoSpaceDN/>
        <w:spacing w:before="1" w:after="200" w:line="360" w:lineRule="auto"/>
        <w:ind w:left="360"/>
        <w:jc w:val="both"/>
        <w:rPr>
          <w:rStyle w:val="Referenciaintensa"/>
        </w:rPr>
      </w:pPr>
    </w:p>
    <w:p w14:paraId="0FA15C02" w14:textId="77777777" w:rsidR="005E6FDB" w:rsidRDefault="005E6FDB" w:rsidP="003E4988">
      <w:pPr>
        <w:pStyle w:val="Textoindependiente"/>
        <w:widowControl/>
        <w:autoSpaceDE/>
        <w:autoSpaceDN/>
        <w:spacing w:before="1" w:after="200" w:line="360" w:lineRule="auto"/>
        <w:ind w:left="360"/>
        <w:jc w:val="both"/>
        <w:rPr>
          <w:rStyle w:val="Referenciaintensa"/>
        </w:rPr>
      </w:pPr>
    </w:p>
    <w:p w14:paraId="716DF74D" w14:textId="5AE2606B" w:rsidR="005E6FDB" w:rsidRDefault="005E6FDB" w:rsidP="005E6FDB">
      <w:pPr>
        <w:pStyle w:val="Textoindependiente"/>
        <w:widowControl/>
        <w:autoSpaceDE/>
        <w:autoSpaceDN/>
        <w:spacing w:before="1" w:after="200" w:line="276" w:lineRule="auto"/>
        <w:ind w:left="360"/>
        <w:jc w:val="both"/>
        <w:rPr>
          <w:rStyle w:val="Referenciaintensa"/>
        </w:rPr>
      </w:pPr>
      <w:r>
        <w:rPr>
          <w:b/>
          <w:bCs/>
          <w:i/>
          <w:iCs/>
          <w:caps/>
          <w:noProof/>
          <w:color w:val="4F81BD" w:themeColor="accent1"/>
          <w:lang w:val="en-US"/>
        </w:rPr>
        <mc:AlternateContent>
          <mc:Choice Requires="wpg">
            <w:drawing>
              <wp:anchor distT="0" distB="0" distL="114300" distR="114300" simplePos="0" relativeHeight="251661312" behindDoc="0" locked="0" layoutInCell="1" allowOverlap="1" wp14:anchorId="1C0E3CB1" wp14:editId="34AA6412">
                <wp:simplePos x="0" y="0"/>
                <wp:positionH relativeFrom="page">
                  <wp:posOffset>463550</wp:posOffset>
                </wp:positionH>
                <wp:positionV relativeFrom="paragraph">
                  <wp:posOffset>-483235</wp:posOffset>
                </wp:positionV>
                <wp:extent cx="6311900" cy="476250"/>
                <wp:effectExtent l="0" t="0" r="1270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476250"/>
                          <a:chOff x="1418" y="-866"/>
                          <a:chExt cx="10494" cy="756"/>
                        </a:xfrm>
                      </wpg:grpSpPr>
                      <wps:wsp>
                        <wps:cNvPr id="6" name="Rectangle 21"/>
                        <wps:cNvSpPr>
                          <a:spLocks noChangeArrowheads="1"/>
                        </wps:cNvSpPr>
                        <wps:spPr bwMode="auto">
                          <a:xfrm>
                            <a:off x="1418" y="-866"/>
                            <a:ext cx="10494" cy="756"/>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1418" y="-866"/>
                            <a:ext cx="10494"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8EC9" w14:textId="4CDB649D" w:rsidR="005E6FDB" w:rsidRPr="00BF3E72" w:rsidRDefault="00A20357" w:rsidP="00A20357">
                              <w:pPr>
                                <w:spacing w:before="60"/>
                                <w:ind w:left="3600" w:right="4014"/>
                                <w:jc w:val="center"/>
                                <w:rPr>
                                  <w:color w:val="FFFFFF" w:themeColor="background1"/>
                                  <w:sz w:val="24"/>
                                  <w:lang w:val="es-AR"/>
                                </w:rPr>
                              </w:pPr>
                              <w:r w:rsidRPr="00BF3E72">
                                <w:rPr>
                                  <w:color w:val="FFFFFF" w:themeColor="background1"/>
                                  <w:sz w:val="24"/>
                                  <w:lang w:val="es-AR"/>
                                </w:rPr>
                                <w:t>MARCO JURIDICO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E3CB1" id="Grupo 4" o:spid="_x0000_s1026" style="position:absolute;left:0;text-align:left;margin-left:36.5pt;margin-top:-38.05pt;width:497pt;height:37.5pt;z-index:251661312;mso-position-horizontal-relative:page" coordorigin="1418,-866" coordsize="1049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">
                <v:rect id="Rectangle 21" o:spid="_x0000_s1027" style="position:absolute;left:1418;top:-866;width:1049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" fillcolor="#4470c4" stroked="f"/>
                <v:shape id="Text Box 22" o:spid="_x0000_s1028" type="#_x0000_t202" style="position:absolute;left:1418;top:-866;width:1049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F418EC9" w14:textId="4CDB649D" w:rsidR="005E6FDB" w:rsidRPr="00BF3E72" w:rsidRDefault="00A20357" w:rsidP="00A20357">
                        <w:pPr>
                          <w:spacing w:before="60"/>
                          <w:ind w:left="3600" w:right="4014"/>
                          <w:jc w:val="center"/>
                          <w:rPr>
                            <w:color w:val="FFFFFF" w:themeColor="background1"/>
                            <w:sz w:val="24"/>
                            <w:lang w:val="es-AR"/>
                          </w:rPr>
                        </w:pPr>
                        <w:r w:rsidRPr="00BF3E72">
                          <w:rPr>
                            <w:color w:val="FFFFFF" w:themeColor="background1"/>
                            <w:sz w:val="24"/>
                            <w:lang w:val="es-AR"/>
                          </w:rPr>
                          <w:t>MARCO JURIDICO</w:t>
                        </w:r>
                      </w:p>
                    </w:txbxContent>
                  </v:textbox>
                </v:shape>
                <w10:wrap anchorx="page"/>
              </v:group>
            </w:pict>
          </mc:Fallback>
        </mc:AlternateContent>
      </w:r>
    </w:p>
    <w:p w14:paraId="1DE9AF95" w14:textId="77777777" w:rsidR="005E6FDB" w:rsidRDefault="005E6FDB" w:rsidP="005E6FDB">
      <w:pPr>
        <w:pStyle w:val="Textoindependiente"/>
        <w:widowControl/>
        <w:autoSpaceDE/>
        <w:autoSpaceDN/>
        <w:spacing w:before="1" w:after="200" w:line="276" w:lineRule="auto"/>
        <w:ind w:left="360"/>
        <w:jc w:val="both"/>
        <w:rPr>
          <w:rStyle w:val="Referenciaintensa"/>
        </w:rPr>
      </w:pPr>
    </w:p>
    <w:p w14:paraId="140A6203" w14:textId="2EB46DBB" w:rsidR="00E97008" w:rsidRPr="008A1873" w:rsidRDefault="00E97008" w:rsidP="007D59C6">
      <w:pPr>
        <w:pStyle w:val="Textoindependiente"/>
        <w:widowControl/>
        <w:numPr>
          <w:ilvl w:val="0"/>
          <w:numId w:val="4"/>
        </w:numPr>
        <w:autoSpaceDE/>
        <w:autoSpaceDN/>
        <w:spacing w:before="1" w:after="200" w:line="360" w:lineRule="auto"/>
        <w:jc w:val="both"/>
        <w:rPr>
          <w:rStyle w:val="Referenciaintensa"/>
        </w:rPr>
      </w:pPr>
      <w:r w:rsidRPr="008A1873">
        <w:rPr>
          <w:rStyle w:val="Referenciaintensa"/>
        </w:rPr>
        <w:t>La Constitución Nacional</w:t>
      </w:r>
    </w:p>
    <w:p w14:paraId="6D5EB912" w14:textId="77777777" w:rsidR="00E97008" w:rsidRPr="00E97008" w:rsidRDefault="00E97008" w:rsidP="007D59C6">
      <w:pPr>
        <w:pStyle w:val="Textoindependiente"/>
        <w:spacing w:before="1" w:line="360" w:lineRule="auto"/>
        <w:jc w:val="both"/>
        <w:rPr>
          <w:sz w:val="24"/>
          <w:szCs w:val="24"/>
        </w:rPr>
      </w:pPr>
    </w:p>
    <w:p w14:paraId="65EED947" w14:textId="42A8CB46" w:rsidR="00E97008" w:rsidRPr="00E97008" w:rsidRDefault="00E97008" w:rsidP="007D59C6">
      <w:pPr>
        <w:pStyle w:val="Textoindependiente"/>
        <w:spacing w:before="96" w:line="360" w:lineRule="auto"/>
        <w:ind w:left="149" w:right="102"/>
        <w:jc w:val="both"/>
        <w:rPr>
          <w:sz w:val="24"/>
          <w:szCs w:val="24"/>
        </w:rPr>
      </w:pPr>
      <w:r w:rsidRPr="00E97008">
        <w:rPr>
          <w:sz w:val="24"/>
          <w:szCs w:val="24"/>
        </w:rPr>
        <w:t xml:space="preserve">La </w:t>
      </w:r>
      <w:r w:rsidRPr="00E97008">
        <w:rPr>
          <w:spacing w:val="1"/>
          <w:sz w:val="24"/>
          <w:szCs w:val="24"/>
        </w:rPr>
        <w:t xml:space="preserve">Constitución Nacional a partir de la reforma aprobada en 1994, como así también las constituciones provinciales reconocieron la </w:t>
      </w:r>
      <w:r w:rsidRPr="00E97008">
        <w:rPr>
          <w:sz w:val="24"/>
          <w:szCs w:val="24"/>
        </w:rPr>
        <w:t>protección jurídica de medio ambiente</w:t>
      </w:r>
    </w:p>
    <w:p w14:paraId="17126ECF" w14:textId="77777777" w:rsidR="00E97008" w:rsidRPr="00E97008" w:rsidRDefault="00E97008" w:rsidP="007D59C6">
      <w:pPr>
        <w:pStyle w:val="Textoindependiente"/>
        <w:spacing w:line="360" w:lineRule="auto"/>
        <w:ind w:left="149"/>
        <w:jc w:val="both"/>
        <w:rPr>
          <w:sz w:val="24"/>
          <w:szCs w:val="24"/>
        </w:rPr>
      </w:pPr>
      <w:r w:rsidRPr="00E97008">
        <w:rPr>
          <w:sz w:val="24"/>
          <w:szCs w:val="24"/>
        </w:rPr>
        <w:t xml:space="preserve">Entre los </w:t>
      </w:r>
      <w:r w:rsidRPr="00E97008">
        <w:rPr>
          <w:spacing w:val="1"/>
          <w:sz w:val="24"/>
          <w:szCs w:val="24"/>
        </w:rPr>
        <w:t>principales atributos reconocidos son, a saber:</w:t>
      </w:r>
    </w:p>
    <w:p w14:paraId="3931B1E6" w14:textId="77777777" w:rsidR="00E97008" w:rsidRPr="00E97008" w:rsidRDefault="00E97008" w:rsidP="007D59C6">
      <w:pPr>
        <w:pStyle w:val="Prrafodelista"/>
        <w:numPr>
          <w:ilvl w:val="0"/>
          <w:numId w:val="3"/>
        </w:numPr>
        <w:tabs>
          <w:tab w:val="left" w:pos="254"/>
        </w:tabs>
        <w:spacing w:before="0" w:line="360" w:lineRule="auto"/>
        <w:jc w:val="both"/>
        <w:rPr>
          <w:sz w:val="24"/>
          <w:szCs w:val="24"/>
        </w:rPr>
      </w:pPr>
      <w:r w:rsidRPr="00E97008">
        <w:rPr>
          <w:sz w:val="24"/>
          <w:szCs w:val="24"/>
        </w:rPr>
        <w:t>El derecho a un ambiente sano.</w:t>
      </w:r>
    </w:p>
    <w:p w14:paraId="42828EF5" w14:textId="77777777" w:rsidR="00E97008" w:rsidRPr="00E97008" w:rsidRDefault="00E97008" w:rsidP="007D59C6">
      <w:pPr>
        <w:pStyle w:val="Prrafodelista"/>
        <w:numPr>
          <w:ilvl w:val="0"/>
          <w:numId w:val="3"/>
        </w:numPr>
        <w:tabs>
          <w:tab w:val="left" w:pos="254"/>
        </w:tabs>
        <w:spacing w:before="0" w:line="360" w:lineRule="auto"/>
        <w:jc w:val="both"/>
        <w:rPr>
          <w:sz w:val="24"/>
          <w:szCs w:val="24"/>
        </w:rPr>
      </w:pPr>
      <w:r w:rsidRPr="00E97008">
        <w:rPr>
          <w:sz w:val="24"/>
          <w:szCs w:val="24"/>
        </w:rPr>
        <w:t>El deber de preservarlo</w:t>
      </w:r>
      <w:r w:rsidRPr="00E97008">
        <w:rPr>
          <w:spacing w:val="2"/>
          <w:sz w:val="24"/>
          <w:szCs w:val="24"/>
        </w:rPr>
        <w:t>.</w:t>
      </w:r>
    </w:p>
    <w:p w14:paraId="25B33502" w14:textId="77777777" w:rsidR="00E97008" w:rsidRPr="00E97008" w:rsidRDefault="00E97008" w:rsidP="007D59C6">
      <w:pPr>
        <w:pStyle w:val="Prrafodelista"/>
        <w:numPr>
          <w:ilvl w:val="0"/>
          <w:numId w:val="3"/>
        </w:numPr>
        <w:tabs>
          <w:tab w:val="left" w:pos="254"/>
        </w:tabs>
        <w:spacing w:before="101" w:line="360" w:lineRule="auto"/>
        <w:jc w:val="both"/>
        <w:rPr>
          <w:sz w:val="24"/>
          <w:szCs w:val="24"/>
        </w:rPr>
      </w:pPr>
      <w:r w:rsidRPr="00E97008">
        <w:rPr>
          <w:sz w:val="24"/>
          <w:szCs w:val="24"/>
        </w:rPr>
        <w:t>La obligación de reparar daño causado.</w:t>
      </w:r>
    </w:p>
    <w:p w14:paraId="670545B2" w14:textId="77777777" w:rsidR="00E97008" w:rsidRPr="00E97008" w:rsidRDefault="00E97008" w:rsidP="007D59C6">
      <w:pPr>
        <w:pStyle w:val="Prrafodelista"/>
        <w:numPr>
          <w:ilvl w:val="0"/>
          <w:numId w:val="3"/>
        </w:numPr>
        <w:tabs>
          <w:tab w:val="left" w:pos="254"/>
        </w:tabs>
        <w:spacing w:before="99" w:line="360" w:lineRule="auto"/>
        <w:jc w:val="both"/>
        <w:rPr>
          <w:sz w:val="24"/>
          <w:szCs w:val="24"/>
        </w:rPr>
      </w:pPr>
      <w:r w:rsidRPr="00E97008">
        <w:rPr>
          <w:sz w:val="24"/>
          <w:szCs w:val="24"/>
        </w:rPr>
        <w:t>Obligaciones paralas autoridades</w:t>
      </w:r>
      <w:r w:rsidRPr="00E97008">
        <w:rPr>
          <w:spacing w:val="1"/>
          <w:sz w:val="24"/>
          <w:szCs w:val="24"/>
        </w:rPr>
        <w:t>.</w:t>
      </w:r>
    </w:p>
    <w:p w14:paraId="504FB1CD" w14:textId="77777777" w:rsidR="00E97008" w:rsidRPr="00E97008" w:rsidRDefault="00E97008" w:rsidP="007D59C6">
      <w:pPr>
        <w:pStyle w:val="Prrafodelista"/>
        <w:numPr>
          <w:ilvl w:val="0"/>
          <w:numId w:val="3"/>
        </w:numPr>
        <w:tabs>
          <w:tab w:val="left" w:pos="254"/>
        </w:tabs>
        <w:spacing w:before="101" w:line="360" w:lineRule="auto"/>
        <w:jc w:val="both"/>
        <w:rPr>
          <w:sz w:val="24"/>
          <w:szCs w:val="24"/>
        </w:rPr>
      </w:pPr>
      <w:r w:rsidRPr="00E97008">
        <w:rPr>
          <w:sz w:val="24"/>
          <w:szCs w:val="24"/>
        </w:rPr>
        <w:t>Distribución de competencias</w:t>
      </w:r>
      <w:r w:rsidRPr="00E97008">
        <w:rPr>
          <w:spacing w:val="1"/>
          <w:sz w:val="24"/>
          <w:szCs w:val="24"/>
        </w:rPr>
        <w:t>.</w:t>
      </w:r>
    </w:p>
    <w:p w14:paraId="1C64F425" w14:textId="77777777" w:rsidR="00E97008" w:rsidRPr="00E97008" w:rsidRDefault="00E97008" w:rsidP="008A1873">
      <w:pPr>
        <w:pStyle w:val="Textoindependiente"/>
        <w:spacing w:before="5"/>
        <w:jc w:val="both"/>
        <w:rPr>
          <w:sz w:val="24"/>
          <w:szCs w:val="24"/>
        </w:rPr>
      </w:pPr>
    </w:p>
    <w:p w14:paraId="67F6EDC8" w14:textId="77777777" w:rsidR="00E97008" w:rsidRPr="00E97008" w:rsidRDefault="00E97008" w:rsidP="00273ECD">
      <w:pPr>
        <w:pStyle w:val="Textoindependiente"/>
        <w:spacing w:line="360" w:lineRule="auto"/>
        <w:ind w:left="149" w:right="103"/>
        <w:jc w:val="both"/>
        <w:rPr>
          <w:i/>
          <w:iCs/>
          <w:sz w:val="24"/>
          <w:szCs w:val="24"/>
        </w:rPr>
      </w:pPr>
      <w:r w:rsidRPr="00E97008">
        <w:rPr>
          <w:i/>
          <w:iCs/>
          <w:sz w:val="24"/>
          <w:szCs w:val="24"/>
        </w:rPr>
        <w:t>La Constitución Nacional en su art.41 califica al medio ambiente como ¨sano, equilibrado¨, y sólo se puede lograr que posea esas cualidades cuando las actividades que en él se desarrollan permiten la satisfacción de las necesidades de las generaciones presentes sin privar de ellas a las generaciones futuras.</w:t>
      </w:r>
    </w:p>
    <w:p w14:paraId="070CF04B" w14:textId="77777777" w:rsidR="00E97008" w:rsidRPr="00E97008" w:rsidRDefault="00E97008" w:rsidP="00273ECD">
      <w:pPr>
        <w:tabs>
          <w:tab w:val="left" w:pos="2183"/>
          <w:tab w:val="left" w:pos="3912"/>
          <w:tab w:val="left" w:pos="6451"/>
        </w:tabs>
        <w:spacing w:line="360" w:lineRule="auto"/>
        <w:ind w:left="149" w:right="102"/>
        <w:jc w:val="both"/>
        <w:rPr>
          <w:i/>
          <w:sz w:val="24"/>
          <w:szCs w:val="24"/>
        </w:rPr>
      </w:pPr>
      <w:r w:rsidRPr="00E97008">
        <w:rPr>
          <w:i/>
          <w:sz w:val="24"/>
          <w:szCs w:val="24"/>
        </w:rPr>
        <w:t>…” Corresponde a la Nación dictar las normas que contengan los presupuestos mínimos de protección, y a las provincias, las necesarias para complementarlas, sin que aquéllas altérenlas jurisdicciones locales. Se prohíbe el ingreso al territorio nacional de residuos actual o potencialmente peligrosos, y de los radiactivos. ¨</w:t>
      </w:r>
    </w:p>
    <w:p w14:paraId="166B3089" w14:textId="77777777" w:rsidR="00E97008" w:rsidRPr="00E97008" w:rsidRDefault="00E97008" w:rsidP="00273ECD">
      <w:pPr>
        <w:spacing w:line="360" w:lineRule="auto"/>
        <w:ind w:left="149" w:right="102"/>
        <w:jc w:val="both"/>
        <w:rPr>
          <w:i/>
          <w:sz w:val="24"/>
          <w:szCs w:val="24"/>
        </w:rPr>
      </w:pPr>
      <w:r w:rsidRPr="00E97008">
        <w:rPr>
          <w:i/>
          <w:sz w:val="24"/>
          <w:szCs w:val="24"/>
        </w:rPr>
        <w:t>¨… autoridades proveerán a la protección de este derecho, a la utilización racional de los recursos naturales, a la preservación del patrimonio natural y cultural y de la diversidad biológica, y a la información y educación ambientales¨.</w:t>
      </w:r>
    </w:p>
    <w:p w14:paraId="2931AF98" w14:textId="77777777" w:rsidR="00E97008" w:rsidRPr="00E97008" w:rsidRDefault="00E97008" w:rsidP="00273ECD">
      <w:pPr>
        <w:pStyle w:val="Textoindependiente"/>
        <w:spacing w:line="360" w:lineRule="auto"/>
        <w:jc w:val="both"/>
        <w:rPr>
          <w:i/>
          <w:sz w:val="24"/>
          <w:szCs w:val="24"/>
        </w:rPr>
      </w:pPr>
    </w:p>
    <w:p w14:paraId="722A1A0E" w14:textId="77777777" w:rsidR="00E97008" w:rsidRPr="00E97008" w:rsidRDefault="00E97008" w:rsidP="00273ECD">
      <w:pPr>
        <w:pStyle w:val="Textoindependiente"/>
        <w:spacing w:line="360" w:lineRule="auto"/>
        <w:ind w:left="149" w:right="103"/>
        <w:jc w:val="both"/>
        <w:rPr>
          <w:sz w:val="24"/>
          <w:szCs w:val="24"/>
        </w:rPr>
      </w:pPr>
      <w:r w:rsidRPr="00E97008">
        <w:rPr>
          <w:sz w:val="24"/>
          <w:szCs w:val="24"/>
        </w:rPr>
        <w:t xml:space="preserve">En lo que respecta al </w:t>
      </w:r>
      <w:r w:rsidRPr="00E97008">
        <w:rPr>
          <w:spacing w:val="1"/>
          <w:sz w:val="24"/>
          <w:szCs w:val="24"/>
        </w:rPr>
        <w:t>Art.</w:t>
      </w:r>
      <w:r w:rsidRPr="00E97008">
        <w:rPr>
          <w:sz w:val="24"/>
          <w:szCs w:val="24"/>
        </w:rPr>
        <w:t>43 consagra el derecho a interponer la acción de amparo, su procedencia y legitimación, convirtiéndose en el argumento legal a través del cual se inician la mayoría de los litigios en materia medio ambiental.</w:t>
      </w:r>
    </w:p>
    <w:p w14:paraId="543681FF" w14:textId="3BCEDD13" w:rsidR="00E97008" w:rsidRPr="00E97008" w:rsidRDefault="00E97008" w:rsidP="00273ECD">
      <w:pPr>
        <w:pStyle w:val="Textoindependiente"/>
        <w:spacing w:before="1" w:line="360" w:lineRule="auto"/>
        <w:ind w:left="149" w:right="102"/>
        <w:jc w:val="both"/>
        <w:rPr>
          <w:sz w:val="24"/>
          <w:szCs w:val="24"/>
        </w:rPr>
      </w:pPr>
      <w:r w:rsidRPr="00E97008">
        <w:rPr>
          <w:sz w:val="24"/>
          <w:szCs w:val="24"/>
        </w:rPr>
        <w:t xml:space="preserve">Por ende, las acciones judiciales con relación a este tema se han agilizado, motivando implicancias económicas a nivel general, y en particular a las empresas en crisis. En consecuencia, se producen demandas de esta índole con mayor frecuencia, lo que trae </w:t>
      </w:r>
      <w:r w:rsidR="00E62C0F" w:rsidRPr="00E97008">
        <w:rPr>
          <w:sz w:val="24"/>
          <w:szCs w:val="24"/>
        </w:rPr>
        <w:t>aparejados costos</w:t>
      </w:r>
      <w:r w:rsidRPr="00E97008">
        <w:rPr>
          <w:sz w:val="24"/>
          <w:szCs w:val="24"/>
        </w:rPr>
        <w:t xml:space="preserve"> que inicialmente no se contemplaban, entiéndase gastos de asesoría </w:t>
      </w:r>
      <w:r w:rsidRPr="00E97008">
        <w:rPr>
          <w:sz w:val="24"/>
          <w:szCs w:val="24"/>
        </w:rPr>
        <w:lastRenderedPageBreak/>
        <w:t>judicial, multas e indemnización para reparar los daños provocados. (Arts. 41y43de la Constitución, la Convención de la ONU sobre Cambio Climático y el Convenio sobre Diversidad Biológica, la Ley General del Ambiente)</w:t>
      </w:r>
      <w:r w:rsidRPr="00E97008">
        <w:rPr>
          <w:spacing w:val="1"/>
          <w:sz w:val="24"/>
          <w:szCs w:val="24"/>
        </w:rPr>
        <w:t>.</w:t>
      </w:r>
    </w:p>
    <w:p w14:paraId="4A25F7AA" w14:textId="77777777" w:rsidR="00E97008" w:rsidRPr="00E97008" w:rsidRDefault="00E97008" w:rsidP="008A1873">
      <w:pPr>
        <w:pStyle w:val="Textoindependiente"/>
        <w:spacing w:before="10"/>
        <w:jc w:val="both"/>
        <w:rPr>
          <w:i/>
          <w:sz w:val="24"/>
          <w:szCs w:val="24"/>
        </w:rPr>
      </w:pPr>
    </w:p>
    <w:p w14:paraId="2D9B2168" w14:textId="77777777" w:rsidR="00E97008" w:rsidRPr="00E97008" w:rsidRDefault="00E97008" w:rsidP="008A1873">
      <w:pPr>
        <w:pStyle w:val="Textoindependiente"/>
        <w:spacing w:before="10"/>
        <w:jc w:val="both"/>
        <w:rPr>
          <w:i/>
          <w:sz w:val="24"/>
          <w:szCs w:val="24"/>
        </w:rPr>
      </w:pPr>
    </w:p>
    <w:p w14:paraId="335D54CB" w14:textId="77777777" w:rsidR="00E97008" w:rsidRPr="00E97008" w:rsidRDefault="00E97008" w:rsidP="008A1873">
      <w:pPr>
        <w:pStyle w:val="Textoindependiente"/>
        <w:spacing w:before="10"/>
        <w:jc w:val="both"/>
        <w:rPr>
          <w:i/>
          <w:sz w:val="24"/>
          <w:szCs w:val="24"/>
        </w:rPr>
      </w:pPr>
    </w:p>
    <w:p w14:paraId="1E8ACA90" w14:textId="77777777" w:rsidR="00E97008" w:rsidRPr="00E97008" w:rsidRDefault="00E97008" w:rsidP="008A1873">
      <w:pPr>
        <w:pStyle w:val="Textoindependiente"/>
        <w:spacing w:before="10"/>
        <w:jc w:val="both"/>
        <w:rPr>
          <w:i/>
          <w:sz w:val="24"/>
          <w:szCs w:val="24"/>
        </w:rPr>
      </w:pPr>
    </w:p>
    <w:p w14:paraId="4D89AF7B" w14:textId="77777777" w:rsidR="00E97008" w:rsidRPr="008A1873" w:rsidRDefault="00E97008" w:rsidP="008A1873">
      <w:pPr>
        <w:pStyle w:val="Textoindependiente"/>
        <w:widowControl/>
        <w:numPr>
          <w:ilvl w:val="0"/>
          <w:numId w:val="4"/>
        </w:numPr>
        <w:autoSpaceDE/>
        <w:autoSpaceDN/>
        <w:spacing w:before="1" w:after="200" w:line="276" w:lineRule="auto"/>
        <w:jc w:val="both"/>
        <w:rPr>
          <w:rStyle w:val="Referenciaintensa"/>
        </w:rPr>
      </w:pPr>
      <w:r w:rsidRPr="008A1873">
        <w:rPr>
          <w:rStyle w:val="Referenciaintensa"/>
        </w:rPr>
        <w:t>La Ley General del Ambiente 25.675</w:t>
      </w:r>
    </w:p>
    <w:p w14:paraId="361DF23A" w14:textId="77777777" w:rsidR="00E97008" w:rsidRPr="00E97008" w:rsidRDefault="00E97008" w:rsidP="00273ECD">
      <w:pPr>
        <w:pStyle w:val="Textoindependiente"/>
        <w:spacing w:before="1" w:line="360" w:lineRule="auto"/>
        <w:ind w:left="360" w:right="102"/>
        <w:jc w:val="both"/>
        <w:rPr>
          <w:sz w:val="24"/>
          <w:szCs w:val="24"/>
        </w:rPr>
      </w:pPr>
      <w:r w:rsidRPr="00E97008">
        <w:rPr>
          <w:sz w:val="24"/>
          <w:szCs w:val="24"/>
        </w:rPr>
        <w:t>La misma establece los presupuestos mínimos para el logro de una gestión sustentable y adecuada del ambiente, la preservación, protección de la diversidad biológica y la implementación del desarrollo sustentable, sancionada el 06 de noviembre de 2002.</w:t>
      </w:r>
    </w:p>
    <w:p w14:paraId="35E26E2B" w14:textId="77777777" w:rsidR="00E97008" w:rsidRPr="00E97008" w:rsidRDefault="00E97008" w:rsidP="00273ECD">
      <w:pPr>
        <w:pStyle w:val="Textoindependiente"/>
        <w:spacing w:before="10" w:line="360" w:lineRule="auto"/>
        <w:jc w:val="both"/>
        <w:rPr>
          <w:sz w:val="24"/>
          <w:szCs w:val="24"/>
        </w:rPr>
      </w:pPr>
    </w:p>
    <w:p w14:paraId="4AA92BF5" w14:textId="77777777" w:rsidR="00E97008" w:rsidRPr="00E97008" w:rsidRDefault="00E97008" w:rsidP="00273ECD">
      <w:pPr>
        <w:pStyle w:val="Textoindependiente"/>
        <w:spacing w:line="360" w:lineRule="auto"/>
        <w:ind w:left="149" w:right="102"/>
        <w:jc w:val="both"/>
        <w:rPr>
          <w:sz w:val="24"/>
          <w:szCs w:val="24"/>
        </w:rPr>
      </w:pPr>
      <w:r w:rsidRPr="00E97008">
        <w:rPr>
          <w:sz w:val="24"/>
          <w:szCs w:val="24"/>
        </w:rPr>
        <w:t>En el artículo 4 de la presente ley se detallan los principios reguladores de la Política Ambiental, a saber:</w:t>
      </w:r>
    </w:p>
    <w:p w14:paraId="570822A8" w14:textId="77777777" w:rsidR="00E97008" w:rsidRPr="00E97008" w:rsidRDefault="00E97008" w:rsidP="008A1873">
      <w:pPr>
        <w:pStyle w:val="Textoindependiente"/>
        <w:spacing w:before="6"/>
        <w:jc w:val="both"/>
        <w:rPr>
          <w:sz w:val="24"/>
          <w:szCs w:val="24"/>
        </w:rPr>
      </w:pPr>
    </w:p>
    <w:p w14:paraId="6E2659E6" w14:textId="77777777" w:rsidR="00E97008" w:rsidRPr="00E97008" w:rsidRDefault="00E97008" w:rsidP="00304F0C">
      <w:pPr>
        <w:pStyle w:val="Prrafodelista"/>
        <w:numPr>
          <w:ilvl w:val="1"/>
          <w:numId w:val="5"/>
        </w:numPr>
        <w:tabs>
          <w:tab w:val="left" w:pos="664"/>
        </w:tabs>
        <w:spacing w:before="0" w:line="360" w:lineRule="auto"/>
        <w:ind w:right="103"/>
        <w:jc w:val="both"/>
        <w:rPr>
          <w:i/>
          <w:iCs/>
          <w:sz w:val="24"/>
          <w:szCs w:val="24"/>
        </w:rPr>
      </w:pPr>
      <w:r w:rsidRPr="00E97008">
        <w:rPr>
          <w:b/>
          <w:bCs/>
          <w:i/>
          <w:iCs/>
          <w:sz w:val="24"/>
          <w:szCs w:val="24"/>
        </w:rPr>
        <w:t xml:space="preserve">Principio de prevención: </w:t>
      </w:r>
      <w:r w:rsidRPr="00E97008">
        <w:rPr>
          <w:i/>
          <w:iCs/>
          <w:sz w:val="24"/>
          <w:szCs w:val="24"/>
        </w:rPr>
        <w:t>Las causas y las fuentes de los problemas ambientales se atenderán en forma prioritaria e integrada, tratando de prevenir los efectos negativos que en el ambiente se pueden producir.</w:t>
      </w:r>
    </w:p>
    <w:p w14:paraId="5053C8B6" w14:textId="77777777" w:rsidR="00E97008" w:rsidRPr="00E97008" w:rsidRDefault="00E97008" w:rsidP="00304F0C">
      <w:pPr>
        <w:pStyle w:val="Prrafodelista"/>
        <w:numPr>
          <w:ilvl w:val="1"/>
          <w:numId w:val="5"/>
        </w:numPr>
        <w:tabs>
          <w:tab w:val="left" w:pos="664"/>
        </w:tabs>
        <w:spacing w:before="6" w:line="360" w:lineRule="auto"/>
        <w:ind w:right="102"/>
        <w:jc w:val="both"/>
        <w:rPr>
          <w:b/>
          <w:bCs/>
          <w:i/>
          <w:iCs/>
          <w:sz w:val="24"/>
          <w:szCs w:val="24"/>
        </w:rPr>
      </w:pPr>
      <w:r w:rsidRPr="00E97008">
        <w:rPr>
          <w:b/>
          <w:bCs/>
          <w:i/>
          <w:iCs/>
          <w:sz w:val="24"/>
          <w:szCs w:val="24"/>
        </w:rPr>
        <w:t xml:space="preserve">Principio precautorio: </w:t>
      </w:r>
      <w:r w:rsidRPr="00E97008">
        <w:rPr>
          <w:i/>
          <w:iCs/>
          <w:sz w:val="24"/>
          <w:szCs w:val="24"/>
        </w:rPr>
        <w:t>Cuando haya peligro de daño grave o irreversible la ausenciadeinformaciónocertezacientíficanodeberáutilizarsecomorazónparaposterga r la adopción de medida eficaces, en función de lo costos, para impedirla degradación de medio ambiente.</w:t>
      </w:r>
    </w:p>
    <w:p w14:paraId="3947C735" w14:textId="77777777" w:rsidR="00E97008" w:rsidRPr="00E97008" w:rsidRDefault="00E97008" w:rsidP="00304F0C">
      <w:pPr>
        <w:pStyle w:val="Prrafodelista"/>
        <w:numPr>
          <w:ilvl w:val="1"/>
          <w:numId w:val="5"/>
        </w:numPr>
        <w:tabs>
          <w:tab w:val="left" w:pos="664"/>
        </w:tabs>
        <w:spacing w:before="2" w:line="360" w:lineRule="auto"/>
        <w:ind w:right="104"/>
        <w:jc w:val="both"/>
        <w:rPr>
          <w:i/>
          <w:iCs/>
          <w:sz w:val="24"/>
          <w:szCs w:val="24"/>
        </w:rPr>
      </w:pPr>
      <w:r w:rsidRPr="00E97008">
        <w:rPr>
          <w:b/>
          <w:bCs/>
          <w:i/>
          <w:iCs/>
          <w:sz w:val="24"/>
          <w:szCs w:val="24"/>
        </w:rPr>
        <w:t xml:space="preserve">Principio de equidad intergeneracional: </w:t>
      </w:r>
      <w:r w:rsidRPr="00E97008">
        <w:rPr>
          <w:i/>
          <w:iCs/>
          <w:sz w:val="24"/>
          <w:szCs w:val="24"/>
        </w:rPr>
        <w:t>Los responsables de la protección ambiental deberán velar por el uso y goce apropiado del ambiente por parte de la generaciones presentes y futuras.</w:t>
      </w:r>
    </w:p>
    <w:p w14:paraId="11B214F9" w14:textId="77777777" w:rsidR="00E97008" w:rsidRPr="00E97008" w:rsidRDefault="00E97008" w:rsidP="00304F0C">
      <w:pPr>
        <w:pStyle w:val="Prrafodelista"/>
        <w:numPr>
          <w:ilvl w:val="1"/>
          <w:numId w:val="5"/>
        </w:numPr>
        <w:tabs>
          <w:tab w:val="left" w:pos="664"/>
        </w:tabs>
        <w:spacing w:before="6" w:line="360" w:lineRule="auto"/>
        <w:ind w:right="103"/>
        <w:jc w:val="both"/>
        <w:rPr>
          <w:b/>
          <w:bCs/>
          <w:i/>
          <w:iCs/>
          <w:sz w:val="24"/>
          <w:szCs w:val="24"/>
        </w:rPr>
      </w:pPr>
      <w:r w:rsidRPr="00E97008">
        <w:rPr>
          <w:b/>
          <w:bCs/>
          <w:i/>
          <w:iCs/>
          <w:sz w:val="24"/>
          <w:szCs w:val="24"/>
        </w:rPr>
        <w:t xml:space="preserve">Principio de progresividad: </w:t>
      </w:r>
      <w:r w:rsidRPr="00E97008">
        <w:rPr>
          <w:i/>
          <w:iCs/>
          <w:sz w:val="24"/>
          <w:szCs w:val="24"/>
        </w:rPr>
        <w:t>Los objetivos ambientales deberán ser logrados en forma gradual, a través de metas interinas y finales, proyectadas en un cronograma temporal que facilite la adecuación correspondiente a las actividades relacionadas con esos objetivos.</w:t>
      </w:r>
    </w:p>
    <w:p w14:paraId="77DB4A54" w14:textId="77777777" w:rsidR="00E97008" w:rsidRPr="00E97008" w:rsidRDefault="00E97008" w:rsidP="00304F0C">
      <w:pPr>
        <w:pStyle w:val="Prrafodelista"/>
        <w:numPr>
          <w:ilvl w:val="1"/>
          <w:numId w:val="5"/>
        </w:numPr>
        <w:tabs>
          <w:tab w:val="left" w:pos="664"/>
        </w:tabs>
        <w:spacing w:before="3" w:line="360" w:lineRule="auto"/>
        <w:ind w:right="103"/>
        <w:jc w:val="both"/>
        <w:rPr>
          <w:i/>
          <w:iCs/>
          <w:sz w:val="24"/>
          <w:szCs w:val="24"/>
        </w:rPr>
      </w:pPr>
      <w:r w:rsidRPr="00E97008">
        <w:rPr>
          <w:b/>
          <w:bCs/>
          <w:i/>
          <w:iCs/>
          <w:sz w:val="24"/>
          <w:szCs w:val="24"/>
        </w:rPr>
        <w:t xml:space="preserve">Principio de responsabilidad: </w:t>
      </w:r>
      <w:r w:rsidRPr="00E97008">
        <w:rPr>
          <w:i/>
          <w:iCs/>
          <w:sz w:val="24"/>
          <w:szCs w:val="24"/>
        </w:rPr>
        <w:t>El generador de efectos degradantes del ambiente, actuales o futuros, es responsable de los costos de las acciones preventivas y correctivas de recomposición, sin perjuiciodelavigenciacdecloscsistemascdecresponsabilidadcambiental que correspondan.</w:t>
      </w:r>
    </w:p>
    <w:p w14:paraId="32BF695C" w14:textId="77777777" w:rsidR="00E97008" w:rsidRPr="00E97008" w:rsidRDefault="00E97008" w:rsidP="00304F0C">
      <w:pPr>
        <w:pStyle w:val="Prrafodelista"/>
        <w:numPr>
          <w:ilvl w:val="1"/>
          <w:numId w:val="5"/>
        </w:numPr>
        <w:tabs>
          <w:tab w:val="left" w:pos="664"/>
        </w:tabs>
        <w:spacing w:before="2" w:line="360" w:lineRule="auto"/>
        <w:ind w:right="102"/>
        <w:jc w:val="both"/>
        <w:rPr>
          <w:i/>
          <w:iCs/>
          <w:sz w:val="24"/>
          <w:szCs w:val="24"/>
        </w:rPr>
      </w:pPr>
      <w:r w:rsidRPr="00E97008">
        <w:rPr>
          <w:b/>
          <w:bCs/>
          <w:i/>
          <w:iCs/>
          <w:sz w:val="24"/>
          <w:szCs w:val="24"/>
        </w:rPr>
        <w:t xml:space="preserve">Principio de sustentabilidad: </w:t>
      </w:r>
      <w:r w:rsidRPr="00E97008">
        <w:rPr>
          <w:i/>
          <w:iCs/>
          <w:sz w:val="24"/>
          <w:szCs w:val="24"/>
        </w:rPr>
        <w:t>El desarrollo económico y social y el aprovechamiento de los recursos naturales deberán realizarse a través de una gestión apropiada del ambiente, de manera tal, que no comprometa las posibilidades de las generaciones presentes y futuras.</w:t>
      </w:r>
    </w:p>
    <w:p w14:paraId="7439B72D" w14:textId="77777777" w:rsidR="00E97008" w:rsidRPr="00E97008" w:rsidRDefault="00E97008" w:rsidP="008A1873">
      <w:pPr>
        <w:pStyle w:val="Textoindependiente"/>
        <w:spacing w:before="6"/>
        <w:ind w:left="720"/>
        <w:jc w:val="both"/>
        <w:rPr>
          <w:i/>
          <w:iCs/>
          <w:sz w:val="24"/>
          <w:szCs w:val="24"/>
        </w:rPr>
      </w:pPr>
    </w:p>
    <w:p w14:paraId="6535217F" w14:textId="77777777" w:rsidR="00E97008" w:rsidRPr="00E97008" w:rsidRDefault="00E97008" w:rsidP="008A1873">
      <w:pPr>
        <w:pStyle w:val="Textoindependiente"/>
        <w:spacing w:before="5"/>
        <w:jc w:val="both"/>
        <w:rPr>
          <w:sz w:val="24"/>
          <w:szCs w:val="24"/>
        </w:rPr>
      </w:pPr>
    </w:p>
    <w:p w14:paraId="4252F18F" w14:textId="77777777" w:rsidR="00E97008" w:rsidRPr="00E97008" w:rsidRDefault="00E97008" w:rsidP="00304F0C">
      <w:pPr>
        <w:pStyle w:val="Textoindependiente"/>
        <w:spacing w:line="360" w:lineRule="auto"/>
        <w:ind w:left="149" w:right="281"/>
        <w:jc w:val="both"/>
        <w:rPr>
          <w:sz w:val="24"/>
          <w:szCs w:val="24"/>
        </w:rPr>
      </w:pPr>
      <w:r w:rsidRPr="00E97008">
        <w:rPr>
          <w:sz w:val="24"/>
          <w:szCs w:val="24"/>
        </w:rPr>
        <w:t xml:space="preserve">El artículo 8º establece que toda obra o actividad, en el territorio de la Nación, que implique degradar el ambiente, algunos de sus componentes, o afectar la calidad de vida de la población, en forma significativa, estará sujeta a un </w:t>
      </w:r>
      <w:r w:rsidRPr="00E97008">
        <w:rPr>
          <w:sz w:val="24"/>
          <w:szCs w:val="24"/>
        </w:rPr>
        <w:lastRenderedPageBreak/>
        <w:t>procedimiento de evaluación de impacto ambiental, previo a su ejecución.</w:t>
      </w:r>
    </w:p>
    <w:p w14:paraId="0309CE6C" w14:textId="77777777" w:rsidR="00E97008" w:rsidRPr="00E97008" w:rsidRDefault="00E97008" w:rsidP="00304F0C">
      <w:pPr>
        <w:pStyle w:val="Textoindependiente"/>
        <w:spacing w:line="360" w:lineRule="auto"/>
        <w:ind w:left="149" w:right="102"/>
        <w:jc w:val="both"/>
        <w:rPr>
          <w:sz w:val="24"/>
          <w:szCs w:val="24"/>
        </w:rPr>
      </w:pPr>
      <w:r w:rsidRPr="00E97008">
        <w:rPr>
          <w:sz w:val="24"/>
          <w:szCs w:val="24"/>
        </w:rPr>
        <w:t>El artículo 16º establece que las personas físicas y/o jurídicas, públicas y/o privadas, deberán proporcionar información relacionada con la calidad ambiental referida a las actividades que desarrollan.  Dicha información será de acceso público siempre y cuando no sea considerada legalmente como reservada.</w:t>
      </w:r>
    </w:p>
    <w:p w14:paraId="2A40C60D" w14:textId="77777777" w:rsidR="00E97008" w:rsidRPr="00E97008" w:rsidRDefault="00E97008" w:rsidP="00304F0C">
      <w:pPr>
        <w:pStyle w:val="Textoindependiente"/>
        <w:spacing w:line="360" w:lineRule="auto"/>
        <w:ind w:left="149" w:right="103"/>
        <w:jc w:val="both"/>
        <w:rPr>
          <w:sz w:val="24"/>
          <w:szCs w:val="24"/>
        </w:rPr>
      </w:pPr>
      <w:r w:rsidRPr="00E97008">
        <w:rPr>
          <w:sz w:val="24"/>
          <w:szCs w:val="24"/>
        </w:rPr>
        <w:t>El artículo 27 establece las normas que regirán los hechos o actos jurídicos que causen daño ambiental de incidencia colectiva.</w:t>
      </w:r>
    </w:p>
    <w:p w14:paraId="11FA98C6" w14:textId="77777777" w:rsidR="00E97008" w:rsidRPr="00E97008" w:rsidRDefault="00E97008" w:rsidP="00304F0C">
      <w:pPr>
        <w:pStyle w:val="Textoindependiente"/>
        <w:spacing w:before="1" w:line="360" w:lineRule="auto"/>
        <w:ind w:left="149" w:right="104"/>
        <w:jc w:val="both"/>
        <w:rPr>
          <w:sz w:val="24"/>
          <w:szCs w:val="24"/>
        </w:rPr>
      </w:pPr>
      <w:r w:rsidRPr="00E97008">
        <w:rPr>
          <w:sz w:val="24"/>
          <w:szCs w:val="24"/>
        </w:rPr>
        <w:t>Se define el daño ambiental como toda alteración relevante que modifique negativamente el ambiente, sus recursos, el equilibrio de los ecosistemas, o los bienes o valores colectivos.</w:t>
      </w:r>
    </w:p>
    <w:p w14:paraId="55C3A950" w14:textId="77777777" w:rsidR="00E97008" w:rsidRPr="00E97008" w:rsidRDefault="00E97008" w:rsidP="00304F0C">
      <w:pPr>
        <w:pStyle w:val="Textoindependiente"/>
        <w:spacing w:line="360" w:lineRule="auto"/>
        <w:ind w:left="149" w:right="103"/>
        <w:jc w:val="both"/>
        <w:rPr>
          <w:sz w:val="24"/>
          <w:szCs w:val="24"/>
        </w:rPr>
      </w:pPr>
      <w:r w:rsidRPr="00E97008">
        <w:rPr>
          <w:sz w:val="24"/>
          <w:szCs w:val="24"/>
        </w:rPr>
        <w:t>Producido el daño ambiental colectivo, conforme lo prevé el artículo 43 de la Constitución Nacional, el Estado nacional, provincial o municipal, quedará legitimado para la acción de recomposición o de indemnización pertinente.</w:t>
      </w:r>
    </w:p>
    <w:p w14:paraId="4E43438B" w14:textId="77777777" w:rsidR="00E97008" w:rsidRPr="00E97008" w:rsidRDefault="00E97008" w:rsidP="00304F0C">
      <w:pPr>
        <w:spacing w:line="360" w:lineRule="auto"/>
        <w:ind w:left="149"/>
        <w:jc w:val="both"/>
        <w:rPr>
          <w:sz w:val="24"/>
          <w:szCs w:val="24"/>
        </w:rPr>
      </w:pPr>
      <w:r w:rsidRPr="00E97008">
        <w:rPr>
          <w:sz w:val="24"/>
          <w:szCs w:val="24"/>
        </w:rPr>
        <w:t xml:space="preserve"> Por otro lado, toda persona podrá solicitar, mediante acción de amparo, la cesación de actividades </w:t>
      </w:r>
      <w:r w:rsidRPr="00E97008">
        <w:rPr>
          <w:spacing w:val="-1"/>
          <w:sz w:val="24"/>
          <w:szCs w:val="24"/>
        </w:rPr>
        <w:t xml:space="preserve">que produzcan el </w:t>
      </w:r>
      <w:r w:rsidRPr="00E97008">
        <w:rPr>
          <w:spacing w:val="2"/>
          <w:sz w:val="24"/>
          <w:szCs w:val="24"/>
        </w:rPr>
        <w:t xml:space="preserve">daño </w:t>
      </w:r>
      <w:r w:rsidRPr="00E97008">
        <w:rPr>
          <w:sz w:val="24"/>
          <w:szCs w:val="24"/>
        </w:rPr>
        <w:t>ambiental colectivo.</w:t>
      </w:r>
    </w:p>
    <w:p w14:paraId="05831167" w14:textId="77777777" w:rsidR="00E97008" w:rsidRPr="00E97008" w:rsidRDefault="00E97008" w:rsidP="00304F0C">
      <w:pPr>
        <w:pStyle w:val="Textoindependiente"/>
        <w:spacing w:before="1" w:line="360" w:lineRule="auto"/>
        <w:ind w:left="149" w:right="103"/>
        <w:jc w:val="both"/>
        <w:rPr>
          <w:sz w:val="24"/>
          <w:szCs w:val="24"/>
        </w:rPr>
      </w:pPr>
      <w:r w:rsidRPr="00E97008">
        <w:rPr>
          <w:sz w:val="24"/>
          <w:szCs w:val="24"/>
        </w:rPr>
        <w:t>En el caso de que el daño sea producido por personas jurídicas la responsabilidad se hará extensiva a sus autoridades y/o profesionales intervinientes en la medida de su participación.</w:t>
      </w:r>
    </w:p>
    <w:p w14:paraId="103F5119" w14:textId="77777777" w:rsidR="00E97008" w:rsidRPr="00E97008" w:rsidRDefault="00E97008" w:rsidP="00304F0C">
      <w:pPr>
        <w:pStyle w:val="Textoindependiente"/>
        <w:spacing w:before="8" w:line="360" w:lineRule="auto"/>
        <w:jc w:val="both"/>
        <w:rPr>
          <w:sz w:val="24"/>
          <w:szCs w:val="24"/>
        </w:rPr>
      </w:pPr>
    </w:p>
    <w:p w14:paraId="6816D3CB" w14:textId="77777777" w:rsidR="00E97008" w:rsidRPr="008A1873" w:rsidRDefault="00E97008" w:rsidP="008A1873">
      <w:pPr>
        <w:pStyle w:val="Textoindependiente"/>
        <w:widowControl/>
        <w:numPr>
          <w:ilvl w:val="0"/>
          <w:numId w:val="4"/>
        </w:numPr>
        <w:autoSpaceDE/>
        <w:autoSpaceDN/>
        <w:spacing w:before="100" w:after="200" w:line="276" w:lineRule="auto"/>
        <w:jc w:val="both"/>
        <w:rPr>
          <w:rStyle w:val="Referenciaintensa"/>
        </w:rPr>
      </w:pPr>
      <w:r w:rsidRPr="008A1873">
        <w:rPr>
          <w:rStyle w:val="Referenciaintensa"/>
        </w:rPr>
        <w:t>Leyes ambientales en la Provincia de Buenos Aires</w:t>
      </w:r>
    </w:p>
    <w:p w14:paraId="4EC7F6ED" w14:textId="77777777" w:rsidR="00E97008" w:rsidRPr="00E97008" w:rsidRDefault="00E97008" w:rsidP="008A1873">
      <w:pPr>
        <w:pStyle w:val="Textoindependiente"/>
        <w:ind w:left="149" w:right="104"/>
        <w:jc w:val="both"/>
        <w:rPr>
          <w:b/>
          <w:bCs/>
          <w:sz w:val="24"/>
          <w:szCs w:val="24"/>
        </w:rPr>
      </w:pPr>
    </w:p>
    <w:p w14:paraId="6858B651" w14:textId="77777777" w:rsidR="00E97008" w:rsidRPr="00E97008" w:rsidRDefault="00E97008" w:rsidP="00304F0C">
      <w:pPr>
        <w:pStyle w:val="Textoindependiente"/>
        <w:spacing w:line="360" w:lineRule="auto"/>
        <w:ind w:left="709" w:right="104"/>
        <w:jc w:val="both"/>
        <w:rPr>
          <w:sz w:val="24"/>
          <w:szCs w:val="24"/>
        </w:rPr>
      </w:pPr>
      <w:r w:rsidRPr="00E97008">
        <w:rPr>
          <w:sz w:val="24"/>
          <w:szCs w:val="24"/>
        </w:rPr>
        <w:t>En la provincia de Buenos Aires, existe la Ley Marco Ambiental 11723,  en su artículo 1 se declara conforme el artículo 28° de la Constitución de la Provincia de Buenos Aires, tiene por objeto la protección, conservación mejoramiento y restauración de los recursos naturales y del ambiente  en el ámbito de la Provincia de Buenos Aires, a fin de preservar la vida en su sentido más amplio; asegurando a las generaciones presentes y futuras la conservación de la calidad ambiental y la diversidad biológica.</w:t>
      </w:r>
    </w:p>
    <w:p w14:paraId="57BE15F8" w14:textId="77777777" w:rsidR="00ED6223" w:rsidRDefault="00ED6223" w:rsidP="00304F0C">
      <w:pPr>
        <w:spacing w:line="360" w:lineRule="auto"/>
        <w:ind w:left="709"/>
        <w:jc w:val="both"/>
        <w:rPr>
          <w:sz w:val="24"/>
          <w:szCs w:val="24"/>
        </w:rPr>
      </w:pPr>
    </w:p>
    <w:p w14:paraId="5FAF4683" w14:textId="5F340ADF" w:rsidR="00E97008" w:rsidRPr="00E97008" w:rsidRDefault="00E97008" w:rsidP="00304F0C">
      <w:pPr>
        <w:pStyle w:val="Textoindependiente"/>
        <w:tabs>
          <w:tab w:val="left" w:pos="851"/>
        </w:tabs>
        <w:spacing w:line="360" w:lineRule="auto"/>
        <w:ind w:left="709" w:right="765"/>
        <w:jc w:val="both"/>
        <w:rPr>
          <w:sz w:val="24"/>
          <w:szCs w:val="24"/>
        </w:rPr>
      </w:pPr>
      <w:r w:rsidRPr="00E97008">
        <w:rPr>
          <w:sz w:val="24"/>
          <w:szCs w:val="24"/>
        </w:rPr>
        <w:t xml:space="preserve">La ley dispone que las entidades tendrán la obligación de suministrar a las personas físicas </w:t>
      </w:r>
      <w:r w:rsidR="00ED6223">
        <w:rPr>
          <w:sz w:val="24"/>
          <w:szCs w:val="24"/>
        </w:rPr>
        <w:t>o</w:t>
      </w:r>
      <w:r w:rsidRPr="00E97008">
        <w:rPr>
          <w:sz w:val="24"/>
          <w:szCs w:val="24"/>
        </w:rPr>
        <w:t xml:space="preserve"> jurídicas, públicas o privadas, que así lo requieran todo lo vinculado al medio ambiente, recursos naturales, y de las declaraciones de impacto ambiental en conformidad a lo establecido en el artículo 20 en la parte segunda.</w:t>
      </w:r>
    </w:p>
    <w:p w14:paraId="4C13B787" w14:textId="77777777" w:rsidR="00E97008" w:rsidRDefault="00E97008" w:rsidP="00304F0C">
      <w:pPr>
        <w:spacing w:line="360" w:lineRule="auto"/>
        <w:ind w:left="709"/>
        <w:jc w:val="both"/>
        <w:rPr>
          <w:sz w:val="24"/>
          <w:szCs w:val="24"/>
        </w:rPr>
      </w:pPr>
    </w:p>
    <w:p w14:paraId="094434F7" w14:textId="4FF20DDA" w:rsidR="00E97008" w:rsidRDefault="00E97008" w:rsidP="00304F0C">
      <w:pPr>
        <w:pStyle w:val="Textoindependiente"/>
        <w:spacing w:before="74" w:line="360" w:lineRule="auto"/>
        <w:ind w:left="709" w:right="716"/>
        <w:jc w:val="both"/>
        <w:rPr>
          <w:sz w:val="24"/>
          <w:szCs w:val="24"/>
        </w:rPr>
      </w:pPr>
      <w:r w:rsidRPr="00E97008">
        <w:rPr>
          <w:sz w:val="24"/>
          <w:szCs w:val="24"/>
        </w:rPr>
        <w:t xml:space="preserve">La información requerida solo podrá ser denegada cuando la entidad le confiera el carácter de confidencial previendo la ejecución de un sistema Provincial de Información Ambiental le cual deberá coordinarse con los municipios para asegurar el resguardó de toda la información en materia ambiental </w:t>
      </w:r>
      <w:r w:rsidRPr="00E97008">
        <w:rPr>
          <w:sz w:val="24"/>
          <w:szCs w:val="24"/>
        </w:rPr>
        <w:lastRenderedPageBreak/>
        <w:t>proveniente del sector público y privado, para constituir una base de datos accesible para ser consultada por todo aquel que lo demande.</w:t>
      </w:r>
    </w:p>
    <w:p w14:paraId="140A4528" w14:textId="77777777" w:rsidR="00A20357" w:rsidRPr="00E97008" w:rsidRDefault="00A20357" w:rsidP="008A1873">
      <w:pPr>
        <w:pStyle w:val="Textoindependiente"/>
        <w:spacing w:before="74"/>
        <w:ind w:left="709" w:right="716"/>
        <w:jc w:val="both"/>
        <w:rPr>
          <w:sz w:val="24"/>
          <w:szCs w:val="24"/>
        </w:rPr>
      </w:pPr>
    </w:p>
    <w:p w14:paraId="49CC1719" w14:textId="459AD1A8" w:rsidR="00E97008" w:rsidRPr="00ED6223" w:rsidRDefault="00E97008" w:rsidP="00A87250">
      <w:pPr>
        <w:pStyle w:val="Textoindependiente"/>
        <w:spacing w:line="360" w:lineRule="auto"/>
        <w:ind w:left="709" w:right="776"/>
        <w:jc w:val="both"/>
        <w:rPr>
          <w:sz w:val="24"/>
          <w:szCs w:val="24"/>
        </w:rPr>
        <w:sectPr w:rsidR="00E97008" w:rsidRPr="00ED6223" w:rsidSect="00ED6223">
          <w:pgSz w:w="11906" w:h="16838" w:code="9"/>
          <w:pgMar w:top="1701" w:right="249" w:bottom="1701" w:left="249" w:header="0" w:footer="866" w:gutter="0"/>
          <w:cols w:space="720"/>
          <w:docGrid w:linePitch="299"/>
        </w:sectPr>
      </w:pPr>
      <w:r w:rsidRPr="00E97008">
        <w:rPr>
          <w:sz w:val="24"/>
          <w:szCs w:val="24"/>
        </w:rPr>
        <w:t>Por último, es relevante destacar que ningún establecimiento industrial puede radicarse, operar o continuar operando ampliarse o modificar sus instalaciones sin contar con el Certificado de Aptitud Ambiental(C.A.A.).</w:t>
      </w:r>
    </w:p>
    <w:p w14:paraId="2FA42387" w14:textId="6A91FE60" w:rsidR="00E97008" w:rsidRPr="00E97008" w:rsidRDefault="00E97008" w:rsidP="00ED6223">
      <w:pPr>
        <w:pStyle w:val="Ttulo1"/>
        <w:tabs>
          <w:tab w:val="left" w:pos="373"/>
        </w:tabs>
        <w:spacing w:before="72"/>
        <w:ind w:left="0"/>
      </w:pPr>
    </w:p>
    <w:p w14:paraId="46F3B135" w14:textId="6A48749C" w:rsidR="00E97008" w:rsidRPr="008A1873" w:rsidRDefault="008A1873" w:rsidP="00E97008">
      <w:pPr>
        <w:pStyle w:val="Textoindependiente"/>
        <w:widowControl/>
        <w:numPr>
          <w:ilvl w:val="0"/>
          <w:numId w:val="4"/>
        </w:numPr>
        <w:autoSpaceDE/>
        <w:autoSpaceDN/>
        <w:spacing w:before="161" w:after="200" w:line="276" w:lineRule="auto"/>
        <w:ind w:left="567" w:hanging="567"/>
        <w:jc w:val="both"/>
        <w:rPr>
          <w:rStyle w:val="Referenciaintensa"/>
        </w:rPr>
      </w:pPr>
      <w:r w:rsidRPr="008A1873">
        <w:rPr>
          <w:rStyle w:val="Referenciaintensa"/>
        </w:rPr>
        <w:t xml:space="preserve">NORMA </w:t>
      </w:r>
      <w:r w:rsidR="00AE318D" w:rsidRPr="008A1873">
        <w:rPr>
          <w:rStyle w:val="Referenciaintensa"/>
        </w:rPr>
        <w:t>INTERNACIONAL</w:t>
      </w:r>
      <w:r w:rsidR="00AE318D">
        <w:rPr>
          <w:rStyle w:val="Referenciaintensa"/>
        </w:rPr>
        <w:t xml:space="preserve"> </w:t>
      </w:r>
      <w:r w:rsidR="003E2E9A" w:rsidRPr="008A1873">
        <w:rPr>
          <w:rStyle w:val="Referenciaintensa"/>
        </w:rPr>
        <w:t>DE</w:t>
      </w:r>
      <w:r w:rsidR="003E2E9A">
        <w:rPr>
          <w:rStyle w:val="Referenciaintensa"/>
        </w:rPr>
        <w:t xml:space="preserve"> </w:t>
      </w:r>
      <w:r w:rsidR="003E2E9A" w:rsidRPr="008A1873">
        <w:rPr>
          <w:rStyle w:val="Referenciaintensa"/>
        </w:rPr>
        <w:t>CONTABILIDAD</w:t>
      </w:r>
    </w:p>
    <w:p w14:paraId="0DE21CD1" w14:textId="77777777" w:rsidR="00E97008" w:rsidRPr="008A1873" w:rsidRDefault="00E97008" w:rsidP="00E97008">
      <w:pPr>
        <w:pStyle w:val="Textoindependiente"/>
        <w:spacing w:before="161"/>
        <w:ind w:left="149"/>
        <w:jc w:val="both"/>
        <w:rPr>
          <w:rStyle w:val="Referenciaintensa"/>
        </w:rPr>
      </w:pPr>
    </w:p>
    <w:p w14:paraId="3D5F3ED4" w14:textId="1C6CADB0" w:rsidR="00E97008" w:rsidRPr="00E97008" w:rsidRDefault="00E97008" w:rsidP="00652594">
      <w:pPr>
        <w:pStyle w:val="Textoindependiente"/>
        <w:spacing w:before="161" w:line="360" w:lineRule="auto"/>
        <w:jc w:val="both"/>
        <w:rPr>
          <w:sz w:val="24"/>
          <w:szCs w:val="24"/>
        </w:rPr>
      </w:pPr>
      <w:r w:rsidRPr="00E97008">
        <w:rPr>
          <w:sz w:val="24"/>
          <w:szCs w:val="24"/>
        </w:rPr>
        <w:t xml:space="preserve"> </w:t>
      </w:r>
      <w:r w:rsidR="001642E0">
        <w:rPr>
          <w:sz w:val="24"/>
          <w:szCs w:val="24"/>
        </w:rPr>
        <w:t>L</w:t>
      </w:r>
      <w:r w:rsidRPr="00E97008">
        <w:rPr>
          <w:sz w:val="24"/>
          <w:szCs w:val="24"/>
        </w:rPr>
        <w:t xml:space="preserve">as Normas Internacionales de Contabilidad, se han expresado en lo respecto al tema </w:t>
      </w:r>
      <w:r w:rsidR="001642E0" w:rsidRPr="00E97008">
        <w:rPr>
          <w:sz w:val="24"/>
          <w:szCs w:val="24"/>
        </w:rPr>
        <w:t xml:space="preserve">ambiental </w:t>
      </w:r>
      <w:r w:rsidR="001642E0">
        <w:rPr>
          <w:sz w:val="24"/>
          <w:szCs w:val="24"/>
        </w:rPr>
        <w:t xml:space="preserve">por    </w:t>
      </w:r>
      <w:r w:rsidRPr="00E97008">
        <w:rPr>
          <w:sz w:val="24"/>
          <w:szCs w:val="24"/>
        </w:rPr>
        <w:t>medio de la aparición de las siguientes normas las cuales se detallan a continuación, a saber:</w:t>
      </w:r>
    </w:p>
    <w:p w14:paraId="09FA30D9" w14:textId="77777777" w:rsidR="00E97008" w:rsidRPr="00E97008" w:rsidRDefault="00E97008" w:rsidP="00652594">
      <w:pPr>
        <w:pStyle w:val="Prrafodelista"/>
        <w:numPr>
          <w:ilvl w:val="0"/>
          <w:numId w:val="6"/>
        </w:numPr>
        <w:tabs>
          <w:tab w:val="left" w:pos="664"/>
        </w:tabs>
        <w:spacing w:before="0" w:line="360" w:lineRule="auto"/>
        <w:ind w:right="106"/>
        <w:jc w:val="both"/>
        <w:rPr>
          <w:i/>
          <w:iCs/>
          <w:sz w:val="24"/>
          <w:szCs w:val="24"/>
        </w:rPr>
      </w:pPr>
      <w:r w:rsidRPr="00E97008">
        <w:rPr>
          <w:b/>
          <w:bCs/>
          <w:sz w:val="24"/>
          <w:szCs w:val="24"/>
        </w:rPr>
        <w:t>NIC 36</w:t>
      </w:r>
      <w:r w:rsidRPr="00E97008">
        <w:rPr>
          <w:i/>
          <w:iCs/>
          <w:sz w:val="24"/>
          <w:szCs w:val="24"/>
        </w:rPr>
        <w:t xml:space="preserve"> </w:t>
      </w:r>
      <w:proofErr w:type="spellStart"/>
      <w:r w:rsidRPr="00E97008">
        <w:rPr>
          <w:i/>
          <w:iCs/>
          <w:sz w:val="24"/>
          <w:szCs w:val="24"/>
          <w:lang w:val="es-AR"/>
        </w:rPr>
        <w:t>Deterio</w:t>
      </w:r>
      <w:proofErr w:type="spellEnd"/>
      <w:r w:rsidRPr="00E97008">
        <w:rPr>
          <w:i/>
          <w:iCs/>
          <w:sz w:val="24"/>
          <w:szCs w:val="24"/>
        </w:rPr>
        <w:t xml:space="preserve"> del Valor de los Activos (medición de las responsabilidades medio ambientales y la depreciación de los activos medio ambientales).</w:t>
      </w:r>
    </w:p>
    <w:p w14:paraId="5E30A289" w14:textId="77777777" w:rsidR="00E97008" w:rsidRPr="00E97008" w:rsidRDefault="00E97008" w:rsidP="00652594">
      <w:pPr>
        <w:pStyle w:val="Prrafodelista"/>
        <w:numPr>
          <w:ilvl w:val="0"/>
          <w:numId w:val="6"/>
        </w:numPr>
        <w:tabs>
          <w:tab w:val="left" w:pos="664"/>
          <w:tab w:val="left" w:pos="1010"/>
          <w:tab w:val="left" w:pos="1518"/>
          <w:tab w:val="left" w:pos="1922"/>
          <w:tab w:val="left" w:pos="2417"/>
          <w:tab w:val="left" w:pos="3098"/>
          <w:tab w:val="left" w:pos="3444"/>
          <w:tab w:val="left" w:pos="4818"/>
          <w:tab w:val="left" w:pos="5221"/>
          <w:tab w:val="left" w:pos="5653"/>
        </w:tabs>
        <w:spacing w:before="8" w:line="360" w:lineRule="auto"/>
        <w:ind w:right="102"/>
        <w:jc w:val="both"/>
        <w:rPr>
          <w:i/>
          <w:iCs/>
          <w:sz w:val="24"/>
          <w:szCs w:val="24"/>
        </w:rPr>
      </w:pPr>
      <w:r w:rsidRPr="00E97008">
        <w:rPr>
          <w:i/>
          <w:iCs/>
          <w:sz w:val="24"/>
          <w:szCs w:val="24"/>
        </w:rPr>
        <w:tab/>
      </w:r>
      <w:r w:rsidRPr="00E97008">
        <w:rPr>
          <w:b/>
          <w:bCs/>
          <w:sz w:val="24"/>
          <w:szCs w:val="24"/>
        </w:rPr>
        <w:t>NIC 37</w:t>
      </w:r>
      <w:r w:rsidRPr="00E97008">
        <w:rPr>
          <w:i/>
          <w:iCs/>
          <w:sz w:val="24"/>
          <w:szCs w:val="24"/>
        </w:rPr>
        <w:tab/>
        <w:t xml:space="preserve"> Activos y Pasivos Contingentes (reconocimiento de las responsabilidades medio ambientales).</w:t>
      </w:r>
    </w:p>
    <w:p w14:paraId="0AD85A55" w14:textId="77777777" w:rsidR="00E97008" w:rsidRPr="00E97008" w:rsidRDefault="00E97008" w:rsidP="00652594">
      <w:pPr>
        <w:pStyle w:val="Prrafodelista"/>
        <w:numPr>
          <w:ilvl w:val="0"/>
          <w:numId w:val="6"/>
        </w:numPr>
        <w:tabs>
          <w:tab w:val="left" w:pos="664"/>
        </w:tabs>
        <w:spacing w:before="10" w:line="360" w:lineRule="auto"/>
        <w:jc w:val="both"/>
        <w:rPr>
          <w:i/>
          <w:iCs/>
          <w:sz w:val="24"/>
          <w:szCs w:val="24"/>
        </w:rPr>
      </w:pPr>
      <w:r w:rsidRPr="00E97008">
        <w:rPr>
          <w:b/>
          <w:bCs/>
          <w:sz w:val="24"/>
          <w:szCs w:val="24"/>
        </w:rPr>
        <w:t>NIC 38</w:t>
      </w:r>
      <w:r w:rsidRPr="00E97008">
        <w:rPr>
          <w:i/>
          <w:iCs/>
          <w:sz w:val="24"/>
          <w:szCs w:val="24"/>
        </w:rPr>
        <w:t xml:space="preserve"> Activos Intangibles (bienes inmovilizados).</w:t>
      </w:r>
    </w:p>
    <w:p w14:paraId="290E2C52" w14:textId="77777777" w:rsidR="00E97008" w:rsidRPr="00E97008" w:rsidRDefault="00E97008" w:rsidP="00652594">
      <w:pPr>
        <w:pStyle w:val="Prrafodelista"/>
        <w:tabs>
          <w:tab w:val="left" w:pos="664"/>
        </w:tabs>
        <w:spacing w:before="10" w:line="360" w:lineRule="auto"/>
        <w:ind w:left="720" w:firstLine="0"/>
        <w:jc w:val="both"/>
        <w:rPr>
          <w:b/>
          <w:bCs/>
          <w:sz w:val="24"/>
          <w:szCs w:val="24"/>
        </w:rPr>
      </w:pPr>
    </w:p>
    <w:p w14:paraId="1FC71D88" w14:textId="56687284" w:rsidR="00E97008" w:rsidRPr="001642E0" w:rsidRDefault="00E97008" w:rsidP="001642E0">
      <w:pPr>
        <w:tabs>
          <w:tab w:val="left" w:pos="664"/>
        </w:tabs>
        <w:spacing w:before="10"/>
        <w:jc w:val="both"/>
        <w:rPr>
          <w:b/>
          <w:bCs/>
          <w:sz w:val="24"/>
          <w:szCs w:val="24"/>
        </w:rPr>
      </w:pPr>
    </w:p>
    <w:p w14:paraId="58C47978" w14:textId="77777777" w:rsidR="00E97008" w:rsidRDefault="00E97008" w:rsidP="00F36A5F">
      <w:pPr>
        <w:pStyle w:val="Ttulo1"/>
        <w:tabs>
          <w:tab w:val="left" w:pos="829"/>
          <w:tab w:val="left" w:pos="830"/>
        </w:tabs>
        <w:spacing w:before="1"/>
        <w:ind w:left="121" w:right="56"/>
        <w:rPr>
          <w:rStyle w:val="Referenciaintensa"/>
        </w:rPr>
      </w:pPr>
    </w:p>
    <w:p w14:paraId="09C3CBD0" w14:textId="06848BDC" w:rsidR="000A6BD3" w:rsidRPr="007C6649" w:rsidRDefault="00BF3E72" w:rsidP="00BF3E72">
      <w:pPr>
        <w:pStyle w:val="Ttulo"/>
        <w:rPr>
          <w:rStyle w:val="nfasisintenso"/>
          <w:sz w:val="40"/>
          <w:szCs w:val="40"/>
        </w:rPr>
      </w:pPr>
      <w:r w:rsidRPr="007C6649">
        <w:rPr>
          <w:rStyle w:val="nfasisintenso"/>
          <w:sz w:val="40"/>
          <w:szCs w:val="40"/>
        </w:rPr>
        <w:t>La Contabilidad y el Medio Ambiente</w:t>
      </w:r>
    </w:p>
    <w:p w14:paraId="376E8DEE" w14:textId="77777777" w:rsidR="000A6BD3" w:rsidRDefault="000A6BD3" w:rsidP="000A6BD3">
      <w:pPr>
        <w:pStyle w:val="Textoindependiente"/>
        <w:jc w:val="center"/>
        <w:rPr>
          <w:sz w:val="30"/>
        </w:rPr>
      </w:pPr>
    </w:p>
    <w:p w14:paraId="31A2F40D" w14:textId="12CE4B2F" w:rsidR="00F36A5F" w:rsidRPr="003E4AE6" w:rsidRDefault="00F36A5F" w:rsidP="00F36A5F">
      <w:pPr>
        <w:pStyle w:val="Ttulo1"/>
        <w:tabs>
          <w:tab w:val="left" w:pos="829"/>
          <w:tab w:val="left" w:pos="830"/>
        </w:tabs>
        <w:spacing w:before="1"/>
        <w:ind w:left="121" w:right="56"/>
        <w:rPr>
          <w:rStyle w:val="Referenciaintensa"/>
        </w:rPr>
      </w:pPr>
    </w:p>
    <w:p w14:paraId="53796B51" w14:textId="77777777" w:rsidR="00F36A5F" w:rsidRPr="008462AE" w:rsidRDefault="00F36A5F" w:rsidP="00F36A5F">
      <w:pPr>
        <w:pStyle w:val="Textoindependiente"/>
        <w:jc w:val="both"/>
        <w:rPr>
          <w:b/>
          <w:sz w:val="24"/>
          <w:szCs w:val="24"/>
        </w:rPr>
      </w:pPr>
    </w:p>
    <w:p w14:paraId="7416DF09" w14:textId="77777777" w:rsidR="00F36A5F" w:rsidRPr="008462AE" w:rsidRDefault="00F36A5F" w:rsidP="00274EAC">
      <w:pPr>
        <w:pStyle w:val="Textoindependiente"/>
        <w:spacing w:line="360" w:lineRule="auto"/>
        <w:ind w:left="122" w:right="156"/>
        <w:jc w:val="both"/>
        <w:rPr>
          <w:sz w:val="24"/>
          <w:szCs w:val="24"/>
        </w:rPr>
      </w:pPr>
      <w:r w:rsidRPr="008462AE">
        <w:rPr>
          <w:sz w:val="24"/>
          <w:szCs w:val="24"/>
        </w:rPr>
        <w:t>La realidad imperante exhorta</w:t>
      </w:r>
      <w:r>
        <w:rPr>
          <w:sz w:val="24"/>
          <w:szCs w:val="24"/>
        </w:rPr>
        <w:t xml:space="preserve"> </w:t>
      </w:r>
      <w:r w:rsidRPr="008462AE">
        <w:rPr>
          <w:sz w:val="24"/>
          <w:szCs w:val="24"/>
        </w:rPr>
        <w:t>que los estados contables brinden información pertinente, clara, oportuna, uniforme y confiable sobre la situación del medio ambiente y su incidencia en los mismos, lo cual obliga los entes a internalizar las variables ambientales</w:t>
      </w:r>
      <w:r>
        <w:rPr>
          <w:sz w:val="24"/>
          <w:szCs w:val="24"/>
        </w:rPr>
        <w:t xml:space="preserve"> </w:t>
      </w:r>
      <w:r w:rsidRPr="008462AE">
        <w:rPr>
          <w:sz w:val="24"/>
          <w:szCs w:val="24"/>
        </w:rPr>
        <w:t>requiriendo</w:t>
      </w:r>
      <w:r>
        <w:rPr>
          <w:sz w:val="24"/>
          <w:szCs w:val="24"/>
        </w:rPr>
        <w:t xml:space="preserve"> </w:t>
      </w:r>
      <w:r w:rsidRPr="008462AE">
        <w:rPr>
          <w:sz w:val="24"/>
          <w:szCs w:val="24"/>
        </w:rPr>
        <w:t>un</w:t>
      </w:r>
      <w:r>
        <w:rPr>
          <w:sz w:val="24"/>
          <w:szCs w:val="24"/>
        </w:rPr>
        <w:t xml:space="preserve"> </w:t>
      </w:r>
      <w:r w:rsidRPr="008462AE">
        <w:rPr>
          <w:sz w:val="24"/>
          <w:szCs w:val="24"/>
        </w:rPr>
        <w:t>sistema</w:t>
      </w:r>
      <w:r>
        <w:rPr>
          <w:sz w:val="24"/>
          <w:szCs w:val="24"/>
        </w:rPr>
        <w:t xml:space="preserve"> </w:t>
      </w:r>
      <w:r w:rsidRPr="008462AE">
        <w:rPr>
          <w:sz w:val="24"/>
          <w:szCs w:val="24"/>
        </w:rPr>
        <w:t>contable</w:t>
      </w:r>
      <w:r>
        <w:rPr>
          <w:sz w:val="24"/>
          <w:szCs w:val="24"/>
        </w:rPr>
        <w:t xml:space="preserve"> </w:t>
      </w:r>
      <w:r w:rsidRPr="008462AE">
        <w:rPr>
          <w:sz w:val="24"/>
          <w:szCs w:val="24"/>
        </w:rPr>
        <w:t>capaz</w:t>
      </w:r>
      <w:r>
        <w:rPr>
          <w:sz w:val="24"/>
          <w:szCs w:val="24"/>
        </w:rPr>
        <w:t xml:space="preserve"> </w:t>
      </w:r>
      <w:r w:rsidRPr="008462AE">
        <w:rPr>
          <w:sz w:val="24"/>
          <w:szCs w:val="24"/>
        </w:rPr>
        <w:t>d</w:t>
      </w:r>
      <w:r>
        <w:rPr>
          <w:sz w:val="24"/>
          <w:szCs w:val="24"/>
        </w:rPr>
        <w:t xml:space="preserve">e </w:t>
      </w:r>
      <w:r w:rsidRPr="008462AE">
        <w:rPr>
          <w:sz w:val="24"/>
          <w:szCs w:val="24"/>
        </w:rPr>
        <w:t>informar dicho impacto endógeno y /o exógeno, para considerarlo como información imprescindible al momento de la valuación y exposición de los estados contables de carácter obligatorio.</w:t>
      </w:r>
    </w:p>
    <w:p w14:paraId="2C774997" w14:textId="77777777" w:rsidR="00F36A5F" w:rsidRPr="008462AE" w:rsidRDefault="00F36A5F" w:rsidP="00274EAC">
      <w:pPr>
        <w:pStyle w:val="Textoindependiente"/>
        <w:spacing w:before="75" w:line="360" w:lineRule="auto"/>
        <w:ind w:left="122" w:right="156"/>
        <w:jc w:val="both"/>
        <w:rPr>
          <w:sz w:val="24"/>
          <w:szCs w:val="24"/>
        </w:rPr>
      </w:pPr>
      <w:r>
        <w:rPr>
          <w:sz w:val="24"/>
          <w:szCs w:val="24"/>
        </w:rPr>
        <w:t>Conforma a lo manifestado por</w:t>
      </w:r>
      <w:r w:rsidRPr="008462AE">
        <w:rPr>
          <w:sz w:val="24"/>
          <w:szCs w:val="24"/>
        </w:rPr>
        <w:t xml:space="preserve"> el Dr. Ricardo  </w:t>
      </w:r>
      <w:proofErr w:type="spellStart"/>
      <w:r w:rsidRPr="008462AE">
        <w:rPr>
          <w:sz w:val="24"/>
          <w:szCs w:val="24"/>
        </w:rPr>
        <w:t>Pahlen</w:t>
      </w:r>
      <w:proofErr w:type="spellEnd"/>
      <w:r w:rsidRPr="008462AE">
        <w:rPr>
          <w:sz w:val="24"/>
          <w:szCs w:val="24"/>
        </w:rPr>
        <w:t xml:space="preserve"> Acuña  y la Dra. Luisa </w:t>
      </w:r>
      <w:proofErr w:type="spellStart"/>
      <w:r w:rsidRPr="008462AE">
        <w:rPr>
          <w:sz w:val="24"/>
          <w:szCs w:val="24"/>
        </w:rPr>
        <w:t>Fronti</w:t>
      </w:r>
      <w:proofErr w:type="spellEnd"/>
      <w:r w:rsidRPr="008462AE">
        <w:rPr>
          <w:sz w:val="24"/>
          <w:szCs w:val="24"/>
        </w:rPr>
        <w:t xml:space="preserve"> </w:t>
      </w:r>
      <w:r>
        <w:rPr>
          <w:sz w:val="24"/>
          <w:szCs w:val="24"/>
        </w:rPr>
        <w:t>“…</w:t>
      </w:r>
      <w:r w:rsidRPr="008462AE">
        <w:rPr>
          <w:sz w:val="24"/>
          <w:szCs w:val="24"/>
        </w:rPr>
        <w:t xml:space="preserve"> las empresas hayan comenzado a asumir su responsabilidad social y las diferentes maneras en que esta actitud se exterioriza genera amplias repercusiones y plantea interesantes desafíos</w:t>
      </w:r>
      <w:r>
        <w:rPr>
          <w:sz w:val="24"/>
          <w:szCs w:val="24"/>
        </w:rPr>
        <w:t xml:space="preserve"> </w:t>
      </w:r>
      <w:r w:rsidRPr="008462AE">
        <w:rPr>
          <w:sz w:val="24"/>
          <w:szCs w:val="24"/>
        </w:rPr>
        <w:t>para</w:t>
      </w:r>
      <w:r>
        <w:rPr>
          <w:sz w:val="24"/>
          <w:szCs w:val="24"/>
        </w:rPr>
        <w:t xml:space="preserve"> </w:t>
      </w:r>
      <w:r w:rsidRPr="008462AE">
        <w:rPr>
          <w:sz w:val="24"/>
          <w:szCs w:val="24"/>
        </w:rPr>
        <w:t>los profesionales en Ciencias</w:t>
      </w:r>
      <w:r>
        <w:rPr>
          <w:sz w:val="24"/>
          <w:szCs w:val="24"/>
        </w:rPr>
        <w:t xml:space="preserve"> </w:t>
      </w:r>
      <w:r w:rsidRPr="008462AE">
        <w:rPr>
          <w:sz w:val="24"/>
          <w:szCs w:val="24"/>
        </w:rPr>
        <w:t>Económicas</w:t>
      </w:r>
      <w:r>
        <w:rPr>
          <w:sz w:val="24"/>
          <w:szCs w:val="24"/>
        </w:rPr>
        <w:t xml:space="preserve"> </w:t>
      </w:r>
      <w:r w:rsidRPr="008462AE">
        <w:rPr>
          <w:sz w:val="24"/>
          <w:szCs w:val="24"/>
        </w:rPr>
        <w:t>dado que será necesario que los</w:t>
      </w:r>
      <w:r>
        <w:rPr>
          <w:sz w:val="24"/>
          <w:szCs w:val="24"/>
        </w:rPr>
        <w:t xml:space="preserve"> </w:t>
      </w:r>
      <w:r w:rsidRPr="008462AE">
        <w:rPr>
          <w:sz w:val="24"/>
          <w:szCs w:val="24"/>
        </w:rPr>
        <w:t>sistemas de información contable así como las prácticas contables y de auditoría se</w:t>
      </w:r>
      <w:r>
        <w:rPr>
          <w:sz w:val="24"/>
          <w:szCs w:val="24"/>
        </w:rPr>
        <w:t xml:space="preserve"> </w:t>
      </w:r>
      <w:r w:rsidRPr="008462AE">
        <w:rPr>
          <w:sz w:val="24"/>
          <w:szCs w:val="24"/>
        </w:rPr>
        <w:t>adapten, para</w:t>
      </w:r>
      <w:r>
        <w:rPr>
          <w:sz w:val="24"/>
          <w:szCs w:val="24"/>
        </w:rPr>
        <w:t xml:space="preserve"> </w:t>
      </w:r>
      <w:r w:rsidRPr="008462AE">
        <w:rPr>
          <w:sz w:val="24"/>
          <w:szCs w:val="24"/>
        </w:rPr>
        <w:t>poder</w:t>
      </w:r>
      <w:r>
        <w:rPr>
          <w:sz w:val="24"/>
          <w:szCs w:val="24"/>
        </w:rPr>
        <w:t xml:space="preserve"> </w:t>
      </w:r>
      <w:r w:rsidRPr="008462AE">
        <w:rPr>
          <w:sz w:val="24"/>
          <w:szCs w:val="24"/>
        </w:rPr>
        <w:t>continua</w:t>
      </w:r>
      <w:r>
        <w:rPr>
          <w:sz w:val="24"/>
          <w:szCs w:val="24"/>
        </w:rPr>
        <w:t xml:space="preserve"> </w:t>
      </w:r>
      <w:r w:rsidRPr="008462AE">
        <w:rPr>
          <w:sz w:val="24"/>
          <w:szCs w:val="24"/>
        </w:rPr>
        <w:t>respondiendo</w:t>
      </w:r>
      <w:r>
        <w:rPr>
          <w:sz w:val="24"/>
          <w:szCs w:val="24"/>
        </w:rPr>
        <w:t xml:space="preserve"> </w:t>
      </w:r>
      <w:r w:rsidRPr="008462AE">
        <w:rPr>
          <w:sz w:val="24"/>
          <w:szCs w:val="24"/>
        </w:rPr>
        <w:t>a</w:t>
      </w:r>
      <w:r>
        <w:rPr>
          <w:sz w:val="24"/>
          <w:szCs w:val="24"/>
        </w:rPr>
        <w:t xml:space="preserve"> </w:t>
      </w:r>
      <w:r w:rsidRPr="008462AE">
        <w:rPr>
          <w:sz w:val="24"/>
          <w:szCs w:val="24"/>
        </w:rPr>
        <w:t>las</w:t>
      </w:r>
      <w:r>
        <w:rPr>
          <w:sz w:val="24"/>
          <w:szCs w:val="24"/>
        </w:rPr>
        <w:t xml:space="preserve"> </w:t>
      </w:r>
      <w:r w:rsidRPr="008462AE">
        <w:rPr>
          <w:sz w:val="24"/>
          <w:szCs w:val="24"/>
        </w:rPr>
        <w:t>necesidades</w:t>
      </w:r>
      <w:r>
        <w:rPr>
          <w:sz w:val="24"/>
          <w:szCs w:val="24"/>
        </w:rPr>
        <w:t xml:space="preserve"> </w:t>
      </w:r>
      <w:r w:rsidRPr="008462AE">
        <w:rPr>
          <w:sz w:val="24"/>
          <w:szCs w:val="24"/>
        </w:rPr>
        <w:t>de</w:t>
      </w:r>
      <w:r>
        <w:rPr>
          <w:sz w:val="24"/>
          <w:szCs w:val="24"/>
        </w:rPr>
        <w:t xml:space="preserve"> </w:t>
      </w:r>
      <w:r w:rsidRPr="008462AE">
        <w:rPr>
          <w:sz w:val="24"/>
          <w:szCs w:val="24"/>
        </w:rPr>
        <w:t>los</w:t>
      </w:r>
      <w:r>
        <w:rPr>
          <w:sz w:val="24"/>
          <w:szCs w:val="24"/>
        </w:rPr>
        <w:t xml:space="preserve"> </w:t>
      </w:r>
      <w:r w:rsidRPr="008462AE">
        <w:rPr>
          <w:sz w:val="24"/>
          <w:szCs w:val="24"/>
        </w:rPr>
        <w:t>diferentes</w:t>
      </w:r>
      <w:r>
        <w:rPr>
          <w:sz w:val="24"/>
          <w:szCs w:val="24"/>
        </w:rPr>
        <w:t xml:space="preserve"> </w:t>
      </w:r>
      <w:r w:rsidRPr="008462AE">
        <w:rPr>
          <w:sz w:val="24"/>
          <w:szCs w:val="24"/>
        </w:rPr>
        <w:t>usuarios dela información</w:t>
      </w:r>
      <w:r>
        <w:rPr>
          <w:sz w:val="24"/>
          <w:szCs w:val="24"/>
        </w:rPr>
        <w:t>.</w:t>
      </w:r>
      <w:r w:rsidRPr="008462AE">
        <w:rPr>
          <w:sz w:val="24"/>
          <w:szCs w:val="24"/>
        </w:rPr>
        <w:t>”(</w:t>
      </w:r>
      <w:proofErr w:type="spellStart"/>
      <w:r w:rsidRPr="008462AE">
        <w:rPr>
          <w:sz w:val="24"/>
          <w:szCs w:val="24"/>
        </w:rPr>
        <w:t>Pahlen</w:t>
      </w:r>
      <w:proofErr w:type="spellEnd"/>
      <w:r>
        <w:rPr>
          <w:sz w:val="24"/>
          <w:szCs w:val="24"/>
        </w:rPr>
        <w:t xml:space="preserve"> </w:t>
      </w:r>
      <w:proofErr w:type="spellStart"/>
      <w:r w:rsidRPr="008462AE">
        <w:rPr>
          <w:sz w:val="24"/>
          <w:szCs w:val="24"/>
        </w:rPr>
        <w:t>yFronti</w:t>
      </w:r>
      <w:proofErr w:type="spellEnd"/>
      <w:r w:rsidRPr="008462AE">
        <w:rPr>
          <w:sz w:val="24"/>
          <w:szCs w:val="24"/>
        </w:rPr>
        <w:t>,</w:t>
      </w:r>
      <w:r>
        <w:rPr>
          <w:sz w:val="24"/>
          <w:szCs w:val="24"/>
        </w:rPr>
        <w:t xml:space="preserve"> </w:t>
      </w:r>
      <w:r w:rsidRPr="008462AE">
        <w:rPr>
          <w:sz w:val="24"/>
          <w:szCs w:val="24"/>
        </w:rPr>
        <w:t>2005</w:t>
      </w:r>
      <w:r>
        <w:rPr>
          <w:sz w:val="24"/>
          <w:szCs w:val="24"/>
        </w:rPr>
        <w:t>)</w:t>
      </w:r>
      <w:r w:rsidRPr="008462AE">
        <w:rPr>
          <w:sz w:val="24"/>
          <w:szCs w:val="24"/>
        </w:rPr>
        <w:t>.</w:t>
      </w:r>
    </w:p>
    <w:p w14:paraId="774F004A" w14:textId="4591B7BA" w:rsidR="00F36A5F" w:rsidRPr="008462AE" w:rsidRDefault="00F36A5F" w:rsidP="00274EAC">
      <w:pPr>
        <w:pStyle w:val="Textoindependiente"/>
        <w:spacing w:before="2" w:line="360" w:lineRule="auto"/>
        <w:ind w:left="142"/>
        <w:jc w:val="both"/>
        <w:rPr>
          <w:sz w:val="24"/>
          <w:szCs w:val="24"/>
        </w:rPr>
      </w:pPr>
      <w:r w:rsidRPr="008462AE">
        <w:rPr>
          <w:sz w:val="24"/>
          <w:szCs w:val="24"/>
        </w:rPr>
        <w:t>En base a lo mencionad</w:t>
      </w:r>
      <w:r>
        <w:rPr>
          <w:sz w:val="24"/>
          <w:szCs w:val="24"/>
        </w:rPr>
        <w:t>o,</w:t>
      </w:r>
      <w:r w:rsidRPr="008462AE">
        <w:rPr>
          <w:sz w:val="24"/>
          <w:szCs w:val="24"/>
        </w:rPr>
        <w:t xml:space="preserve"> información contable debe incorporar la cuestión ambiental como eje transversal de los informes que debe </w:t>
      </w:r>
      <w:r w:rsidR="006D527C" w:rsidRPr="008462AE">
        <w:rPr>
          <w:sz w:val="24"/>
          <w:szCs w:val="24"/>
        </w:rPr>
        <w:t xml:space="preserve">presentar </w:t>
      </w:r>
      <w:r w:rsidR="006D527C">
        <w:rPr>
          <w:sz w:val="24"/>
          <w:szCs w:val="24"/>
        </w:rPr>
        <w:t>y</w:t>
      </w:r>
      <w:r>
        <w:rPr>
          <w:sz w:val="24"/>
          <w:szCs w:val="24"/>
        </w:rPr>
        <w:t xml:space="preserve"> así </w:t>
      </w:r>
      <w:r w:rsidRPr="008462AE">
        <w:rPr>
          <w:sz w:val="24"/>
          <w:szCs w:val="24"/>
        </w:rPr>
        <w:t xml:space="preserve">cumplir con los requisitos exigidos por la </w:t>
      </w:r>
      <w:r>
        <w:rPr>
          <w:sz w:val="24"/>
          <w:szCs w:val="24"/>
        </w:rPr>
        <w:t>normativa vigente</w:t>
      </w:r>
      <w:r w:rsidRPr="008462AE">
        <w:rPr>
          <w:sz w:val="24"/>
          <w:szCs w:val="24"/>
        </w:rPr>
        <w:t>, es decir incluir en el enfoque tradicional meramente financiero el aspecto de la Responsabilidad Social en la rendición de cuentas.</w:t>
      </w:r>
    </w:p>
    <w:p w14:paraId="2CCB204E" w14:textId="77777777" w:rsidR="00F36A5F" w:rsidRPr="008462AE" w:rsidRDefault="00F36A5F" w:rsidP="00F36A5F">
      <w:pPr>
        <w:pStyle w:val="Textoindependiente"/>
        <w:spacing w:before="1"/>
        <w:rPr>
          <w:sz w:val="24"/>
          <w:szCs w:val="24"/>
        </w:rPr>
      </w:pPr>
    </w:p>
    <w:p w14:paraId="5753DFA6" w14:textId="430A294A" w:rsidR="00BF3E72" w:rsidRPr="003E4988" w:rsidRDefault="00BF3E72" w:rsidP="00BF3E72">
      <w:pPr>
        <w:pStyle w:val="Ttulo"/>
        <w:jc w:val="center"/>
        <w:rPr>
          <w:rStyle w:val="nfasisintenso"/>
          <w:sz w:val="40"/>
          <w:szCs w:val="40"/>
        </w:rPr>
      </w:pPr>
      <w:r w:rsidRPr="003E4988">
        <w:rPr>
          <w:rStyle w:val="nfasisintenso"/>
          <w:sz w:val="40"/>
          <w:szCs w:val="40"/>
        </w:rPr>
        <w:t>La Contabilidad Financiera en el marco de la Contabilidad Ambiental</w:t>
      </w:r>
    </w:p>
    <w:p w14:paraId="47B7C0AA" w14:textId="77777777" w:rsidR="00BF3E72" w:rsidRPr="003E4988" w:rsidRDefault="00BF3E72" w:rsidP="00BF3E72">
      <w:pPr>
        <w:pStyle w:val="Textoindependiente"/>
        <w:rPr>
          <w:rStyle w:val="nfasisintenso"/>
          <w:sz w:val="40"/>
          <w:szCs w:val="40"/>
        </w:rPr>
      </w:pPr>
    </w:p>
    <w:p w14:paraId="61873BC0" w14:textId="77777777" w:rsidR="00F36A5F" w:rsidRPr="008462AE" w:rsidRDefault="00F36A5F" w:rsidP="00274EAC">
      <w:pPr>
        <w:spacing w:line="360" w:lineRule="auto"/>
        <w:jc w:val="both"/>
        <w:rPr>
          <w:sz w:val="24"/>
          <w:szCs w:val="24"/>
        </w:rPr>
      </w:pPr>
      <w:r w:rsidRPr="008462AE">
        <w:rPr>
          <w:sz w:val="24"/>
          <w:szCs w:val="24"/>
        </w:rPr>
        <w:t xml:space="preserve">La Contabilidad Financiera tiene como principal objetivo la confección de los estados contables (Estado de Situación Patrimonial o Balance General, Estado de Resultados, Estado de Evolución del Patrimonio Neto y Estado de Flujo de Efectivo), los cuales exponen la situación patrimonial, económica y financiera, </w:t>
      </w:r>
      <w:r>
        <w:rPr>
          <w:sz w:val="24"/>
          <w:szCs w:val="24"/>
        </w:rPr>
        <w:t>en</w:t>
      </w:r>
      <w:r w:rsidRPr="008462AE">
        <w:rPr>
          <w:sz w:val="24"/>
          <w:szCs w:val="24"/>
        </w:rPr>
        <w:t xml:space="preserve"> un momento determinado</w:t>
      </w:r>
      <w:r>
        <w:rPr>
          <w:sz w:val="24"/>
          <w:szCs w:val="24"/>
        </w:rPr>
        <w:t>,</w:t>
      </w:r>
      <w:r w:rsidRPr="008462AE">
        <w:rPr>
          <w:sz w:val="24"/>
          <w:szCs w:val="24"/>
        </w:rPr>
        <w:t xml:space="preserve"> cierre de los EECC, con el propósito de  suministrar todo lo </w:t>
      </w:r>
      <w:r>
        <w:rPr>
          <w:sz w:val="24"/>
          <w:szCs w:val="24"/>
        </w:rPr>
        <w:t>pertinente</w:t>
      </w:r>
      <w:r w:rsidRPr="008462AE">
        <w:rPr>
          <w:sz w:val="24"/>
          <w:szCs w:val="24"/>
        </w:rPr>
        <w:t xml:space="preserve"> para la toma de decisiones (F.A.C.P.C.E, RT16 y sus modificaciones), </w:t>
      </w:r>
      <w:r>
        <w:rPr>
          <w:sz w:val="24"/>
          <w:szCs w:val="24"/>
        </w:rPr>
        <w:t>de</w:t>
      </w:r>
      <w:r w:rsidRPr="008462AE">
        <w:rPr>
          <w:sz w:val="24"/>
          <w:szCs w:val="24"/>
        </w:rPr>
        <w:t xml:space="preserve"> los usuarios </w:t>
      </w:r>
      <w:r>
        <w:rPr>
          <w:sz w:val="24"/>
          <w:szCs w:val="24"/>
        </w:rPr>
        <w:t>i</w:t>
      </w:r>
      <w:r w:rsidRPr="008462AE">
        <w:rPr>
          <w:sz w:val="24"/>
          <w:szCs w:val="24"/>
        </w:rPr>
        <w:t>nternos y/o externos</w:t>
      </w:r>
      <w:r>
        <w:rPr>
          <w:sz w:val="24"/>
          <w:szCs w:val="24"/>
        </w:rPr>
        <w:t xml:space="preserve"> </w:t>
      </w:r>
      <w:r w:rsidRPr="008462AE">
        <w:rPr>
          <w:sz w:val="24"/>
          <w:szCs w:val="24"/>
        </w:rPr>
        <w:t>de la misma. Cuando se habla de información necesaria para la toma decisiones, básicamente se refiere aquella</w:t>
      </w:r>
      <w:r>
        <w:rPr>
          <w:sz w:val="24"/>
          <w:szCs w:val="24"/>
        </w:rPr>
        <w:t xml:space="preserve"> a la que se</w:t>
      </w:r>
      <w:r w:rsidRPr="008462AE">
        <w:rPr>
          <w:sz w:val="24"/>
          <w:szCs w:val="24"/>
        </w:rPr>
        <w:t xml:space="preserve"> pueda</w:t>
      </w:r>
      <w:r>
        <w:rPr>
          <w:sz w:val="24"/>
          <w:szCs w:val="24"/>
        </w:rPr>
        <w:t xml:space="preserve"> dar un valor en términos económicos,</w:t>
      </w:r>
      <w:r w:rsidRPr="008462AE">
        <w:rPr>
          <w:sz w:val="24"/>
          <w:szCs w:val="24"/>
        </w:rPr>
        <w:t xml:space="preserve"> no hace referencia a bienes de la naturaleza, </w:t>
      </w:r>
      <w:r>
        <w:rPr>
          <w:sz w:val="24"/>
          <w:szCs w:val="24"/>
        </w:rPr>
        <w:t>los cuales resulte casi</w:t>
      </w:r>
      <w:r w:rsidRPr="008462AE">
        <w:rPr>
          <w:sz w:val="24"/>
          <w:szCs w:val="24"/>
        </w:rPr>
        <w:t xml:space="preserve"> imposible su cuantificación.</w:t>
      </w:r>
    </w:p>
    <w:p w14:paraId="1C0C1C74" w14:textId="77777777" w:rsidR="00F36A5F" w:rsidRDefault="00F36A5F" w:rsidP="00274EAC">
      <w:pPr>
        <w:spacing w:line="360" w:lineRule="auto"/>
        <w:jc w:val="both"/>
        <w:rPr>
          <w:sz w:val="24"/>
          <w:szCs w:val="24"/>
          <w:highlight w:val="magenta"/>
        </w:rPr>
      </w:pPr>
      <w:r>
        <w:rPr>
          <w:sz w:val="24"/>
          <w:szCs w:val="24"/>
        </w:rPr>
        <w:t>Actualmente, parte de los autores</w:t>
      </w:r>
      <w:r w:rsidRPr="008462AE">
        <w:rPr>
          <w:sz w:val="24"/>
          <w:szCs w:val="24"/>
        </w:rPr>
        <w:t xml:space="preserve"> de la  literatura contable  plantean la necesidad de  redefinir “</w:t>
      </w:r>
      <w:r w:rsidRPr="008462AE">
        <w:rPr>
          <w:i/>
          <w:sz w:val="24"/>
          <w:szCs w:val="24"/>
        </w:rPr>
        <w:t>los conceptos, las reglas, las convenciones y las metodología de la contabilidad” vinculado a que la Contabilidad “internalice las variables ambientales” (Gray,Bebbington,Walters,1999p.1-7,280;Scavone,2013;Fernández Cuesta, 2004);</w:t>
      </w:r>
      <w:r w:rsidRPr="008462AE">
        <w:rPr>
          <w:sz w:val="24"/>
          <w:szCs w:val="24"/>
        </w:rPr>
        <w:t xml:space="preserve"> </w:t>
      </w:r>
      <w:r>
        <w:rPr>
          <w:sz w:val="24"/>
          <w:szCs w:val="24"/>
        </w:rPr>
        <w:t xml:space="preserve"> además de  manifestar ante </w:t>
      </w:r>
      <w:r w:rsidRPr="008462AE">
        <w:rPr>
          <w:sz w:val="24"/>
          <w:szCs w:val="24"/>
        </w:rPr>
        <w:t xml:space="preserve">organismos de orden nacional e internacional la urgencia de  estas cuestiones </w:t>
      </w:r>
      <w:r>
        <w:rPr>
          <w:sz w:val="24"/>
          <w:szCs w:val="24"/>
        </w:rPr>
        <w:t>exteriorizando todos</w:t>
      </w:r>
      <w:r w:rsidRPr="008462AE">
        <w:rPr>
          <w:sz w:val="24"/>
          <w:szCs w:val="24"/>
        </w:rPr>
        <w:t xml:space="preserve"> los aspectos concernientes al impacto ambiental en los estados financieros de las empresas.</w:t>
      </w:r>
    </w:p>
    <w:p w14:paraId="17AC509B" w14:textId="77777777" w:rsidR="00F36A5F" w:rsidRPr="008462AE" w:rsidRDefault="00F36A5F" w:rsidP="00274EAC">
      <w:pPr>
        <w:pStyle w:val="Textoindependiente"/>
        <w:spacing w:line="360" w:lineRule="auto"/>
        <w:ind w:right="154"/>
        <w:jc w:val="both"/>
        <w:rPr>
          <w:sz w:val="24"/>
          <w:szCs w:val="24"/>
        </w:rPr>
      </w:pPr>
      <w:r w:rsidRPr="008462AE">
        <w:rPr>
          <w:sz w:val="24"/>
          <w:szCs w:val="24"/>
        </w:rPr>
        <w:t>Cabe destacar que el Informe del año 1998 del Grupo Intergubernamental de Trabajo de Expertos en Normas Internacionales de Contabilidad Financiera y presentación de Informes Ambientales) -Conferencia de las Naciones Unidas sobre Comercio y Desarrollo- expusieron la necesidad de brindar información, el costo de suministrarla y la confesionalidad de la empresa (UNCTAD 1998, p.13).</w:t>
      </w:r>
    </w:p>
    <w:p w14:paraId="489D0234" w14:textId="77777777" w:rsidR="00F36A5F" w:rsidRPr="008462AE" w:rsidRDefault="00F36A5F" w:rsidP="00274EAC">
      <w:pPr>
        <w:pStyle w:val="Textoindependiente"/>
        <w:spacing w:line="360" w:lineRule="auto"/>
        <w:ind w:right="156"/>
        <w:jc w:val="both"/>
        <w:rPr>
          <w:sz w:val="24"/>
          <w:szCs w:val="24"/>
        </w:rPr>
      </w:pPr>
      <w:r w:rsidRPr="008462AE">
        <w:rPr>
          <w:sz w:val="24"/>
          <w:szCs w:val="24"/>
        </w:rPr>
        <w:t>Conforme al posicionamiento que adopte la empresa respecto a la consideración del impacto ambiental en sus estados contables, podemos visualizar una alternativa conservadora cuando se expongan -PASIVOS AMBIENTALES- como costos y/o gastos, materializados a través de multas, indemnizaciones y compensaciones a ser abonadas ante los incumplimientos y sanciones aplicadas.</w:t>
      </w:r>
    </w:p>
    <w:p w14:paraId="4A6A7210" w14:textId="4B664D21" w:rsidR="00F36A5F" w:rsidRDefault="00F36A5F" w:rsidP="00274EAC">
      <w:pPr>
        <w:pStyle w:val="Textoindependiente"/>
        <w:spacing w:line="360" w:lineRule="auto"/>
        <w:ind w:right="156"/>
        <w:jc w:val="both"/>
        <w:rPr>
          <w:sz w:val="24"/>
          <w:szCs w:val="24"/>
        </w:rPr>
      </w:pPr>
      <w:r w:rsidRPr="008462AE">
        <w:rPr>
          <w:sz w:val="24"/>
          <w:szCs w:val="24"/>
        </w:rPr>
        <w:t xml:space="preserve"> En contraposición, si las empresas consideran en sus costos y gastos los efectos ambientales, estamos frente a una postura empresarial que incluye en sus principios, el de conservación, reparación o preservación del medio ambiente,  además de obtener utilidades, por ejemplo, a través de reciclado de sus desechos -INGRESOS AMBIENTALES- lo cual permite la adquisición de -ACTIVOS AMBIENTALES-, que permiten reducir los niveles de contaminación, lograr una mayor productividad, optimizar  sus productos y servicios, lo que traerá aparejado una mejor </w:t>
      </w:r>
      <w:r w:rsidRPr="008462AE">
        <w:rPr>
          <w:sz w:val="24"/>
          <w:szCs w:val="24"/>
        </w:rPr>
        <w:lastRenderedPageBreak/>
        <w:t>imagen del ente frente a terceros .</w:t>
      </w:r>
    </w:p>
    <w:p w14:paraId="2EA9B984" w14:textId="403EBE37" w:rsidR="003E4AE6" w:rsidRDefault="003E4AE6" w:rsidP="00274EAC">
      <w:pPr>
        <w:pStyle w:val="Textoindependiente"/>
        <w:spacing w:line="360" w:lineRule="auto"/>
        <w:ind w:right="156"/>
        <w:jc w:val="both"/>
        <w:rPr>
          <w:sz w:val="24"/>
          <w:szCs w:val="24"/>
        </w:rPr>
      </w:pPr>
    </w:p>
    <w:p w14:paraId="421425D6" w14:textId="77777777" w:rsidR="003E4AE6" w:rsidRDefault="003E4AE6" w:rsidP="00F36A5F">
      <w:pPr>
        <w:pStyle w:val="Textoindependiente"/>
        <w:ind w:right="156"/>
        <w:jc w:val="both"/>
        <w:rPr>
          <w:sz w:val="24"/>
          <w:szCs w:val="24"/>
        </w:rPr>
      </w:pPr>
    </w:p>
    <w:p w14:paraId="70A69C3D" w14:textId="77777777" w:rsidR="00F36A5F" w:rsidRPr="00807F53" w:rsidRDefault="00F36A5F" w:rsidP="00F36A5F">
      <w:pPr>
        <w:pStyle w:val="Ttulo2"/>
        <w:jc w:val="center"/>
      </w:pPr>
      <w:r w:rsidRPr="00807F53">
        <w:rPr>
          <w:noProof/>
          <w:highlight w:val="magenta"/>
          <w:lang w:val="en-US"/>
        </w:rPr>
        <w:drawing>
          <wp:anchor distT="0" distB="0" distL="0" distR="0" simplePos="0" relativeHeight="251660288" behindDoc="0" locked="0" layoutInCell="1" allowOverlap="1" wp14:anchorId="4E6444FD" wp14:editId="77B7750C">
            <wp:simplePos x="0" y="0"/>
            <wp:positionH relativeFrom="page">
              <wp:posOffset>2436495</wp:posOffset>
            </wp:positionH>
            <wp:positionV relativeFrom="paragraph">
              <wp:posOffset>687705</wp:posOffset>
            </wp:positionV>
            <wp:extent cx="3633470" cy="2876550"/>
            <wp:effectExtent l="0" t="0" r="0" b="0"/>
            <wp:wrapTopAndBottom/>
            <wp:docPr id="2" name="image4.png"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descr="Diagrama&#10;&#10;Descripción generada automáticamente con confianza media"/>
                    <pic:cNvPicPr/>
                  </pic:nvPicPr>
                  <pic:blipFill>
                    <a:blip r:embed="rId10" cstate="print">
                      <a:duotone>
                        <a:prstClr val="black"/>
                        <a:schemeClr val="accent1">
                          <a:tint val="45000"/>
                          <a:satMod val="400000"/>
                        </a:schemeClr>
                      </a:duotone>
                      <a:extLst>
                        <a:ext uri="{BEBA8EAE-BF5A-486C-A8C5-ECC9F3942E4B}">
                          <a14:imgProps xmlns:a14="http://schemas.microsoft.com/office/drawing/2010/main">
                            <a14:imgLayer r:embed="rId11">
                              <a14:imgEffect>
                                <a14:colorTemperature colorTemp="4700"/>
                              </a14:imgEffect>
                            </a14:imgLayer>
                          </a14:imgProps>
                        </a:ext>
                      </a:extLst>
                    </a:blip>
                    <a:stretch>
                      <a:fillRect/>
                    </a:stretch>
                  </pic:blipFill>
                  <pic:spPr>
                    <a:xfrm>
                      <a:off x="0" y="0"/>
                      <a:ext cx="3633470" cy="2876550"/>
                    </a:xfrm>
                    <a:prstGeom prst="rect">
                      <a:avLst/>
                    </a:prstGeom>
                  </pic:spPr>
                </pic:pic>
              </a:graphicData>
            </a:graphic>
            <wp14:sizeRelH relativeFrom="margin">
              <wp14:pctWidth>0</wp14:pctWidth>
            </wp14:sizeRelH>
            <wp14:sizeRelV relativeFrom="margin">
              <wp14:pctHeight>0</wp14:pctHeight>
            </wp14:sizeRelV>
          </wp:anchor>
        </w:drawing>
      </w:r>
      <w:r w:rsidRPr="00807F53">
        <w:t>ESQUEMA GRAFICO DE LAS RAMAS DE LA CONTABILIDAD SOCIAL</w:t>
      </w:r>
    </w:p>
    <w:p w14:paraId="42C4B47D" w14:textId="77777777" w:rsidR="00F36A5F" w:rsidRPr="00D56D72" w:rsidRDefault="00F36A5F" w:rsidP="00F36A5F">
      <w:pPr>
        <w:spacing w:before="1"/>
        <w:ind w:left="424" w:right="461"/>
        <w:jc w:val="center"/>
        <w:rPr>
          <w:sz w:val="24"/>
          <w:szCs w:val="24"/>
        </w:rPr>
      </w:pPr>
    </w:p>
    <w:p w14:paraId="0F4D01A5" w14:textId="77777777" w:rsidR="00F36A5F" w:rsidRPr="008462AE" w:rsidRDefault="00F36A5F" w:rsidP="00F36A5F">
      <w:pPr>
        <w:pStyle w:val="Textoindependiente"/>
        <w:spacing w:before="2"/>
        <w:jc w:val="both"/>
        <w:rPr>
          <w:sz w:val="24"/>
          <w:szCs w:val="24"/>
          <w:highlight w:val="magenta"/>
        </w:rPr>
      </w:pPr>
      <w:r>
        <w:rPr>
          <w:sz w:val="24"/>
          <w:szCs w:val="24"/>
        </w:rPr>
        <w:t xml:space="preserve">                                      </w:t>
      </w:r>
      <w:r w:rsidRPr="00D56D72">
        <w:rPr>
          <w:sz w:val="24"/>
          <w:szCs w:val="24"/>
        </w:rPr>
        <w:t>Fuente:</w:t>
      </w:r>
      <w:r>
        <w:rPr>
          <w:sz w:val="24"/>
          <w:szCs w:val="24"/>
        </w:rPr>
        <w:t xml:space="preserve"> </w:t>
      </w:r>
      <w:r w:rsidRPr="00D56D72">
        <w:rPr>
          <w:sz w:val="24"/>
          <w:szCs w:val="24"/>
        </w:rPr>
        <w:t>Machado2004, p.192</w:t>
      </w:r>
    </w:p>
    <w:p w14:paraId="1844CF71" w14:textId="77777777" w:rsidR="00F36A5F" w:rsidRDefault="00F36A5F" w:rsidP="00F36A5F">
      <w:pPr>
        <w:pStyle w:val="Textoindependiente"/>
        <w:spacing w:before="1"/>
        <w:ind w:left="122" w:right="157"/>
        <w:jc w:val="both"/>
        <w:rPr>
          <w:sz w:val="24"/>
          <w:szCs w:val="24"/>
        </w:rPr>
      </w:pPr>
    </w:p>
    <w:p w14:paraId="22D6D3E1" w14:textId="42426CFC" w:rsidR="00F36A5F" w:rsidRDefault="00F36A5F" w:rsidP="00773BC3">
      <w:pPr>
        <w:pStyle w:val="Textoindependiente"/>
        <w:spacing w:before="1" w:line="360" w:lineRule="auto"/>
        <w:ind w:left="142" w:right="157"/>
        <w:jc w:val="both"/>
        <w:rPr>
          <w:sz w:val="24"/>
          <w:szCs w:val="24"/>
        </w:rPr>
      </w:pPr>
      <w:r>
        <w:rPr>
          <w:sz w:val="24"/>
          <w:szCs w:val="24"/>
        </w:rPr>
        <w:t xml:space="preserve">Respecto al esquena anterior, se puede visualizar que no existe una demarcación definida en referencia a los aspectos a considerar en cada área del ámbito de la Contabilidad Social. Como lo explica </w:t>
      </w:r>
      <w:r w:rsidRPr="00807F53">
        <w:rPr>
          <w:sz w:val="24"/>
          <w:szCs w:val="24"/>
        </w:rPr>
        <w:t>Rob</w:t>
      </w:r>
      <w:r>
        <w:rPr>
          <w:sz w:val="24"/>
          <w:szCs w:val="24"/>
        </w:rPr>
        <w:t xml:space="preserve"> </w:t>
      </w:r>
      <w:r w:rsidRPr="00807F53">
        <w:rPr>
          <w:sz w:val="24"/>
          <w:szCs w:val="24"/>
        </w:rPr>
        <w:t>Gray</w:t>
      </w:r>
      <w:r>
        <w:rPr>
          <w:sz w:val="24"/>
          <w:szCs w:val="24"/>
        </w:rPr>
        <w:t xml:space="preserve"> “…</w:t>
      </w:r>
      <w:r w:rsidRPr="00807F53">
        <w:rPr>
          <w:sz w:val="24"/>
          <w:szCs w:val="24"/>
        </w:rPr>
        <w:t xml:space="preserve"> que definirla no es fácil ya que la misma no es un área</w:t>
      </w:r>
      <w:r>
        <w:rPr>
          <w:sz w:val="24"/>
          <w:szCs w:val="24"/>
        </w:rPr>
        <w:t xml:space="preserve"> </w:t>
      </w:r>
      <w:r w:rsidRPr="00807F53">
        <w:rPr>
          <w:sz w:val="24"/>
          <w:szCs w:val="24"/>
        </w:rPr>
        <w:t>organizada,</w:t>
      </w:r>
      <w:r>
        <w:rPr>
          <w:sz w:val="24"/>
          <w:szCs w:val="24"/>
        </w:rPr>
        <w:t xml:space="preserve"> </w:t>
      </w:r>
      <w:r w:rsidRPr="00807F53">
        <w:rPr>
          <w:sz w:val="24"/>
          <w:szCs w:val="24"/>
        </w:rPr>
        <w:t>coherente.</w:t>
      </w:r>
      <w:r>
        <w:rPr>
          <w:sz w:val="24"/>
          <w:szCs w:val="24"/>
        </w:rPr>
        <w:t xml:space="preserve"> </w:t>
      </w:r>
      <w:r w:rsidRPr="00807F53">
        <w:rPr>
          <w:sz w:val="24"/>
          <w:szCs w:val="24"/>
        </w:rPr>
        <w:t>Es</w:t>
      </w:r>
      <w:r>
        <w:rPr>
          <w:sz w:val="24"/>
          <w:szCs w:val="24"/>
        </w:rPr>
        <w:t xml:space="preserve"> </w:t>
      </w:r>
      <w:r w:rsidRPr="00807F53">
        <w:rPr>
          <w:sz w:val="24"/>
          <w:szCs w:val="24"/>
        </w:rPr>
        <w:t>amplia,</w:t>
      </w:r>
      <w:r>
        <w:rPr>
          <w:sz w:val="24"/>
          <w:szCs w:val="24"/>
        </w:rPr>
        <w:t xml:space="preserve"> </w:t>
      </w:r>
      <w:r w:rsidRPr="00807F53">
        <w:rPr>
          <w:sz w:val="24"/>
          <w:szCs w:val="24"/>
        </w:rPr>
        <w:t>inorgánica</w:t>
      </w:r>
      <w:r>
        <w:rPr>
          <w:sz w:val="24"/>
          <w:szCs w:val="24"/>
        </w:rPr>
        <w:t xml:space="preserve"> </w:t>
      </w:r>
      <w:r w:rsidRPr="00807F53">
        <w:rPr>
          <w:sz w:val="24"/>
          <w:szCs w:val="24"/>
        </w:rPr>
        <w:t>e</w:t>
      </w:r>
      <w:r>
        <w:rPr>
          <w:sz w:val="24"/>
          <w:szCs w:val="24"/>
        </w:rPr>
        <w:t xml:space="preserve"> </w:t>
      </w:r>
      <w:r w:rsidRPr="00807F53">
        <w:rPr>
          <w:sz w:val="24"/>
          <w:szCs w:val="24"/>
        </w:rPr>
        <w:t>inconexa.</w:t>
      </w:r>
      <w:r>
        <w:rPr>
          <w:sz w:val="24"/>
          <w:szCs w:val="24"/>
        </w:rPr>
        <w:t xml:space="preserve"> </w:t>
      </w:r>
      <w:r w:rsidRPr="00807F53">
        <w:rPr>
          <w:sz w:val="24"/>
          <w:szCs w:val="24"/>
        </w:rPr>
        <w:t>A</w:t>
      </w:r>
      <w:r>
        <w:rPr>
          <w:sz w:val="24"/>
          <w:szCs w:val="24"/>
        </w:rPr>
        <w:t xml:space="preserve"> </w:t>
      </w:r>
      <w:r w:rsidRPr="00807F53">
        <w:rPr>
          <w:sz w:val="24"/>
          <w:szCs w:val="24"/>
        </w:rPr>
        <w:t>veces</w:t>
      </w:r>
      <w:r>
        <w:rPr>
          <w:sz w:val="24"/>
          <w:szCs w:val="24"/>
        </w:rPr>
        <w:t xml:space="preserve"> </w:t>
      </w:r>
      <w:r w:rsidRPr="00807F53">
        <w:rPr>
          <w:sz w:val="24"/>
          <w:szCs w:val="24"/>
        </w:rPr>
        <w:t>puede</w:t>
      </w:r>
      <w:r>
        <w:rPr>
          <w:sz w:val="24"/>
          <w:szCs w:val="24"/>
        </w:rPr>
        <w:t xml:space="preserve"> </w:t>
      </w:r>
      <w:r w:rsidRPr="00807F53">
        <w:rPr>
          <w:sz w:val="24"/>
          <w:szCs w:val="24"/>
        </w:rPr>
        <w:t>ser</w:t>
      </w:r>
      <w:r>
        <w:rPr>
          <w:sz w:val="24"/>
          <w:szCs w:val="24"/>
        </w:rPr>
        <w:t xml:space="preserve"> </w:t>
      </w:r>
      <w:r w:rsidRPr="00807F53">
        <w:rPr>
          <w:sz w:val="24"/>
          <w:szCs w:val="24"/>
        </w:rPr>
        <w:t>contradictoria, confusa y divergente.</w:t>
      </w:r>
      <w:r>
        <w:rPr>
          <w:sz w:val="24"/>
          <w:szCs w:val="24"/>
        </w:rPr>
        <w:t xml:space="preserve"> </w:t>
      </w:r>
      <w:r w:rsidRPr="00807F53">
        <w:rPr>
          <w:sz w:val="24"/>
          <w:szCs w:val="24"/>
        </w:rPr>
        <w:t>Puede ser</w:t>
      </w:r>
      <w:r>
        <w:rPr>
          <w:sz w:val="24"/>
          <w:szCs w:val="24"/>
        </w:rPr>
        <w:t xml:space="preserve"> </w:t>
      </w:r>
      <w:r w:rsidRPr="00807F53">
        <w:rPr>
          <w:sz w:val="24"/>
          <w:szCs w:val="24"/>
        </w:rPr>
        <w:t>trivial o</w:t>
      </w:r>
      <w:r>
        <w:rPr>
          <w:sz w:val="24"/>
          <w:szCs w:val="24"/>
        </w:rPr>
        <w:t xml:space="preserve"> </w:t>
      </w:r>
      <w:r w:rsidRPr="00807F53">
        <w:rPr>
          <w:sz w:val="24"/>
          <w:szCs w:val="24"/>
        </w:rPr>
        <w:t>profunda, conservadora</w:t>
      </w:r>
      <w:r>
        <w:rPr>
          <w:sz w:val="24"/>
          <w:szCs w:val="24"/>
        </w:rPr>
        <w:t xml:space="preserve"> </w:t>
      </w:r>
      <w:r w:rsidRPr="00807F53">
        <w:rPr>
          <w:sz w:val="24"/>
          <w:szCs w:val="24"/>
        </w:rPr>
        <w:t>o</w:t>
      </w:r>
      <w:r>
        <w:rPr>
          <w:sz w:val="24"/>
          <w:szCs w:val="24"/>
        </w:rPr>
        <w:t xml:space="preserve"> </w:t>
      </w:r>
      <w:r w:rsidRPr="00807F53">
        <w:rPr>
          <w:sz w:val="24"/>
          <w:szCs w:val="24"/>
        </w:rPr>
        <w:t>radical” (Gray,2005).</w:t>
      </w:r>
    </w:p>
    <w:p w14:paraId="095BD02C" w14:textId="77777777" w:rsidR="005E6FDB" w:rsidRPr="00807F53" w:rsidRDefault="005E6FDB" w:rsidP="00773BC3">
      <w:pPr>
        <w:pStyle w:val="Textoindependiente"/>
        <w:spacing w:before="1" w:line="360" w:lineRule="auto"/>
        <w:ind w:left="142" w:right="157"/>
        <w:jc w:val="both"/>
        <w:rPr>
          <w:sz w:val="24"/>
          <w:szCs w:val="24"/>
        </w:rPr>
      </w:pPr>
    </w:p>
    <w:p w14:paraId="268B3090" w14:textId="224DEC8C" w:rsidR="00F36A5F" w:rsidRDefault="00F36A5F" w:rsidP="00773BC3">
      <w:pPr>
        <w:pStyle w:val="Textoindependiente"/>
        <w:spacing w:before="2" w:line="360" w:lineRule="auto"/>
        <w:ind w:left="142"/>
        <w:jc w:val="both"/>
        <w:rPr>
          <w:sz w:val="24"/>
          <w:szCs w:val="24"/>
        </w:rPr>
      </w:pPr>
      <w:r w:rsidRPr="005265A4">
        <w:rPr>
          <w:sz w:val="24"/>
          <w:szCs w:val="24"/>
        </w:rPr>
        <w:t xml:space="preserve">La </w:t>
      </w:r>
      <w:r>
        <w:rPr>
          <w:sz w:val="24"/>
          <w:szCs w:val="24"/>
        </w:rPr>
        <w:t xml:space="preserve">información que brindan este tipo de </w:t>
      </w:r>
      <w:r w:rsidRPr="005265A4">
        <w:rPr>
          <w:sz w:val="24"/>
          <w:szCs w:val="24"/>
          <w:u w:val="single"/>
        </w:rPr>
        <w:t>informes llamados verdes</w:t>
      </w:r>
      <w:r>
        <w:rPr>
          <w:sz w:val="24"/>
          <w:szCs w:val="24"/>
          <w:u w:val="single"/>
        </w:rPr>
        <w:t xml:space="preserve">, </w:t>
      </w:r>
      <w:r w:rsidRPr="00FA35E7">
        <w:rPr>
          <w:sz w:val="24"/>
          <w:szCs w:val="24"/>
        </w:rPr>
        <w:t>se base</w:t>
      </w:r>
      <w:r>
        <w:rPr>
          <w:sz w:val="24"/>
          <w:szCs w:val="24"/>
        </w:rPr>
        <w:t xml:space="preserve"> en la manera que administran los entes de carácter púbicos y/o privados su responsabilidad social y ambiental. Por </w:t>
      </w:r>
      <w:r w:rsidR="005E6FDB">
        <w:rPr>
          <w:sz w:val="24"/>
          <w:szCs w:val="24"/>
        </w:rPr>
        <w:t>ende,</w:t>
      </w:r>
      <w:r>
        <w:rPr>
          <w:sz w:val="24"/>
          <w:szCs w:val="24"/>
        </w:rPr>
        <w:t xml:space="preserve"> notificar como hacen uso de </w:t>
      </w:r>
      <w:r w:rsidRPr="005265A4">
        <w:rPr>
          <w:sz w:val="24"/>
          <w:szCs w:val="24"/>
        </w:rPr>
        <w:t>los</w:t>
      </w:r>
      <w:r>
        <w:rPr>
          <w:sz w:val="24"/>
          <w:szCs w:val="24"/>
        </w:rPr>
        <w:t xml:space="preserve"> </w:t>
      </w:r>
      <w:r w:rsidRPr="005265A4">
        <w:rPr>
          <w:sz w:val="24"/>
          <w:szCs w:val="24"/>
        </w:rPr>
        <w:t xml:space="preserve">sistemas de gestión y de vigilancia, </w:t>
      </w:r>
      <w:r>
        <w:rPr>
          <w:sz w:val="24"/>
          <w:szCs w:val="24"/>
        </w:rPr>
        <w:t xml:space="preserve">como miden </w:t>
      </w:r>
      <w:r w:rsidRPr="005265A4">
        <w:rPr>
          <w:sz w:val="24"/>
          <w:szCs w:val="24"/>
        </w:rPr>
        <w:t>sus resultados, en relación</w:t>
      </w:r>
      <w:r>
        <w:rPr>
          <w:sz w:val="24"/>
          <w:szCs w:val="24"/>
        </w:rPr>
        <w:t xml:space="preserve"> </w:t>
      </w:r>
      <w:r w:rsidRPr="005265A4">
        <w:rPr>
          <w:sz w:val="24"/>
          <w:szCs w:val="24"/>
        </w:rPr>
        <w:t xml:space="preserve">con las </w:t>
      </w:r>
      <w:r>
        <w:rPr>
          <w:sz w:val="24"/>
          <w:szCs w:val="24"/>
        </w:rPr>
        <w:t>asuntos</w:t>
      </w:r>
      <w:r w:rsidRPr="005265A4">
        <w:rPr>
          <w:sz w:val="24"/>
          <w:szCs w:val="24"/>
        </w:rPr>
        <w:t xml:space="preserve"> ambientales, económicas y sociales. </w:t>
      </w:r>
    </w:p>
    <w:p w14:paraId="2278720E" w14:textId="77777777" w:rsidR="005E6FDB" w:rsidRPr="005265A4" w:rsidRDefault="005E6FDB" w:rsidP="00773BC3">
      <w:pPr>
        <w:pStyle w:val="Textoindependiente"/>
        <w:spacing w:before="2" w:line="360" w:lineRule="auto"/>
        <w:ind w:left="284"/>
        <w:jc w:val="both"/>
        <w:rPr>
          <w:sz w:val="24"/>
          <w:szCs w:val="24"/>
        </w:rPr>
      </w:pPr>
    </w:p>
    <w:p w14:paraId="44D2C546" w14:textId="77777777" w:rsidR="00F36A5F" w:rsidRDefault="00F36A5F" w:rsidP="00773BC3">
      <w:pPr>
        <w:pStyle w:val="Textoindependiente"/>
        <w:spacing w:before="11" w:line="360" w:lineRule="auto"/>
        <w:ind w:left="142"/>
        <w:jc w:val="both"/>
        <w:rPr>
          <w:sz w:val="24"/>
          <w:szCs w:val="24"/>
        </w:rPr>
      </w:pPr>
      <w:r>
        <w:rPr>
          <w:sz w:val="24"/>
          <w:szCs w:val="24"/>
        </w:rPr>
        <w:t xml:space="preserve">La </w:t>
      </w:r>
      <w:r w:rsidRPr="005C3670">
        <w:rPr>
          <w:sz w:val="24"/>
          <w:szCs w:val="24"/>
        </w:rPr>
        <w:t>manera de ponderar lo mencionado anteriormente, se fundamenta e</w:t>
      </w:r>
      <w:r>
        <w:rPr>
          <w:sz w:val="24"/>
          <w:szCs w:val="24"/>
        </w:rPr>
        <w:t>n</w:t>
      </w:r>
      <w:r w:rsidRPr="005C3670">
        <w:rPr>
          <w:sz w:val="24"/>
          <w:szCs w:val="24"/>
        </w:rPr>
        <w:t xml:space="preserve"> el modelo de información llamado Triple Cuenta de Resultado (Triple Balance o Triple Bottom Line), Informe de Sostenibilidad o Balance Social</w:t>
      </w:r>
      <w:r>
        <w:rPr>
          <w:sz w:val="24"/>
          <w:szCs w:val="24"/>
        </w:rPr>
        <w:t xml:space="preserve">, el cual exhibe </w:t>
      </w:r>
      <w:r w:rsidRPr="005C3670">
        <w:rPr>
          <w:sz w:val="24"/>
          <w:szCs w:val="24"/>
        </w:rPr>
        <w:t>información</w:t>
      </w:r>
      <w:r>
        <w:rPr>
          <w:sz w:val="24"/>
          <w:szCs w:val="24"/>
        </w:rPr>
        <w:t xml:space="preserve"> respecto al </w:t>
      </w:r>
      <w:r w:rsidRPr="005C3670">
        <w:rPr>
          <w:sz w:val="24"/>
          <w:szCs w:val="24"/>
        </w:rPr>
        <w:t>desempeño</w:t>
      </w:r>
      <w:r>
        <w:rPr>
          <w:sz w:val="24"/>
          <w:szCs w:val="24"/>
        </w:rPr>
        <w:t xml:space="preserve"> </w:t>
      </w:r>
      <w:r w:rsidRPr="005C3670">
        <w:rPr>
          <w:sz w:val="24"/>
          <w:szCs w:val="24"/>
        </w:rPr>
        <w:t>económico, ambiental, social y de gobierno de un</w:t>
      </w:r>
      <w:r>
        <w:rPr>
          <w:sz w:val="24"/>
          <w:szCs w:val="24"/>
        </w:rPr>
        <w:t xml:space="preserve"> ente</w:t>
      </w:r>
      <w:r w:rsidRPr="005C3670">
        <w:rPr>
          <w:sz w:val="24"/>
          <w:szCs w:val="24"/>
        </w:rPr>
        <w:t xml:space="preserve">. </w:t>
      </w:r>
      <w:r>
        <w:rPr>
          <w:sz w:val="24"/>
          <w:szCs w:val="24"/>
        </w:rPr>
        <w:t>Este informe</w:t>
      </w:r>
      <w:r w:rsidRPr="005C3670">
        <w:rPr>
          <w:sz w:val="24"/>
          <w:szCs w:val="24"/>
        </w:rPr>
        <w:t>,</w:t>
      </w:r>
      <w:r>
        <w:rPr>
          <w:sz w:val="24"/>
          <w:szCs w:val="24"/>
        </w:rPr>
        <w:t xml:space="preserve"> resulta un completo de indispensable para los estados contables tradicionales</w:t>
      </w:r>
      <w:r w:rsidRPr="005C3670">
        <w:rPr>
          <w:sz w:val="24"/>
          <w:szCs w:val="24"/>
        </w:rPr>
        <w:t>,</w:t>
      </w:r>
      <w:r>
        <w:rPr>
          <w:sz w:val="24"/>
          <w:szCs w:val="24"/>
        </w:rPr>
        <w:t xml:space="preserve"> ya que </w:t>
      </w:r>
      <w:r w:rsidRPr="005C3670">
        <w:rPr>
          <w:sz w:val="24"/>
          <w:szCs w:val="24"/>
        </w:rPr>
        <w:t>exponen</w:t>
      </w:r>
      <w:r>
        <w:rPr>
          <w:sz w:val="24"/>
          <w:szCs w:val="24"/>
        </w:rPr>
        <w:t xml:space="preserve"> de manera explícita la</w:t>
      </w:r>
      <w:r w:rsidRPr="005C3670">
        <w:rPr>
          <w:sz w:val="24"/>
          <w:szCs w:val="24"/>
        </w:rPr>
        <w:t xml:space="preserve"> </w:t>
      </w:r>
      <w:r>
        <w:rPr>
          <w:sz w:val="24"/>
          <w:szCs w:val="24"/>
        </w:rPr>
        <w:t>cuantificación</w:t>
      </w:r>
      <w:r w:rsidRPr="005C3670">
        <w:rPr>
          <w:sz w:val="24"/>
          <w:szCs w:val="24"/>
        </w:rPr>
        <w:t>, di</w:t>
      </w:r>
      <w:r>
        <w:rPr>
          <w:sz w:val="24"/>
          <w:szCs w:val="24"/>
        </w:rPr>
        <w:t>fus</w:t>
      </w:r>
      <w:r w:rsidRPr="005C3670">
        <w:rPr>
          <w:sz w:val="24"/>
          <w:szCs w:val="24"/>
        </w:rPr>
        <w:t>ión</w:t>
      </w:r>
      <w:r>
        <w:rPr>
          <w:sz w:val="24"/>
          <w:szCs w:val="24"/>
        </w:rPr>
        <w:t xml:space="preserve"> </w:t>
      </w:r>
      <w:r w:rsidRPr="005C3670">
        <w:rPr>
          <w:sz w:val="24"/>
          <w:szCs w:val="24"/>
        </w:rPr>
        <w:t xml:space="preserve">y rendición de cuentas frente a </w:t>
      </w:r>
      <w:r>
        <w:rPr>
          <w:sz w:val="24"/>
          <w:szCs w:val="24"/>
        </w:rPr>
        <w:t xml:space="preserve">terceros que actúan en las distintas organizaciones o puedan llegar a </w:t>
      </w:r>
      <w:r>
        <w:rPr>
          <w:sz w:val="24"/>
          <w:szCs w:val="24"/>
        </w:rPr>
        <w:lastRenderedPageBreak/>
        <w:t>hacerlo, tanto en el orden interno como externo.</w:t>
      </w:r>
    </w:p>
    <w:p w14:paraId="64E6FAC6" w14:textId="77777777" w:rsidR="00F36A5F" w:rsidRPr="005C3670" w:rsidRDefault="00F36A5F" w:rsidP="00773BC3">
      <w:pPr>
        <w:pStyle w:val="Textoindependiente"/>
        <w:spacing w:before="11" w:line="360" w:lineRule="auto"/>
        <w:ind w:left="142"/>
        <w:jc w:val="both"/>
        <w:rPr>
          <w:sz w:val="24"/>
          <w:szCs w:val="24"/>
        </w:rPr>
      </w:pPr>
      <w:r>
        <w:rPr>
          <w:sz w:val="24"/>
          <w:szCs w:val="24"/>
        </w:rPr>
        <w:t>En síntesis, los mismos se han convertido en el principal instrumento</w:t>
      </w:r>
      <w:r w:rsidRPr="005C3670">
        <w:rPr>
          <w:sz w:val="24"/>
          <w:szCs w:val="24"/>
        </w:rPr>
        <w:t xml:space="preserve"> de comunicación de la Responsabilidad Social Empresaria (RSE)</w:t>
      </w:r>
      <w:r>
        <w:rPr>
          <w:sz w:val="24"/>
          <w:szCs w:val="24"/>
        </w:rPr>
        <w:t>, posibilitando amalgamar dos conceptos pilares de cualquier empresa en estos días obtención de utilidad con templando la just</w:t>
      </w:r>
      <w:r w:rsidRPr="005C3670">
        <w:rPr>
          <w:sz w:val="24"/>
          <w:szCs w:val="24"/>
        </w:rPr>
        <w:t>icia</w:t>
      </w:r>
      <w:r>
        <w:rPr>
          <w:sz w:val="24"/>
          <w:szCs w:val="24"/>
        </w:rPr>
        <w:t xml:space="preserve"> </w:t>
      </w:r>
      <w:r w:rsidRPr="005C3670">
        <w:rPr>
          <w:sz w:val="24"/>
          <w:szCs w:val="24"/>
        </w:rPr>
        <w:t>social</w:t>
      </w:r>
      <w:r>
        <w:rPr>
          <w:sz w:val="24"/>
          <w:szCs w:val="24"/>
        </w:rPr>
        <w:t xml:space="preserve"> </w:t>
      </w:r>
      <w:r w:rsidRPr="005C3670">
        <w:rPr>
          <w:sz w:val="24"/>
          <w:szCs w:val="24"/>
        </w:rPr>
        <w:t>y</w:t>
      </w:r>
      <w:r>
        <w:rPr>
          <w:sz w:val="24"/>
          <w:szCs w:val="24"/>
        </w:rPr>
        <w:t xml:space="preserve"> </w:t>
      </w:r>
      <w:r w:rsidRPr="005C3670">
        <w:rPr>
          <w:sz w:val="24"/>
          <w:szCs w:val="24"/>
        </w:rPr>
        <w:t>protección ambiental.</w:t>
      </w:r>
    </w:p>
    <w:p w14:paraId="0C2F70CC" w14:textId="77777777" w:rsidR="00F36A5F" w:rsidRDefault="00F36A5F" w:rsidP="00773BC3">
      <w:pPr>
        <w:pStyle w:val="Textoindependiente"/>
        <w:spacing w:line="360" w:lineRule="auto"/>
        <w:jc w:val="both"/>
        <w:rPr>
          <w:sz w:val="24"/>
          <w:szCs w:val="24"/>
          <w:highlight w:val="magenta"/>
        </w:rPr>
      </w:pPr>
    </w:p>
    <w:p w14:paraId="1307070C" w14:textId="77777777" w:rsidR="00F36A5F" w:rsidRDefault="00F36A5F" w:rsidP="00773BC3">
      <w:pPr>
        <w:pStyle w:val="Textoindependiente"/>
        <w:spacing w:line="360" w:lineRule="auto"/>
        <w:jc w:val="both"/>
        <w:rPr>
          <w:sz w:val="24"/>
          <w:szCs w:val="24"/>
          <w:highlight w:val="magenta"/>
        </w:rPr>
      </w:pPr>
    </w:p>
    <w:p w14:paraId="0FA60F09" w14:textId="77777777" w:rsidR="00F36A5F" w:rsidRDefault="00F36A5F" w:rsidP="00773BC3">
      <w:pPr>
        <w:pStyle w:val="Textoindependiente"/>
        <w:spacing w:line="360" w:lineRule="auto"/>
        <w:jc w:val="both"/>
        <w:rPr>
          <w:sz w:val="24"/>
          <w:szCs w:val="24"/>
          <w:highlight w:val="magenta"/>
        </w:rPr>
      </w:pPr>
    </w:p>
    <w:p w14:paraId="47FFFE7C" w14:textId="5DADEEA3" w:rsidR="00F36A5F" w:rsidRPr="003E4988" w:rsidRDefault="00A65590" w:rsidP="00773BC3">
      <w:pPr>
        <w:pStyle w:val="Ttulo"/>
        <w:spacing w:line="360" w:lineRule="auto"/>
        <w:rPr>
          <w:rStyle w:val="nfasisintenso"/>
          <w:sz w:val="40"/>
          <w:szCs w:val="40"/>
        </w:rPr>
      </w:pPr>
      <w:r w:rsidRPr="003E4988">
        <w:rPr>
          <w:rStyle w:val="nfasisintenso"/>
          <w:sz w:val="40"/>
          <w:szCs w:val="40"/>
        </w:rPr>
        <w:t>L</w:t>
      </w:r>
      <w:r w:rsidR="00F36A5F" w:rsidRPr="003E4988">
        <w:rPr>
          <w:rStyle w:val="nfasisintenso"/>
          <w:sz w:val="40"/>
          <w:szCs w:val="40"/>
        </w:rPr>
        <w:t xml:space="preserve">a </w:t>
      </w:r>
      <w:r w:rsidRPr="003E4988">
        <w:rPr>
          <w:rStyle w:val="nfasisintenso"/>
          <w:sz w:val="40"/>
          <w:szCs w:val="40"/>
        </w:rPr>
        <w:t xml:space="preserve">Contabilidad Ambiental </w:t>
      </w:r>
      <w:r w:rsidR="00F36A5F" w:rsidRPr="003E4988">
        <w:rPr>
          <w:rStyle w:val="nfasisintenso"/>
          <w:sz w:val="40"/>
          <w:szCs w:val="40"/>
        </w:rPr>
        <w:t xml:space="preserve">y la Ley de </w:t>
      </w:r>
      <w:r w:rsidRPr="003E4988">
        <w:rPr>
          <w:rStyle w:val="nfasisintenso"/>
          <w:sz w:val="40"/>
          <w:szCs w:val="40"/>
        </w:rPr>
        <w:t>C</w:t>
      </w:r>
      <w:r w:rsidR="00F36A5F" w:rsidRPr="003E4988">
        <w:rPr>
          <w:rStyle w:val="nfasisintenso"/>
          <w:sz w:val="40"/>
          <w:szCs w:val="40"/>
        </w:rPr>
        <w:t xml:space="preserve">oncursos y </w:t>
      </w:r>
      <w:r w:rsidRPr="003E4988">
        <w:rPr>
          <w:rStyle w:val="nfasisintenso"/>
          <w:sz w:val="40"/>
          <w:szCs w:val="40"/>
        </w:rPr>
        <w:t>Q</w:t>
      </w:r>
      <w:r w:rsidR="00F36A5F" w:rsidRPr="003E4988">
        <w:rPr>
          <w:rStyle w:val="nfasisintenso"/>
          <w:sz w:val="40"/>
          <w:szCs w:val="40"/>
        </w:rPr>
        <w:t>uiebras (</w:t>
      </w:r>
      <w:r w:rsidRPr="003E4988">
        <w:rPr>
          <w:rStyle w:val="nfasisintenso"/>
          <w:sz w:val="40"/>
          <w:szCs w:val="40"/>
        </w:rPr>
        <w:t>L</w:t>
      </w:r>
      <w:r w:rsidR="00F36A5F" w:rsidRPr="003E4988">
        <w:rPr>
          <w:rStyle w:val="nfasisintenso"/>
          <w:sz w:val="40"/>
          <w:szCs w:val="40"/>
        </w:rPr>
        <w:t>ey 24.522)</w:t>
      </w:r>
    </w:p>
    <w:p w14:paraId="2800AF36" w14:textId="77777777" w:rsidR="00F36A5F" w:rsidRDefault="00F36A5F" w:rsidP="00F36A5F">
      <w:pPr>
        <w:pStyle w:val="selectionshareable"/>
        <w:spacing w:before="0" w:beforeAutospacing="0" w:after="75" w:afterAutospacing="0"/>
        <w:rPr>
          <w:highlight w:val="yellow"/>
        </w:rPr>
      </w:pPr>
    </w:p>
    <w:p w14:paraId="3D4E637D" w14:textId="129E82F9" w:rsidR="00F36A5F" w:rsidRDefault="00F36A5F" w:rsidP="00D939B0">
      <w:pPr>
        <w:pStyle w:val="selectionshareable"/>
        <w:spacing w:before="0" w:beforeAutospacing="0" w:after="75" w:afterAutospacing="0" w:line="360" w:lineRule="auto"/>
        <w:jc w:val="both"/>
      </w:pPr>
      <w:r w:rsidRPr="00CC4F65">
        <w:t>Como se expuso al comienzo del presente trabajo</w:t>
      </w:r>
      <w:r>
        <w:t xml:space="preserve">, la </w:t>
      </w:r>
      <w:r w:rsidRPr="00CC4F65">
        <w:t>Ley 24552 no</w:t>
      </w:r>
      <w:r>
        <w:t xml:space="preserve"> incluye dentro de su normativa </w:t>
      </w:r>
      <w:r w:rsidRPr="00CC4F65">
        <w:t xml:space="preserve">una expresa obligación a cargo de la sindicatura en materia de derecho ambiental, </w:t>
      </w:r>
      <w:r>
        <w:t>sin embargo, no se puede dejar de considerar las emanadas</w:t>
      </w:r>
      <w:r w:rsidRPr="00CC4F65">
        <w:t xml:space="preserve"> </w:t>
      </w:r>
      <w:r>
        <w:t>en la Carta Magna y en diversas</w:t>
      </w:r>
      <w:r w:rsidRPr="00CC4F65">
        <w:t xml:space="preserve"> leyes que regulan la materia</w:t>
      </w:r>
      <w:r>
        <w:t xml:space="preserve">. Dentro del su rol, el síndico concursal está obligado a emitir informes (Informe Individual Art. 35 e Informe General Art. 39 de la LCQ entre los principales, los cuales no deberían estar ajenos a las obligaciones y </w:t>
      </w:r>
      <w:r w:rsidR="003E4AE6">
        <w:t>responsabilidades que</w:t>
      </w:r>
      <w:r>
        <w:t xml:space="preserve"> se pueden generar como consecuencia de contemplar en impacto ambiental al momento de exponer su dictamen profesional.</w:t>
      </w:r>
    </w:p>
    <w:p w14:paraId="034B8715" w14:textId="77777777" w:rsidR="00F36A5F" w:rsidRPr="00CC4F65" w:rsidRDefault="00F36A5F" w:rsidP="00D939B0">
      <w:pPr>
        <w:pStyle w:val="selectionshareable"/>
        <w:spacing w:before="0" w:beforeAutospacing="0" w:after="75" w:afterAutospacing="0" w:line="360" w:lineRule="auto"/>
        <w:jc w:val="both"/>
      </w:pPr>
    </w:p>
    <w:p w14:paraId="0389EDD9" w14:textId="77777777" w:rsidR="00F36A5F" w:rsidRDefault="00F36A5F" w:rsidP="00D939B0">
      <w:pPr>
        <w:pStyle w:val="selectionshareable"/>
        <w:spacing w:before="0" w:beforeAutospacing="0" w:after="75" w:afterAutospacing="0" w:line="360" w:lineRule="auto"/>
        <w:jc w:val="both"/>
      </w:pPr>
      <w:r>
        <w:t xml:space="preserve">Como antecedente, consta un </w:t>
      </w:r>
      <w:r w:rsidRPr="00CC4F65">
        <w:t xml:space="preserve">proyecto de modificación de la ley </w:t>
      </w:r>
      <w:r>
        <w:t xml:space="preserve">24.522, (*) el cual coloca al síndico como encargado de remediar el pasivo ambiental que se hubiese generado como consecuencia de la administración conservación y disposición de bienes, además de crear </w:t>
      </w:r>
      <w:r w:rsidRPr="00CC4F65">
        <w:t>de una nueva categoría de crédito con privilegio especial vinculados a los gastos realizados en la remediación y saneamiento de dicho pasivo.</w:t>
      </w:r>
    </w:p>
    <w:p w14:paraId="5D7660AB" w14:textId="77777777" w:rsidR="00F36A5F" w:rsidRPr="00D715C2" w:rsidRDefault="00F36A5F" w:rsidP="00F36A5F">
      <w:pPr>
        <w:pStyle w:val="TableParagraph"/>
        <w:rPr>
          <w:rStyle w:val="Referenciaintensa"/>
          <w:u w:val="single"/>
        </w:rPr>
      </w:pPr>
    </w:p>
    <w:p w14:paraId="216771DB" w14:textId="77777777" w:rsidR="00F36A5F" w:rsidRPr="003A0044" w:rsidRDefault="00F36A5F" w:rsidP="00773BC3">
      <w:pPr>
        <w:pStyle w:val="selectionshareable"/>
        <w:spacing w:before="0" w:beforeAutospacing="0" w:after="75" w:afterAutospacing="0" w:line="360" w:lineRule="auto"/>
        <w:jc w:val="both"/>
      </w:pPr>
      <w:r w:rsidRPr="003A0044">
        <w:t>En los procesos</w:t>
      </w:r>
      <w:r>
        <w:t xml:space="preserve"> concursales, en lo que respecta al CONCURSO PREVENTIVO, la sindicatura efectuara un análisis respecto del acatamiento (</w:t>
      </w:r>
      <w:r w:rsidRPr="00E940BA">
        <w:rPr>
          <w:u w:val="single"/>
        </w:rPr>
        <w:t>obligación de informar</w:t>
      </w:r>
      <w:r>
        <w:rPr>
          <w:u w:val="single"/>
        </w:rPr>
        <w:t>)</w:t>
      </w:r>
      <w:r>
        <w:t xml:space="preserve"> impuesta por la Ley General Ambiental,  evaluara y confeccionara un dictamen, el cual será informado al Juez y a la masa de acreedores,  el que deberá expresar conforme lo exige el art.14 inc.12),  lo concerniente al cumplimiento de normas legales,  sabiendo lo que podría acarrear para la empresa en crisis  si esto no fuera mensurado,  entiéndase  sanciones que van desde la clausura temporal ( mínimo, 30 días), hasta el cese de su operatoria habitual (perdida de habilitaciones) por  un  plazo máximo de un año. </w:t>
      </w:r>
    </w:p>
    <w:p w14:paraId="18879EC6" w14:textId="77777777" w:rsidR="00F36A5F" w:rsidRDefault="00F36A5F" w:rsidP="00773BC3">
      <w:pPr>
        <w:pStyle w:val="selectionshareable"/>
        <w:spacing w:before="0" w:beforeAutospacing="0" w:after="75" w:afterAutospacing="0" w:line="360" w:lineRule="auto"/>
        <w:jc w:val="both"/>
      </w:pPr>
      <w:r w:rsidRPr="00EF1A95">
        <w:lastRenderedPageBreak/>
        <w:t>Además, deberá plasmarlo cu</w:t>
      </w:r>
      <w:r>
        <w:t>a</w:t>
      </w:r>
      <w:r w:rsidRPr="00EF1A95">
        <w:t xml:space="preserve">ndo confecciona el Informe General del Art 39 LCQ, en el cual dejará expuesto claramente los daños ocasionados por la empresa concursada, evaluando el pasivo contingente que </w:t>
      </w:r>
      <w:r>
        <w:t xml:space="preserve">habrá </w:t>
      </w:r>
      <w:r w:rsidRPr="00EF1A95">
        <w:t xml:space="preserve">de generarse o </w:t>
      </w:r>
      <w:r>
        <w:t>bien considerar la merma en el valor como consecuencia al momento de su enajenación.</w:t>
      </w:r>
    </w:p>
    <w:p w14:paraId="25E2DEF5" w14:textId="77777777" w:rsidR="00F36A5F" w:rsidRDefault="00F36A5F" w:rsidP="00F36A5F">
      <w:pPr>
        <w:pStyle w:val="selectionshareable"/>
        <w:spacing w:before="0" w:beforeAutospacing="0" w:after="75" w:afterAutospacing="0" w:line="276" w:lineRule="auto"/>
        <w:jc w:val="both"/>
      </w:pPr>
    </w:p>
    <w:p w14:paraId="0B902C5B" w14:textId="77777777" w:rsidR="00F36A5F" w:rsidRPr="00EF1A95" w:rsidRDefault="00F36A5F" w:rsidP="00773BC3">
      <w:pPr>
        <w:pStyle w:val="selectionshareable"/>
        <w:spacing w:before="0" w:beforeAutospacing="0" w:after="75" w:afterAutospacing="0" w:line="360" w:lineRule="auto"/>
        <w:jc w:val="both"/>
      </w:pPr>
      <w:r>
        <w:t>A continuación, se trascribe resolución judicial que ejemplifica lo expuesto, a saber</w:t>
      </w:r>
    </w:p>
    <w:p w14:paraId="3502603F" w14:textId="77777777" w:rsidR="00F36A5F" w:rsidRDefault="00F36A5F" w:rsidP="00773BC3">
      <w:pPr>
        <w:pStyle w:val="Ttulo4"/>
        <w:spacing w:line="360" w:lineRule="auto"/>
      </w:pPr>
      <w:r>
        <w:t>SENTENCIA NUMERO: 245. CORDOBA, 21/08/2019. Y VISTOS: Estos autos caratulados “PORTA HNOS S.A.- GRAN CONCURSO PREVENTIVO” (</w:t>
      </w:r>
      <w:proofErr w:type="spellStart"/>
      <w:r>
        <w:t>Expte</w:t>
      </w:r>
      <w:proofErr w:type="spellEnd"/>
      <w:r>
        <w:t>. N° 8506169),</w:t>
      </w:r>
    </w:p>
    <w:p w14:paraId="37332BC7" w14:textId="77777777" w:rsidR="00F36A5F" w:rsidRPr="001942C4" w:rsidRDefault="00F36A5F" w:rsidP="00773BC3">
      <w:pPr>
        <w:spacing w:line="360" w:lineRule="auto"/>
        <w:jc w:val="both"/>
        <w:rPr>
          <w:sz w:val="24"/>
          <w:szCs w:val="24"/>
        </w:rPr>
      </w:pPr>
      <w:r>
        <w:rPr>
          <w:sz w:val="28"/>
          <w:szCs w:val="28"/>
        </w:rPr>
        <w:t>“…</w:t>
      </w:r>
      <w:r w:rsidRPr="00D23F73">
        <w:rPr>
          <w:sz w:val="28"/>
          <w:szCs w:val="28"/>
        </w:rPr>
        <w:t xml:space="preserve"> </w:t>
      </w:r>
      <w:r w:rsidRPr="001942C4">
        <w:rPr>
          <w:sz w:val="24"/>
          <w:szCs w:val="24"/>
        </w:rPr>
        <w:t>Atento lo dispuesto por la Ley Nacional N° 25.675 y la Ley Provincial N° 10.208, hágase saber a la Sindicatura que deberá formalizar una revisión inicial del establecimiento industrial de la concursada, relevando instalaciones, procesos</w:t>
      </w:r>
      <w:r>
        <w:rPr>
          <w:sz w:val="24"/>
          <w:szCs w:val="24"/>
        </w:rPr>
        <w:t xml:space="preserve"> </w:t>
      </w:r>
      <w:r w:rsidRPr="001942C4">
        <w:rPr>
          <w:sz w:val="24"/>
          <w:szCs w:val="24"/>
        </w:rPr>
        <w:t>productivos y tratamiento dado a la eliminación de los residuos industriales;</w:t>
      </w:r>
      <w:r>
        <w:rPr>
          <w:sz w:val="24"/>
          <w:szCs w:val="24"/>
        </w:rPr>
        <w:t xml:space="preserve"> </w:t>
      </w:r>
      <w:r w:rsidRPr="001942C4">
        <w:rPr>
          <w:sz w:val="24"/>
          <w:szCs w:val="24"/>
        </w:rPr>
        <w:t>asimismo, en oportunidad de la presentación del Informe previsto por el artículo</w:t>
      </w:r>
      <w:r>
        <w:rPr>
          <w:sz w:val="24"/>
          <w:szCs w:val="24"/>
        </w:rPr>
        <w:t xml:space="preserve"> </w:t>
      </w:r>
      <w:r w:rsidRPr="001942C4">
        <w:rPr>
          <w:sz w:val="24"/>
          <w:szCs w:val="24"/>
        </w:rPr>
        <w:t>14 inciso 12 L.C.Q., deberá analizar si se da cumplimiento a los requisitos que</w:t>
      </w:r>
      <w:r>
        <w:rPr>
          <w:sz w:val="24"/>
          <w:szCs w:val="24"/>
        </w:rPr>
        <w:t xml:space="preserve"> </w:t>
      </w:r>
      <w:r w:rsidRPr="001942C4">
        <w:rPr>
          <w:sz w:val="24"/>
          <w:szCs w:val="24"/>
        </w:rPr>
        <w:t>las normas particulares de derecho ambiental exigen, pudiendo requerir la</w:t>
      </w:r>
      <w:r>
        <w:rPr>
          <w:sz w:val="24"/>
          <w:szCs w:val="24"/>
        </w:rPr>
        <w:t xml:space="preserve"> </w:t>
      </w:r>
      <w:r w:rsidRPr="001942C4">
        <w:rPr>
          <w:sz w:val="24"/>
          <w:szCs w:val="24"/>
        </w:rPr>
        <w:t>información pertinente a la autoridad de aplicación de la Ley N° 10.208. A su</w:t>
      </w:r>
      <w:r>
        <w:rPr>
          <w:sz w:val="24"/>
          <w:szCs w:val="24"/>
        </w:rPr>
        <w:t xml:space="preserve"> </w:t>
      </w:r>
      <w:r w:rsidRPr="001942C4">
        <w:rPr>
          <w:sz w:val="24"/>
          <w:szCs w:val="24"/>
        </w:rPr>
        <w:t>vez, en oportunidad del Informe General (art. 39 inc. 3° L.C.Q.), la Sindicatura</w:t>
      </w:r>
      <w:r>
        <w:rPr>
          <w:sz w:val="24"/>
          <w:szCs w:val="24"/>
        </w:rPr>
        <w:t xml:space="preserve"> </w:t>
      </w:r>
      <w:r w:rsidRPr="001942C4">
        <w:rPr>
          <w:sz w:val="24"/>
          <w:szCs w:val="24"/>
        </w:rPr>
        <w:t>deberá incluir, como previsión, la posible generación de daños ambientales y su</w:t>
      </w:r>
      <w:r>
        <w:rPr>
          <w:sz w:val="24"/>
          <w:szCs w:val="24"/>
        </w:rPr>
        <w:t xml:space="preserve"> </w:t>
      </w:r>
      <w:r w:rsidRPr="001942C4">
        <w:rPr>
          <w:sz w:val="24"/>
          <w:szCs w:val="24"/>
        </w:rPr>
        <w:t>posible incidencia como pasivo. Por otra parte, requiérase a la concursada para</w:t>
      </w:r>
      <w:r>
        <w:rPr>
          <w:sz w:val="24"/>
          <w:szCs w:val="24"/>
        </w:rPr>
        <w:t xml:space="preserve"> </w:t>
      </w:r>
      <w:r w:rsidRPr="001942C4">
        <w:rPr>
          <w:sz w:val="24"/>
          <w:szCs w:val="24"/>
        </w:rPr>
        <w:t>que en el término de cinco días brinde información al Tribunal, acompañando la</w:t>
      </w:r>
      <w:r>
        <w:rPr>
          <w:sz w:val="24"/>
          <w:szCs w:val="24"/>
        </w:rPr>
        <w:t xml:space="preserve"> </w:t>
      </w:r>
      <w:r w:rsidRPr="001942C4">
        <w:rPr>
          <w:sz w:val="24"/>
          <w:szCs w:val="24"/>
        </w:rPr>
        <w:t>documentación pertinente, respecto de la implementación de políticas</w:t>
      </w:r>
      <w:r>
        <w:rPr>
          <w:sz w:val="24"/>
          <w:szCs w:val="24"/>
        </w:rPr>
        <w:t xml:space="preserve"> </w:t>
      </w:r>
      <w:r w:rsidRPr="001942C4">
        <w:rPr>
          <w:sz w:val="24"/>
          <w:szCs w:val="24"/>
        </w:rPr>
        <w:t>ambientales y cumplimiento de las leyes en materia ambiental, acompañando, en</w:t>
      </w:r>
      <w:r>
        <w:rPr>
          <w:sz w:val="24"/>
          <w:szCs w:val="24"/>
        </w:rPr>
        <w:t xml:space="preserve"> </w:t>
      </w:r>
      <w:r w:rsidRPr="001942C4">
        <w:rPr>
          <w:sz w:val="24"/>
          <w:szCs w:val="24"/>
        </w:rPr>
        <w:t>su caso evaluación del impacto ambiental, señalando si cuenta con seguro de</w:t>
      </w:r>
      <w:r>
        <w:rPr>
          <w:sz w:val="24"/>
          <w:szCs w:val="24"/>
        </w:rPr>
        <w:t xml:space="preserve"> </w:t>
      </w:r>
      <w:r w:rsidRPr="001942C4">
        <w:rPr>
          <w:sz w:val="24"/>
          <w:szCs w:val="24"/>
        </w:rPr>
        <w:t>cobertura para garantizar el financiamiento de una eventual recomposición del</w:t>
      </w:r>
      <w:r>
        <w:rPr>
          <w:sz w:val="24"/>
          <w:szCs w:val="24"/>
        </w:rPr>
        <w:t xml:space="preserve"> </w:t>
      </w:r>
      <w:r w:rsidRPr="001942C4">
        <w:rPr>
          <w:sz w:val="24"/>
          <w:szCs w:val="24"/>
        </w:rPr>
        <w:t>daño ambiental que –en su tipo- se pudiere producir (art. 75 de la Ley N°</w:t>
      </w:r>
      <w:r>
        <w:rPr>
          <w:sz w:val="24"/>
          <w:szCs w:val="24"/>
        </w:rPr>
        <w:t xml:space="preserve"> </w:t>
      </w:r>
      <w:r w:rsidRPr="001942C4">
        <w:rPr>
          <w:sz w:val="24"/>
          <w:szCs w:val="24"/>
        </w:rPr>
        <w:t>10.208).-Protocolícese, hágase saber y agréguese copia.-</w:t>
      </w:r>
      <w:r>
        <w:rPr>
          <w:sz w:val="24"/>
          <w:szCs w:val="24"/>
        </w:rPr>
        <w:t>“</w:t>
      </w:r>
      <w:r w:rsidRPr="001942C4">
        <w:rPr>
          <w:sz w:val="24"/>
          <w:szCs w:val="24"/>
        </w:rPr>
        <w:t xml:space="preserve">Texto Firmado digitalmente por: </w:t>
      </w:r>
      <w:r w:rsidRPr="001942C4">
        <w:rPr>
          <w:b/>
          <w:bCs/>
          <w:sz w:val="24"/>
          <w:szCs w:val="24"/>
        </w:rPr>
        <w:t>RUIZ Sergio Gabriel</w:t>
      </w:r>
      <w:r>
        <w:rPr>
          <w:b/>
          <w:bCs/>
          <w:sz w:val="24"/>
          <w:szCs w:val="24"/>
        </w:rPr>
        <w:t xml:space="preserve"> -</w:t>
      </w:r>
      <w:r w:rsidRPr="001942C4">
        <w:rPr>
          <w:sz w:val="24"/>
          <w:szCs w:val="24"/>
        </w:rPr>
        <w:t>Fecha: 2019.08.21</w:t>
      </w:r>
    </w:p>
    <w:p w14:paraId="4123316F" w14:textId="77777777" w:rsidR="00F36A5F" w:rsidRDefault="00F36A5F" w:rsidP="00773BC3">
      <w:pPr>
        <w:pStyle w:val="Ttulo5"/>
        <w:spacing w:line="360" w:lineRule="auto"/>
      </w:pPr>
    </w:p>
    <w:p w14:paraId="0108C413" w14:textId="77777777" w:rsidR="00F36A5F" w:rsidRPr="00DA5D76" w:rsidRDefault="00F36A5F" w:rsidP="00773BC3">
      <w:pPr>
        <w:pStyle w:val="selectionshareable"/>
        <w:spacing w:before="0" w:beforeAutospacing="0" w:after="75" w:afterAutospacing="0" w:line="360" w:lineRule="auto"/>
        <w:jc w:val="both"/>
      </w:pPr>
      <w:r w:rsidRPr="00DA5D76">
        <w:t>En la que respecta a la Quiebra, el rol de la sindicatura es relevante ya que las decisiones están a su cargo puesto que la LCQ l</w:t>
      </w:r>
      <w:r>
        <w:t>e</w:t>
      </w:r>
      <w:r w:rsidRPr="00DA5D76">
        <w:t xml:space="preserve"> otorga la envestidura de representante del fallido, entiéndase tanto en los derechos como en las obligaciones, lo cual implica contemplar en esa función todo lo vinculado a las normas ambientales.</w:t>
      </w:r>
    </w:p>
    <w:p w14:paraId="4856CDDD" w14:textId="77777777" w:rsidR="00F36A5F" w:rsidRPr="00DA5D76" w:rsidRDefault="00F36A5F" w:rsidP="00773BC3">
      <w:pPr>
        <w:pStyle w:val="selectionshareable"/>
        <w:spacing w:before="0" w:beforeAutospacing="0" w:after="75" w:afterAutospacing="0" w:line="360" w:lineRule="auto"/>
        <w:jc w:val="both"/>
      </w:pPr>
      <w:r>
        <w:t xml:space="preserve">En primer lugar, </w:t>
      </w:r>
      <w:r w:rsidRPr="00DA5D76">
        <w:t xml:space="preserve">el proyecto de modificación de la ley concursal plantea en su </w:t>
      </w:r>
      <w:r>
        <w:t>A</w:t>
      </w:r>
      <w:r w:rsidRPr="00DA5D76">
        <w:t>rt 179 que el síndico deberá informar respecto a la existencia de contaminación en suelo y agua superficial y subterránea de los bienes inmuebles.</w:t>
      </w:r>
      <w:r>
        <w:t xml:space="preserve"> En este caso los gastos que pudiese ocasionar obtener dicha información se deberían considera como gastos privilegiados conforme lo estable el Art.241 inciso tercero de la LCQ.</w:t>
      </w:r>
    </w:p>
    <w:p w14:paraId="452483A2" w14:textId="77777777" w:rsidR="00F36A5F" w:rsidRPr="000B018E" w:rsidRDefault="00F36A5F" w:rsidP="00773BC3">
      <w:pPr>
        <w:pStyle w:val="selectionshareable"/>
        <w:spacing w:before="0" w:beforeAutospacing="0" w:after="75" w:afterAutospacing="0" w:line="360" w:lineRule="auto"/>
        <w:jc w:val="both"/>
        <w:rPr>
          <w:highlight w:val="yellow"/>
        </w:rPr>
      </w:pPr>
      <w:r w:rsidRPr="00B92B39">
        <w:lastRenderedPageBreak/>
        <w:t>Un aspecto que en esta etapa debe ponderar el síndico, es la continuidad o no de la explotación ya sea en forma personal o a través de terceros, aconsejando al juez respecto a si se garantiza o no los parámetros indispensables de protección del medio ambiente, y tal caso el magistrado dispondrá el cese o no de la actividad de la fallida, decisión</w:t>
      </w:r>
      <w:r>
        <w:t xml:space="preserve"> que </w:t>
      </w:r>
      <w:r w:rsidRPr="00B92B39">
        <w:t xml:space="preserve">podrá </w:t>
      </w:r>
      <w:r>
        <w:t xml:space="preserve">estar supeditada a </w:t>
      </w:r>
      <w:r w:rsidRPr="00B92B39">
        <w:t>la cooperación de person</w:t>
      </w:r>
      <w:r>
        <w:t xml:space="preserve">al </w:t>
      </w:r>
      <w:r w:rsidRPr="00B92B39">
        <w:t>idóneo</w:t>
      </w:r>
      <w:r>
        <w:t xml:space="preserve">, </w:t>
      </w:r>
      <w:r w:rsidRPr="00B92B39">
        <w:t>cuyos costos serán imputados en los términos del art. 244 LCQ.</w:t>
      </w:r>
    </w:p>
    <w:p w14:paraId="24DAB5D2" w14:textId="77777777" w:rsidR="00F36A5F" w:rsidRDefault="00F36A5F" w:rsidP="00773BC3">
      <w:pPr>
        <w:pStyle w:val="selectionshareable"/>
        <w:spacing w:before="0" w:beforeAutospacing="0" w:after="75" w:afterAutospacing="0" w:line="360" w:lineRule="auto"/>
        <w:jc w:val="both"/>
      </w:pPr>
      <w:r w:rsidRPr="00920C84">
        <w:t>En segundo término, cuando se procede al inventario la sindicatura deberá informar al juez la existencia o no de residuos dentro del marco de la LGRI, y en caso afirmativo disponer las medidas tendientes a definir cuál es el tratamiento más adecuado de los mismos.</w:t>
      </w:r>
    </w:p>
    <w:p w14:paraId="757DF634" w14:textId="1F341901" w:rsidR="00F36A5F" w:rsidRDefault="00F36A5F" w:rsidP="00773BC3">
      <w:pPr>
        <w:pStyle w:val="selectionshareable"/>
        <w:spacing w:before="0" w:beforeAutospacing="0" w:after="75" w:afterAutospacing="0" w:line="360" w:lineRule="auto"/>
        <w:jc w:val="both"/>
      </w:pPr>
      <w:r>
        <w:t xml:space="preserve">En definitiva, son bienes jurídicos según lo definió </w:t>
      </w:r>
      <w:r w:rsidR="003E4AE6">
        <w:t xml:space="preserve">la </w:t>
      </w:r>
      <w:r w:rsidR="0040169D">
        <w:t>CJSN en</w:t>
      </w:r>
      <w:r>
        <w:t xml:space="preserve"> el fallo -Mendoza Beatriz y Otros c/Estado Nacional s/Daños y Perjuicios FT 329-20/06/06- “…bienes que pertenecen a la esfera social y </w:t>
      </w:r>
      <w:proofErr w:type="spellStart"/>
      <w:r>
        <w:t>transindividual</w:t>
      </w:r>
      <w:proofErr w:type="spellEnd"/>
      <w:r>
        <w:t>…”</w:t>
      </w:r>
      <w:r w:rsidRPr="00B92166">
        <w:t xml:space="preserve"> </w:t>
      </w:r>
      <w:r>
        <w:t>como lo define explícitamente la Ley Ambiental dentro del marco definido en la Carta Magna.</w:t>
      </w:r>
    </w:p>
    <w:p w14:paraId="1584C790" w14:textId="77777777" w:rsidR="00F36A5F" w:rsidRDefault="00F36A5F">
      <w:pPr>
        <w:pStyle w:val="Ttulo1"/>
        <w:ind w:firstLine="720"/>
      </w:pPr>
    </w:p>
    <w:p w14:paraId="4F70D736" w14:textId="77777777" w:rsidR="00A14587" w:rsidRPr="00F3220A" w:rsidRDefault="00A14587" w:rsidP="00A14587">
      <w:pPr>
        <w:pStyle w:val="TableParagraph"/>
        <w:rPr>
          <w:rStyle w:val="Referenciasutil"/>
          <w:b w:val="0"/>
          <w:bCs w:val="0"/>
          <w:color w:val="000000" w:themeColor="text1"/>
          <w:sz w:val="24"/>
          <w:szCs w:val="24"/>
          <w:bdr w:val="single" w:sz="4" w:space="0" w:color="auto"/>
        </w:rPr>
      </w:pPr>
      <w:r>
        <w:rPr>
          <w:bdr w:val="single" w:sz="4" w:space="0" w:color="auto"/>
        </w:rPr>
        <w:t xml:space="preserve">(*)  </w:t>
      </w:r>
      <w:r w:rsidRPr="00F3220A">
        <w:rPr>
          <w:bdr w:val="single" w:sz="4" w:space="0" w:color="auto"/>
        </w:rPr>
        <w:t xml:space="preserve"> </w:t>
      </w:r>
      <w:proofErr w:type="spellStart"/>
      <w:r w:rsidRPr="00F3220A">
        <w:rPr>
          <w:rStyle w:val="Referenciasutil"/>
          <w:color w:val="000000" w:themeColor="text1"/>
          <w:sz w:val="24"/>
          <w:szCs w:val="24"/>
          <w:bdr w:val="single" w:sz="4" w:space="0" w:color="auto"/>
        </w:rPr>
        <w:t>Expte</w:t>
      </w:r>
      <w:proofErr w:type="spellEnd"/>
      <w:r w:rsidRPr="00F3220A">
        <w:rPr>
          <w:rStyle w:val="Referenciasutil"/>
          <w:color w:val="000000" w:themeColor="text1"/>
          <w:sz w:val="24"/>
          <w:szCs w:val="24"/>
          <w:bdr w:val="single" w:sz="4" w:space="0" w:color="auto"/>
        </w:rPr>
        <w:t xml:space="preserve">. 1061-D-2015 reproduce </w:t>
      </w:r>
      <w:proofErr w:type="spellStart"/>
      <w:r w:rsidRPr="00F3220A">
        <w:rPr>
          <w:rStyle w:val="Referenciasutil"/>
          <w:color w:val="000000" w:themeColor="text1"/>
          <w:sz w:val="24"/>
          <w:szCs w:val="24"/>
          <w:bdr w:val="single" w:sz="4" w:space="0" w:color="auto"/>
        </w:rPr>
        <w:t>Expte</w:t>
      </w:r>
      <w:proofErr w:type="spellEnd"/>
      <w:r w:rsidRPr="00F3220A">
        <w:rPr>
          <w:rStyle w:val="Referenciasutil"/>
          <w:color w:val="000000" w:themeColor="text1"/>
          <w:sz w:val="24"/>
          <w:szCs w:val="24"/>
          <w:bdr w:val="single" w:sz="4" w:space="0" w:color="auto"/>
        </w:rPr>
        <w:t xml:space="preserve"> 1551-D-2013 - Antecedentes </w:t>
      </w:r>
      <w:proofErr w:type="spellStart"/>
      <w:r w:rsidRPr="00F3220A">
        <w:rPr>
          <w:rStyle w:val="Referenciasutil"/>
          <w:color w:val="000000" w:themeColor="text1"/>
          <w:sz w:val="24"/>
          <w:szCs w:val="24"/>
          <w:bdr w:val="single" w:sz="4" w:space="0" w:color="auto"/>
        </w:rPr>
        <w:t>Expte</w:t>
      </w:r>
      <w:proofErr w:type="spellEnd"/>
      <w:r w:rsidRPr="00F3220A">
        <w:rPr>
          <w:rStyle w:val="Referenciasutil"/>
          <w:color w:val="000000" w:themeColor="text1"/>
          <w:sz w:val="24"/>
          <w:szCs w:val="24"/>
          <w:bdr w:val="single" w:sz="4" w:space="0" w:color="auto"/>
        </w:rPr>
        <w:t>. 4017-D-</w:t>
      </w:r>
      <w:r>
        <w:rPr>
          <w:rStyle w:val="Referenciasutil"/>
          <w:color w:val="000000" w:themeColor="text1"/>
          <w:sz w:val="24"/>
          <w:szCs w:val="24"/>
          <w:bdr w:val="single" w:sz="4" w:space="0" w:color="auto"/>
        </w:rPr>
        <w:t xml:space="preserve">                           </w:t>
      </w:r>
      <w:r w:rsidRPr="00F3220A">
        <w:rPr>
          <w:rStyle w:val="Referenciasutil"/>
          <w:color w:val="000000" w:themeColor="text1"/>
          <w:sz w:val="24"/>
          <w:szCs w:val="24"/>
          <w:bdr w:val="single" w:sz="4" w:space="0" w:color="auto"/>
        </w:rPr>
        <w:t xml:space="preserve">2010.  </w:t>
      </w:r>
      <w:hyperlink r:id="rId12" w:history="1">
        <w:r w:rsidRPr="00F3220A">
          <w:rPr>
            <w:rStyle w:val="Hipervnculo"/>
            <w:b/>
            <w:bCs/>
            <w:color w:val="000000" w:themeColor="text1"/>
            <w:sz w:val="24"/>
            <w:szCs w:val="24"/>
            <w:bdr w:val="single" w:sz="4" w:space="0" w:color="auto"/>
          </w:rPr>
          <w:t>http://www.diputados.gov.ar</w:t>
        </w:r>
      </w:hyperlink>
    </w:p>
    <w:p w14:paraId="36FD1D17" w14:textId="77777777" w:rsidR="00A14587" w:rsidRDefault="00A14587" w:rsidP="00A14587">
      <w:pPr>
        <w:pStyle w:val="selectionshareable"/>
        <w:spacing w:before="0" w:beforeAutospacing="0" w:after="75" w:afterAutospacing="0" w:line="276" w:lineRule="auto"/>
        <w:jc w:val="both"/>
      </w:pPr>
    </w:p>
    <w:p w14:paraId="75F77726" w14:textId="77777777" w:rsidR="00F36A5F" w:rsidRDefault="00F36A5F">
      <w:pPr>
        <w:rPr>
          <w:sz w:val="24"/>
          <w:szCs w:val="24"/>
        </w:rPr>
      </w:pPr>
      <w:r>
        <w:br w:type="page"/>
      </w:r>
    </w:p>
    <w:p w14:paraId="2C5EBEC4" w14:textId="0D1AA65D" w:rsidR="0025164F" w:rsidRDefault="0025164F" w:rsidP="003E4AE6">
      <w:pPr>
        <w:pStyle w:val="Ttulo1"/>
        <w:ind w:firstLine="720"/>
        <w:sectPr w:rsidR="0025164F" w:rsidSect="003C630F">
          <w:pgSz w:w="11920" w:h="16850"/>
          <w:pgMar w:top="1440" w:right="1080" w:bottom="1440" w:left="1080" w:header="720" w:footer="720" w:gutter="0"/>
          <w:cols w:space="720"/>
          <w:docGrid w:linePitch="299"/>
        </w:sectPr>
      </w:pPr>
    </w:p>
    <w:p w14:paraId="49C93FDE" w14:textId="77777777" w:rsidR="0025164F" w:rsidRDefault="0025164F">
      <w:pPr>
        <w:pStyle w:val="Textoindependiente"/>
        <w:rPr>
          <w:sz w:val="20"/>
        </w:rPr>
      </w:pPr>
    </w:p>
    <w:p w14:paraId="48A3F93F" w14:textId="77777777" w:rsidR="0025164F" w:rsidRDefault="0025164F">
      <w:pPr>
        <w:pStyle w:val="Textoindependiente"/>
        <w:rPr>
          <w:sz w:val="20"/>
        </w:rPr>
      </w:pPr>
    </w:p>
    <w:p w14:paraId="559DB84F" w14:textId="77777777" w:rsidR="0025164F" w:rsidRDefault="0025164F">
      <w:pPr>
        <w:pStyle w:val="Textoindependiente"/>
        <w:rPr>
          <w:sz w:val="20"/>
        </w:rPr>
      </w:pPr>
    </w:p>
    <w:p w14:paraId="1EB4810C" w14:textId="77777777" w:rsidR="0025164F" w:rsidRDefault="0025164F">
      <w:pPr>
        <w:pStyle w:val="Textoindependiente"/>
        <w:rPr>
          <w:sz w:val="20"/>
        </w:rPr>
      </w:pPr>
    </w:p>
    <w:p w14:paraId="0DC774BE" w14:textId="77777777" w:rsidR="0025164F" w:rsidRDefault="0025164F">
      <w:pPr>
        <w:pStyle w:val="Textoindependiente"/>
        <w:rPr>
          <w:sz w:val="20"/>
        </w:rPr>
      </w:pPr>
    </w:p>
    <w:p w14:paraId="11F0A9BB" w14:textId="77777777" w:rsidR="0025164F" w:rsidRDefault="00E92919" w:rsidP="00BC1B3C">
      <w:pPr>
        <w:pStyle w:val="Textoindependiente"/>
        <w:rPr>
          <w:sz w:val="20"/>
        </w:rPr>
      </w:pPr>
      <w:r>
        <w:rPr>
          <w:sz w:val="20"/>
        </w:rPr>
      </w:r>
      <w:r>
        <w:rPr>
          <w:sz w:val="20"/>
        </w:rPr>
        <w:pict w14:anchorId="12382C04">
          <v:shape id="_x0000_s1042" type="#_x0000_t202" style="width:536.3pt;height:21.5pt;mso-left-percent:-10001;mso-top-percent:-10001;mso-position-horizontal:absolute;mso-position-horizontal-relative:char;mso-position-vertical:absolute;mso-position-vertical-relative:line;mso-left-percent:-10001;mso-top-percent:-10001" fillcolor="#4470c4" stroked="f">
            <v:textbox inset="0,0,0,0">
              <w:txbxContent>
                <w:p w14:paraId="2F539105" w14:textId="77777777" w:rsidR="0025164F" w:rsidRDefault="00E92919">
                  <w:pPr>
                    <w:pStyle w:val="Textoindependiente"/>
                    <w:spacing w:before="60"/>
                    <w:ind w:left="4565" w:right="4591"/>
                    <w:jc w:val="center"/>
                    <w:rPr>
                      <w:rFonts w:ascii="Calibri"/>
                    </w:rPr>
                  </w:pPr>
                  <w:r>
                    <w:rPr>
                      <w:rFonts w:ascii="Calibri"/>
                      <w:color w:val="FFFFFF"/>
                      <w:spacing w:val="10"/>
                    </w:rPr>
                    <w:t>CONCLUSIONES</w:t>
                  </w:r>
                </w:p>
              </w:txbxContent>
            </v:textbox>
            <w10:wrap type="none"/>
            <w10:anchorlock/>
          </v:shape>
        </w:pict>
      </w:r>
    </w:p>
    <w:p w14:paraId="58AC1857" w14:textId="77777777" w:rsidR="0025164F" w:rsidRDefault="0025164F">
      <w:pPr>
        <w:pStyle w:val="Textoindependiente"/>
        <w:rPr>
          <w:sz w:val="20"/>
        </w:rPr>
      </w:pPr>
    </w:p>
    <w:p w14:paraId="5D2E9E4A" w14:textId="77777777" w:rsidR="0025164F" w:rsidRDefault="0025164F">
      <w:pPr>
        <w:pStyle w:val="Textoindependiente"/>
        <w:rPr>
          <w:sz w:val="20"/>
        </w:rPr>
      </w:pPr>
    </w:p>
    <w:p w14:paraId="607B712B" w14:textId="77777777" w:rsidR="0025164F" w:rsidRDefault="0025164F">
      <w:pPr>
        <w:pStyle w:val="Textoindependiente"/>
        <w:rPr>
          <w:sz w:val="20"/>
        </w:rPr>
      </w:pPr>
    </w:p>
    <w:p w14:paraId="7AB17B39" w14:textId="77777777" w:rsidR="0025164F" w:rsidRDefault="0025164F">
      <w:pPr>
        <w:pStyle w:val="Textoindependiente"/>
        <w:spacing w:before="9"/>
        <w:rPr>
          <w:sz w:val="26"/>
        </w:rPr>
      </w:pPr>
    </w:p>
    <w:p w14:paraId="072EC3EC" w14:textId="47E2FA3F" w:rsidR="00AE318D" w:rsidRDefault="00AE318D" w:rsidP="002C3B75">
      <w:pPr>
        <w:pStyle w:val="Textoindependiente"/>
        <w:spacing w:line="360" w:lineRule="auto"/>
        <w:ind w:left="284" w:right="848"/>
        <w:jc w:val="both"/>
        <w:rPr>
          <w:sz w:val="24"/>
          <w:szCs w:val="24"/>
        </w:rPr>
      </w:pPr>
      <w:r>
        <w:rPr>
          <w:sz w:val="24"/>
          <w:szCs w:val="24"/>
        </w:rPr>
        <w:t>Al haber finalizado el presente trabajo, podemos tomar conciencia de la relevancia que posee medir el impacto ambiental en los estados contables de empresas en proceso concursal.</w:t>
      </w:r>
    </w:p>
    <w:p w14:paraId="69A72411" w14:textId="77777777" w:rsidR="00AD6537" w:rsidRDefault="00AD6537" w:rsidP="002C3B75">
      <w:pPr>
        <w:pStyle w:val="Textoindependiente"/>
        <w:spacing w:line="360" w:lineRule="auto"/>
        <w:ind w:left="284" w:right="848"/>
        <w:jc w:val="both"/>
        <w:rPr>
          <w:sz w:val="24"/>
          <w:szCs w:val="24"/>
        </w:rPr>
      </w:pPr>
    </w:p>
    <w:p w14:paraId="281EDACD" w14:textId="4C1F9091" w:rsidR="00AE318D" w:rsidRDefault="00AE318D" w:rsidP="002C3B75">
      <w:pPr>
        <w:pStyle w:val="Textoindependiente"/>
        <w:spacing w:line="360" w:lineRule="auto"/>
        <w:ind w:left="284" w:right="848"/>
        <w:jc w:val="both"/>
        <w:rPr>
          <w:sz w:val="24"/>
          <w:szCs w:val="24"/>
        </w:rPr>
      </w:pPr>
      <w:r>
        <w:rPr>
          <w:sz w:val="24"/>
          <w:szCs w:val="24"/>
        </w:rPr>
        <w:t xml:space="preserve">La labor del profesional en ciencias económicas dedicado a la actividad concursal se ha tenido que </w:t>
      </w:r>
      <w:r w:rsidRPr="00CF17CA">
        <w:rPr>
          <w:sz w:val="24"/>
          <w:szCs w:val="24"/>
        </w:rPr>
        <w:t xml:space="preserve">adaptar a un mundo globalizado </w:t>
      </w:r>
      <w:r>
        <w:rPr>
          <w:sz w:val="24"/>
          <w:szCs w:val="24"/>
        </w:rPr>
        <w:t xml:space="preserve">que requiere de manera </w:t>
      </w:r>
      <w:r w:rsidRPr="00CF17CA">
        <w:rPr>
          <w:sz w:val="24"/>
          <w:szCs w:val="24"/>
        </w:rPr>
        <w:t>indispensable</w:t>
      </w:r>
      <w:r>
        <w:rPr>
          <w:sz w:val="24"/>
          <w:szCs w:val="24"/>
        </w:rPr>
        <w:t>,</w:t>
      </w:r>
      <w:r w:rsidRPr="00CF17CA">
        <w:rPr>
          <w:sz w:val="24"/>
          <w:szCs w:val="24"/>
        </w:rPr>
        <w:t xml:space="preserve"> tomar decisiones importantes para el futuro de la</w:t>
      </w:r>
      <w:r>
        <w:rPr>
          <w:sz w:val="24"/>
          <w:szCs w:val="24"/>
        </w:rPr>
        <w:t>s</w:t>
      </w:r>
      <w:r w:rsidRPr="00CF17CA">
        <w:rPr>
          <w:sz w:val="24"/>
          <w:szCs w:val="24"/>
        </w:rPr>
        <w:t xml:space="preserve"> organizacion</w:t>
      </w:r>
      <w:r>
        <w:rPr>
          <w:sz w:val="24"/>
          <w:szCs w:val="24"/>
        </w:rPr>
        <w:t xml:space="preserve">es en proceso de crisis. Esto se materializa, comprendiendo </w:t>
      </w:r>
      <w:r w:rsidRPr="00CF17CA">
        <w:rPr>
          <w:sz w:val="24"/>
          <w:szCs w:val="24"/>
        </w:rPr>
        <w:t xml:space="preserve">los cambios generados en el modo de </w:t>
      </w:r>
      <w:r>
        <w:rPr>
          <w:sz w:val="24"/>
          <w:szCs w:val="24"/>
        </w:rPr>
        <w:t xml:space="preserve">plantear el pasivo concursal y </w:t>
      </w:r>
      <w:r w:rsidRPr="00CF17CA">
        <w:rPr>
          <w:sz w:val="24"/>
          <w:szCs w:val="24"/>
        </w:rPr>
        <w:t>los indefinidos factores que influyen en la vida de un ente</w:t>
      </w:r>
      <w:r>
        <w:rPr>
          <w:sz w:val="24"/>
          <w:szCs w:val="24"/>
        </w:rPr>
        <w:t xml:space="preserve"> con apremios económicos, financieros y sociales.</w:t>
      </w:r>
    </w:p>
    <w:p w14:paraId="71F9F632" w14:textId="77777777" w:rsidR="00AD6537" w:rsidRDefault="00AD6537" w:rsidP="002C3B75">
      <w:pPr>
        <w:pStyle w:val="Textoindependiente"/>
        <w:spacing w:line="360" w:lineRule="auto"/>
        <w:ind w:left="284" w:right="848"/>
        <w:jc w:val="both"/>
        <w:rPr>
          <w:sz w:val="24"/>
          <w:szCs w:val="24"/>
        </w:rPr>
      </w:pPr>
    </w:p>
    <w:p w14:paraId="42BCA870" w14:textId="1C27C415" w:rsidR="00AE318D" w:rsidRDefault="00AE318D" w:rsidP="002C3B75">
      <w:pPr>
        <w:pStyle w:val="Textoindependiente"/>
        <w:spacing w:line="360" w:lineRule="auto"/>
        <w:ind w:left="284" w:right="848"/>
        <w:jc w:val="both"/>
        <w:rPr>
          <w:sz w:val="24"/>
          <w:szCs w:val="24"/>
        </w:rPr>
      </w:pPr>
      <w:r>
        <w:rPr>
          <w:sz w:val="24"/>
          <w:szCs w:val="24"/>
        </w:rPr>
        <w:t xml:space="preserve"> La sindicatura debe ser capaz</w:t>
      </w:r>
      <w:r w:rsidRPr="008E39B2">
        <w:rPr>
          <w:sz w:val="24"/>
          <w:szCs w:val="24"/>
        </w:rPr>
        <w:t xml:space="preserve"> de producir aquella información que resulte necesaria </w:t>
      </w:r>
      <w:r>
        <w:rPr>
          <w:sz w:val="24"/>
          <w:szCs w:val="24"/>
        </w:rPr>
        <w:t>tanto en el concurso y/o posterior quiebra, efectuando un análisis e interpretación de esta,</w:t>
      </w:r>
      <w:r w:rsidRPr="008E39B2">
        <w:rPr>
          <w:sz w:val="24"/>
          <w:szCs w:val="24"/>
        </w:rPr>
        <w:t xml:space="preserve"> de modo de evitar </w:t>
      </w:r>
      <w:r>
        <w:rPr>
          <w:sz w:val="24"/>
          <w:szCs w:val="24"/>
        </w:rPr>
        <w:t xml:space="preserve">sanciones pecuniarias y llegado el caso que estas sean inevitables, </w:t>
      </w:r>
      <w:r w:rsidRPr="008E39B2">
        <w:rPr>
          <w:sz w:val="24"/>
          <w:szCs w:val="24"/>
        </w:rPr>
        <w:t>propon</w:t>
      </w:r>
      <w:r>
        <w:rPr>
          <w:sz w:val="24"/>
          <w:szCs w:val="24"/>
        </w:rPr>
        <w:t>er</w:t>
      </w:r>
      <w:r w:rsidRPr="008E39B2">
        <w:rPr>
          <w:sz w:val="24"/>
          <w:szCs w:val="24"/>
        </w:rPr>
        <w:t xml:space="preserve"> alternativas de situación</w:t>
      </w:r>
      <w:r>
        <w:rPr>
          <w:sz w:val="24"/>
          <w:szCs w:val="24"/>
        </w:rPr>
        <w:t>, ya que las mismas serán de apoyatura para su Señoría,</w:t>
      </w:r>
      <w:r w:rsidRPr="008E39B2">
        <w:rPr>
          <w:sz w:val="24"/>
          <w:szCs w:val="24"/>
        </w:rPr>
        <w:t xml:space="preserve"> </w:t>
      </w:r>
      <w:r>
        <w:rPr>
          <w:sz w:val="24"/>
          <w:szCs w:val="24"/>
        </w:rPr>
        <w:t>en su dictamen final.</w:t>
      </w:r>
    </w:p>
    <w:p w14:paraId="3C9A1C51" w14:textId="77777777" w:rsidR="00E121A2" w:rsidRDefault="00E121A2" w:rsidP="002C3B75">
      <w:pPr>
        <w:pStyle w:val="Textoindependiente"/>
        <w:spacing w:line="360" w:lineRule="auto"/>
        <w:ind w:left="284" w:right="848"/>
        <w:jc w:val="both"/>
        <w:rPr>
          <w:sz w:val="24"/>
          <w:szCs w:val="24"/>
        </w:rPr>
      </w:pPr>
    </w:p>
    <w:p w14:paraId="5A96B2D8" w14:textId="7F3D1C39" w:rsidR="00AE318D" w:rsidRDefault="00AE318D" w:rsidP="002C3B75">
      <w:pPr>
        <w:spacing w:line="360" w:lineRule="auto"/>
        <w:ind w:left="284" w:right="848"/>
        <w:jc w:val="both"/>
        <w:rPr>
          <w:sz w:val="24"/>
          <w:szCs w:val="24"/>
        </w:rPr>
      </w:pPr>
      <w:r>
        <w:rPr>
          <w:sz w:val="24"/>
          <w:szCs w:val="24"/>
        </w:rPr>
        <w:t xml:space="preserve">Contar con </w:t>
      </w:r>
      <w:r w:rsidRPr="001631BC">
        <w:rPr>
          <w:sz w:val="24"/>
          <w:szCs w:val="24"/>
        </w:rPr>
        <w:t xml:space="preserve">dicha información constituye un pilar fundamental para la definición, implementación, seguimiento y evaluación </w:t>
      </w:r>
      <w:r>
        <w:rPr>
          <w:sz w:val="24"/>
          <w:szCs w:val="24"/>
        </w:rPr>
        <w:t>del impacto en los EECC.</w:t>
      </w:r>
      <w:r w:rsidRPr="001631BC">
        <w:rPr>
          <w:sz w:val="24"/>
          <w:szCs w:val="24"/>
        </w:rPr>
        <w:t xml:space="preserve"> La desinformación</w:t>
      </w:r>
      <w:r>
        <w:rPr>
          <w:sz w:val="24"/>
          <w:szCs w:val="24"/>
        </w:rPr>
        <w:t xml:space="preserve"> o la </w:t>
      </w:r>
      <w:r w:rsidRPr="001631BC">
        <w:rPr>
          <w:sz w:val="24"/>
          <w:szCs w:val="24"/>
        </w:rPr>
        <w:t xml:space="preserve">falta de </w:t>
      </w:r>
      <w:r>
        <w:rPr>
          <w:sz w:val="24"/>
          <w:szCs w:val="24"/>
        </w:rPr>
        <w:t>ella de manera precisa y de calidad</w:t>
      </w:r>
      <w:r w:rsidRPr="001631BC">
        <w:rPr>
          <w:sz w:val="24"/>
          <w:szCs w:val="24"/>
        </w:rPr>
        <w:t>, puede ser vista como una falla</w:t>
      </w:r>
      <w:r>
        <w:rPr>
          <w:sz w:val="24"/>
          <w:szCs w:val="24"/>
        </w:rPr>
        <w:t>,</w:t>
      </w:r>
      <w:r w:rsidRPr="001631BC">
        <w:rPr>
          <w:sz w:val="24"/>
          <w:szCs w:val="24"/>
        </w:rPr>
        <w:t xml:space="preserve"> que amerita que </w:t>
      </w:r>
      <w:r>
        <w:rPr>
          <w:sz w:val="24"/>
          <w:szCs w:val="24"/>
        </w:rPr>
        <w:t xml:space="preserve">los legisladores lo traten en el recinto, para lograr un marco legal que </w:t>
      </w:r>
      <w:r w:rsidRPr="001631BC">
        <w:rPr>
          <w:sz w:val="24"/>
          <w:szCs w:val="24"/>
        </w:rPr>
        <w:t xml:space="preserve">intervenga en cuestiones de regulación y </w:t>
      </w:r>
      <w:r w:rsidR="00A14587" w:rsidRPr="001631BC">
        <w:rPr>
          <w:sz w:val="24"/>
          <w:szCs w:val="24"/>
        </w:rPr>
        <w:t>control</w:t>
      </w:r>
      <w:r w:rsidR="00A14587">
        <w:rPr>
          <w:color w:val="7F7F7F" w:themeColor="background1" w:themeShade="7F"/>
          <w:spacing w:val="60"/>
          <w:sz w:val="24"/>
          <w:szCs w:val="24"/>
        </w:rPr>
        <w:t xml:space="preserve"> </w:t>
      </w:r>
      <w:r w:rsidR="00A14587" w:rsidRPr="001631BC">
        <w:rPr>
          <w:sz w:val="24"/>
          <w:szCs w:val="24"/>
        </w:rPr>
        <w:t>que</w:t>
      </w:r>
      <w:r>
        <w:rPr>
          <w:sz w:val="24"/>
          <w:szCs w:val="24"/>
        </w:rPr>
        <w:t xml:space="preserve"> permitan que </w:t>
      </w:r>
      <w:r w:rsidRPr="001631BC">
        <w:rPr>
          <w:sz w:val="24"/>
          <w:szCs w:val="24"/>
        </w:rPr>
        <w:t>los</w:t>
      </w:r>
      <w:r>
        <w:rPr>
          <w:sz w:val="24"/>
          <w:szCs w:val="24"/>
        </w:rPr>
        <w:t xml:space="preserve"> Informes Contables confeccionados por el síndico, generen reportes </w:t>
      </w:r>
      <w:r w:rsidRPr="001631BC">
        <w:rPr>
          <w:sz w:val="24"/>
          <w:szCs w:val="24"/>
        </w:rPr>
        <w:t xml:space="preserve">en </w:t>
      </w:r>
      <w:r>
        <w:rPr>
          <w:sz w:val="24"/>
          <w:szCs w:val="24"/>
        </w:rPr>
        <w:t>los que se pondere hechos</w:t>
      </w:r>
      <w:r w:rsidRPr="001631BC">
        <w:rPr>
          <w:sz w:val="24"/>
          <w:szCs w:val="24"/>
        </w:rPr>
        <w:t xml:space="preserve"> financieros como no financieros, cuantitativos como cualitativos</w:t>
      </w:r>
      <w:r>
        <w:rPr>
          <w:sz w:val="24"/>
          <w:szCs w:val="24"/>
        </w:rPr>
        <w:t xml:space="preserve"> que resulten imprescindibles para las decisiones judiciales.</w:t>
      </w:r>
      <w:r w:rsidRPr="001631BC">
        <w:rPr>
          <w:sz w:val="24"/>
          <w:szCs w:val="24"/>
        </w:rPr>
        <w:t xml:space="preserve"> </w:t>
      </w:r>
    </w:p>
    <w:p w14:paraId="6670BDE0" w14:textId="77777777" w:rsidR="00E121A2" w:rsidRPr="001631BC" w:rsidRDefault="00E121A2" w:rsidP="002C3B75">
      <w:pPr>
        <w:spacing w:line="360" w:lineRule="auto"/>
        <w:ind w:left="284" w:right="848"/>
        <w:jc w:val="both"/>
        <w:rPr>
          <w:sz w:val="24"/>
          <w:szCs w:val="24"/>
        </w:rPr>
      </w:pPr>
    </w:p>
    <w:p w14:paraId="6257E05C" w14:textId="77777777" w:rsidR="00AE318D" w:rsidRPr="00D61348" w:rsidRDefault="00AE318D" w:rsidP="002C3B75">
      <w:pPr>
        <w:pStyle w:val="Textoindependiente"/>
        <w:spacing w:line="360" w:lineRule="auto"/>
        <w:ind w:left="284" w:right="848"/>
        <w:jc w:val="both"/>
        <w:rPr>
          <w:sz w:val="24"/>
          <w:szCs w:val="24"/>
        </w:rPr>
      </w:pPr>
      <w:r>
        <w:rPr>
          <w:sz w:val="24"/>
          <w:szCs w:val="24"/>
        </w:rPr>
        <w:t>En síntesis, la sindicatura deberá  informar todo aquello que resulte esencial para tener un acabado conocimiento de los hechos vinculados con el medio ambiente que  le acontece al ente concursado y/o fallido, lo cual se traduzca en</w:t>
      </w:r>
      <w:r w:rsidRPr="008E39B2">
        <w:rPr>
          <w:sz w:val="24"/>
          <w:szCs w:val="24"/>
        </w:rPr>
        <w:t xml:space="preserve"> </w:t>
      </w:r>
      <w:r>
        <w:rPr>
          <w:sz w:val="24"/>
          <w:szCs w:val="24"/>
        </w:rPr>
        <w:t>medidas</w:t>
      </w:r>
      <w:r w:rsidRPr="008E39B2">
        <w:rPr>
          <w:sz w:val="24"/>
          <w:szCs w:val="24"/>
        </w:rPr>
        <w:t xml:space="preserve"> que logren </w:t>
      </w:r>
      <w:r>
        <w:rPr>
          <w:sz w:val="24"/>
          <w:szCs w:val="24"/>
        </w:rPr>
        <w:t xml:space="preserve">preservar a la masa concursal  de reclamos, multas u otras sanciones por parte de las autoridad de contralor, entendiéndose al Estado Nacional, Provincial, Municipal y/o entes privados, tratando de velar por el cumplimiento del principio de </w:t>
      </w:r>
      <w:r w:rsidRPr="00D61348">
        <w:rPr>
          <w:sz w:val="24"/>
          <w:szCs w:val="24"/>
        </w:rPr>
        <w:t xml:space="preserve">la </w:t>
      </w:r>
      <w:r>
        <w:rPr>
          <w:sz w:val="24"/>
          <w:szCs w:val="24"/>
        </w:rPr>
        <w:t>“</w:t>
      </w:r>
      <w:r w:rsidRPr="00D61348">
        <w:rPr>
          <w:rStyle w:val="Textoennegrita"/>
          <w:i/>
          <w:iCs/>
          <w:color w:val="111111"/>
          <w:sz w:val="24"/>
          <w:szCs w:val="24"/>
          <w:shd w:val="clear" w:color="auto" w:fill="FFFFFF"/>
        </w:rPr>
        <w:t xml:space="preserve">par </w:t>
      </w:r>
      <w:proofErr w:type="spellStart"/>
      <w:r w:rsidRPr="00D61348">
        <w:rPr>
          <w:rStyle w:val="Textoennegrita"/>
          <w:i/>
          <w:iCs/>
          <w:color w:val="111111"/>
          <w:sz w:val="24"/>
          <w:szCs w:val="24"/>
          <w:shd w:val="clear" w:color="auto" w:fill="FFFFFF"/>
        </w:rPr>
        <w:t>conditio</w:t>
      </w:r>
      <w:proofErr w:type="spellEnd"/>
      <w:r w:rsidRPr="00D61348">
        <w:rPr>
          <w:rStyle w:val="Textoennegrita"/>
          <w:i/>
          <w:iCs/>
          <w:color w:val="111111"/>
          <w:sz w:val="24"/>
          <w:szCs w:val="24"/>
          <w:shd w:val="clear" w:color="auto" w:fill="FFFFFF"/>
        </w:rPr>
        <w:t xml:space="preserve"> </w:t>
      </w:r>
      <w:proofErr w:type="spellStart"/>
      <w:r w:rsidRPr="00D61348">
        <w:rPr>
          <w:rStyle w:val="Textoennegrita"/>
          <w:i/>
          <w:iCs/>
          <w:color w:val="111111"/>
          <w:sz w:val="24"/>
          <w:szCs w:val="24"/>
          <w:shd w:val="clear" w:color="auto" w:fill="FFFFFF"/>
        </w:rPr>
        <w:t>creditorum</w:t>
      </w:r>
      <w:proofErr w:type="spellEnd"/>
      <w:r>
        <w:rPr>
          <w:rStyle w:val="Textoennegrita"/>
          <w:i/>
          <w:iCs/>
          <w:color w:val="111111"/>
          <w:sz w:val="24"/>
          <w:szCs w:val="24"/>
          <w:shd w:val="clear" w:color="auto" w:fill="FFFFFF"/>
        </w:rPr>
        <w:t>”</w:t>
      </w:r>
      <w:r w:rsidRPr="00D61348">
        <w:rPr>
          <w:color w:val="111111"/>
          <w:sz w:val="24"/>
          <w:szCs w:val="24"/>
          <w:shd w:val="clear" w:color="auto" w:fill="FFFFFF"/>
        </w:rPr>
        <w:t> </w:t>
      </w:r>
      <w:r>
        <w:rPr>
          <w:color w:val="111111"/>
          <w:sz w:val="24"/>
          <w:szCs w:val="24"/>
          <w:shd w:val="clear" w:color="auto" w:fill="FFFFFF"/>
        </w:rPr>
        <w:t>,</w:t>
      </w:r>
      <w:r>
        <w:rPr>
          <w:sz w:val="24"/>
          <w:szCs w:val="24"/>
        </w:rPr>
        <w:t xml:space="preserve">  el cual  establece que no se puede generar desigualdad entre los acreedores, a raíz de no cuantificar los daños ambientales, lo que podría implicar erogaciones que se deberían afrontar , provocando  una merma en su  dividendo concursal.</w:t>
      </w:r>
    </w:p>
    <w:p w14:paraId="604705BB" w14:textId="77777777" w:rsidR="00AE318D" w:rsidRDefault="00AE318D" w:rsidP="002C3B75">
      <w:pPr>
        <w:spacing w:line="360" w:lineRule="auto"/>
        <w:ind w:left="284" w:right="848"/>
        <w:jc w:val="both"/>
        <w:rPr>
          <w:sz w:val="24"/>
          <w:szCs w:val="24"/>
        </w:rPr>
      </w:pPr>
      <w:r w:rsidRPr="001631BC">
        <w:rPr>
          <w:sz w:val="24"/>
          <w:szCs w:val="24"/>
        </w:rPr>
        <w:t xml:space="preserve"> </w:t>
      </w:r>
      <w:r>
        <w:rPr>
          <w:sz w:val="24"/>
          <w:szCs w:val="24"/>
        </w:rPr>
        <w:br w:type="page"/>
      </w:r>
    </w:p>
    <w:p w14:paraId="345943BB" w14:textId="46527A62" w:rsidR="0025164F" w:rsidRDefault="0025164F" w:rsidP="00AE318D">
      <w:pPr>
        <w:pStyle w:val="Textoindependiente"/>
        <w:spacing w:before="199" w:line="276" w:lineRule="auto"/>
        <w:ind w:left="220" w:right="690" w:firstLine="60"/>
        <w:jc w:val="both"/>
        <w:sectPr w:rsidR="0025164F">
          <w:pgSz w:w="11920" w:h="16850"/>
          <w:pgMar w:top="940" w:right="0" w:bottom="280" w:left="440" w:header="720" w:footer="720" w:gutter="0"/>
          <w:cols w:space="720"/>
        </w:sectPr>
      </w:pPr>
    </w:p>
    <w:p w14:paraId="5F883007" w14:textId="77777777" w:rsidR="0025164F" w:rsidRDefault="00E92919">
      <w:pPr>
        <w:pStyle w:val="Textoindependiente"/>
        <w:tabs>
          <w:tab w:val="left" w:pos="4437"/>
          <w:tab w:val="left" w:pos="10140"/>
        </w:tabs>
        <w:spacing w:before="70"/>
        <w:ind w:left="892"/>
      </w:pPr>
      <w:r>
        <w:rPr>
          <w:color w:val="FFFFFF"/>
          <w:shd w:val="clear" w:color="auto" w:fill="4470C4"/>
        </w:rPr>
        <w:lastRenderedPageBreak/>
        <w:t xml:space="preserve"> </w:t>
      </w:r>
      <w:r>
        <w:rPr>
          <w:color w:val="FFFFFF"/>
          <w:shd w:val="clear" w:color="auto" w:fill="4470C4"/>
        </w:rPr>
        <w:tab/>
      </w:r>
      <w:r>
        <w:rPr>
          <w:color w:val="FFFFFF"/>
          <w:spacing w:val="9"/>
          <w:shd w:val="clear" w:color="auto" w:fill="4470C4"/>
        </w:rPr>
        <w:t>BIBLIOGRAFIA</w:t>
      </w:r>
      <w:r>
        <w:rPr>
          <w:color w:val="FFFFFF"/>
          <w:spacing w:val="9"/>
          <w:shd w:val="clear" w:color="auto" w:fill="4470C4"/>
        </w:rPr>
        <w:tab/>
      </w:r>
    </w:p>
    <w:p w14:paraId="06A7673F" w14:textId="77777777" w:rsidR="0025164F" w:rsidRDefault="0025164F">
      <w:pPr>
        <w:pStyle w:val="Textoindependiente"/>
        <w:spacing w:before="5"/>
        <w:rPr>
          <w:sz w:val="30"/>
        </w:rPr>
      </w:pPr>
    </w:p>
    <w:p w14:paraId="6D91968B" w14:textId="77777777" w:rsidR="003C76CA" w:rsidRPr="003C76CA" w:rsidRDefault="003C76CA" w:rsidP="003E4988">
      <w:pPr>
        <w:numPr>
          <w:ilvl w:val="0"/>
          <w:numId w:val="7"/>
        </w:numPr>
        <w:adjustRightInd w:val="0"/>
        <w:spacing w:line="360" w:lineRule="auto"/>
        <w:ind w:left="851" w:right="1132" w:hanging="425"/>
        <w:jc w:val="both"/>
        <w:rPr>
          <w:rFonts w:eastAsia="Arial MT"/>
          <w:sz w:val="24"/>
          <w:szCs w:val="24"/>
        </w:rPr>
      </w:pPr>
      <w:proofErr w:type="spellStart"/>
      <w:r w:rsidRPr="003C76CA">
        <w:rPr>
          <w:rFonts w:eastAsia="Arial MT"/>
          <w:sz w:val="24"/>
          <w:szCs w:val="24"/>
        </w:rPr>
        <w:t>Vítolo</w:t>
      </w:r>
      <w:proofErr w:type="spellEnd"/>
      <w:r w:rsidRPr="003C76CA">
        <w:rPr>
          <w:rFonts w:eastAsia="Arial MT"/>
          <w:sz w:val="24"/>
          <w:szCs w:val="24"/>
        </w:rPr>
        <w:t>, Daniel Roque; “La ley de concursos y quiebras y su interpretación en la</w:t>
      </w:r>
    </w:p>
    <w:p w14:paraId="05495001" w14:textId="5F42CB77" w:rsidR="003C76CA" w:rsidRPr="003C76CA" w:rsidRDefault="003C76CA" w:rsidP="003E4988">
      <w:pPr>
        <w:widowControl/>
        <w:adjustRightInd w:val="0"/>
        <w:spacing w:line="360" w:lineRule="auto"/>
        <w:jc w:val="both"/>
        <w:rPr>
          <w:sz w:val="24"/>
          <w:szCs w:val="24"/>
          <w:lang w:val="es-AR"/>
        </w:rPr>
      </w:pPr>
      <w:r w:rsidRPr="003E4988">
        <w:rPr>
          <w:sz w:val="24"/>
          <w:szCs w:val="24"/>
          <w:lang w:val="es-AR"/>
        </w:rPr>
        <w:t xml:space="preserve">              </w:t>
      </w:r>
      <w:r w:rsidRPr="003C76CA">
        <w:rPr>
          <w:sz w:val="24"/>
          <w:szCs w:val="24"/>
          <w:lang w:val="es-AR"/>
        </w:rPr>
        <w:t xml:space="preserve">jurisprudencia, </w:t>
      </w:r>
      <w:proofErr w:type="spellStart"/>
      <w:r w:rsidRPr="003C76CA">
        <w:rPr>
          <w:sz w:val="24"/>
          <w:szCs w:val="24"/>
          <w:lang w:val="es-AR"/>
        </w:rPr>
        <w:t>Rubinzal-Culzoni</w:t>
      </w:r>
      <w:proofErr w:type="spellEnd"/>
      <w:r w:rsidRPr="003C76CA">
        <w:rPr>
          <w:sz w:val="24"/>
          <w:szCs w:val="24"/>
          <w:lang w:val="es-AR"/>
        </w:rPr>
        <w:t>, Buenos Aires, 2012.</w:t>
      </w:r>
    </w:p>
    <w:p w14:paraId="688EF36D" w14:textId="77777777" w:rsidR="003C76CA" w:rsidRPr="003C76CA" w:rsidRDefault="003C76CA" w:rsidP="003E4988">
      <w:pPr>
        <w:widowControl/>
        <w:adjustRightInd w:val="0"/>
        <w:spacing w:line="360" w:lineRule="auto"/>
        <w:jc w:val="both"/>
        <w:rPr>
          <w:sz w:val="24"/>
          <w:szCs w:val="24"/>
          <w:lang w:val="es-AR"/>
        </w:rPr>
      </w:pPr>
    </w:p>
    <w:p w14:paraId="4F1D9E39" w14:textId="77777777" w:rsidR="003C76CA" w:rsidRPr="003C76CA" w:rsidRDefault="003C76CA" w:rsidP="003E4988">
      <w:pPr>
        <w:numPr>
          <w:ilvl w:val="0"/>
          <w:numId w:val="7"/>
        </w:numPr>
        <w:adjustRightInd w:val="0"/>
        <w:spacing w:line="360" w:lineRule="auto"/>
        <w:jc w:val="both"/>
        <w:rPr>
          <w:rFonts w:eastAsia="Arial MT"/>
          <w:sz w:val="24"/>
          <w:szCs w:val="24"/>
        </w:rPr>
      </w:pPr>
      <w:r w:rsidRPr="003C76CA">
        <w:rPr>
          <w:rFonts w:eastAsia="Arial MT"/>
          <w:sz w:val="24"/>
          <w:szCs w:val="24"/>
        </w:rPr>
        <w:t xml:space="preserve">Rivera, Julio César; </w:t>
      </w:r>
      <w:proofErr w:type="spellStart"/>
      <w:r w:rsidRPr="003C76CA">
        <w:rPr>
          <w:rFonts w:eastAsia="Arial MT"/>
          <w:sz w:val="24"/>
          <w:szCs w:val="24"/>
        </w:rPr>
        <w:t>Roitman</w:t>
      </w:r>
      <w:proofErr w:type="spellEnd"/>
      <w:r w:rsidRPr="003C76CA">
        <w:rPr>
          <w:rFonts w:eastAsia="Arial MT"/>
          <w:sz w:val="24"/>
          <w:szCs w:val="24"/>
        </w:rPr>
        <w:t xml:space="preserve">, Horacio; </w:t>
      </w:r>
      <w:proofErr w:type="spellStart"/>
      <w:r w:rsidRPr="003C76CA">
        <w:rPr>
          <w:rFonts w:eastAsia="Arial MT"/>
          <w:sz w:val="24"/>
          <w:szCs w:val="24"/>
        </w:rPr>
        <w:t>Vítolo</w:t>
      </w:r>
      <w:proofErr w:type="spellEnd"/>
      <w:r w:rsidRPr="003C76CA">
        <w:rPr>
          <w:rFonts w:eastAsia="Arial MT"/>
          <w:sz w:val="24"/>
          <w:szCs w:val="24"/>
        </w:rPr>
        <w:t xml:space="preserve">, Daniel Roque;” Ley de concursos y quiebras. -- 4a ed. </w:t>
      </w:r>
      <w:proofErr w:type="spellStart"/>
      <w:r w:rsidRPr="003C76CA">
        <w:rPr>
          <w:rFonts w:eastAsia="Arial MT"/>
          <w:sz w:val="24"/>
          <w:szCs w:val="24"/>
        </w:rPr>
        <w:t>Act</w:t>
      </w:r>
      <w:proofErr w:type="spellEnd"/>
      <w:r w:rsidRPr="003C76CA">
        <w:rPr>
          <w:rFonts w:eastAsia="Arial MT"/>
          <w:sz w:val="24"/>
          <w:szCs w:val="24"/>
        </w:rPr>
        <w:t xml:space="preserve">”; </w:t>
      </w:r>
      <w:proofErr w:type="spellStart"/>
      <w:r w:rsidRPr="003C76CA">
        <w:rPr>
          <w:rFonts w:eastAsia="Arial MT"/>
          <w:sz w:val="24"/>
          <w:szCs w:val="24"/>
        </w:rPr>
        <w:t>Rubinzal-Culzoni</w:t>
      </w:r>
      <w:proofErr w:type="spellEnd"/>
      <w:r w:rsidRPr="003C76CA">
        <w:rPr>
          <w:rFonts w:eastAsia="Arial MT"/>
          <w:sz w:val="24"/>
          <w:szCs w:val="24"/>
        </w:rPr>
        <w:t>, Buenos Aires, 2012</w:t>
      </w:r>
    </w:p>
    <w:p w14:paraId="3E4BD3B0" w14:textId="77777777" w:rsidR="003C76CA" w:rsidRPr="003C76CA" w:rsidRDefault="003C76CA" w:rsidP="003E4988">
      <w:pPr>
        <w:widowControl/>
        <w:adjustRightInd w:val="0"/>
        <w:spacing w:line="360" w:lineRule="auto"/>
        <w:jc w:val="both"/>
        <w:rPr>
          <w:sz w:val="24"/>
          <w:szCs w:val="24"/>
          <w:lang w:val="es-AR"/>
        </w:rPr>
      </w:pPr>
    </w:p>
    <w:p w14:paraId="7E04DEC0" w14:textId="20847CC2" w:rsidR="003C76CA" w:rsidRPr="003C76CA" w:rsidRDefault="003C76CA" w:rsidP="003E4988">
      <w:pPr>
        <w:numPr>
          <w:ilvl w:val="0"/>
          <w:numId w:val="7"/>
        </w:numPr>
        <w:adjustRightInd w:val="0"/>
        <w:spacing w:line="360" w:lineRule="auto"/>
        <w:jc w:val="both"/>
        <w:rPr>
          <w:rFonts w:eastAsia="Arial MT"/>
          <w:sz w:val="24"/>
          <w:szCs w:val="24"/>
        </w:rPr>
      </w:pPr>
      <w:r w:rsidRPr="003C76CA">
        <w:rPr>
          <w:rFonts w:eastAsia="Arial MT"/>
          <w:sz w:val="24"/>
          <w:szCs w:val="24"/>
        </w:rPr>
        <w:t>Rodríguez, Raquel-</w:t>
      </w:r>
      <w:proofErr w:type="spellStart"/>
      <w:r w:rsidRPr="003C76CA">
        <w:rPr>
          <w:rFonts w:eastAsia="Arial MT"/>
          <w:sz w:val="24"/>
          <w:szCs w:val="24"/>
        </w:rPr>
        <w:t>Pasinovich</w:t>
      </w:r>
      <w:proofErr w:type="spellEnd"/>
      <w:r w:rsidRPr="003C76CA">
        <w:rPr>
          <w:rFonts w:eastAsia="Arial MT"/>
          <w:sz w:val="24"/>
          <w:szCs w:val="24"/>
        </w:rPr>
        <w:t>, Aldo Jorge;” La quiebra y las funciones del síndico concursal”; La Ley, Buenos Aires, 2011</w:t>
      </w:r>
    </w:p>
    <w:p w14:paraId="1BE26776" w14:textId="77777777" w:rsidR="003C76CA" w:rsidRPr="003C76CA" w:rsidRDefault="003C76CA" w:rsidP="003E4988">
      <w:pPr>
        <w:numPr>
          <w:ilvl w:val="0"/>
          <w:numId w:val="7"/>
        </w:numPr>
        <w:adjustRightInd w:val="0"/>
        <w:spacing w:line="360" w:lineRule="auto"/>
        <w:jc w:val="both"/>
        <w:rPr>
          <w:rFonts w:eastAsia="Arial MT"/>
          <w:sz w:val="24"/>
          <w:szCs w:val="24"/>
        </w:rPr>
      </w:pPr>
      <w:proofErr w:type="spellStart"/>
      <w:r w:rsidRPr="003C76CA">
        <w:rPr>
          <w:rFonts w:eastAsia="Arial MT"/>
          <w:sz w:val="24"/>
          <w:szCs w:val="24"/>
        </w:rPr>
        <w:t>Graziabile</w:t>
      </w:r>
      <w:proofErr w:type="spellEnd"/>
      <w:r w:rsidRPr="003C76CA">
        <w:rPr>
          <w:rFonts w:eastAsia="Arial MT"/>
          <w:sz w:val="24"/>
          <w:szCs w:val="24"/>
        </w:rPr>
        <w:t xml:space="preserve"> </w:t>
      </w:r>
      <w:proofErr w:type="spellStart"/>
      <w:r w:rsidRPr="003C76CA">
        <w:rPr>
          <w:rFonts w:eastAsia="Arial MT"/>
          <w:sz w:val="24"/>
          <w:szCs w:val="24"/>
        </w:rPr>
        <w:t>Dario</w:t>
      </w:r>
      <w:proofErr w:type="spellEnd"/>
      <w:r w:rsidRPr="003C76CA">
        <w:rPr>
          <w:rFonts w:eastAsia="Arial MT"/>
          <w:sz w:val="24"/>
          <w:szCs w:val="24"/>
        </w:rPr>
        <w:t>; “Tratado del síndico concursal”; Abeledo Perrot, Buenos Aires, 2008</w:t>
      </w:r>
    </w:p>
    <w:p w14:paraId="57A7C925" w14:textId="5E5E9E6C" w:rsidR="003C76CA" w:rsidRPr="003C76CA" w:rsidRDefault="003C76CA" w:rsidP="003E4988">
      <w:pPr>
        <w:widowControl/>
        <w:numPr>
          <w:ilvl w:val="0"/>
          <w:numId w:val="7"/>
        </w:numPr>
        <w:autoSpaceDE/>
        <w:autoSpaceDN/>
        <w:spacing w:before="80" w:after="200" w:line="360" w:lineRule="auto"/>
        <w:jc w:val="both"/>
        <w:rPr>
          <w:sz w:val="24"/>
          <w:szCs w:val="24"/>
          <w:lang w:val="es-AR"/>
        </w:rPr>
      </w:pPr>
      <w:proofErr w:type="spellStart"/>
      <w:r w:rsidRPr="003C76CA">
        <w:rPr>
          <w:sz w:val="24"/>
          <w:szCs w:val="24"/>
          <w:lang w:val="es-AR"/>
        </w:rPr>
        <w:t>Graziabile</w:t>
      </w:r>
      <w:proofErr w:type="spellEnd"/>
      <w:r w:rsidRPr="003C76CA">
        <w:rPr>
          <w:sz w:val="24"/>
          <w:szCs w:val="24"/>
          <w:lang w:val="es-AR"/>
        </w:rPr>
        <w:t xml:space="preserve"> </w:t>
      </w:r>
      <w:proofErr w:type="spellStart"/>
      <w:r w:rsidRPr="003C76CA">
        <w:rPr>
          <w:sz w:val="24"/>
          <w:szCs w:val="24"/>
          <w:lang w:val="es-AR"/>
        </w:rPr>
        <w:t>Dario</w:t>
      </w:r>
      <w:proofErr w:type="spellEnd"/>
      <w:r w:rsidRPr="003C76CA">
        <w:rPr>
          <w:sz w:val="24"/>
          <w:szCs w:val="24"/>
          <w:lang w:val="es-AR"/>
        </w:rPr>
        <w:t xml:space="preserve">; “Derecho Procesal </w:t>
      </w:r>
      <w:r w:rsidRPr="003E4988">
        <w:rPr>
          <w:sz w:val="24"/>
          <w:szCs w:val="24"/>
          <w:lang w:val="es-AR"/>
        </w:rPr>
        <w:t>Concursal”; Abeledo</w:t>
      </w:r>
      <w:r w:rsidRPr="003C76CA">
        <w:rPr>
          <w:sz w:val="24"/>
          <w:szCs w:val="24"/>
          <w:lang w:val="es-AR"/>
        </w:rPr>
        <w:t xml:space="preserve"> </w:t>
      </w:r>
      <w:proofErr w:type="gramStart"/>
      <w:r w:rsidRPr="003C76CA">
        <w:rPr>
          <w:sz w:val="24"/>
          <w:szCs w:val="24"/>
          <w:lang w:val="es-AR"/>
        </w:rPr>
        <w:t>Perrot ,</w:t>
      </w:r>
      <w:proofErr w:type="gramEnd"/>
      <w:r w:rsidRPr="003C76CA">
        <w:rPr>
          <w:sz w:val="24"/>
          <w:szCs w:val="24"/>
          <w:lang w:val="es-AR"/>
        </w:rPr>
        <w:t xml:space="preserve"> Buenos Aires 2009.</w:t>
      </w:r>
    </w:p>
    <w:p w14:paraId="5ADC81E2" w14:textId="77777777" w:rsidR="003C76CA" w:rsidRPr="003C76CA" w:rsidRDefault="003C76CA" w:rsidP="003E4988">
      <w:pPr>
        <w:numPr>
          <w:ilvl w:val="0"/>
          <w:numId w:val="7"/>
        </w:numPr>
        <w:adjustRightInd w:val="0"/>
        <w:spacing w:line="360" w:lineRule="auto"/>
        <w:jc w:val="both"/>
        <w:rPr>
          <w:rFonts w:eastAsia="Arial MT"/>
          <w:color w:val="000000"/>
          <w:sz w:val="24"/>
          <w:szCs w:val="24"/>
        </w:rPr>
      </w:pPr>
      <w:r w:rsidRPr="003C76CA">
        <w:rPr>
          <w:rFonts w:eastAsia="Arial MT"/>
          <w:color w:val="000000"/>
          <w:sz w:val="24"/>
          <w:szCs w:val="24"/>
        </w:rPr>
        <w:t>Rivera-</w:t>
      </w:r>
      <w:proofErr w:type="spellStart"/>
      <w:r w:rsidRPr="003C76CA">
        <w:rPr>
          <w:rFonts w:eastAsia="Arial MT"/>
          <w:color w:val="000000"/>
          <w:sz w:val="24"/>
          <w:szCs w:val="24"/>
        </w:rPr>
        <w:t>Roitman</w:t>
      </w:r>
      <w:proofErr w:type="spellEnd"/>
      <w:r w:rsidRPr="003C76CA">
        <w:rPr>
          <w:rFonts w:eastAsia="Arial MT"/>
          <w:color w:val="000000"/>
          <w:sz w:val="24"/>
          <w:szCs w:val="24"/>
        </w:rPr>
        <w:t>, Ley de concursos y quiebra, nota 93 página 249, año 2000.</w:t>
      </w:r>
    </w:p>
    <w:p w14:paraId="586F9517" w14:textId="77777777" w:rsidR="003C76CA" w:rsidRPr="003C76CA" w:rsidRDefault="003C76CA" w:rsidP="003E4988">
      <w:pPr>
        <w:adjustRightInd w:val="0"/>
        <w:spacing w:line="360" w:lineRule="auto"/>
        <w:ind w:left="720"/>
        <w:jc w:val="both"/>
        <w:rPr>
          <w:rFonts w:eastAsia="Arial MT"/>
          <w:color w:val="000000"/>
          <w:sz w:val="24"/>
          <w:szCs w:val="24"/>
        </w:rPr>
      </w:pPr>
    </w:p>
    <w:p w14:paraId="4BB772F7" w14:textId="77777777" w:rsidR="003C76CA" w:rsidRPr="003C76CA" w:rsidRDefault="003C76CA" w:rsidP="003E4988">
      <w:pPr>
        <w:numPr>
          <w:ilvl w:val="0"/>
          <w:numId w:val="7"/>
        </w:numPr>
        <w:spacing w:line="360" w:lineRule="auto"/>
        <w:jc w:val="both"/>
        <w:rPr>
          <w:rFonts w:eastAsia="Arial MT"/>
          <w:color w:val="00B0F0"/>
          <w:sz w:val="24"/>
          <w:szCs w:val="24"/>
        </w:rPr>
      </w:pPr>
      <w:proofErr w:type="spellStart"/>
      <w:r w:rsidRPr="003C76CA">
        <w:rPr>
          <w:rFonts w:eastAsia="Arial MT"/>
          <w:sz w:val="24"/>
          <w:szCs w:val="24"/>
        </w:rPr>
        <w:t>Scavone</w:t>
      </w:r>
      <w:proofErr w:type="spellEnd"/>
      <w:r w:rsidRPr="003C76CA">
        <w:rPr>
          <w:rFonts w:eastAsia="Arial MT"/>
          <w:sz w:val="24"/>
          <w:szCs w:val="24"/>
        </w:rPr>
        <w:t xml:space="preserve">, G (2013) “Aportes de nuevos modelos contables de la contabilidad social y ambiental a la teoría general contable”, XXX Conferencia Interamericana De Contabilidad.  trabajo disponible en </w:t>
      </w:r>
      <w:hyperlink r:id="rId13" w:history="1">
        <w:r w:rsidRPr="003C76CA">
          <w:rPr>
            <w:rFonts w:eastAsia="Arial MT"/>
            <w:color w:val="00B0F0"/>
            <w:sz w:val="24"/>
            <w:szCs w:val="24"/>
            <w:u w:val="single"/>
          </w:rPr>
          <w:t>http://cclapaz.org/docs/AIC.Contab_ambiental_Argent_AIC2013.pdf</w:t>
        </w:r>
      </w:hyperlink>
      <w:r w:rsidRPr="003C76CA">
        <w:rPr>
          <w:rFonts w:eastAsia="Arial MT"/>
          <w:color w:val="00B0F0"/>
          <w:sz w:val="24"/>
          <w:szCs w:val="24"/>
        </w:rPr>
        <w:t>.</w:t>
      </w:r>
    </w:p>
    <w:p w14:paraId="57C23EE0" w14:textId="77777777" w:rsidR="003C76CA" w:rsidRPr="003C76CA" w:rsidRDefault="003C76CA" w:rsidP="003E4988">
      <w:pPr>
        <w:adjustRightInd w:val="0"/>
        <w:spacing w:line="360" w:lineRule="auto"/>
        <w:ind w:left="720"/>
        <w:jc w:val="both"/>
        <w:rPr>
          <w:rFonts w:eastAsia="Arial MT"/>
          <w:sz w:val="24"/>
          <w:szCs w:val="24"/>
        </w:rPr>
      </w:pPr>
    </w:p>
    <w:p w14:paraId="51F30CB6" w14:textId="77777777" w:rsidR="003C76CA" w:rsidRPr="003C76CA" w:rsidRDefault="003C76CA" w:rsidP="003E4988">
      <w:pPr>
        <w:numPr>
          <w:ilvl w:val="0"/>
          <w:numId w:val="7"/>
        </w:numPr>
        <w:adjustRightInd w:val="0"/>
        <w:spacing w:line="360" w:lineRule="auto"/>
        <w:jc w:val="both"/>
        <w:rPr>
          <w:rFonts w:eastAsia="Arial MT"/>
          <w:sz w:val="24"/>
          <w:szCs w:val="24"/>
        </w:rPr>
      </w:pPr>
      <w:proofErr w:type="spellStart"/>
      <w:r w:rsidRPr="003C76CA">
        <w:rPr>
          <w:rFonts w:eastAsia="Arial MT"/>
          <w:sz w:val="24"/>
          <w:szCs w:val="24"/>
        </w:rPr>
        <w:t>Rodriguez</w:t>
      </w:r>
      <w:proofErr w:type="spellEnd"/>
      <w:r w:rsidRPr="003C76CA">
        <w:rPr>
          <w:rFonts w:eastAsia="Arial MT"/>
          <w:sz w:val="24"/>
          <w:szCs w:val="24"/>
        </w:rPr>
        <w:t xml:space="preserve"> De </w:t>
      </w:r>
      <w:proofErr w:type="spellStart"/>
      <w:r w:rsidRPr="003C76CA">
        <w:rPr>
          <w:rFonts w:eastAsia="Arial MT"/>
          <w:sz w:val="24"/>
          <w:szCs w:val="24"/>
        </w:rPr>
        <w:t>Ramirez</w:t>
      </w:r>
      <w:proofErr w:type="spellEnd"/>
      <w:r w:rsidRPr="003C76CA">
        <w:rPr>
          <w:rFonts w:eastAsia="Arial MT"/>
          <w:sz w:val="24"/>
          <w:szCs w:val="24"/>
        </w:rPr>
        <w:t xml:space="preserve">, M. D., Canetti, M. (2008). “Servicios para brindar confiabilidad sobre información contable social y ambiental”. Profesional y Empresaria (D&amp;G), </w:t>
      </w:r>
      <w:proofErr w:type="spellStart"/>
      <w:r w:rsidRPr="003C76CA">
        <w:rPr>
          <w:rFonts w:eastAsia="Arial MT"/>
          <w:sz w:val="24"/>
          <w:szCs w:val="24"/>
        </w:rPr>
        <w:t>Errrepar</w:t>
      </w:r>
      <w:proofErr w:type="spellEnd"/>
      <w:r w:rsidRPr="003C76CA">
        <w:rPr>
          <w:rFonts w:eastAsia="Arial MT"/>
          <w:sz w:val="24"/>
          <w:szCs w:val="24"/>
        </w:rPr>
        <w:t>, Tomo IX Nº111, p.1331-1354. Buenos Aires, Argentina.</w:t>
      </w:r>
    </w:p>
    <w:p w14:paraId="743B8D30" w14:textId="77777777" w:rsidR="003C76CA" w:rsidRPr="003C76CA" w:rsidRDefault="003C76CA" w:rsidP="003E4988">
      <w:pPr>
        <w:adjustRightInd w:val="0"/>
        <w:spacing w:line="360" w:lineRule="auto"/>
        <w:ind w:left="720"/>
        <w:jc w:val="both"/>
        <w:rPr>
          <w:rFonts w:eastAsia="Arial MT"/>
          <w:sz w:val="24"/>
          <w:szCs w:val="24"/>
        </w:rPr>
      </w:pPr>
    </w:p>
    <w:p w14:paraId="2BA459EF" w14:textId="77777777" w:rsidR="003C76CA" w:rsidRPr="003C76CA" w:rsidRDefault="003C76CA" w:rsidP="003E4988">
      <w:pPr>
        <w:widowControl/>
        <w:numPr>
          <w:ilvl w:val="0"/>
          <w:numId w:val="7"/>
        </w:numPr>
        <w:adjustRightInd w:val="0"/>
        <w:spacing w:line="360" w:lineRule="auto"/>
        <w:jc w:val="both"/>
        <w:rPr>
          <w:color w:val="000000"/>
          <w:sz w:val="24"/>
          <w:szCs w:val="24"/>
          <w:lang w:val="es-AR"/>
        </w:rPr>
      </w:pPr>
      <w:proofErr w:type="spellStart"/>
      <w:r w:rsidRPr="003C76CA">
        <w:rPr>
          <w:color w:val="000000"/>
          <w:sz w:val="24"/>
          <w:szCs w:val="24"/>
          <w:lang w:val="es-AR"/>
        </w:rPr>
        <w:t>Pahlen</w:t>
      </w:r>
      <w:proofErr w:type="spellEnd"/>
      <w:r w:rsidRPr="003C76CA">
        <w:rPr>
          <w:color w:val="000000"/>
          <w:sz w:val="24"/>
          <w:szCs w:val="24"/>
          <w:lang w:val="es-AR"/>
        </w:rPr>
        <w:t xml:space="preserve"> Acuña, R., </w:t>
      </w:r>
      <w:proofErr w:type="spellStart"/>
      <w:r w:rsidRPr="003C76CA">
        <w:rPr>
          <w:color w:val="000000"/>
          <w:sz w:val="24"/>
          <w:szCs w:val="24"/>
          <w:lang w:val="es-AR"/>
        </w:rPr>
        <w:t>Fronti</w:t>
      </w:r>
      <w:proofErr w:type="spellEnd"/>
      <w:r w:rsidRPr="003C76CA">
        <w:rPr>
          <w:color w:val="000000"/>
          <w:sz w:val="24"/>
          <w:szCs w:val="24"/>
          <w:lang w:val="es-AR"/>
        </w:rPr>
        <w:t xml:space="preserve"> De García, L. (2005). Contabilidad ambiental: un nuevo segmento. Buenos Aires: Ediciones Cooperativas. </w:t>
      </w:r>
    </w:p>
    <w:p w14:paraId="5B1AE417" w14:textId="77777777" w:rsidR="003C76CA" w:rsidRPr="003C76CA" w:rsidRDefault="003C76CA" w:rsidP="003E4988">
      <w:pPr>
        <w:spacing w:line="360" w:lineRule="auto"/>
        <w:ind w:left="663" w:hanging="258"/>
        <w:jc w:val="both"/>
        <w:rPr>
          <w:rFonts w:eastAsia="Arial MT"/>
          <w:sz w:val="24"/>
          <w:szCs w:val="24"/>
        </w:rPr>
      </w:pPr>
    </w:p>
    <w:p w14:paraId="31AD1E06" w14:textId="77777777" w:rsidR="003C76CA" w:rsidRPr="003C76CA" w:rsidRDefault="003C76CA" w:rsidP="003E4988">
      <w:pPr>
        <w:widowControl/>
        <w:numPr>
          <w:ilvl w:val="0"/>
          <w:numId w:val="7"/>
        </w:numPr>
        <w:adjustRightInd w:val="0"/>
        <w:spacing w:line="360" w:lineRule="auto"/>
        <w:jc w:val="both"/>
        <w:rPr>
          <w:color w:val="000000"/>
          <w:sz w:val="24"/>
          <w:szCs w:val="24"/>
          <w:lang w:val="es-AR"/>
        </w:rPr>
      </w:pPr>
      <w:proofErr w:type="spellStart"/>
      <w:r w:rsidRPr="003C76CA">
        <w:rPr>
          <w:color w:val="000000"/>
          <w:sz w:val="24"/>
          <w:szCs w:val="24"/>
          <w:lang w:val="es-AR"/>
        </w:rPr>
        <w:t>Pahlen</w:t>
      </w:r>
      <w:proofErr w:type="spellEnd"/>
      <w:r w:rsidRPr="003C76CA">
        <w:rPr>
          <w:color w:val="000000"/>
          <w:sz w:val="24"/>
          <w:szCs w:val="24"/>
          <w:lang w:val="es-AR"/>
        </w:rPr>
        <w:t xml:space="preserve"> Acuña, R., </w:t>
      </w:r>
      <w:proofErr w:type="spellStart"/>
      <w:r w:rsidRPr="003C76CA">
        <w:rPr>
          <w:color w:val="000000"/>
          <w:sz w:val="24"/>
          <w:szCs w:val="24"/>
          <w:lang w:val="es-AR"/>
        </w:rPr>
        <w:t>Fronti</w:t>
      </w:r>
      <w:proofErr w:type="spellEnd"/>
      <w:r w:rsidRPr="003C76CA">
        <w:rPr>
          <w:color w:val="000000"/>
          <w:sz w:val="24"/>
          <w:szCs w:val="24"/>
          <w:lang w:val="es-AR"/>
        </w:rPr>
        <w:t xml:space="preserve"> De García, L. (2006). Contabilidad Ambiental: segmento contable para el siglo XXI. Buenos Aires, Argentina: Ediciones Cooperativas.</w:t>
      </w:r>
    </w:p>
    <w:p w14:paraId="59659396" w14:textId="77777777" w:rsidR="003C76CA" w:rsidRPr="003C76CA" w:rsidRDefault="003C76CA" w:rsidP="003E4988">
      <w:pPr>
        <w:widowControl/>
        <w:adjustRightInd w:val="0"/>
        <w:spacing w:line="360" w:lineRule="auto"/>
        <w:jc w:val="both"/>
        <w:rPr>
          <w:color w:val="000000"/>
          <w:sz w:val="24"/>
          <w:szCs w:val="24"/>
          <w:lang w:val="es-AR"/>
        </w:rPr>
      </w:pPr>
    </w:p>
    <w:p w14:paraId="28DBBF4E" w14:textId="77777777" w:rsidR="003C76CA" w:rsidRPr="003C76CA" w:rsidRDefault="003C76CA" w:rsidP="003E4988">
      <w:pPr>
        <w:numPr>
          <w:ilvl w:val="0"/>
          <w:numId w:val="7"/>
        </w:numPr>
        <w:adjustRightInd w:val="0"/>
        <w:spacing w:line="360" w:lineRule="auto"/>
        <w:jc w:val="both"/>
        <w:rPr>
          <w:rFonts w:eastAsia="Arial MT"/>
          <w:color w:val="00B0F0"/>
          <w:sz w:val="24"/>
          <w:szCs w:val="24"/>
        </w:rPr>
      </w:pPr>
      <w:r w:rsidRPr="003C76CA">
        <w:rPr>
          <w:rFonts w:eastAsia="Arial MT"/>
          <w:color w:val="00B0F0"/>
          <w:sz w:val="24"/>
          <w:szCs w:val="24"/>
        </w:rPr>
        <w:t>www.cpba.com.ar;-www.consejo.com.ar.</w:t>
      </w:r>
    </w:p>
    <w:p w14:paraId="1146D6B3" w14:textId="77777777" w:rsidR="003C76CA" w:rsidRPr="003C76CA" w:rsidRDefault="003C76CA" w:rsidP="003E4988">
      <w:pPr>
        <w:adjustRightInd w:val="0"/>
        <w:spacing w:line="360" w:lineRule="auto"/>
        <w:ind w:left="720"/>
        <w:jc w:val="both"/>
        <w:rPr>
          <w:rFonts w:eastAsia="Arial MT"/>
          <w:color w:val="00B0F0"/>
          <w:sz w:val="24"/>
          <w:szCs w:val="24"/>
        </w:rPr>
      </w:pPr>
    </w:p>
    <w:p w14:paraId="6E80FA91" w14:textId="65A74FD1" w:rsidR="0025164F" w:rsidRPr="003E4988" w:rsidRDefault="003C76CA" w:rsidP="003E4988">
      <w:pPr>
        <w:pStyle w:val="Prrafodelista"/>
        <w:numPr>
          <w:ilvl w:val="0"/>
          <w:numId w:val="8"/>
        </w:numPr>
        <w:spacing w:line="360" w:lineRule="auto"/>
        <w:jc w:val="both"/>
        <w:rPr>
          <w:sz w:val="24"/>
          <w:szCs w:val="24"/>
        </w:rPr>
      </w:pPr>
      <w:r w:rsidRPr="003E4988">
        <w:rPr>
          <w:sz w:val="24"/>
          <w:szCs w:val="24"/>
          <w:lang w:val="es-AR"/>
        </w:rPr>
        <w:t xml:space="preserve">La Federación Argentina de Consejos profesionales de Ciencias Económicas, el 15 de septiembre de 2015 realizó una presentación ante la Comisión de Justicia y Asuntos Penales del Senado en la que expresó su inquietud ante la propuesta de que la sindicatura tanto </w:t>
      </w:r>
      <w:r w:rsidRPr="003E4988">
        <w:rPr>
          <w:sz w:val="24"/>
          <w:szCs w:val="24"/>
          <w:lang w:val="es-AR"/>
        </w:rPr>
        <w:lastRenderedPageBreak/>
        <w:t xml:space="preserve">concursal como en la quiebra sea ejercida indistintamente por un contador o por un abogado (proyecto de reforma de los senadores, Roberto J </w:t>
      </w:r>
      <w:proofErr w:type="spellStart"/>
      <w:r w:rsidRPr="003E4988">
        <w:rPr>
          <w:sz w:val="24"/>
          <w:szCs w:val="24"/>
          <w:lang w:val="es-AR"/>
        </w:rPr>
        <w:t>Uturbey</w:t>
      </w:r>
      <w:proofErr w:type="spellEnd"/>
      <w:r w:rsidRPr="003E4988">
        <w:rPr>
          <w:sz w:val="24"/>
          <w:szCs w:val="24"/>
          <w:lang w:val="es-AR"/>
        </w:rPr>
        <w:t xml:space="preserve">, Pedro G </w:t>
      </w:r>
      <w:proofErr w:type="spellStart"/>
      <w:r w:rsidRPr="003E4988">
        <w:rPr>
          <w:sz w:val="24"/>
          <w:szCs w:val="24"/>
          <w:lang w:val="es-AR"/>
        </w:rPr>
        <w:t>Guastavino</w:t>
      </w:r>
      <w:proofErr w:type="spellEnd"/>
      <w:r w:rsidRPr="003E4988">
        <w:rPr>
          <w:sz w:val="24"/>
          <w:szCs w:val="24"/>
          <w:lang w:val="es-AR"/>
        </w:rPr>
        <w:t xml:space="preserve">, Marcelo J Fuentes y Miguel A </w:t>
      </w:r>
      <w:proofErr w:type="spellStart"/>
      <w:r w:rsidRPr="003E4988">
        <w:rPr>
          <w:sz w:val="24"/>
          <w:szCs w:val="24"/>
          <w:lang w:val="es-AR"/>
        </w:rPr>
        <w:t>Pichetto</w:t>
      </w:r>
      <w:proofErr w:type="spellEnd"/>
      <w:r w:rsidRPr="003E4988">
        <w:rPr>
          <w:sz w:val="24"/>
          <w:szCs w:val="24"/>
          <w:lang w:val="es-AR"/>
        </w:rPr>
        <w:t xml:space="preserve"> </w:t>
      </w:r>
      <w:proofErr w:type="spellStart"/>
      <w:r w:rsidRPr="003E4988">
        <w:rPr>
          <w:sz w:val="24"/>
          <w:szCs w:val="24"/>
          <w:lang w:val="es-AR"/>
        </w:rPr>
        <w:t>Nro</w:t>
      </w:r>
      <w:proofErr w:type="spellEnd"/>
      <w:r w:rsidRPr="003E4988">
        <w:rPr>
          <w:sz w:val="24"/>
          <w:szCs w:val="24"/>
          <w:lang w:val="es-AR"/>
        </w:rPr>
        <w:t xml:space="preserve"> 2993-S-15.).</w:t>
      </w:r>
      <w:r w:rsidRPr="003E4988">
        <w:rPr>
          <w:sz w:val="24"/>
          <w:szCs w:val="24"/>
        </w:rPr>
        <w:t xml:space="preserve"> </w:t>
      </w:r>
    </w:p>
    <w:sectPr w:rsidR="0025164F" w:rsidRPr="003E4988" w:rsidSect="003C76CA">
      <w:pgSz w:w="11920" w:h="1685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FD6"/>
    <w:multiLevelType w:val="hybridMultilevel"/>
    <w:tmpl w:val="546E7DEA"/>
    <w:lvl w:ilvl="0" w:tplc="08866442">
      <w:start w:val="1"/>
      <w:numFmt w:val="upperRoman"/>
      <w:lvlText w:val="%1."/>
      <w:lvlJc w:val="left"/>
      <w:pPr>
        <w:ind w:left="1113" w:hanging="524"/>
        <w:jc w:val="right"/>
      </w:pPr>
      <w:rPr>
        <w:rFonts w:ascii="Times New Roman" w:eastAsia="Times New Roman" w:hAnsi="Times New Roman" w:cs="Times New Roman" w:hint="default"/>
        <w:w w:val="100"/>
        <w:sz w:val="28"/>
        <w:szCs w:val="28"/>
        <w:lang w:val="es-ES" w:eastAsia="en-US" w:bidi="ar-SA"/>
      </w:rPr>
    </w:lvl>
    <w:lvl w:ilvl="1" w:tplc="BD8ACE34">
      <w:start w:val="1"/>
      <w:numFmt w:val="upperLetter"/>
      <w:lvlText w:val="%2."/>
      <w:lvlJc w:val="left"/>
      <w:pPr>
        <w:ind w:left="1211" w:hanging="360"/>
      </w:pPr>
      <w:rPr>
        <w:rFonts w:ascii="Times New Roman" w:eastAsia="Times New Roman" w:hAnsi="Times New Roman" w:cs="Times New Roman" w:hint="default"/>
        <w:b/>
        <w:bCs/>
        <w:spacing w:val="-2"/>
        <w:w w:val="97"/>
        <w:sz w:val="24"/>
        <w:szCs w:val="24"/>
        <w:lang w:val="es-ES" w:eastAsia="en-US" w:bidi="ar-SA"/>
      </w:rPr>
    </w:lvl>
    <w:lvl w:ilvl="2" w:tplc="448AAD0E">
      <w:numFmt w:val="bullet"/>
      <w:lvlText w:val=""/>
      <w:lvlJc w:val="left"/>
      <w:pPr>
        <w:ind w:left="1847" w:hanging="360"/>
      </w:pPr>
      <w:rPr>
        <w:rFonts w:ascii="Symbol" w:eastAsia="Symbol" w:hAnsi="Symbol" w:cs="Symbol" w:hint="default"/>
        <w:w w:val="100"/>
        <w:sz w:val="24"/>
        <w:szCs w:val="24"/>
        <w:lang w:val="es-ES" w:eastAsia="en-US" w:bidi="ar-SA"/>
      </w:rPr>
    </w:lvl>
    <w:lvl w:ilvl="3" w:tplc="90C2D0CC">
      <w:numFmt w:val="bullet"/>
      <w:lvlText w:val="•"/>
      <w:lvlJc w:val="left"/>
      <w:pPr>
        <w:ind w:left="3043" w:hanging="360"/>
      </w:pPr>
      <w:rPr>
        <w:rFonts w:hint="default"/>
        <w:lang w:val="es-ES" w:eastAsia="en-US" w:bidi="ar-SA"/>
      </w:rPr>
    </w:lvl>
    <w:lvl w:ilvl="4" w:tplc="E070C172">
      <w:numFmt w:val="bullet"/>
      <w:lvlText w:val="•"/>
      <w:lvlJc w:val="left"/>
      <w:pPr>
        <w:ind w:left="4247" w:hanging="360"/>
      </w:pPr>
      <w:rPr>
        <w:rFonts w:hint="default"/>
        <w:lang w:val="es-ES" w:eastAsia="en-US" w:bidi="ar-SA"/>
      </w:rPr>
    </w:lvl>
    <w:lvl w:ilvl="5" w:tplc="A8D0BA0C">
      <w:numFmt w:val="bullet"/>
      <w:lvlText w:val="•"/>
      <w:lvlJc w:val="left"/>
      <w:pPr>
        <w:ind w:left="5451" w:hanging="360"/>
      </w:pPr>
      <w:rPr>
        <w:rFonts w:hint="default"/>
        <w:lang w:val="es-ES" w:eastAsia="en-US" w:bidi="ar-SA"/>
      </w:rPr>
    </w:lvl>
    <w:lvl w:ilvl="6" w:tplc="E9D8C3C0">
      <w:numFmt w:val="bullet"/>
      <w:lvlText w:val="•"/>
      <w:lvlJc w:val="left"/>
      <w:pPr>
        <w:ind w:left="6655" w:hanging="360"/>
      </w:pPr>
      <w:rPr>
        <w:rFonts w:hint="default"/>
        <w:lang w:val="es-ES" w:eastAsia="en-US" w:bidi="ar-SA"/>
      </w:rPr>
    </w:lvl>
    <w:lvl w:ilvl="7" w:tplc="275C5D04">
      <w:numFmt w:val="bullet"/>
      <w:lvlText w:val="•"/>
      <w:lvlJc w:val="left"/>
      <w:pPr>
        <w:ind w:left="7859" w:hanging="360"/>
      </w:pPr>
      <w:rPr>
        <w:rFonts w:hint="default"/>
        <w:lang w:val="es-ES" w:eastAsia="en-US" w:bidi="ar-SA"/>
      </w:rPr>
    </w:lvl>
    <w:lvl w:ilvl="8" w:tplc="DC7E5866">
      <w:numFmt w:val="bullet"/>
      <w:lvlText w:val="•"/>
      <w:lvlJc w:val="left"/>
      <w:pPr>
        <w:ind w:left="9063" w:hanging="360"/>
      </w:pPr>
      <w:rPr>
        <w:rFonts w:hint="default"/>
        <w:lang w:val="es-ES" w:eastAsia="en-US" w:bidi="ar-SA"/>
      </w:rPr>
    </w:lvl>
  </w:abstractNum>
  <w:abstractNum w:abstractNumId="1" w15:restartNumberingAfterBreak="0">
    <w:nsid w:val="02202942"/>
    <w:multiLevelType w:val="hybridMultilevel"/>
    <w:tmpl w:val="1AAA3E12"/>
    <w:lvl w:ilvl="0" w:tplc="2C0A0001">
      <w:start w:val="1"/>
      <w:numFmt w:val="bullet"/>
      <w:lvlText w:val=""/>
      <w:lvlJc w:val="left"/>
      <w:pPr>
        <w:ind w:left="868" w:hanging="360"/>
      </w:pPr>
      <w:rPr>
        <w:rFonts w:ascii="Symbol" w:hAnsi="Symbol" w:hint="default"/>
      </w:rPr>
    </w:lvl>
    <w:lvl w:ilvl="1" w:tplc="2C0A0003" w:tentative="1">
      <w:start w:val="1"/>
      <w:numFmt w:val="bullet"/>
      <w:lvlText w:val="o"/>
      <w:lvlJc w:val="left"/>
      <w:pPr>
        <w:ind w:left="1588" w:hanging="360"/>
      </w:pPr>
      <w:rPr>
        <w:rFonts w:ascii="Courier New" w:hAnsi="Courier New" w:cs="Courier New" w:hint="default"/>
      </w:rPr>
    </w:lvl>
    <w:lvl w:ilvl="2" w:tplc="2C0A0005" w:tentative="1">
      <w:start w:val="1"/>
      <w:numFmt w:val="bullet"/>
      <w:lvlText w:val=""/>
      <w:lvlJc w:val="left"/>
      <w:pPr>
        <w:ind w:left="2308" w:hanging="360"/>
      </w:pPr>
      <w:rPr>
        <w:rFonts w:ascii="Wingdings" w:hAnsi="Wingdings" w:hint="default"/>
      </w:rPr>
    </w:lvl>
    <w:lvl w:ilvl="3" w:tplc="2C0A0001" w:tentative="1">
      <w:start w:val="1"/>
      <w:numFmt w:val="bullet"/>
      <w:lvlText w:val=""/>
      <w:lvlJc w:val="left"/>
      <w:pPr>
        <w:ind w:left="3028" w:hanging="360"/>
      </w:pPr>
      <w:rPr>
        <w:rFonts w:ascii="Symbol" w:hAnsi="Symbol" w:hint="default"/>
      </w:rPr>
    </w:lvl>
    <w:lvl w:ilvl="4" w:tplc="2C0A0003" w:tentative="1">
      <w:start w:val="1"/>
      <w:numFmt w:val="bullet"/>
      <w:lvlText w:val="o"/>
      <w:lvlJc w:val="left"/>
      <w:pPr>
        <w:ind w:left="3748" w:hanging="360"/>
      </w:pPr>
      <w:rPr>
        <w:rFonts w:ascii="Courier New" w:hAnsi="Courier New" w:cs="Courier New" w:hint="default"/>
      </w:rPr>
    </w:lvl>
    <w:lvl w:ilvl="5" w:tplc="2C0A0005" w:tentative="1">
      <w:start w:val="1"/>
      <w:numFmt w:val="bullet"/>
      <w:lvlText w:val=""/>
      <w:lvlJc w:val="left"/>
      <w:pPr>
        <w:ind w:left="4468" w:hanging="360"/>
      </w:pPr>
      <w:rPr>
        <w:rFonts w:ascii="Wingdings" w:hAnsi="Wingdings" w:hint="default"/>
      </w:rPr>
    </w:lvl>
    <w:lvl w:ilvl="6" w:tplc="2C0A0001" w:tentative="1">
      <w:start w:val="1"/>
      <w:numFmt w:val="bullet"/>
      <w:lvlText w:val=""/>
      <w:lvlJc w:val="left"/>
      <w:pPr>
        <w:ind w:left="5188" w:hanging="360"/>
      </w:pPr>
      <w:rPr>
        <w:rFonts w:ascii="Symbol" w:hAnsi="Symbol" w:hint="default"/>
      </w:rPr>
    </w:lvl>
    <w:lvl w:ilvl="7" w:tplc="2C0A0003" w:tentative="1">
      <w:start w:val="1"/>
      <w:numFmt w:val="bullet"/>
      <w:lvlText w:val="o"/>
      <w:lvlJc w:val="left"/>
      <w:pPr>
        <w:ind w:left="5908" w:hanging="360"/>
      </w:pPr>
      <w:rPr>
        <w:rFonts w:ascii="Courier New" w:hAnsi="Courier New" w:cs="Courier New" w:hint="default"/>
      </w:rPr>
    </w:lvl>
    <w:lvl w:ilvl="8" w:tplc="2C0A0005" w:tentative="1">
      <w:start w:val="1"/>
      <w:numFmt w:val="bullet"/>
      <w:lvlText w:val=""/>
      <w:lvlJc w:val="left"/>
      <w:pPr>
        <w:ind w:left="6628" w:hanging="360"/>
      </w:pPr>
      <w:rPr>
        <w:rFonts w:ascii="Wingdings" w:hAnsi="Wingdings" w:hint="default"/>
      </w:rPr>
    </w:lvl>
  </w:abstractNum>
  <w:abstractNum w:abstractNumId="2" w15:restartNumberingAfterBreak="0">
    <w:nsid w:val="12101B9C"/>
    <w:multiLevelType w:val="hybridMultilevel"/>
    <w:tmpl w:val="543E4E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1322F9B"/>
    <w:multiLevelType w:val="hybridMultilevel"/>
    <w:tmpl w:val="F574FCCC"/>
    <w:lvl w:ilvl="0" w:tplc="08866442">
      <w:start w:val="1"/>
      <w:numFmt w:val="upperRoman"/>
      <w:lvlText w:val="%1."/>
      <w:lvlJc w:val="left"/>
      <w:pPr>
        <w:ind w:left="1800" w:hanging="360"/>
      </w:pPr>
      <w:rPr>
        <w:rFonts w:ascii="Times New Roman" w:eastAsia="Times New Roman" w:hAnsi="Times New Roman" w:cs="Times New Roman" w:hint="default"/>
        <w:w w:val="100"/>
        <w:sz w:val="28"/>
        <w:szCs w:val="28"/>
        <w:lang w:val="es-ES" w:eastAsia="en-US" w:bidi="ar-SA"/>
      </w:rPr>
    </w:lvl>
    <w:lvl w:ilvl="1" w:tplc="2C0A0019">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249E73F2"/>
    <w:multiLevelType w:val="hybridMultilevel"/>
    <w:tmpl w:val="E66AF846"/>
    <w:lvl w:ilvl="0" w:tplc="2C0A000D">
      <w:start w:val="1"/>
      <w:numFmt w:val="bullet"/>
      <w:lvlText w:val=""/>
      <w:lvlJc w:val="left"/>
      <w:pPr>
        <w:ind w:left="1800" w:hanging="360"/>
      </w:pPr>
      <w:rPr>
        <w:rFonts w:ascii="Wingdings" w:hAnsi="Wingdings" w:hint="default"/>
        <w:w w:val="100"/>
        <w:sz w:val="28"/>
        <w:szCs w:val="28"/>
        <w:lang w:val="es-ES" w:eastAsia="en-US" w:bidi="ar-SA"/>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4B154ED"/>
    <w:multiLevelType w:val="hybridMultilevel"/>
    <w:tmpl w:val="A75A9436"/>
    <w:lvl w:ilvl="0" w:tplc="82CAEFEC">
      <w:numFmt w:val="bullet"/>
      <w:lvlText w:val=""/>
      <w:lvlJc w:val="left"/>
      <w:pPr>
        <w:ind w:left="2418" w:hanging="360"/>
      </w:pPr>
      <w:rPr>
        <w:rFonts w:ascii="Wingdings" w:eastAsia="Wingdings" w:hAnsi="Wingdings" w:cs="Wingdings" w:hint="default"/>
        <w:w w:val="100"/>
        <w:sz w:val="24"/>
        <w:szCs w:val="24"/>
        <w:lang w:val="es-ES" w:eastAsia="en-US" w:bidi="ar-SA"/>
      </w:rPr>
    </w:lvl>
    <w:lvl w:ilvl="1" w:tplc="F4388A30">
      <w:numFmt w:val="bullet"/>
      <w:lvlText w:val="•"/>
      <w:lvlJc w:val="left"/>
      <w:pPr>
        <w:ind w:left="3325" w:hanging="360"/>
      </w:pPr>
      <w:rPr>
        <w:rFonts w:hint="default"/>
        <w:lang w:val="es-ES" w:eastAsia="en-US" w:bidi="ar-SA"/>
      </w:rPr>
    </w:lvl>
    <w:lvl w:ilvl="2" w:tplc="E5628B7E">
      <w:numFmt w:val="bullet"/>
      <w:lvlText w:val="•"/>
      <w:lvlJc w:val="left"/>
      <w:pPr>
        <w:ind w:left="4230" w:hanging="360"/>
      </w:pPr>
      <w:rPr>
        <w:rFonts w:hint="default"/>
        <w:lang w:val="es-ES" w:eastAsia="en-US" w:bidi="ar-SA"/>
      </w:rPr>
    </w:lvl>
    <w:lvl w:ilvl="3" w:tplc="F1C0EBD2">
      <w:numFmt w:val="bullet"/>
      <w:lvlText w:val="•"/>
      <w:lvlJc w:val="left"/>
      <w:pPr>
        <w:ind w:left="5135" w:hanging="360"/>
      </w:pPr>
      <w:rPr>
        <w:rFonts w:hint="default"/>
        <w:lang w:val="es-ES" w:eastAsia="en-US" w:bidi="ar-SA"/>
      </w:rPr>
    </w:lvl>
    <w:lvl w:ilvl="4" w:tplc="6276C53C">
      <w:numFmt w:val="bullet"/>
      <w:lvlText w:val="•"/>
      <w:lvlJc w:val="left"/>
      <w:pPr>
        <w:ind w:left="6040" w:hanging="360"/>
      </w:pPr>
      <w:rPr>
        <w:rFonts w:hint="default"/>
        <w:lang w:val="es-ES" w:eastAsia="en-US" w:bidi="ar-SA"/>
      </w:rPr>
    </w:lvl>
    <w:lvl w:ilvl="5" w:tplc="44F84486">
      <w:numFmt w:val="bullet"/>
      <w:lvlText w:val="•"/>
      <w:lvlJc w:val="left"/>
      <w:pPr>
        <w:ind w:left="6945" w:hanging="360"/>
      </w:pPr>
      <w:rPr>
        <w:rFonts w:hint="default"/>
        <w:lang w:val="es-ES" w:eastAsia="en-US" w:bidi="ar-SA"/>
      </w:rPr>
    </w:lvl>
    <w:lvl w:ilvl="6" w:tplc="1E32A5B4">
      <w:numFmt w:val="bullet"/>
      <w:lvlText w:val="•"/>
      <w:lvlJc w:val="left"/>
      <w:pPr>
        <w:ind w:left="7850" w:hanging="360"/>
      </w:pPr>
      <w:rPr>
        <w:rFonts w:hint="default"/>
        <w:lang w:val="es-ES" w:eastAsia="en-US" w:bidi="ar-SA"/>
      </w:rPr>
    </w:lvl>
    <w:lvl w:ilvl="7" w:tplc="6D76CC8A">
      <w:numFmt w:val="bullet"/>
      <w:lvlText w:val="•"/>
      <w:lvlJc w:val="left"/>
      <w:pPr>
        <w:ind w:left="8755" w:hanging="360"/>
      </w:pPr>
      <w:rPr>
        <w:rFonts w:hint="default"/>
        <w:lang w:val="es-ES" w:eastAsia="en-US" w:bidi="ar-SA"/>
      </w:rPr>
    </w:lvl>
    <w:lvl w:ilvl="8" w:tplc="4A3AE50C">
      <w:numFmt w:val="bullet"/>
      <w:lvlText w:val="•"/>
      <w:lvlJc w:val="left"/>
      <w:pPr>
        <w:ind w:left="9660" w:hanging="360"/>
      </w:pPr>
      <w:rPr>
        <w:rFonts w:hint="default"/>
        <w:lang w:val="es-ES" w:eastAsia="en-US" w:bidi="ar-SA"/>
      </w:rPr>
    </w:lvl>
  </w:abstractNum>
  <w:abstractNum w:abstractNumId="6" w15:restartNumberingAfterBreak="0">
    <w:nsid w:val="2D002078"/>
    <w:multiLevelType w:val="hybridMultilevel"/>
    <w:tmpl w:val="C2223CE6"/>
    <w:lvl w:ilvl="0" w:tplc="2C0A000B">
      <w:start w:val="1"/>
      <w:numFmt w:val="bullet"/>
      <w:lvlText w:val=""/>
      <w:lvlJc w:val="left"/>
      <w:pPr>
        <w:ind w:left="1800" w:hanging="360"/>
      </w:pPr>
      <w:rPr>
        <w:rFonts w:ascii="Wingdings" w:hAnsi="Wingdings" w:hint="default"/>
        <w:w w:val="100"/>
        <w:sz w:val="28"/>
        <w:szCs w:val="28"/>
        <w:lang w:val="es-ES" w:eastAsia="en-US" w:bidi="ar-SA"/>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1411918"/>
    <w:multiLevelType w:val="hybridMultilevel"/>
    <w:tmpl w:val="92A0A0B0"/>
    <w:lvl w:ilvl="0" w:tplc="2C0A000D">
      <w:start w:val="1"/>
      <w:numFmt w:val="bullet"/>
      <w:lvlText w:val=""/>
      <w:lvlJc w:val="left"/>
      <w:pPr>
        <w:ind w:left="720" w:hanging="360"/>
      </w:pPr>
      <w:rPr>
        <w:rFonts w:ascii="Wingdings" w:hAnsi="Wingdings"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5060F99"/>
    <w:multiLevelType w:val="hybridMultilevel"/>
    <w:tmpl w:val="8D42A670"/>
    <w:lvl w:ilvl="0" w:tplc="2C0A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DE6127E"/>
    <w:multiLevelType w:val="hybridMultilevel"/>
    <w:tmpl w:val="3C2CC4E8"/>
    <w:lvl w:ilvl="0" w:tplc="08866442">
      <w:start w:val="1"/>
      <w:numFmt w:val="upperRoman"/>
      <w:lvlText w:val="%1."/>
      <w:lvlJc w:val="left"/>
      <w:pPr>
        <w:ind w:left="1800" w:hanging="360"/>
      </w:pPr>
      <w:rPr>
        <w:rFonts w:ascii="Times New Roman" w:eastAsia="Times New Roman" w:hAnsi="Times New Roman" w:cs="Times New Roman" w:hint="default"/>
        <w:w w:val="100"/>
        <w:sz w:val="28"/>
        <w:szCs w:val="28"/>
        <w:lang w:val="es-ES" w:eastAsia="en-US" w:bidi="ar-SA"/>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62EF2EDD"/>
    <w:multiLevelType w:val="hybridMultilevel"/>
    <w:tmpl w:val="9B905B44"/>
    <w:lvl w:ilvl="0" w:tplc="97EA864C">
      <w:start w:val="1"/>
      <w:numFmt w:val="upperLetter"/>
      <w:lvlText w:val="%1."/>
      <w:lvlJc w:val="left"/>
      <w:pPr>
        <w:ind w:left="360" w:hanging="360"/>
      </w:pPr>
      <w:rPr>
        <w:b/>
        <w:bCs/>
      </w:rPr>
    </w:lvl>
    <w:lvl w:ilvl="1" w:tplc="2C0A0019">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11" w15:restartNumberingAfterBreak="0">
    <w:nsid w:val="647705F6"/>
    <w:multiLevelType w:val="hybridMultilevel"/>
    <w:tmpl w:val="CAB628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1FF042B"/>
    <w:multiLevelType w:val="hybridMultilevel"/>
    <w:tmpl w:val="08B69F76"/>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731706F3"/>
    <w:multiLevelType w:val="hybridMultilevel"/>
    <w:tmpl w:val="CE007CF0"/>
    <w:lvl w:ilvl="0" w:tplc="928C6F18">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7"/>
  </w:num>
  <w:num w:numId="6">
    <w:abstractNumId w:val="2"/>
  </w:num>
  <w:num w:numId="7">
    <w:abstractNumId w:val="13"/>
  </w:num>
  <w:num w:numId="8">
    <w:abstractNumId w:val="11"/>
  </w:num>
  <w:num w:numId="9">
    <w:abstractNumId w:val="12"/>
  </w:num>
  <w:num w:numId="10">
    <w:abstractNumId w:val="8"/>
  </w:num>
  <w:num w:numId="11">
    <w:abstractNumId w:val="3"/>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164F"/>
    <w:rsid w:val="000478BE"/>
    <w:rsid w:val="000A0B07"/>
    <w:rsid w:val="000A6BD3"/>
    <w:rsid w:val="000F4965"/>
    <w:rsid w:val="0013137D"/>
    <w:rsid w:val="00133523"/>
    <w:rsid w:val="001642E0"/>
    <w:rsid w:val="0025164F"/>
    <w:rsid w:val="00273ECD"/>
    <w:rsid w:val="00274EAC"/>
    <w:rsid w:val="00292665"/>
    <w:rsid w:val="002C3B75"/>
    <w:rsid w:val="00304F0C"/>
    <w:rsid w:val="00391AF2"/>
    <w:rsid w:val="003C630F"/>
    <w:rsid w:val="003C76CA"/>
    <w:rsid w:val="003E2E9A"/>
    <w:rsid w:val="003E4988"/>
    <w:rsid w:val="003E4AE6"/>
    <w:rsid w:val="0040169D"/>
    <w:rsid w:val="004C5D47"/>
    <w:rsid w:val="005E6FDB"/>
    <w:rsid w:val="00652594"/>
    <w:rsid w:val="006D527C"/>
    <w:rsid w:val="00773BC3"/>
    <w:rsid w:val="007C6649"/>
    <w:rsid w:val="007D59C6"/>
    <w:rsid w:val="007E657F"/>
    <w:rsid w:val="008A1873"/>
    <w:rsid w:val="008C488D"/>
    <w:rsid w:val="00A14587"/>
    <w:rsid w:val="00A20357"/>
    <w:rsid w:val="00A65590"/>
    <w:rsid w:val="00A87250"/>
    <w:rsid w:val="00AD6537"/>
    <w:rsid w:val="00AE318D"/>
    <w:rsid w:val="00B14F5F"/>
    <w:rsid w:val="00B64188"/>
    <w:rsid w:val="00BC15E9"/>
    <w:rsid w:val="00BC1B3C"/>
    <w:rsid w:val="00BF3E72"/>
    <w:rsid w:val="00CC44F7"/>
    <w:rsid w:val="00CC6EF4"/>
    <w:rsid w:val="00D939B0"/>
    <w:rsid w:val="00E121A2"/>
    <w:rsid w:val="00E62C0F"/>
    <w:rsid w:val="00E92919"/>
    <w:rsid w:val="00E97008"/>
    <w:rsid w:val="00ED6223"/>
    <w:rsid w:val="00F36A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FE75E93"/>
  <w15:docId w15:val="{3D6A2621-0390-4289-9AE8-AA409D79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87" w:right="636"/>
      <w:jc w:val="both"/>
      <w:outlineLvl w:val="0"/>
    </w:pPr>
    <w:rPr>
      <w:sz w:val="24"/>
      <w:szCs w:val="24"/>
    </w:rPr>
  </w:style>
  <w:style w:type="paragraph" w:styleId="Ttulo2">
    <w:name w:val="heading 2"/>
    <w:basedOn w:val="Normal"/>
    <w:uiPriority w:val="9"/>
    <w:unhideWhenUsed/>
    <w:qFormat/>
    <w:pPr>
      <w:ind w:left="1338" w:hanging="361"/>
      <w:outlineLvl w:val="1"/>
    </w:pPr>
    <w:rPr>
      <w:b/>
      <w:bCs/>
    </w:rPr>
  </w:style>
  <w:style w:type="paragraph" w:styleId="Ttulo4">
    <w:name w:val="heading 4"/>
    <w:basedOn w:val="Normal"/>
    <w:next w:val="Normal"/>
    <w:link w:val="Ttulo4Car"/>
    <w:uiPriority w:val="9"/>
    <w:semiHidden/>
    <w:unhideWhenUsed/>
    <w:qFormat/>
    <w:rsid w:val="00F36A5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F36A5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1113" w:hanging="361"/>
    </w:pPr>
  </w:style>
  <w:style w:type="paragraph" w:customStyle="1" w:styleId="TableParagraph">
    <w:name w:val="Table Paragraph"/>
    <w:basedOn w:val="Normal"/>
    <w:uiPriority w:val="1"/>
    <w:qFormat/>
  </w:style>
  <w:style w:type="character" w:customStyle="1" w:styleId="Ttulo4Car">
    <w:name w:val="Título 4 Car"/>
    <w:basedOn w:val="Fuentedeprrafopredeter"/>
    <w:link w:val="Ttulo4"/>
    <w:uiPriority w:val="9"/>
    <w:semiHidden/>
    <w:rsid w:val="00F36A5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semiHidden/>
    <w:rsid w:val="00F36A5F"/>
    <w:rPr>
      <w:rFonts w:asciiTheme="majorHAnsi" w:eastAsiaTheme="majorEastAsia" w:hAnsiTheme="majorHAnsi" w:cstheme="majorBidi"/>
      <w:color w:val="365F91" w:themeColor="accent1" w:themeShade="BF"/>
      <w:lang w:val="es-ES"/>
    </w:rPr>
  </w:style>
  <w:style w:type="character" w:styleId="Referenciaintensa">
    <w:name w:val="Intense Reference"/>
    <w:uiPriority w:val="32"/>
    <w:qFormat/>
    <w:rsid w:val="00F36A5F"/>
    <w:rPr>
      <w:b/>
      <w:bCs/>
      <w:i/>
      <w:iCs/>
      <w:caps/>
      <w:color w:val="4F81BD" w:themeColor="accent1"/>
    </w:rPr>
  </w:style>
  <w:style w:type="paragraph" w:customStyle="1" w:styleId="selectionshareable">
    <w:name w:val="selectionshareable"/>
    <w:basedOn w:val="Normal"/>
    <w:rsid w:val="00F36A5F"/>
    <w:pPr>
      <w:widowControl/>
      <w:autoSpaceDE/>
      <w:autoSpaceDN/>
      <w:spacing w:before="100" w:beforeAutospacing="1" w:after="100" w:afterAutospacing="1"/>
    </w:pPr>
    <w:rPr>
      <w:sz w:val="24"/>
      <w:szCs w:val="24"/>
      <w:lang w:val="es-AR" w:eastAsia="es-AR"/>
    </w:rPr>
  </w:style>
  <w:style w:type="character" w:styleId="Textoennegrita">
    <w:name w:val="Strong"/>
    <w:uiPriority w:val="22"/>
    <w:qFormat/>
    <w:rsid w:val="00AE318D"/>
    <w:rPr>
      <w:b/>
      <w:bCs/>
    </w:rPr>
  </w:style>
  <w:style w:type="character" w:styleId="Referenciasutil">
    <w:name w:val="Subtle Reference"/>
    <w:uiPriority w:val="31"/>
    <w:qFormat/>
    <w:rsid w:val="00A14587"/>
    <w:rPr>
      <w:b/>
      <w:bCs/>
      <w:color w:val="4F81BD" w:themeColor="accent1"/>
    </w:rPr>
  </w:style>
  <w:style w:type="character" w:styleId="Hipervnculo">
    <w:name w:val="Hyperlink"/>
    <w:basedOn w:val="Fuentedeprrafopredeter"/>
    <w:uiPriority w:val="99"/>
    <w:unhideWhenUsed/>
    <w:rsid w:val="00A14587"/>
    <w:rPr>
      <w:color w:val="0000FF" w:themeColor="hyperlink"/>
      <w:u w:val="single"/>
    </w:rPr>
  </w:style>
  <w:style w:type="paragraph" w:styleId="Ttulo">
    <w:name w:val="Title"/>
    <w:basedOn w:val="Normal"/>
    <w:next w:val="Normal"/>
    <w:link w:val="TtuloCar"/>
    <w:uiPriority w:val="10"/>
    <w:qFormat/>
    <w:rsid w:val="00BF3E7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3E72"/>
    <w:rPr>
      <w:rFonts w:asciiTheme="majorHAnsi" w:eastAsiaTheme="majorEastAsia" w:hAnsiTheme="majorHAnsi" w:cstheme="majorBidi"/>
      <w:spacing w:val="-10"/>
      <w:kern w:val="28"/>
      <w:sz w:val="56"/>
      <w:szCs w:val="56"/>
      <w:lang w:val="es-ES"/>
    </w:rPr>
  </w:style>
  <w:style w:type="character" w:styleId="nfasisintenso">
    <w:name w:val="Intense Emphasis"/>
    <w:basedOn w:val="Fuentedeprrafopredeter"/>
    <w:uiPriority w:val="21"/>
    <w:qFormat/>
    <w:rsid w:val="00A6559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scavone@gmail.com" TargetMode="External"/><Relationship Id="rId13" Type="http://schemas.openxmlformats.org/officeDocument/2006/relationships/hyperlink" Target="http://cclapaz.org/docs/AIC.Contab_ambiental_Argent_AIC2013.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diputados.gov.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ezequielafestugat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1EC2-4AB5-4056-826B-B6E7D2D7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4357</Words>
  <Characters>24835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Ruben</cp:lastModifiedBy>
  <cp:revision>8</cp:revision>
  <dcterms:created xsi:type="dcterms:W3CDTF">2022-09-14T21:42:00Z</dcterms:created>
  <dcterms:modified xsi:type="dcterms:W3CDTF">2022-09-15T19:48:00Z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2022-09-14T00:00:00Z</vt:filetime>
  </property>
</Properties>
</file>