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1F" w:rsidRPr="00EF3BDC" w:rsidRDefault="00B07C1F" w:rsidP="00B07C1F">
      <w:pPr>
        <w:pStyle w:val="Sinespaciado"/>
        <w:spacing w:line="480" w:lineRule="auto"/>
        <w:ind w:left="1416" w:firstLine="708"/>
        <w:jc w:val="both"/>
        <w:rPr>
          <w:rFonts w:ascii="Arial" w:hAnsi="Arial" w:cs="Arial"/>
          <w:b/>
        </w:rPr>
      </w:pPr>
      <w:r w:rsidRPr="00EF3BDC">
        <w:rPr>
          <w:rFonts w:ascii="Arial" w:hAnsi="Arial" w:cs="Arial"/>
          <w:b/>
        </w:rPr>
        <w:t>III Jornada</w:t>
      </w:r>
      <w:r>
        <w:rPr>
          <w:rFonts w:ascii="Arial" w:hAnsi="Arial" w:cs="Arial"/>
          <w:b/>
        </w:rPr>
        <w:t>s</w:t>
      </w:r>
      <w:r w:rsidRPr="00EF3BDC">
        <w:rPr>
          <w:rFonts w:ascii="Arial" w:hAnsi="Arial" w:cs="Arial"/>
          <w:b/>
        </w:rPr>
        <w:t xml:space="preserve"> de Extensión del Mercosur</w:t>
      </w:r>
    </w:p>
    <w:p w:rsidR="00592040" w:rsidRDefault="00592040" w:rsidP="00B07C1F">
      <w:pPr>
        <w:pStyle w:val="Sinespaciado"/>
        <w:spacing w:line="480" w:lineRule="auto"/>
        <w:jc w:val="both"/>
        <w:rPr>
          <w:rFonts w:ascii="Arial" w:hAnsi="Arial" w:cs="Arial"/>
          <w:b/>
        </w:rPr>
      </w:pPr>
    </w:p>
    <w:p w:rsidR="00B07C1F" w:rsidRPr="00EF3BDC" w:rsidRDefault="00B07C1F" w:rsidP="00B07C1F">
      <w:pPr>
        <w:pStyle w:val="Sinespaciado"/>
        <w:spacing w:line="480" w:lineRule="auto"/>
        <w:jc w:val="both"/>
        <w:rPr>
          <w:rFonts w:ascii="Arial" w:hAnsi="Arial" w:cs="Arial"/>
          <w:b/>
        </w:rPr>
      </w:pPr>
      <w:r w:rsidRPr="00EF3BDC">
        <w:rPr>
          <w:rFonts w:ascii="Arial" w:hAnsi="Arial" w:cs="Arial"/>
          <w:b/>
        </w:rPr>
        <w:t xml:space="preserve">Eje: </w:t>
      </w:r>
      <w:r w:rsidRPr="00EF3BDC">
        <w:rPr>
          <w:rFonts w:ascii="Arial" w:eastAsia="Times New Roman" w:hAnsi="Arial" w:cs="Arial"/>
          <w:b/>
          <w:bCs/>
          <w:color w:val="000000"/>
          <w:lang w:eastAsia="es-AR"/>
        </w:rPr>
        <w:t>Enseñanza, Investigación y Extensión</w:t>
      </w:r>
      <w:r w:rsidRPr="00EF3BDC">
        <w:rPr>
          <w:rFonts w:ascii="Arial" w:eastAsia="Times New Roman" w:hAnsi="Arial" w:cs="Arial"/>
          <w:color w:val="000000"/>
          <w:lang w:eastAsia="es-AR"/>
        </w:rPr>
        <w:t> </w:t>
      </w:r>
    </w:p>
    <w:p w:rsidR="00C90A25" w:rsidRDefault="00C90A25" w:rsidP="00B07C1F">
      <w:pPr>
        <w:pStyle w:val="Sinespaciado"/>
        <w:spacing w:line="480" w:lineRule="auto"/>
        <w:jc w:val="both"/>
        <w:rPr>
          <w:rFonts w:ascii="Arial" w:hAnsi="Arial" w:cs="Arial"/>
          <w:b/>
        </w:rPr>
      </w:pPr>
    </w:p>
    <w:p w:rsidR="00B07C1F" w:rsidRDefault="00C255C2" w:rsidP="00B07C1F">
      <w:pPr>
        <w:pStyle w:val="Sinespaciado"/>
        <w:spacing w:line="480" w:lineRule="auto"/>
        <w:jc w:val="both"/>
        <w:rPr>
          <w:rFonts w:ascii="Arial" w:hAnsi="Arial" w:cs="Arial"/>
          <w:b/>
        </w:rPr>
      </w:pPr>
      <w:r>
        <w:rPr>
          <w:rFonts w:ascii="Arial" w:hAnsi="Arial" w:cs="Arial"/>
          <w:b/>
        </w:rPr>
        <w:t>Tema: L</w:t>
      </w:r>
      <w:r w:rsidR="00B07C1F" w:rsidRPr="00EF3BDC">
        <w:rPr>
          <w:rFonts w:ascii="Arial" w:hAnsi="Arial" w:cs="Arial"/>
          <w:b/>
        </w:rPr>
        <w:t xml:space="preserve">as Ciencias </w:t>
      </w:r>
      <w:r w:rsidR="00B07C1F">
        <w:rPr>
          <w:rFonts w:ascii="Arial" w:hAnsi="Arial" w:cs="Arial"/>
          <w:b/>
        </w:rPr>
        <w:t>Sociales en la era digital</w:t>
      </w:r>
      <w:r>
        <w:rPr>
          <w:rFonts w:ascii="Arial" w:hAnsi="Arial" w:cs="Arial"/>
          <w:b/>
        </w:rPr>
        <w:t xml:space="preserve">: aportes para su re significación desde </w:t>
      </w:r>
      <w:r w:rsidR="00B07C1F">
        <w:rPr>
          <w:rFonts w:ascii="Arial" w:hAnsi="Arial" w:cs="Arial"/>
          <w:b/>
        </w:rPr>
        <w:t xml:space="preserve"> la</w:t>
      </w:r>
      <w:r w:rsidR="00B07C1F" w:rsidRPr="00EF3BDC">
        <w:rPr>
          <w:rFonts w:ascii="Arial" w:hAnsi="Arial" w:cs="Arial"/>
          <w:b/>
        </w:rPr>
        <w:t xml:space="preserve"> Extensión </w:t>
      </w:r>
      <w:r>
        <w:rPr>
          <w:rFonts w:ascii="Arial" w:hAnsi="Arial" w:cs="Arial"/>
          <w:b/>
        </w:rPr>
        <w:t xml:space="preserve">universitaria en </w:t>
      </w:r>
      <w:r w:rsidR="00B07C1F" w:rsidRPr="00EF3BDC">
        <w:rPr>
          <w:rFonts w:ascii="Arial" w:hAnsi="Arial" w:cs="Arial"/>
          <w:b/>
        </w:rPr>
        <w:t xml:space="preserve"> la ECI-UNC</w:t>
      </w:r>
    </w:p>
    <w:p w:rsidR="00C90A25" w:rsidRDefault="00C90A25" w:rsidP="00B07C1F">
      <w:pPr>
        <w:pStyle w:val="Sinespaciado"/>
        <w:spacing w:line="480" w:lineRule="auto"/>
        <w:jc w:val="both"/>
        <w:rPr>
          <w:rFonts w:ascii="Arial" w:hAnsi="Arial" w:cs="Arial"/>
          <w:b/>
        </w:rPr>
      </w:pPr>
    </w:p>
    <w:p w:rsidR="00B07C1F" w:rsidRDefault="00B07C1F" w:rsidP="00B07C1F">
      <w:pPr>
        <w:pStyle w:val="Sinespaciado"/>
        <w:spacing w:line="480" w:lineRule="auto"/>
        <w:jc w:val="both"/>
        <w:rPr>
          <w:rFonts w:ascii="Arial" w:hAnsi="Arial" w:cs="Arial"/>
          <w:b/>
        </w:rPr>
      </w:pPr>
      <w:r>
        <w:rPr>
          <w:rFonts w:ascii="Arial" w:hAnsi="Arial" w:cs="Arial"/>
          <w:b/>
        </w:rPr>
        <w:t>AUTORES:</w:t>
      </w:r>
    </w:p>
    <w:p w:rsidR="00807C3C" w:rsidRDefault="00592040" w:rsidP="00592040">
      <w:pPr>
        <w:pStyle w:val="Sinespaciado"/>
        <w:spacing w:line="480" w:lineRule="auto"/>
        <w:jc w:val="both"/>
        <w:rPr>
          <w:rFonts w:ascii="Arial" w:hAnsi="Arial" w:cs="Arial"/>
          <w:b/>
        </w:rPr>
      </w:pPr>
      <w:r>
        <w:rPr>
          <w:rFonts w:ascii="Arial" w:hAnsi="Arial" w:cs="Arial"/>
          <w:b/>
        </w:rPr>
        <w:t>Renee</w:t>
      </w:r>
      <w:r w:rsidR="00245C17">
        <w:rPr>
          <w:rFonts w:ascii="Arial" w:hAnsi="Arial" w:cs="Arial"/>
          <w:b/>
        </w:rPr>
        <w:t xml:space="preserve"> </w:t>
      </w:r>
      <w:r w:rsidR="00807C3C">
        <w:rPr>
          <w:rFonts w:ascii="Arial" w:hAnsi="Arial" w:cs="Arial"/>
          <w:b/>
        </w:rPr>
        <w:t>I</w:t>
      </w:r>
      <w:r w:rsidR="00523B43">
        <w:rPr>
          <w:rFonts w:ascii="Arial" w:hAnsi="Arial" w:cs="Arial"/>
          <w:b/>
        </w:rPr>
        <w:t>sabel</w:t>
      </w:r>
      <w:r w:rsidR="00807C3C">
        <w:rPr>
          <w:rFonts w:ascii="Arial" w:hAnsi="Arial" w:cs="Arial"/>
          <w:b/>
        </w:rPr>
        <w:t xml:space="preserve">  Mengo </w:t>
      </w:r>
    </w:p>
    <w:p w:rsidR="00807C3C" w:rsidRDefault="00523B43" w:rsidP="00592040">
      <w:pPr>
        <w:pStyle w:val="Sinespaciado"/>
        <w:spacing w:line="480" w:lineRule="auto"/>
        <w:jc w:val="both"/>
        <w:rPr>
          <w:rFonts w:ascii="Arial" w:hAnsi="Arial" w:cs="Arial"/>
          <w:b/>
        </w:rPr>
      </w:pPr>
      <w:r>
        <w:rPr>
          <w:rFonts w:ascii="Arial" w:hAnsi="Arial" w:cs="Arial"/>
          <w:b/>
        </w:rPr>
        <w:t>Pab</w:t>
      </w:r>
      <w:r w:rsidR="00807C3C">
        <w:rPr>
          <w:rFonts w:ascii="Arial" w:hAnsi="Arial" w:cs="Arial"/>
          <w:b/>
        </w:rPr>
        <w:t>lo R</w:t>
      </w:r>
      <w:r>
        <w:rPr>
          <w:rFonts w:ascii="Arial" w:hAnsi="Arial" w:cs="Arial"/>
          <w:b/>
        </w:rPr>
        <w:t>ubén</w:t>
      </w:r>
      <w:r w:rsidR="00807C3C">
        <w:rPr>
          <w:rFonts w:ascii="Arial" w:hAnsi="Arial" w:cs="Arial"/>
          <w:b/>
        </w:rPr>
        <w:t xml:space="preserve">  Tenaglia</w:t>
      </w:r>
    </w:p>
    <w:p w:rsidR="00807C3C" w:rsidRDefault="00807C3C" w:rsidP="00592040">
      <w:pPr>
        <w:pStyle w:val="Sinespaciado"/>
        <w:spacing w:line="480" w:lineRule="auto"/>
        <w:jc w:val="both"/>
        <w:rPr>
          <w:rFonts w:ascii="Arial" w:hAnsi="Arial" w:cs="Arial"/>
          <w:b/>
        </w:rPr>
      </w:pPr>
      <w:r>
        <w:rPr>
          <w:rFonts w:ascii="Arial" w:hAnsi="Arial" w:cs="Arial"/>
          <w:b/>
        </w:rPr>
        <w:t xml:space="preserve">Hugo </w:t>
      </w:r>
      <w:r w:rsidR="00523B43">
        <w:rPr>
          <w:rFonts w:ascii="Arial" w:hAnsi="Arial" w:cs="Arial"/>
          <w:b/>
        </w:rPr>
        <w:t>Ignacio</w:t>
      </w:r>
      <w:r>
        <w:rPr>
          <w:rFonts w:ascii="Arial" w:hAnsi="Arial" w:cs="Arial"/>
          <w:b/>
        </w:rPr>
        <w:t xml:space="preserve">  Pizarro </w:t>
      </w:r>
    </w:p>
    <w:p w:rsidR="00C90A25" w:rsidRDefault="00592040" w:rsidP="00592040">
      <w:pPr>
        <w:pStyle w:val="Sinespaciado"/>
        <w:spacing w:line="480" w:lineRule="auto"/>
        <w:jc w:val="both"/>
        <w:rPr>
          <w:rFonts w:ascii="Arial" w:hAnsi="Arial" w:cs="Arial"/>
          <w:b/>
        </w:rPr>
      </w:pPr>
      <w:r>
        <w:rPr>
          <w:rFonts w:ascii="Arial" w:hAnsi="Arial" w:cs="Arial"/>
          <w:b/>
        </w:rPr>
        <w:t>Tomas A</w:t>
      </w:r>
      <w:r w:rsidR="00523B43">
        <w:rPr>
          <w:rFonts w:ascii="Arial" w:hAnsi="Arial" w:cs="Arial"/>
          <w:b/>
        </w:rPr>
        <w:t>gustín</w:t>
      </w:r>
      <w:r>
        <w:rPr>
          <w:rFonts w:ascii="Arial" w:hAnsi="Arial" w:cs="Arial"/>
          <w:b/>
        </w:rPr>
        <w:t xml:space="preserve"> </w:t>
      </w:r>
      <w:r w:rsidR="00B07C1F">
        <w:rPr>
          <w:rFonts w:ascii="Arial" w:hAnsi="Arial" w:cs="Arial"/>
          <w:b/>
        </w:rPr>
        <w:t xml:space="preserve"> González</w:t>
      </w:r>
    </w:p>
    <w:p w:rsidR="00C90A25" w:rsidRDefault="00C90A25" w:rsidP="00592040">
      <w:pPr>
        <w:pStyle w:val="Sinespaciado"/>
        <w:spacing w:line="480" w:lineRule="auto"/>
        <w:jc w:val="both"/>
        <w:rPr>
          <w:rFonts w:ascii="Arial" w:hAnsi="Arial" w:cs="Arial"/>
          <w:b/>
        </w:rPr>
      </w:pPr>
    </w:p>
    <w:p w:rsidR="00592040" w:rsidRPr="00C90A25" w:rsidRDefault="00592040" w:rsidP="00592040">
      <w:pPr>
        <w:pStyle w:val="Sinespaciado"/>
        <w:spacing w:line="480" w:lineRule="auto"/>
        <w:jc w:val="both"/>
        <w:rPr>
          <w:rFonts w:ascii="Arial" w:hAnsi="Arial" w:cs="Arial"/>
          <w:b/>
        </w:rPr>
      </w:pPr>
      <w:r w:rsidRPr="00592040">
        <w:rPr>
          <w:rFonts w:ascii="Arial" w:hAnsi="Arial" w:cs="Arial"/>
          <w:b/>
        </w:rPr>
        <w:t>Institución</w:t>
      </w:r>
      <w:r w:rsidR="00EA7A63">
        <w:rPr>
          <w:rFonts w:ascii="Arial" w:hAnsi="Arial" w:cs="Arial"/>
          <w:b/>
        </w:rPr>
        <w:t xml:space="preserve">: </w:t>
      </w:r>
      <w:r w:rsidR="00EA7A63" w:rsidRPr="00B62601">
        <w:rPr>
          <w:rFonts w:ascii="Arial" w:hAnsi="Arial" w:cs="Arial"/>
        </w:rPr>
        <w:t>Escuela</w:t>
      </w:r>
      <w:r w:rsidRPr="00B62601">
        <w:rPr>
          <w:rFonts w:ascii="Arial" w:hAnsi="Arial" w:cs="Arial"/>
        </w:rPr>
        <w:t xml:space="preserve"> de Ciencias de la Información. Universidad Nacional de Córdoba</w:t>
      </w:r>
    </w:p>
    <w:p w:rsidR="00592040" w:rsidRDefault="00592040" w:rsidP="00592040">
      <w:pPr>
        <w:pStyle w:val="Sinespaciado"/>
        <w:spacing w:line="480" w:lineRule="auto"/>
        <w:ind w:left="-284" w:firstLine="284"/>
        <w:jc w:val="both"/>
        <w:rPr>
          <w:rFonts w:ascii="Arial" w:hAnsi="Arial" w:cs="Arial"/>
        </w:rPr>
      </w:pPr>
      <w:r w:rsidRPr="00B62601">
        <w:rPr>
          <w:rFonts w:ascii="Arial" w:hAnsi="Arial" w:cs="Arial"/>
        </w:rPr>
        <w:t>Docentes de la Catedra: Historia Social Contemporánea</w:t>
      </w:r>
      <w:r>
        <w:rPr>
          <w:rFonts w:ascii="Arial" w:hAnsi="Arial" w:cs="Arial"/>
        </w:rPr>
        <w:t xml:space="preserve">. </w:t>
      </w:r>
      <w:r w:rsidRPr="00B62601">
        <w:rPr>
          <w:rFonts w:ascii="Arial" w:hAnsi="Arial" w:cs="Arial"/>
        </w:rPr>
        <w:t xml:space="preserve">Escuela de Ciencias de la </w:t>
      </w:r>
    </w:p>
    <w:p w:rsidR="00C90A25" w:rsidRDefault="00592040" w:rsidP="00C90A25">
      <w:pPr>
        <w:pStyle w:val="Sinespaciado"/>
        <w:spacing w:line="480" w:lineRule="auto"/>
        <w:ind w:left="-284" w:firstLine="284"/>
        <w:jc w:val="both"/>
        <w:rPr>
          <w:rFonts w:ascii="Arial" w:hAnsi="Arial" w:cs="Arial"/>
        </w:rPr>
      </w:pPr>
      <w:r w:rsidRPr="00B62601">
        <w:rPr>
          <w:rFonts w:ascii="Arial" w:hAnsi="Arial" w:cs="Arial"/>
        </w:rPr>
        <w:t>Información</w:t>
      </w:r>
      <w:r>
        <w:rPr>
          <w:rFonts w:ascii="Arial" w:hAnsi="Arial" w:cs="Arial"/>
        </w:rPr>
        <w:t>.</w:t>
      </w:r>
      <w:r w:rsidRPr="00B62601">
        <w:rPr>
          <w:rFonts w:ascii="Arial" w:hAnsi="Arial" w:cs="Arial"/>
        </w:rPr>
        <w:t xml:space="preserve">  Universidad Nacional de Córdoba/Argentina</w:t>
      </w:r>
    </w:p>
    <w:p w:rsidR="00C90A25" w:rsidRDefault="00C90A25" w:rsidP="00C90A25">
      <w:pPr>
        <w:pStyle w:val="Sinespaciado"/>
        <w:spacing w:line="480" w:lineRule="auto"/>
        <w:ind w:left="-284" w:firstLine="284"/>
        <w:jc w:val="both"/>
        <w:rPr>
          <w:rFonts w:ascii="Arial" w:hAnsi="Arial" w:cs="Arial"/>
        </w:rPr>
      </w:pPr>
    </w:p>
    <w:p w:rsidR="00B07C1F" w:rsidRPr="00C90A25" w:rsidRDefault="00B07C1F" w:rsidP="00C90A25">
      <w:pPr>
        <w:pStyle w:val="Sinespaciado"/>
        <w:spacing w:line="480" w:lineRule="auto"/>
        <w:ind w:left="-284" w:firstLine="284"/>
        <w:jc w:val="both"/>
        <w:rPr>
          <w:rFonts w:ascii="Arial" w:hAnsi="Arial" w:cs="Arial"/>
        </w:rPr>
      </w:pPr>
      <w:r w:rsidRPr="00EF3BDC">
        <w:rPr>
          <w:rFonts w:ascii="Arial" w:hAnsi="Arial" w:cs="Arial"/>
          <w:b/>
        </w:rPr>
        <w:t>Resumen</w:t>
      </w:r>
    </w:p>
    <w:p w:rsidR="00D93AAE" w:rsidRDefault="00D93AAE" w:rsidP="00D93AAE">
      <w:pPr>
        <w:pStyle w:val="Sinespaciado"/>
        <w:spacing w:line="480" w:lineRule="auto"/>
        <w:ind w:left="-284"/>
        <w:jc w:val="both"/>
        <w:rPr>
          <w:rFonts w:ascii="Arial" w:hAnsi="Arial" w:cs="Arial"/>
        </w:rPr>
      </w:pPr>
      <w:r>
        <w:rPr>
          <w:rFonts w:ascii="Arial" w:hAnsi="Arial" w:cs="Arial"/>
        </w:rPr>
        <w:t xml:space="preserve">La Universidad en su rol de producir y expandir el conocimiento, tiene una oportunidad para </w:t>
      </w:r>
      <w:bookmarkStart w:id="0" w:name="_GoBack"/>
      <w:bookmarkEnd w:id="0"/>
      <w:r>
        <w:rPr>
          <w:rFonts w:ascii="Arial" w:hAnsi="Arial" w:cs="Arial"/>
        </w:rPr>
        <w:t xml:space="preserve">adecuarse a las nuevas competencias que demanda la </w:t>
      </w:r>
      <w:r w:rsidR="00102E24">
        <w:rPr>
          <w:rFonts w:ascii="Arial" w:hAnsi="Arial" w:cs="Arial"/>
        </w:rPr>
        <w:t>s</w:t>
      </w:r>
      <w:r w:rsidRPr="00102E24">
        <w:rPr>
          <w:rFonts w:ascii="Arial" w:hAnsi="Arial" w:cs="Arial"/>
        </w:rPr>
        <w:t>ociedad de</w:t>
      </w:r>
      <w:r w:rsidR="00102E24" w:rsidRPr="00102E24">
        <w:rPr>
          <w:rFonts w:ascii="Arial" w:hAnsi="Arial" w:cs="Arial"/>
        </w:rPr>
        <w:t>l presente</w:t>
      </w:r>
      <w:r>
        <w:rPr>
          <w:rFonts w:ascii="Arial" w:hAnsi="Arial" w:cs="Arial"/>
        </w:rPr>
        <w:t xml:space="preserve">.  </w:t>
      </w:r>
      <w:r w:rsidRPr="00EF3BDC">
        <w:rPr>
          <w:rFonts w:ascii="Arial" w:hAnsi="Arial" w:cs="Arial"/>
        </w:rPr>
        <w:t xml:space="preserve">Este aspecto es contemplado particularmente en la Escuela de Ciencias de la Información de la Universidad Nacional de Córdoba, </w:t>
      </w:r>
      <w:r>
        <w:rPr>
          <w:rFonts w:ascii="Arial" w:hAnsi="Arial" w:cs="Arial"/>
        </w:rPr>
        <w:t xml:space="preserve">que con su  oferta académica, </w:t>
      </w:r>
      <w:r w:rsidRPr="00EF3BDC">
        <w:rPr>
          <w:rFonts w:ascii="Arial" w:hAnsi="Arial" w:cs="Arial"/>
        </w:rPr>
        <w:t xml:space="preserve"> anualmente,</w:t>
      </w:r>
      <w:r>
        <w:rPr>
          <w:rFonts w:ascii="Arial" w:hAnsi="Arial" w:cs="Arial"/>
        </w:rPr>
        <w:t xml:space="preserve"> </w:t>
      </w:r>
      <w:r w:rsidRPr="00EF3BDC">
        <w:rPr>
          <w:rFonts w:ascii="Arial" w:hAnsi="Arial" w:cs="Arial"/>
        </w:rPr>
        <w:t>dicta a través d</w:t>
      </w:r>
      <w:r>
        <w:rPr>
          <w:rFonts w:ascii="Arial" w:hAnsi="Arial" w:cs="Arial"/>
        </w:rPr>
        <w:t>e su Secretaria de Extensión</w:t>
      </w:r>
      <w:r w:rsidR="00102E24">
        <w:rPr>
          <w:rFonts w:ascii="Arial" w:hAnsi="Arial" w:cs="Arial"/>
        </w:rPr>
        <w:t xml:space="preserve"> diferentes </w:t>
      </w:r>
      <w:r>
        <w:rPr>
          <w:rFonts w:ascii="Arial" w:hAnsi="Arial" w:cs="Arial"/>
        </w:rPr>
        <w:t xml:space="preserve"> </w:t>
      </w:r>
      <w:r w:rsidR="00102E24">
        <w:rPr>
          <w:rFonts w:ascii="Arial" w:hAnsi="Arial" w:cs="Arial"/>
        </w:rPr>
        <w:t>s</w:t>
      </w:r>
      <w:r w:rsidRPr="00EF3BDC">
        <w:rPr>
          <w:rFonts w:ascii="Arial" w:hAnsi="Arial" w:cs="Arial"/>
        </w:rPr>
        <w:t>eminario</w:t>
      </w:r>
      <w:r>
        <w:rPr>
          <w:rFonts w:ascii="Arial" w:hAnsi="Arial" w:cs="Arial"/>
        </w:rPr>
        <w:t>s</w:t>
      </w:r>
      <w:r w:rsidR="00102E24">
        <w:rPr>
          <w:rFonts w:ascii="Arial" w:hAnsi="Arial" w:cs="Arial"/>
        </w:rPr>
        <w:t xml:space="preserve">, cursos y talleres; </w:t>
      </w:r>
      <w:r>
        <w:rPr>
          <w:rFonts w:ascii="Arial" w:hAnsi="Arial" w:cs="Arial"/>
        </w:rPr>
        <w:t xml:space="preserve"> </w:t>
      </w:r>
      <w:r w:rsidRPr="00EF3BDC">
        <w:rPr>
          <w:rFonts w:ascii="Arial" w:hAnsi="Arial" w:cs="Arial"/>
        </w:rPr>
        <w:t xml:space="preserve">para docentes, alumnos y cursantes en general  </w:t>
      </w:r>
      <w:r w:rsidR="00102E24">
        <w:rPr>
          <w:rFonts w:ascii="Arial" w:hAnsi="Arial" w:cs="Arial"/>
        </w:rPr>
        <w:t>para adecuar y acercar</w:t>
      </w:r>
      <w:r w:rsidRPr="00EF3BDC">
        <w:rPr>
          <w:rFonts w:ascii="Arial" w:hAnsi="Arial" w:cs="Arial"/>
        </w:rPr>
        <w:t xml:space="preserve"> el conocimiento y </w:t>
      </w:r>
      <w:r w:rsidR="00102E24">
        <w:rPr>
          <w:rFonts w:ascii="Arial" w:hAnsi="Arial" w:cs="Arial"/>
        </w:rPr>
        <w:t xml:space="preserve">la aplicación de las nuevas </w:t>
      </w:r>
      <w:r w:rsidRPr="00EF3BDC">
        <w:rPr>
          <w:rFonts w:ascii="Arial" w:hAnsi="Arial" w:cs="Arial"/>
        </w:rPr>
        <w:t>tecnología</w:t>
      </w:r>
      <w:r w:rsidR="00102E24">
        <w:rPr>
          <w:rFonts w:ascii="Arial" w:hAnsi="Arial" w:cs="Arial"/>
        </w:rPr>
        <w:t xml:space="preserve">s en sus diversas expresiones a </w:t>
      </w:r>
      <w:r w:rsidRPr="00EF3BDC">
        <w:rPr>
          <w:rFonts w:ascii="Arial" w:hAnsi="Arial" w:cs="Arial"/>
        </w:rPr>
        <w:t xml:space="preserve"> la comunidad.</w:t>
      </w:r>
    </w:p>
    <w:p w:rsidR="00B07C1F" w:rsidRPr="00EF3BDC" w:rsidRDefault="00B07C1F" w:rsidP="00B07C1F">
      <w:pPr>
        <w:pStyle w:val="Sinespaciado"/>
        <w:spacing w:line="480" w:lineRule="auto"/>
        <w:ind w:left="-284"/>
        <w:jc w:val="both"/>
        <w:rPr>
          <w:rFonts w:ascii="Arial" w:hAnsi="Arial" w:cs="Arial"/>
        </w:rPr>
      </w:pPr>
      <w:r w:rsidRPr="00EF3BDC">
        <w:rPr>
          <w:rFonts w:ascii="Arial" w:hAnsi="Arial" w:cs="Arial"/>
        </w:rPr>
        <w:lastRenderedPageBreak/>
        <w:t xml:space="preserve">En la </w:t>
      </w:r>
      <w:r w:rsidRPr="00EA7697">
        <w:rPr>
          <w:rFonts w:ascii="Arial" w:hAnsi="Arial" w:cs="Arial"/>
          <w:b/>
        </w:rPr>
        <w:t>sociedad del conocimiento</w:t>
      </w:r>
      <w:r w:rsidRPr="00EF3BDC">
        <w:rPr>
          <w:rFonts w:ascii="Arial" w:hAnsi="Arial" w:cs="Arial"/>
        </w:rPr>
        <w:t>,  las condiciones del procesamiento de la información y la construcción de</w:t>
      </w:r>
      <w:r w:rsidR="006953C7">
        <w:rPr>
          <w:rFonts w:ascii="Arial" w:hAnsi="Arial" w:cs="Arial"/>
        </w:rPr>
        <w:t>l saber</w:t>
      </w:r>
      <w:r w:rsidRPr="00EF3BDC">
        <w:rPr>
          <w:rFonts w:ascii="Arial" w:hAnsi="Arial" w:cs="Arial"/>
        </w:rPr>
        <w:t xml:space="preserve"> han sido sustancialmente alterados por transformaciones y procesos de cambio centrados en los diversos usos de las tecnologías de la información y la comunicación, para lo cual, se  requiere personas con habilidades y competencias acordes a las exigencias del nuevo escenario.</w:t>
      </w:r>
    </w:p>
    <w:p w:rsidR="00B07C1F" w:rsidRDefault="00B07C1F" w:rsidP="00B07C1F">
      <w:pPr>
        <w:pStyle w:val="Sinespaciado"/>
        <w:spacing w:line="480" w:lineRule="auto"/>
        <w:ind w:left="-284"/>
        <w:jc w:val="both"/>
        <w:rPr>
          <w:rFonts w:ascii="Arial" w:hAnsi="Arial" w:cs="Arial"/>
        </w:rPr>
      </w:pPr>
      <w:r w:rsidRPr="00EF3BDC">
        <w:rPr>
          <w:rFonts w:ascii="Arial" w:hAnsi="Arial" w:cs="Arial"/>
        </w:rPr>
        <w:t>La preparación para la sociedad del conocimiento del presente y del futuro  en la mayoría de las profesiones, desde las tradicionales hasta las más nuevas, requieren algún tipo de saber y competencias en el manejo de las TIC. En esta particular etapa, se redimensiona las Ciencias Sociales en paradigmas y en la didáctica. Las Tic, pueden proporcionar un aporte a este necesario cambio.</w:t>
      </w:r>
    </w:p>
    <w:p w:rsidR="004470C9" w:rsidRDefault="004470C9" w:rsidP="00B07C1F">
      <w:pPr>
        <w:pStyle w:val="Sinespaciado"/>
        <w:spacing w:line="480" w:lineRule="auto"/>
        <w:ind w:left="-284"/>
        <w:jc w:val="both"/>
        <w:rPr>
          <w:rFonts w:ascii="Arial" w:hAnsi="Arial" w:cs="Arial"/>
        </w:rPr>
      </w:pPr>
      <w:r>
        <w:rPr>
          <w:rFonts w:ascii="Arial" w:hAnsi="Arial" w:cs="Arial"/>
        </w:rPr>
        <w:t xml:space="preserve">Así, por todo lo expresado, la Universidad a través de su pilar extensionista se constituye en uno de los medios de excelencia para que esta adecuación atraviese los </w:t>
      </w:r>
      <w:proofErr w:type="gramStart"/>
      <w:r>
        <w:rPr>
          <w:rFonts w:ascii="Arial" w:hAnsi="Arial" w:cs="Arial"/>
        </w:rPr>
        <w:t>limites</w:t>
      </w:r>
      <w:proofErr w:type="gramEnd"/>
      <w:r>
        <w:rPr>
          <w:rFonts w:ascii="Arial" w:hAnsi="Arial" w:cs="Arial"/>
        </w:rPr>
        <w:t xml:space="preserve"> académicos en pos del bienestar social.</w:t>
      </w:r>
    </w:p>
    <w:p w:rsidR="00B07C1F" w:rsidRDefault="00B07C1F" w:rsidP="00B07C1F">
      <w:pPr>
        <w:pStyle w:val="Sinespaciado"/>
        <w:spacing w:line="480" w:lineRule="auto"/>
        <w:ind w:left="-284"/>
        <w:jc w:val="both"/>
        <w:rPr>
          <w:rFonts w:ascii="Arial" w:hAnsi="Arial" w:cs="Arial"/>
        </w:rPr>
      </w:pPr>
    </w:p>
    <w:p w:rsidR="00B07C1F" w:rsidRPr="00EA7697" w:rsidRDefault="00B07C1F" w:rsidP="00B07C1F">
      <w:pPr>
        <w:pStyle w:val="Sinespaciado"/>
        <w:spacing w:line="480" w:lineRule="auto"/>
        <w:ind w:left="-284"/>
        <w:jc w:val="both"/>
        <w:rPr>
          <w:rFonts w:ascii="Arial" w:hAnsi="Arial" w:cs="Arial"/>
        </w:rPr>
      </w:pPr>
      <w:r w:rsidRPr="00EF3BDC">
        <w:rPr>
          <w:rFonts w:ascii="Arial" w:hAnsi="Arial" w:cs="Arial"/>
          <w:b/>
        </w:rPr>
        <w:t>Palabras Claves:</w:t>
      </w:r>
    </w:p>
    <w:p w:rsidR="00AE0C5A" w:rsidRDefault="00F741D9" w:rsidP="00AE0C5A">
      <w:pPr>
        <w:shd w:val="clear" w:color="auto" w:fill="FFFFFF"/>
        <w:spacing w:after="0" w:line="480" w:lineRule="auto"/>
        <w:ind w:left="-284"/>
        <w:jc w:val="both"/>
        <w:rPr>
          <w:rFonts w:ascii="Arial" w:hAnsi="Arial" w:cs="Arial"/>
        </w:rPr>
      </w:pPr>
      <w:r>
        <w:rPr>
          <w:rFonts w:ascii="Arial" w:hAnsi="Arial" w:cs="Arial"/>
        </w:rPr>
        <w:t>Ciencias Sociales</w:t>
      </w:r>
      <w:r w:rsidR="00B07C1F" w:rsidRPr="00EF3BDC">
        <w:rPr>
          <w:rFonts w:ascii="Arial" w:hAnsi="Arial" w:cs="Arial"/>
        </w:rPr>
        <w:t xml:space="preserve">- </w:t>
      </w:r>
      <w:r w:rsidR="004470C9">
        <w:rPr>
          <w:rFonts w:ascii="Arial" w:hAnsi="Arial" w:cs="Arial"/>
        </w:rPr>
        <w:t xml:space="preserve">Nuevas tecnologías- Universidad – Extensión </w:t>
      </w:r>
    </w:p>
    <w:p w:rsidR="00D93AAE" w:rsidRDefault="00D93AAE" w:rsidP="00AE0C5A">
      <w:pPr>
        <w:shd w:val="clear" w:color="auto" w:fill="FFFFFF"/>
        <w:spacing w:after="0" w:line="480" w:lineRule="auto"/>
        <w:ind w:left="-284"/>
        <w:jc w:val="both"/>
        <w:rPr>
          <w:rFonts w:ascii="Arial" w:hAnsi="Arial" w:cs="Arial"/>
        </w:rPr>
      </w:pPr>
    </w:p>
    <w:p w:rsidR="00D93AAE" w:rsidRDefault="00D93AAE" w:rsidP="00AE0C5A">
      <w:pPr>
        <w:shd w:val="clear" w:color="auto" w:fill="FFFFFF"/>
        <w:spacing w:after="0" w:line="480" w:lineRule="auto"/>
        <w:ind w:left="-284"/>
        <w:jc w:val="both"/>
        <w:rPr>
          <w:rFonts w:ascii="Arial" w:hAnsi="Arial" w:cs="Arial"/>
        </w:rPr>
      </w:pPr>
      <w:r>
        <w:rPr>
          <w:rFonts w:ascii="Arial" w:hAnsi="Arial" w:cs="Arial"/>
          <w:b/>
        </w:rPr>
        <w:t>L</w:t>
      </w:r>
      <w:r w:rsidRPr="00EF3BDC">
        <w:rPr>
          <w:rFonts w:ascii="Arial" w:hAnsi="Arial" w:cs="Arial"/>
          <w:b/>
        </w:rPr>
        <w:t xml:space="preserve">as Ciencias </w:t>
      </w:r>
      <w:r>
        <w:rPr>
          <w:rFonts w:ascii="Arial" w:hAnsi="Arial" w:cs="Arial"/>
          <w:b/>
        </w:rPr>
        <w:t>Sociales en la era digital: aportes para su re significación desde  la</w:t>
      </w:r>
      <w:r w:rsidRPr="00EF3BDC">
        <w:rPr>
          <w:rFonts w:ascii="Arial" w:hAnsi="Arial" w:cs="Arial"/>
          <w:b/>
        </w:rPr>
        <w:t xml:space="preserve"> Extensión </w:t>
      </w:r>
      <w:r>
        <w:rPr>
          <w:rFonts w:ascii="Arial" w:hAnsi="Arial" w:cs="Arial"/>
          <w:b/>
        </w:rPr>
        <w:t xml:space="preserve">universitaria en </w:t>
      </w:r>
      <w:r w:rsidRPr="00EF3BDC">
        <w:rPr>
          <w:rFonts w:ascii="Arial" w:hAnsi="Arial" w:cs="Arial"/>
          <w:b/>
        </w:rPr>
        <w:t xml:space="preserve"> la ECI-UNC</w:t>
      </w:r>
    </w:p>
    <w:p w:rsidR="00245C17" w:rsidRDefault="00245C17" w:rsidP="00D93AAE">
      <w:pPr>
        <w:shd w:val="clear" w:color="auto" w:fill="FFFFFF"/>
        <w:spacing w:after="0" w:line="480" w:lineRule="auto"/>
        <w:jc w:val="both"/>
        <w:rPr>
          <w:rFonts w:ascii="Arial" w:hAnsi="Arial" w:cs="Arial"/>
        </w:rPr>
      </w:pPr>
    </w:p>
    <w:p w:rsidR="00B07C1F" w:rsidRDefault="00245C17" w:rsidP="00245C17">
      <w:pPr>
        <w:shd w:val="clear" w:color="auto" w:fill="FFFFFF"/>
        <w:spacing w:after="0" w:line="480" w:lineRule="auto"/>
        <w:ind w:left="-284"/>
        <w:jc w:val="both"/>
        <w:rPr>
          <w:rFonts w:ascii="Arial" w:hAnsi="Arial" w:cs="Arial"/>
          <w:b/>
        </w:rPr>
      </w:pPr>
      <w:r w:rsidRPr="00245C17">
        <w:rPr>
          <w:rFonts w:ascii="Arial" w:hAnsi="Arial" w:cs="Arial"/>
          <w:b/>
        </w:rPr>
        <w:t>Objetivos</w:t>
      </w:r>
    </w:p>
    <w:p w:rsidR="00245C17" w:rsidRPr="00245C17" w:rsidRDefault="00245C17" w:rsidP="00245C17">
      <w:pPr>
        <w:shd w:val="clear" w:color="auto" w:fill="FFFFFF"/>
        <w:spacing w:after="0" w:line="480" w:lineRule="auto"/>
        <w:ind w:left="-284"/>
        <w:jc w:val="both"/>
        <w:rPr>
          <w:rFonts w:ascii="Arial" w:hAnsi="Arial" w:cs="Arial"/>
        </w:rPr>
      </w:pPr>
      <w:r w:rsidRPr="00245C17">
        <w:rPr>
          <w:rFonts w:ascii="Arial" w:hAnsi="Arial" w:cs="Arial"/>
        </w:rPr>
        <w:t>Adecuar</w:t>
      </w:r>
      <w:r w:rsidR="00603B81">
        <w:rPr>
          <w:rFonts w:ascii="Arial" w:hAnsi="Arial" w:cs="Arial"/>
        </w:rPr>
        <w:t xml:space="preserve"> el contenido y la temática curricular  extensionista </w:t>
      </w:r>
      <w:r w:rsidRPr="00245C17">
        <w:rPr>
          <w:rFonts w:ascii="Arial" w:hAnsi="Arial" w:cs="Arial"/>
        </w:rPr>
        <w:t xml:space="preserve"> a la</w:t>
      </w:r>
      <w:r w:rsidR="00603B81">
        <w:rPr>
          <w:rFonts w:ascii="Arial" w:hAnsi="Arial" w:cs="Arial"/>
        </w:rPr>
        <w:t>s necesidades de la  S</w:t>
      </w:r>
      <w:r w:rsidRPr="00245C17">
        <w:rPr>
          <w:rFonts w:ascii="Arial" w:hAnsi="Arial" w:cs="Arial"/>
        </w:rPr>
        <w:t>ociedad del Conocimiento</w:t>
      </w:r>
      <w:r w:rsidR="00603B81">
        <w:rPr>
          <w:rFonts w:ascii="Arial" w:hAnsi="Arial" w:cs="Arial"/>
        </w:rPr>
        <w:t>.</w:t>
      </w:r>
    </w:p>
    <w:p w:rsidR="00245C17" w:rsidRPr="00245C17" w:rsidRDefault="00245C17" w:rsidP="00245C17">
      <w:pPr>
        <w:shd w:val="clear" w:color="auto" w:fill="FFFFFF"/>
        <w:spacing w:after="0" w:line="480" w:lineRule="auto"/>
        <w:ind w:left="-284"/>
        <w:jc w:val="both"/>
        <w:rPr>
          <w:rFonts w:ascii="Arial" w:hAnsi="Arial" w:cs="Arial"/>
        </w:rPr>
      </w:pPr>
      <w:r w:rsidRPr="00245C17">
        <w:rPr>
          <w:rFonts w:ascii="Arial" w:hAnsi="Arial" w:cs="Arial"/>
        </w:rPr>
        <w:t xml:space="preserve">Aplicar </w:t>
      </w:r>
      <w:r w:rsidR="00603B81">
        <w:rPr>
          <w:rFonts w:ascii="Arial" w:hAnsi="Arial" w:cs="Arial"/>
        </w:rPr>
        <w:t>el uso didáctico de las TIC</w:t>
      </w:r>
      <w:r w:rsidRPr="00245C17">
        <w:rPr>
          <w:rFonts w:ascii="Arial" w:hAnsi="Arial" w:cs="Arial"/>
        </w:rPr>
        <w:t xml:space="preserve"> </w:t>
      </w:r>
      <w:r w:rsidR="00603B81">
        <w:rPr>
          <w:rFonts w:ascii="Arial" w:hAnsi="Arial" w:cs="Arial"/>
        </w:rPr>
        <w:t>a los espacios curriculares de</w:t>
      </w:r>
      <w:r w:rsidRPr="00245C17">
        <w:rPr>
          <w:rFonts w:ascii="Arial" w:hAnsi="Arial" w:cs="Arial"/>
        </w:rPr>
        <w:t xml:space="preserve"> la</w:t>
      </w:r>
      <w:r w:rsidR="00603B81">
        <w:rPr>
          <w:rFonts w:ascii="Arial" w:hAnsi="Arial" w:cs="Arial"/>
        </w:rPr>
        <w:t>s</w:t>
      </w:r>
      <w:r w:rsidRPr="00245C17">
        <w:rPr>
          <w:rFonts w:ascii="Arial" w:hAnsi="Arial" w:cs="Arial"/>
        </w:rPr>
        <w:t xml:space="preserve"> Ciencias Sociales</w:t>
      </w:r>
      <w:r w:rsidR="00603B81">
        <w:rPr>
          <w:rFonts w:ascii="Arial" w:hAnsi="Arial" w:cs="Arial"/>
        </w:rPr>
        <w:t>.</w:t>
      </w:r>
    </w:p>
    <w:p w:rsidR="00267016" w:rsidRDefault="00245C17" w:rsidP="00267016">
      <w:pPr>
        <w:shd w:val="clear" w:color="auto" w:fill="FFFFFF"/>
        <w:spacing w:after="0" w:line="480" w:lineRule="auto"/>
        <w:ind w:left="-284"/>
        <w:jc w:val="both"/>
        <w:rPr>
          <w:rFonts w:ascii="Arial" w:hAnsi="Arial" w:cs="Arial"/>
        </w:rPr>
      </w:pPr>
      <w:r w:rsidRPr="00245C17">
        <w:rPr>
          <w:rFonts w:ascii="Arial" w:hAnsi="Arial" w:cs="Arial"/>
        </w:rPr>
        <w:t>Prop</w:t>
      </w:r>
      <w:r w:rsidR="00603B81">
        <w:rPr>
          <w:rFonts w:ascii="Arial" w:hAnsi="Arial" w:cs="Arial"/>
        </w:rPr>
        <w:t>iciar la extensión universitaria como medio de transformación de los nuevos paradigmas sociales.</w:t>
      </w:r>
    </w:p>
    <w:p w:rsidR="00245C17" w:rsidRPr="00267016" w:rsidRDefault="00245C17" w:rsidP="00267016">
      <w:pPr>
        <w:shd w:val="clear" w:color="auto" w:fill="FFFFFF"/>
        <w:spacing w:after="0" w:line="480" w:lineRule="auto"/>
        <w:ind w:left="-284"/>
        <w:jc w:val="both"/>
        <w:rPr>
          <w:rFonts w:ascii="Arial" w:hAnsi="Arial" w:cs="Arial"/>
        </w:rPr>
      </w:pPr>
      <w:r w:rsidRPr="00245C17">
        <w:rPr>
          <w:rFonts w:ascii="Arial" w:hAnsi="Arial" w:cs="Arial"/>
          <w:b/>
        </w:rPr>
        <w:t>Metodología</w:t>
      </w:r>
    </w:p>
    <w:p w:rsidR="00472E2C" w:rsidRDefault="00603B81" w:rsidP="00603B81">
      <w:pPr>
        <w:shd w:val="clear" w:color="auto" w:fill="FFFFFF"/>
        <w:spacing w:after="0" w:line="480" w:lineRule="auto"/>
        <w:ind w:left="-284"/>
        <w:jc w:val="both"/>
        <w:rPr>
          <w:rFonts w:ascii="Arial" w:hAnsi="Arial" w:cs="Arial"/>
        </w:rPr>
      </w:pPr>
      <w:r>
        <w:rPr>
          <w:rFonts w:ascii="Arial" w:hAnsi="Arial" w:cs="Arial"/>
        </w:rPr>
        <w:t>La ponencia describe la experiencia  desarrollada  por un grupo extensionista de la Escuela de Ciencias de la Información e la Universidad Nacional de Córdoba en el dictado en los últimos años sobre diferentes cursos que rescatan la discusión de la adaptación de las Ciencias Sociales en la era digital</w:t>
      </w:r>
      <w:r w:rsidR="00472E2C">
        <w:rPr>
          <w:rFonts w:ascii="Arial" w:hAnsi="Arial" w:cs="Arial"/>
        </w:rPr>
        <w:t xml:space="preserve"> como respuesta a la demanda de público en general.</w:t>
      </w:r>
    </w:p>
    <w:p w:rsidR="00472E2C" w:rsidRDefault="00472E2C" w:rsidP="00603B81">
      <w:pPr>
        <w:shd w:val="clear" w:color="auto" w:fill="FFFFFF"/>
        <w:spacing w:after="0" w:line="480" w:lineRule="auto"/>
        <w:ind w:left="-284"/>
        <w:jc w:val="both"/>
        <w:rPr>
          <w:rFonts w:ascii="Arial" w:hAnsi="Arial" w:cs="Arial"/>
        </w:rPr>
      </w:pPr>
      <w:r>
        <w:rPr>
          <w:rFonts w:ascii="Arial" w:hAnsi="Arial" w:cs="Arial"/>
        </w:rPr>
        <w:t xml:space="preserve">Estos cursos y talleres </w:t>
      </w:r>
      <w:r w:rsidR="00C92810">
        <w:rPr>
          <w:rFonts w:ascii="Arial" w:hAnsi="Arial" w:cs="Arial"/>
        </w:rPr>
        <w:t xml:space="preserve">fueron  </w:t>
      </w:r>
      <w:r>
        <w:rPr>
          <w:rFonts w:ascii="Arial" w:hAnsi="Arial" w:cs="Arial"/>
        </w:rPr>
        <w:t>aprobados y convalidados académicamente por la Universidad Nacional de Córdoba y la Red Provincial de Formación Docente Continua de la Provincia de Córdoba.</w:t>
      </w:r>
    </w:p>
    <w:p w:rsidR="00245C17" w:rsidRPr="00245C17" w:rsidRDefault="00472E2C" w:rsidP="00472E2C">
      <w:pPr>
        <w:shd w:val="clear" w:color="auto" w:fill="FFFFFF"/>
        <w:spacing w:after="0" w:line="480" w:lineRule="auto"/>
        <w:ind w:left="-284"/>
        <w:jc w:val="both"/>
        <w:rPr>
          <w:rFonts w:ascii="Arial" w:hAnsi="Arial" w:cs="Arial"/>
        </w:rPr>
      </w:pPr>
      <w:r>
        <w:rPr>
          <w:rFonts w:ascii="Arial" w:hAnsi="Arial" w:cs="Arial"/>
        </w:rPr>
        <w:t xml:space="preserve">El dictado de las diferentes instancias de capacitación  en el año 2012 y 2013, como así también en el presente 2014, reviste la modalidad de </w:t>
      </w:r>
      <w:r w:rsidR="00C92810">
        <w:rPr>
          <w:rFonts w:ascii="Arial" w:hAnsi="Arial" w:cs="Arial"/>
        </w:rPr>
        <w:t>prácticas</w:t>
      </w:r>
      <w:r>
        <w:rPr>
          <w:rFonts w:ascii="Arial" w:hAnsi="Arial" w:cs="Arial"/>
        </w:rPr>
        <w:t xml:space="preserve"> áulicas y producción relacionada a la temática en cuestión. El desarrollo </w:t>
      </w:r>
      <w:r w:rsidR="00C92810">
        <w:rPr>
          <w:rFonts w:ascii="Arial" w:hAnsi="Arial" w:cs="Arial"/>
        </w:rPr>
        <w:t>de los mismos</w:t>
      </w:r>
      <w:r>
        <w:rPr>
          <w:rFonts w:ascii="Arial" w:hAnsi="Arial" w:cs="Arial"/>
        </w:rPr>
        <w:t xml:space="preserve"> consistió en las siguientes etapas</w:t>
      </w:r>
      <w:r w:rsidR="00C92810">
        <w:rPr>
          <w:rFonts w:ascii="Arial" w:hAnsi="Arial" w:cs="Arial"/>
        </w:rPr>
        <w:t xml:space="preserve"> de formación</w:t>
      </w:r>
      <w:r>
        <w:rPr>
          <w:rFonts w:ascii="Arial" w:hAnsi="Arial" w:cs="Arial"/>
        </w:rPr>
        <w:t>:</w:t>
      </w:r>
    </w:p>
    <w:p w:rsidR="00245C17" w:rsidRPr="00245C17" w:rsidRDefault="00245C17" w:rsidP="00245C17">
      <w:pPr>
        <w:pStyle w:val="Prrafodelista"/>
        <w:numPr>
          <w:ilvl w:val="0"/>
          <w:numId w:val="5"/>
        </w:numPr>
        <w:shd w:val="clear" w:color="auto" w:fill="FFFFFF"/>
        <w:spacing w:after="0" w:line="480" w:lineRule="auto"/>
        <w:jc w:val="both"/>
        <w:rPr>
          <w:rFonts w:ascii="Arial" w:hAnsi="Arial" w:cs="Arial"/>
        </w:rPr>
      </w:pPr>
      <w:r w:rsidRPr="00245C17">
        <w:rPr>
          <w:rFonts w:ascii="Arial" w:hAnsi="Arial" w:cs="Arial"/>
        </w:rPr>
        <w:t>Presentación de la temática general y particular de cada encuentro</w:t>
      </w:r>
      <w:r w:rsidR="00C92810">
        <w:rPr>
          <w:rFonts w:ascii="Arial" w:hAnsi="Arial" w:cs="Arial"/>
        </w:rPr>
        <w:t xml:space="preserve"> haciendo hincapié en el nuevo paradigma de las Ciencias Sociales</w:t>
      </w:r>
      <w:r w:rsidRPr="00245C17">
        <w:rPr>
          <w:rFonts w:ascii="Arial" w:hAnsi="Arial" w:cs="Arial"/>
        </w:rPr>
        <w:t>.</w:t>
      </w:r>
    </w:p>
    <w:p w:rsidR="00245C17" w:rsidRPr="00245C17" w:rsidRDefault="00C92810" w:rsidP="00245C17">
      <w:pPr>
        <w:pStyle w:val="Prrafodelista"/>
        <w:numPr>
          <w:ilvl w:val="0"/>
          <w:numId w:val="5"/>
        </w:numPr>
        <w:shd w:val="clear" w:color="auto" w:fill="FFFFFF"/>
        <w:spacing w:after="0" w:line="480" w:lineRule="auto"/>
        <w:jc w:val="both"/>
        <w:rPr>
          <w:rFonts w:ascii="Arial" w:hAnsi="Arial" w:cs="Arial"/>
        </w:rPr>
      </w:pPr>
      <w:r>
        <w:rPr>
          <w:rFonts w:ascii="Arial" w:hAnsi="Arial" w:cs="Arial"/>
        </w:rPr>
        <w:t xml:space="preserve">Lecturas y discusión con </w:t>
      </w:r>
      <w:r w:rsidR="00CD0698">
        <w:rPr>
          <w:rFonts w:ascii="Arial" w:hAnsi="Arial" w:cs="Arial"/>
        </w:rPr>
        <w:t>práctica</w:t>
      </w:r>
      <w:r>
        <w:rPr>
          <w:rFonts w:ascii="Arial" w:hAnsi="Arial" w:cs="Arial"/>
        </w:rPr>
        <w:t xml:space="preserve"> áulica sobre la aplicación de las diferentes herramientas digitales.</w:t>
      </w:r>
    </w:p>
    <w:p w:rsidR="00245C17" w:rsidRDefault="00245C17" w:rsidP="00245C17">
      <w:pPr>
        <w:pStyle w:val="Prrafodelista"/>
        <w:numPr>
          <w:ilvl w:val="0"/>
          <w:numId w:val="5"/>
        </w:numPr>
        <w:shd w:val="clear" w:color="auto" w:fill="FFFFFF"/>
        <w:spacing w:after="0" w:line="480" w:lineRule="auto"/>
        <w:jc w:val="both"/>
        <w:rPr>
          <w:rFonts w:ascii="Arial" w:hAnsi="Arial" w:cs="Arial"/>
        </w:rPr>
      </w:pPr>
      <w:r w:rsidRPr="00245C17">
        <w:rPr>
          <w:rFonts w:ascii="Arial" w:hAnsi="Arial" w:cs="Arial"/>
        </w:rPr>
        <w:t xml:space="preserve">Selección de la temática que se presentara como producción final y control periódico del avance </w:t>
      </w:r>
      <w:r>
        <w:rPr>
          <w:rFonts w:ascii="Arial" w:hAnsi="Arial" w:cs="Arial"/>
        </w:rPr>
        <w:t xml:space="preserve">del tema elegido de acuerdo a pautas curriculares y </w:t>
      </w:r>
      <w:r w:rsidR="00C92810">
        <w:rPr>
          <w:rFonts w:ascii="Arial" w:hAnsi="Arial" w:cs="Arial"/>
        </w:rPr>
        <w:t xml:space="preserve"> a necesidades didácticas.</w:t>
      </w:r>
    </w:p>
    <w:p w:rsidR="00245C17" w:rsidRDefault="00245C17" w:rsidP="00245C17">
      <w:pPr>
        <w:pStyle w:val="Prrafodelista"/>
        <w:numPr>
          <w:ilvl w:val="0"/>
          <w:numId w:val="5"/>
        </w:numPr>
        <w:shd w:val="clear" w:color="auto" w:fill="FFFFFF"/>
        <w:spacing w:after="0" w:line="480" w:lineRule="auto"/>
        <w:jc w:val="both"/>
        <w:rPr>
          <w:rFonts w:ascii="Arial" w:hAnsi="Arial" w:cs="Arial"/>
        </w:rPr>
      </w:pPr>
      <w:r>
        <w:rPr>
          <w:rFonts w:ascii="Arial" w:hAnsi="Arial" w:cs="Arial"/>
        </w:rPr>
        <w:t>Evaluación teórica de los temas abordados</w:t>
      </w:r>
    </w:p>
    <w:p w:rsidR="00245C17" w:rsidRDefault="00245C17" w:rsidP="00245C17">
      <w:pPr>
        <w:pStyle w:val="Prrafodelista"/>
        <w:numPr>
          <w:ilvl w:val="0"/>
          <w:numId w:val="5"/>
        </w:numPr>
        <w:shd w:val="clear" w:color="auto" w:fill="FFFFFF"/>
        <w:spacing w:after="0" w:line="480" w:lineRule="auto"/>
        <w:jc w:val="both"/>
        <w:rPr>
          <w:rFonts w:ascii="Arial" w:hAnsi="Arial" w:cs="Arial"/>
        </w:rPr>
      </w:pPr>
      <w:r>
        <w:rPr>
          <w:rFonts w:ascii="Arial" w:hAnsi="Arial" w:cs="Arial"/>
        </w:rPr>
        <w:t>Puesta en común de lo producido con informe final a la Secretaría de Extensión como requisito de aprobar el curso.</w:t>
      </w:r>
    </w:p>
    <w:p w:rsidR="00345F44" w:rsidRDefault="0036286A" w:rsidP="0036286A">
      <w:pPr>
        <w:pStyle w:val="Prrafodelista"/>
        <w:numPr>
          <w:ilvl w:val="0"/>
          <w:numId w:val="5"/>
        </w:numPr>
        <w:shd w:val="clear" w:color="auto" w:fill="FFFFFF"/>
        <w:spacing w:after="0" w:line="480" w:lineRule="auto"/>
        <w:jc w:val="both"/>
        <w:rPr>
          <w:rFonts w:ascii="Arial" w:hAnsi="Arial" w:cs="Arial"/>
        </w:rPr>
      </w:pPr>
      <w:r>
        <w:rPr>
          <w:rFonts w:ascii="Arial" w:hAnsi="Arial" w:cs="Arial"/>
        </w:rPr>
        <w:t>Encuentro y debate dispa</w:t>
      </w:r>
      <w:r w:rsidR="00C92810">
        <w:rPr>
          <w:rFonts w:ascii="Arial" w:hAnsi="Arial" w:cs="Arial"/>
        </w:rPr>
        <w:t xml:space="preserve">rador de propuestas extensionistas que </w:t>
      </w:r>
      <w:r>
        <w:rPr>
          <w:rFonts w:ascii="Arial" w:hAnsi="Arial" w:cs="Arial"/>
        </w:rPr>
        <w:t>refuercen</w:t>
      </w:r>
      <w:r w:rsidR="00C92810">
        <w:rPr>
          <w:rFonts w:ascii="Arial" w:hAnsi="Arial" w:cs="Arial"/>
        </w:rPr>
        <w:t xml:space="preserve"> nuevos contenidos  a dictar.  </w:t>
      </w:r>
    </w:p>
    <w:p w:rsidR="00345F44" w:rsidRDefault="00345F44" w:rsidP="00345F44">
      <w:pPr>
        <w:shd w:val="clear" w:color="auto" w:fill="FFFFFF"/>
        <w:spacing w:after="0" w:line="480" w:lineRule="auto"/>
        <w:ind w:left="-284"/>
        <w:jc w:val="both"/>
        <w:rPr>
          <w:rFonts w:ascii="Arial" w:hAnsi="Arial" w:cs="Arial"/>
          <w:b/>
        </w:rPr>
      </w:pPr>
    </w:p>
    <w:p w:rsidR="00F15930" w:rsidRDefault="00F15930" w:rsidP="00345F44">
      <w:pPr>
        <w:shd w:val="clear" w:color="auto" w:fill="FFFFFF"/>
        <w:spacing w:after="0" w:line="480" w:lineRule="auto"/>
        <w:ind w:left="-284"/>
        <w:jc w:val="both"/>
        <w:rPr>
          <w:rFonts w:ascii="Arial" w:hAnsi="Arial" w:cs="Arial"/>
          <w:b/>
        </w:rPr>
      </w:pPr>
    </w:p>
    <w:p w:rsidR="00F15930" w:rsidRDefault="00F15930" w:rsidP="00345F44">
      <w:pPr>
        <w:shd w:val="clear" w:color="auto" w:fill="FFFFFF"/>
        <w:spacing w:after="0" w:line="480" w:lineRule="auto"/>
        <w:ind w:left="-284"/>
        <w:jc w:val="both"/>
        <w:rPr>
          <w:rFonts w:ascii="Arial" w:hAnsi="Arial" w:cs="Arial"/>
          <w:b/>
        </w:rPr>
      </w:pPr>
    </w:p>
    <w:p w:rsidR="00C853E9" w:rsidRDefault="00B07C1F" w:rsidP="00345F44">
      <w:pPr>
        <w:shd w:val="clear" w:color="auto" w:fill="FFFFFF"/>
        <w:spacing w:after="0" w:line="480" w:lineRule="auto"/>
        <w:ind w:left="-284"/>
        <w:jc w:val="both"/>
        <w:rPr>
          <w:rFonts w:ascii="Arial" w:hAnsi="Arial" w:cs="Arial"/>
          <w:b/>
        </w:rPr>
      </w:pPr>
      <w:r w:rsidRPr="00345F44">
        <w:rPr>
          <w:rFonts w:ascii="Arial" w:hAnsi="Arial" w:cs="Arial"/>
          <w:b/>
        </w:rPr>
        <w:t>Introducción</w:t>
      </w:r>
    </w:p>
    <w:p w:rsidR="00C3683B" w:rsidRPr="00AE23CF" w:rsidRDefault="00C3683B" w:rsidP="00345F44">
      <w:pPr>
        <w:shd w:val="clear" w:color="auto" w:fill="FFFFFF"/>
        <w:spacing w:after="0" w:line="480" w:lineRule="auto"/>
        <w:ind w:left="-284"/>
        <w:jc w:val="both"/>
        <w:rPr>
          <w:rFonts w:ascii="Arial" w:hAnsi="Arial" w:cs="Arial"/>
        </w:rPr>
      </w:pPr>
      <w:r w:rsidRPr="00AE23CF">
        <w:rPr>
          <w:rFonts w:ascii="Arial" w:hAnsi="Arial" w:cs="Arial"/>
        </w:rPr>
        <w:t xml:space="preserve">El presente curso fue parte de </w:t>
      </w:r>
      <w:r w:rsidR="00AE23CF" w:rsidRPr="00AE23CF">
        <w:rPr>
          <w:rFonts w:ascii="Arial" w:hAnsi="Arial" w:cs="Arial"/>
        </w:rPr>
        <w:t xml:space="preserve">un total de </w:t>
      </w:r>
      <w:r w:rsidR="00670198" w:rsidRPr="00AE23CF">
        <w:rPr>
          <w:rFonts w:ascii="Arial" w:hAnsi="Arial" w:cs="Arial"/>
        </w:rPr>
        <w:t>más</w:t>
      </w:r>
      <w:r w:rsidR="00AE23CF" w:rsidRPr="00AE23CF">
        <w:rPr>
          <w:rFonts w:ascii="Arial" w:hAnsi="Arial" w:cs="Arial"/>
        </w:rPr>
        <w:t xml:space="preserve"> de 20 propuestas de Extensión brin</w:t>
      </w:r>
      <w:r w:rsidR="00670198">
        <w:rPr>
          <w:rFonts w:ascii="Arial" w:hAnsi="Arial" w:cs="Arial"/>
        </w:rPr>
        <w:t>dada por esa Secretaria</w:t>
      </w:r>
      <w:r w:rsidR="00670198">
        <w:rPr>
          <w:rStyle w:val="Refdenotaalpie"/>
          <w:rFonts w:ascii="Arial" w:hAnsi="Arial" w:cs="Arial"/>
        </w:rPr>
        <w:footnoteReference w:id="1"/>
      </w:r>
      <w:r w:rsidR="00670198">
        <w:rPr>
          <w:rFonts w:ascii="Arial" w:hAnsi="Arial" w:cs="Arial"/>
        </w:rPr>
        <w:t xml:space="preserve"> </w:t>
      </w:r>
      <w:r w:rsidR="00AE23CF" w:rsidRPr="00AE23CF">
        <w:rPr>
          <w:rFonts w:ascii="Arial" w:hAnsi="Arial" w:cs="Arial"/>
        </w:rPr>
        <w:t xml:space="preserve"> en</w:t>
      </w:r>
      <w:r w:rsidR="00670198">
        <w:rPr>
          <w:rFonts w:ascii="Arial" w:hAnsi="Arial" w:cs="Arial"/>
        </w:rPr>
        <w:t xml:space="preserve"> el año 2013 y más de 10</w:t>
      </w:r>
      <w:r w:rsidR="00AE23CF" w:rsidRPr="00AE23CF">
        <w:rPr>
          <w:rFonts w:ascii="Arial" w:hAnsi="Arial" w:cs="Arial"/>
        </w:rPr>
        <w:t xml:space="preserve"> en el 2012</w:t>
      </w:r>
      <w:r w:rsidR="00670198">
        <w:rPr>
          <w:rStyle w:val="Refdenotaalpie"/>
          <w:rFonts w:ascii="Arial" w:hAnsi="Arial" w:cs="Arial"/>
        </w:rPr>
        <w:footnoteReference w:id="2"/>
      </w:r>
      <w:r w:rsidR="00AE23CF" w:rsidRPr="00AE23CF">
        <w:rPr>
          <w:rFonts w:ascii="Arial" w:hAnsi="Arial" w:cs="Arial"/>
        </w:rPr>
        <w:t>, most</w:t>
      </w:r>
      <w:r w:rsidR="00AE23CF">
        <w:rPr>
          <w:rFonts w:ascii="Arial" w:hAnsi="Arial" w:cs="Arial"/>
        </w:rPr>
        <w:t>r</w:t>
      </w:r>
      <w:r w:rsidR="00AE23CF" w:rsidRPr="00AE23CF">
        <w:rPr>
          <w:rFonts w:ascii="Arial" w:hAnsi="Arial" w:cs="Arial"/>
        </w:rPr>
        <w:t xml:space="preserve">ando una tendencia progresiva al aumento de diferentes instancias de formación y capacitación brindadas </w:t>
      </w:r>
      <w:r w:rsidR="00CD0698">
        <w:rPr>
          <w:rFonts w:ascii="Arial" w:hAnsi="Arial" w:cs="Arial"/>
        </w:rPr>
        <w:t>por graduados y docentes de la E</w:t>
      </w:r>
      <w:r w:rsidR="00AE23CF" w:rsidRPr="00AE23CF">
        <w:rPr>
          <w:rFonts w:ascii="Arial" w:hAnsi="Arial" w:cs="Arial"/>
        </w:rPr>
        <w:t>CI-UNC. Aspecto que conjuntamente con un decidido a</w:t>
      </w:r>
      <w:r w:rsidR="00AE23CF">
        <w:rPr>
          <w:rFonts w:ascii="Arial" w:hAnsi="Arial" w:cs="Arial"/>
        </w:rPr>
        <w:t>val de la Dirección de esta Uni</w:t>
      </w:r>
      <w:r w:rsidR="00AE23CF" w:rsidRPr="00AE23CF">
        <w:rPr>
          <w:rFonts w:ascii="Arial" w:hAnsi="Arial" w:cs="Arial"/>
        </w:rPr>
        <w:t>d</w:t>
      </w:r>
      <w:r w:rsidR="00AE23CF">
        <w:rPr>
          <w:rFonts w:ascii="Arial" w:hAnsi="Arial" w:cs="Arial"/>
        </w:rPr>
        <w:t>ad</w:t>
      </w:r>
      <w:r w:rsidR="00AE23CF" w:rsidRPr="00AE23CF">
        <w:rPr>
          <w:rFonts w:ascii="Arial" w:hAnsi="Arial" w:cs="Arial"/>
        </w:rPr>
        <w:t xml:space="preserve"> académica, promueven la apertura a que toda la comunidad universitaria se beneficie c</w:t>
      </w:r>
      <w:r w:rsidR="00670198">
        <w:rPr>
          <w:rFonts w:ascii="Arial" w:hAnsi="Arial" w:cs="Arial"/>
        </w:rPr>
        <w:t>on el intercambio extensionista.</w:t>
      </w:r>
    </w:p>
    <w:p w:rsidR="00CF44E0" w:rsidRDefault="00CF44E0" w:rsidP="00C853E9">
      <w:pPr>
        <w:shd w:val="clear" w:color="auto" w:fill="FFFFFF"/>
        <w:spacing w:after="0" w:line="480" w:lineRule="auto"/>
        <w:ind w:left="-284"/>
        <w:jc w:val="both"/>
        <w:rPr>
          <w:rFonts w:ascii="Arial" w:eastAsia="Times New Roman" w:hAnsi="Arial" w:cs="Arial"/>
          <w:color w:val="000000"/>
          <w:lang w:eastAsia="es-AR"/>
        </w:rPr>
      </w:pPr>
      <w:r>
        <w:rPr>
          <w:rFonts w:ascii="Arial" w:eastAsia="Times New Roman" w:hAnsi="Arial" w:cs="Arial"/>
          <w:color w:val="000000"/>
          <w:lang w:eastAsia="es-AR"/>
        </w:rPr>
        <w:t xml:space="preserve">El corpus teórico con el que se fundamenta  el contenido  del curso esta ligada al debate  actual  de lo que se conoce como la transformación educativa hacia el camino de la escuela 2.0. dentro de la </w:t>
      </w:r>
      <w:r w:rsidR="00B07C1F" w:rsidRPr="008D2020">
        <w:rPr>
          <w:rFonts w:ascii="Arial" w:eastAsia="Times New Roman" w:hAnsi="Arial" w:cs="Arial"/>
          <w:color w:val="000000"/>
          <w:lang w:eastAsia="es-AR"/>
        </w:rPr>
        <w:t xml:space="preserve"> “Sociedad del Conocimiento”</w:t>
      </w:r>
      <w:r>
        <w:rPr>
          <w:rFonts w:ascii="Arial" w:eastAsia="Times New Roman" w:hAnsi="Arial" w:cs="Arial"/>
          <w:color w:val="000000"/>
          <w:lang w:eastAsia="es-AR"/>
        </w:rPr>
        <w:t xml:space="preserve"> y ligada a la gran </w:t>
      </w:r>
      <w:r w:rsidR="00267016">
        <w:rPr>
          <w:rFonts w:ascii="Arial" w:eastAsia="Times New Roman" w:hAnsi="Arial" w:cs="Arial"/>
          <w:color w:val="000000"/>
          <w:lang w:eastAsia="es-AR"/>
        </w:rPr>
        <w:t>área</w:t>
      </w:r>
      <w:r>
        <w:rPr>
          <w:rFonts w:ascii="Arial" w:eastAsia="Times New Roman" w:hAnsi="Arial" w:cs="Arial"/>
          <w:color w:val="000000"/>
          <w:lang w:eastAsia="es-AR"/>
        </w:rPr>
        <w:t xml:space="preserve"> de las Ciencias Sociales.</w:t>
      </w:r>
    </w:p>
    <w:p w:rsidR="00B07C1F" w:rsidRPr="00C853E9" w:rsidRDefault="00161DF9" w:rsidP="00C853E9">
      <w:pPr>
        <w:shd w:val="clear" w:color="auto" w:fill="FFFFFF"/>
        <w:spacing w:after="0" w:line="480" w:lineRule="auto"/>
        <w:ind w:left="-284"/>
        <w:jc w:val="both"/>
        <w:rPr>
          <w:rFonts w:ascii="Arial" w:hAnsi="Arial" w:cs="Arial"/>
        </w:rPr>
      </w:pPr>
      <w:r>
        <w:rPr>
          <w:rFonts w:ascii="Arial" w:eastAsia="Times New Roman" w:hAnsi="Arial" w:cs="Arial"/>
          <w:color w:val="000000"/>
          <w:lang w:eastAsia="es-AR"/>
        </w:rPr>
        <w:t>Después</w:t>
      </w:r>
      <w:r w:rsidR="00CF44E0">
        <w:rPr>
          <w:rFonts w:ascii="Arial" w:eastAsia="Times New Roman" w:hAnsi="Arial" w:cs="Arial"/>
          <w:color w:val="000000"/>
          <w:lang w:eastAsia="es-AR"/>
        </w:rPr>
        <w:t xml:space="preserve"> de diversos debates internos entre los miembros de este grupo extensionista, se considera que una aproximación al estudio de estas nuevas estrategias didácticas-</w:t>
      </w:r>
      <w:r>
        <w:rPr>
          <w:rFonts w:ascii="Arial" w:eastAsia="Times New Roman" w:hAnsi="Arial" w:cs="Arial"/>
          <w:color w:val="000000"/>
          <w:lang w:eastAsia="es-AR"/>
        </w:rPr>
        <w:t>pedagógicas</w:t>
      </w:r>
      <w:r w:rsidR="00CF44E0">
        <w:rPr>
          <w:rFonts w:ascii="Arial" w:eastAsia="Times New Roman" w:hAnsi="Arial" w:cs="Arial"/>
          <w:color w:val="000000"/>
          <w:lang w:eastAsia="es-AR"/>
        </w:rPr>
        <w:t xml:space="preserve"> y herramientas comunicativas mediadas por las nuevas tecnologías acerca a la Universidad a las demandas generadas por docentes de todos los niveles y modalidades educativas interesados a entender este nuevo paradigma dentro de la complejidad de cambios generados por la globalización. Ante que cambios nos enfrentamos</w:t>
      </w:r>
      <w:proofErr w:type="gramStart"/>
      <w:r w:rsidR="00CF44E0">
        <w:rPr>
          <w:rFonts w:ascii="Arial" w:eastAsia="Times New Roman" w:hAnsi="Arial" w:cs="Arial"/>
          <w:color w:val="000000"/>
          <w:lang w:eastAsia="es-AR"/>
        </w:rPr>
        <w:t>?</w:t>
      </w:r>
      <w:proofErr w:type="gramEnd"/>
      <w:r w:rsidR="00B07C1F" w:rsidRPr="008D2020">
        <w:rPr>
          <w:rFonts w:ascii="Arial" w:eastAsia="Times New Roman" w:hAnsi="Arial" w:cs="Arial"/>
          <w:color w:val="000000"/>
          <w:lang w:eastAsia="es-AR"/>
        </w:rPr>
        <w:t xml:space="preserve"> En principio podremos decir que se trata de un conjunto de transformaciones políticas, económicas, sociales y culturales que parecen estar cambiando la base material de nuestra sociedad. Uno de los fenómenos más importantes relacionados con estos cambios es la presencia cada vez más protagónica de los medios masivos de comunicación</w:t>
      </w:r>
      <w:r w:rsidR="00B07C1F">
        <w:rPr>
          <w:rFonts w:ascii="Arial" w:eastAsia="Times New Roman" w:hAnsi="Arial" w:cs="Arial"/>
          <w:color w:val="000000"/>
          <w:lang w:eastAsia="es-AR"/>
        </w:rPr>
        <w:t>;</w:t>
      </w:r>
      <w:r w:rsidR="00B07C1F" w:rsidRPr="008D2020">
        <w:rPr>
          <w:rFonts w:ascii="Arial" w:eastAsia="Times New Roman" w:hAnsi="Arial" w:cs="Arial"/>
          <w:color w:val="000000"/>
          <w:lang w:eastAsia="es-AR"/>
        </w:rPr>
        <w:t xml:space="preserve"> electrónicos, audiovisuales y digitales, a través de los cuales circula de manera incontrolable la información.</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Se trata de un concepto que nos permite hablar de una transformación socio</w:t>
      </w:r>
      <w:r>
        <w:rPr>
          <w:rFonts w:ascii="Arial" w:eastAsia="Times New Roman" w:hAnsi="Arial" w:cs="Arial"/>
          <w:color w:val="000000"/>
          <w:lang w:eastAsia="es-AR"/>
        </w:rPr>
        <w:t xml:space="preserve"> </w:t>
      </w:r>
      <w:r w:rsidRPr="008D2020">
        <w:rPr>
          <w:rFonts w:ascii="Arial" w:eastAsia="Times New Roman" w:hAnsi="Arial" w:cs="Arial"/>
          <w:color w:val="000000"/>
          <w:lang w:eastAsia="es-AR"/>
        </w:rPr>
        <w:t xml:space="preserve">tecnológica, puesto que todas las sociedades son "del conocimiento". Y en todas las sociedades históricamente conocidas, la información y el conocimiento han sido absolutamente decisivos: en el poder, en la riqueza, en la organización social, en la educación. </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 xml:space="preserve">Se trata de una sociedad en la que las condiciones del procesamiento de la información y la construcción de conocimiento han sido sustancialmente </w:t>
      </w:r>
      <w:r w:rsidR="00CD0698" w:rsidRPr="008D2020">
        <w:rPr>
          <w:rFonts w:ascii="Arial" w:eastAsia="Times New Roman" w:hAnsi="Arial" w:cs="Arial"/>
          <w:color w:val="000000"/>
          <w:lang w:eastAsia="es-AR"/>
        </w:rPr>
        <w:t>alteradas</w:t>
      </w:r>
      <w:r w:rsidRPr="008D2020">
        <w:rPr>
          <w:rFonts w:ascii="Arial" w:eastAsia="Times New Roman" w:hAnsi="Arial" w:cs="Arial"/>
          <w:color w:val="000000"/>
          <w:lang w:eastAsia="es-AR"/>
        </w:rPr>
        <w:t xml:space="preserve"> por transformaciones y procesos de cambio centrados en los diversos usos de las tecnologías de la información y la comunicación. </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bCs/>
          <w:color w:val="000000"/>
          <w:lang w:eastAsia="es-AR"/>
        </w:rPr>
        <w:t>La sociedad del conocimiento tal como la estamos describiendo requiere personas con habilidades y competencias acordes a las exigencias del nuevo escenario y, por lo tanto, en este contexto también le está reclamando cambios a la escuela.</w:t>
      </w:r>
    </w:p>
    <w:p w:rsidR="00B07C1F"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Las habilidades y competencias que se requieren para la creación de nuevos conocimientos, como la solución de problemas, la comunicación, la colaboración, el espíritu crítico y la expresión creativa deben considerarse dentro de los objetivos de los planes de estudios</w:t>
      </w:r>
      <w:r w:rsidR="00FE19F0">
        <w:rPr>
          <w:rFonts w:ascii="Arial" w:eastAsia="Times New Roman" w:hAnsi="Arial" w:cs="Arial"/>
          <w:color w:val="000000"/>
          <w:lang w:eastAsia="es-AR"/>
        </w:rPr>
        <w:t xml:space="preserve"> de todos los niveles y de todas las modalidades, tal como lo sostiene la </w:t>
      </w:r>
      <w:r w:rsidR="001E0838">
        <w:rPr>
          <w:rFonts w:ascii="Arial" w:eastAsia="Times New Roman" w:hAnsi="Arial" w:cs="Arial"/>
          <w:color w:val="000000"/>
          <w:lang w:eastAsia="es-AR"/>
        </w:rPr>
        <w:t xml:space="preserve">actual </w:t>
      </w:r>
      <w:r w:rsidR="00FE19F0">
        <w:rPr>
          <w:rFonts w:ascii="Arial" w:eastAsia="Times New Roman" w:hAnsi="Arial" w:cs="Arial"/>
          <w:color w:val="000000"/>
          <w:lang w:eastAsia="es-AR"/>
        </w:rPr>
        <w:t>ley Nacional de Educación 26.206</w:t>
      </w:r>
      <w:r w:rsidR="001E0838">
        <w:rPr>
          <w:rFonts w:ascii="Arial" w:eastAsia="Times New Roman" w:hAnsi="Arial" w:cs="Arial"/>
          <w:color w:val="000000"/>
          <w:lang w:eastAsia="es-AR"/>
        </w:rPr>
        <w:t>/06</w:t>
      </w:r>
      <w:r w:rsidRPr="008D2020">
        <w:rPr>
          <w:rFonts w:ascii="Arial" w:eastAsia="Times New Roman" w:hAnsi="Arial" w:cs="Arial"/>
          <w:color w:val="000000"/>
          <w:lang w:eastAsia="es-AR"/>
        </w:rPr>
        <w:t>. La escuela del siglo XXI necesita docentes que organicen procesos de aprendizaje actualizados a los nuevos tiempos, ayuden a los estudiantes a adquirir nuevas competencias cognitivas, y estructuren situaciones en las que estos puedan aplicarlas.</w:t>
      </w:r>
    </w:p>
    <w:p w:rsidR="00EA7A63" w:rsidRPr="008D2020" w:rsidRDefault="00EA7A63" w:rsidP="00B07C1F">
      <w:pPr>
        <w:pStyle w:val="Sinespaciado"/>
        <w:spacing w:line="480" w:lineRule="auto"/>
        <w:ind w:left="-284"/>
        <w:jc w:val="both"/>
        <w:rPr>
          <w:rFonts w:ascii="Arial" w:eastAsia="Times New Roman" w:hAnsi="Arial" w:cs="Arial"/>
          <w:color w:val="000000"/>
          <w:lang w:eastAsia="es-AR"/>
        </w:rPr>
      </w:pPr>
      <w:r w:rsidRPr="00FE19F0">
        <w:rPr>
          <w:rFonts w:ascii="Arial" w:eastAsia="Times New Roman" w:hAnsi="Arial" w:cs="Arial"/>
          <w:color w:val="000000"/>
          <w:lang w:eastAsia="es-AR"/>
        </w:rPr>
        <w:t>La Universidad en rol de impartir conocimiento, hacer investigación y proyectarse socialmente por la Extensión, viene a ser el nexo, al acercar sus producciones a la comunida</w:t>
      </w:r>
      <w:r w:rsidR="00FE19F0" w:rsidRPr="00FE19F0">
        <w:rPr>
          <w:rFonts w:ascii="Arial" w:eastAsia="Times New Roman" w:hAnsi="Arial" w:cs="Arial"/>
          <w:color w:val="000000"/>
          <w:lang w:eastAsia="es-AR"/>
        </w:rPr>
        <w:t>d en g</w:t>
      </w:r>
      <w:r w:rsidRPr="00FE19F0">
        <w:rPr>
          <w:rFonts w:ascii="Arial" w:eastAsia="Times New Roman" w:hAnsi="Arial" w:cs="Arial"/>
          <w:color w:val="000000"/>
          <w:lang w:eastAsia="es-AR"/>
        </w:rPr>
        <w:t>eneral. Es desde esta vital función en que la</w:t>
      </w:r>
      <w:r w:rsidRPr="00FE19F0">
        <w:rPr>
          <w:rFonts w:ascii="Arial" w:eastAsia="Times New Roman" w:hAnsi="Arial" w:cs="Arial"/>
          <w:b/>
          <w:color w:val="000000"/>
          <w:lang w:eastAsia="es-AR"/>
        </w:rPr>
        <w:t xml:space="preserve"> Extensión</w:t>
      </w:r>
      <w:r w:rsidRPr="00FE19F0">
        <w:rPr>
          <w:rFonts w:ascii="Arial" w:eastAsia="Times New Roman" w:hAnsi="Arial" w:cs="Arial"/>
          <w:color w:val="000000"/>
          <w:lang w:eastAsia="es-AR"/>
        </w:rPr>
        <w:t xml:space="preserve"> se redimensiona, proyecta hacia la sociedad, lo necesari</w:t>
      </w:r>
      <w:r w:rsidR="00FE19F0">
        <w:rPr>
          <w:rFonts w:ascii="Arial" w:eastAsia="Times New Roman" w:hAnsi="Arial" w:cs="Arial"/>
          <w:color w:val="000000"/>
          <w:lang w:eastAsia="es-AR"/>
        </w:rPr>
        <w:t>o, útil y actualizado de sus conoc</w:t>
      </w:r>
      <w:r w:rsidRPr="00FE19F0">
        <w:rPr>
          <w:rFonts w:ascii="Arial" w:eastAsia="Times New Roman" w:hAnsi="Arial" w:cs="Arial"/>
          <w:color w:val="000000"/>
          <w:lang w:eastAsia="es-AR"/>
        </w:rPr>
        <w:t>imientos.</w:t>
      </w:r>
    </w:p>
    <w:p w:rsidR="00B07C1F" w:rsidRPr="008D2020" w:rsidRDefault="00EA7A63" w:rsidP="00B07C1F">
      <w:pPr>
        <w:pStyle w:val="Sinespaciado"/>
        <w:spacing w:line="480" w:lineRule="auto"/>
        <w:ind w:left="-284"/>
        <w:jc w:val="both"/>
        <w:rPr>
          <w:rFonts w:ascii="Arial" w:eastAsia="Times New Roman" w:hAnsi="Arial" w:cs="Arial"/>
          <w:color w:val="000000"/>
          <w:lang w:eastAsia="es-AR"/>
        </w:rPr>
      </w:pPr>
      <w:r>
        <w:rPr>
          <w:rFonts w:ascii="Arial" w:eastAsia="Times New Roman" w:hAnsi="Arial" w:cs="Arial"/>
          <w:color w:val="000000"/>
          <w:lang w:eastAsia="es-AR"/>
        </w:rPr>
        <w:t>Por su parte, l</w:t>
      </w:r>
      <w:r w:rsidR="00B07C1F" w:rsidRPr="008D2020">
        <w:rPr>
          <w:rFonts w:ascii="Arial" w:eastAsia="Times New Roman" w:hAnsi="Arial" w:cs="Arial"/>
          <w:color w:val="000000"/>
          <w:lang w:eastAsia="es-AR"/>
        </w:rPr>
        <w:t xml:space="preserve">a comunicación mediada por los medios digitales generó un modelo de producción de información con características particulares: se basa en una comunicación digital multidireccional que se produce transversalmente de “muchos a muchos” a través de diferentes herramientas digitales como listas de correo, foros, comunidades virtuales, redes inteligentes y todo tipo de nuevos medios que están surgiendo en el espacio virtual. </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 xml:space="preserve">Interactividad ilimitada, ya que su capacidad para soportar complejos procesos de interacción entre los participantes y las posibilidades de retroalimentación entre ellos son infinitas. </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 xml:space="preserve">Internet no es solo ni principalmente una tecnología, sino que es una </w:t>
      </w:r>
      <w:r w:rsidRPr="008D2020">
        <w:rPr>
          <w:rFonts w:ascii="Arial" w:eastAsia="Times New Roman" w:hAnsi="Arial" w:cs="Arial"/>
          <w:bCs/>
          <w:color w:val="000000"/>
          <w:lang w:eastAsia="es-AR"/>
        </w:rPr>
        <w:t>producción cultural</w:t>
      </w:r>
      <w:r w:rsidRPr="008D2020">
        <w:rPr>
          <w:rFonts w:ascii="Arial" w:eastAsia="Times New Roman" w:hAnsi="Arial" w:cs="Arial"/>
          <w:color w:val="000000"/>
          <w:lang w:eastAsia="es-AR"/>
        </w:rPr>
        <w:t xml:space="preserve">. </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 xml:space="preserve">El uso y la apropiación de esta tecnología es una pieza clave en las transformaciones a las que nos </w:t>
      </w:r>
      <w:r w:rsidR="001E0838">
        <w:rPr>
          <w:rFonts w:ascii="Arial" w:eastAsia="Times New Roman" w:hAnsi="Arial" w:cs="Arial"/>
          <w:color w:val="000000"/>
          <w:lang w:eastAsia="es-AR"/>
        </w:rPr>
        <w:t>referimos. Por TIC entendemos</w:t>
      </w:r>
      <w:r w:rsidRPr="008D2020">
        <w:rPr>
          <w:rFonts w:ascii="Arial" w:eastAsia="Times New Roman" w:hAnsi="Arial" w:cs="Arial"/>
          <w:color w:val="000000"/>
          <w:lang w:eastAsia="es-AR"/>
        </w:rPr>
        <w:t xml:space="preserve"> al conjunto de tecnologías que permiten adquirir, producir, almacenar, procesar, presentar y comunicar información. Esto incluye a las computadoras e internet, a dispositivos más tradicionales como la radio y la televisión, y a tecnologías de última generación, como los reproductores de video y de audio digital o los celulares y otros tipos de dispositivos móviles </w:t>
      </w:r>
      <w:r w:rsidR="00161DF9">
        <w:rPr>
          <w:rFonts w:ascii="Arial" w:eastAsia="Times New Roman" w:hAnsi="Arial" w:cs="Arial"/>
          <w:color w:val="000000"/>
          <w:lang w:eastAsia="es-AR"/>
        </w:rPr>
        <w:t>táctiles</w:t>
      </w:r>
      <w:r w:rsidRPr="008D2020">
        <w:rPr>
          <w:rFonts w:ascii="Arial" w:eastAsia="Times New Roman" w:hAnsi="Arial" w:cs="Arial"/>
          <w:color w:val="000000"/>
          <w:lang w:eastAsia="es-AR"/>
        </w:rPr>
        <w:t xml:space="preserve">. </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 xml:space="preserve">Como resultado de la influencia y de la interacción constante de estas tecnologías en la vida cotidiana, muchas personas pensamos y procesamos la información de manera absolutamente diferente a como lo hacíamos antes; incluso no somos conscientes de esos cambios. </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 xml:space="preserve">Utilizamos el correo electrónico para las comunicaciones interpersonales asincrónicas, navegamos en sitios web, leemos, opinamos y escribimos en blogs, </w:t>
      </w:r>
      <w:proofErr w:type="spellStart"/>
      <w:r w:rsidRPr="008D2020">
        <w:rPr>
          <w:rFonts w:ascii="Arial" w:eastAsia="Times New Roman" w:hAnsi="Arial" w:cs="Arial"/>
          <w:color w:val="000000"/>
          <w:lang w:eastAsia="es-AR"/>
        </w:rPr>
        <w:t>weblogs</w:t>
      </w:r>
      <w:proofErr w:type="spellEnd"/>
      <w:r w:rsidRPr="008D2020">
        <w:rPr>
          <w:rFonts w:ascii="Arial" w:eastAsia="Times New Roman" w:hAnsi="Arial" w:cs="Arial"/>
          <w:color w:val="000000"/>
          <w:lang w:eastAsia="es-AR"/>
        </w:rPr>
        <w:t xml:space="preserve"> y </w:t>
      </w:r>
      <w:proofErr w:type="spellStart"/>
      <w:r w:rsidRPr="008D2020">
        <w:rPr>
          <w:rFonts w:ascii="Arial" w:eastAsia="Times New Roman" w:hAnsi="Arial" w:cs="Arial"/>
          <w:color w:val="000000"/>
          <w:lang w:eastAsia="es-AR"/>
        </w:rPr>
        <w:t>microblogs</w:t>
      </w:r>
      <w:proofErr w:type="spellEnd"/>
      <w:r w:rsidRPr="008D2020">
        <w:rPr>
          <w:rFonts w:ascii="Arial" w:eastAsia="Times New Roman" w:hAnsi="Arial" w:cs="Arial"/>
          <w:color w:val="000000"/>
          <w:lang w:eastAsia="es-AR"/>
        </w:rPr>
        <w:t>, obtenemos y aportamos información de la Wikipedia, usamos motores de búsqueda para localizar datos, nos comunicamos con diferentes herramientas de chat, MSN</w:t>
      </w:r>
      <w:r>
        <w:rPr>
          <w:rFonts w:ascii="Arial" w:eastAsia="Times New Roman" w:hAnsi="Arial" w:cs="Arial"/>
          <w:color w:val="000000"/>
          <w:lang w:eastAsia="es-AR"/>
        </w:rPr>
        <w:t>, Skype</w:t>
      </w:r>
      <w:r w:rsidRPr="008D2020">
        <w:rPr>
          <w:rFonts w:ascii="Arial" w:eastAsia="Times New Roman" w:hAnsi="Arial" w:cs="Arial"/>
          <w:color w:val="000000"/>
          <w:lang w:eastAsia="es-AR"/>
        </w:rPr>
        <w:t xml:space="preserve"> y mensajes de texto por celular</w:t>
      </w:r>
      <w:r>
        <w:rPr>
          <w:rFonts w:ascii="Arial" w:eastAsia="Times New Roman" w:hAnsi="Arial" w:cs="Arial"/>
          <w:color w:val="000000"/>
          <w:lang w:eastAsia="es-AR"/>
        </w:rPr>
        <w:t xml:space="preserve">, </w:t>
      </w:r>
      <w:proofErr w:type="spellStart"/>
      <w:r>
        <w:rPr>
          <w:rFonts w:ascii="Arial" w:eastAsia="Times New Roman" w:hAnsi="Arial" w:cs="Arial"/>
          <w:color w:val="000000"/>
          <w:lang w:eastAsia="es-AR"/>
        </w:rPr>
        <w:t>wathsapp</w:t>
      </w:r>
      <w:proofErr w:type="spellEnd"/>
      <w:r>
        <w:rPr>
          <w:rFonts w:ascii="Arial" w:eastAsia="Times New Roman" w:hAnsi="Arial" w:cs="Arial"/>
          <w:color w:val="000000"/>
          <w:lang w:eastAsia="es-AR"/>
        </w:rPr>
        <w:t xml:space="preserve"> y otros dispositivos móviles,</w:t>
      </w:r>
      <w:r w:rsidRPr="008D2020">
        <w:rPr>
          <w:rFonts w:ascii="Arial" w:eastAsia="Times New Roman" w:hAnsi="Arial" w:cs="Arial"/>
          <w:color w:val="000000"/>
          <w:lang w:eastAsia="es-AR"/>
        </w:rPr>
        <w:t xml:space="preserve"> vemos y subimos videos en YouTube y </w:t>
      </w:r>
      <w:proofErr w:type="spellStart"/>
      <w:r w:rsidRPr="008D2020">
        <w:rPr>
          <w:rFonts w:ascii="Arial" w:eastAsia="Times New Roman" w:hAnsi="Arial" w:cs="Arial"/>
          <w:color w:val="000000"/>
          <w:lang w:eastAsia="es-AR"/>
        </w:rPr>
        <w:t>Vimeo</w:t>
      </w:r>
      <w:proofErr w:type="spellEnd"/>
      <w:r w:rsidRPr="008D2020">
        <w:rPr>
          <w:rFonts w:ascii="Arial" w:eastAsia="Times New Roman" w:hAnsi="Arial" w:cs="Arial"/>
          <w:color w:val="000000"/>
          <w:lang w:eastAsia="es-AR"/>
        </w:rPr>
        <w:t>, cursamos estudios y hacemos capacitaciones en campus educativos virtuales y plataformas de e-</w:t>
      </w:r>
      <w:proofErr w:type="spellStart"/>
      <w:r w:rsidRPr="008D2020">
        <w:rPr>
          <w:rFonts w:ascii="Arial" w:eastAsia="Times New Roman" w:hAnsi="Arial" w:cs="Arial"/>
          <w:color w:val="000000"/>
          <w:lang w:eastAsia="es-AR"/>
        </w:rPr>
        <w:t>learning</w:t>
      </w:r>
      <w:proofErr w:type="spellEnd"/>
      <w:r w:rsidRPr="008D2020">
        <w:rPr>
          <w:rFonts w:ascii="Arial" w:eastAsia="Times New Roman" w:hAnsi="Arial" w:cs="Arial"/>
          <w:color w:val="000000"/>
          <w:lang w:eastAsia="es-AR"/>
        </w:rPr>
        <w:t xml:space="preserve">, participamos activamente de redes sociales como Facebook, </w:t>
      </w:r>
      <w:proofErr w:type="spellStart"/>
      <w:r w:rsidRPr="008D2020">
        <w:rPr>
          <w:rFonts w:ascii="Arial" w:eastAsia="Times New Roman" w:hAnsi="Arial" w:cs="Arial"/>
          <w:color w:val="000000"/>
          <w:lang w:eastAsia="es-AR"/>
        </w:rPr>
        <w:t>Sonico</w:t>
      </w:r>
      <w:proofErr w:type="spellEnd"/>
      <w:r w:rsidRPr="008D2020">
        <w:rPr>
          <w:rFonts w:ascii="Arial" w:eastAsia="Times New Roman" w:hAnsi="Arial" w:cs="Arial"/>
          <w:color w:val="000000"/>
          <w:lang w:eastAsia="es-AR"/>
        </w:rPr>
        <w:t xml:space="preserve"> y MySpace, seguimos nuestros estados y actividades de manera instantánea a través de Twitter, bajamos música en MP3</w:t>
      </w:r>
      <w:r w:rsidR="001E0838">
        <w:rPr>
          <w:rFonts w:ascii="Arial" w:eastAsia="Times New Roman" w:hAnsi="Arial" w:cs="Arial"/>
          <w:color w:val="000000"/>
          <w:lang w:eastAsia="es-AR"/>
        </w:rPr>
        <w:t xml:space="preserve">, MP4 y MP5 </w:t>
      </w:r>
      <w:r w:rsidRPr="008D2020">
        <w:rPr>
          <w:rFonts w:ascii="Arial" w:eastAsia="Times New Roman" w:hAnsi="Arial" w:cs="Arial"/>
          <w:color w:val="000000"/>
          <w:lang w:eastAsia="es-AR"/>
        </w:rPr>
        <w:t xml:space="preserve"> y</w:t>
      </w:r>
      <w:r w:rsidR="001E0838">
        <w:rPr>
          <w:rFonts w:ascii="Arial" w:eastAsia="Times New Roman" w:hAnsi="Arial" w:cs="Arial"/>
          <w:color w:val="000000"/>
          <w:lang w:eastAsia="es-AR"/>
        </w:rPr>
        <w:t>,</w:t>
      </w:r>
      <w:r w:rsidRPr="008D2020">
        <w:rPr>
          <w:rFonts w:ascii="Arial" w:eastAsia="Times New Roman" w:hAnsi="Arial" w:cs="Arial"/>
          <w:color w:val="000000"/>
          <w:lang w:eastAsia="es-AR"/>
        </w:rPr>
        <w:t xml:space="preserve"> videos y películas en diferentes formatos, descargamos libros en PDF, sacamos fotos con nuestros celulares y cámaras digitales y luego las compartimos en </w:t>
      </w:r>
      <w:proofErr w:type="spellStart"/>
      <w:r w:rsidRPr="008D2020">
        <w:rPr>
          <w:rFonts w:ascii="Arial" w:eastAsia="Times New Roman" w:hAnsi="Arial" w:cs="Arial"/>
          <w:color w:val="000000"/>
          <w:lang w:eastAsia="es-AR"/>
        </w:rPr>
        <w:t>Flickr</w:t>
      </w:r>
      <w:proofErr w:type="spellEnd"/>
      <w:r w:rsidRPr="008D2020">
        <w:rPr>
          <w:rFonts w:ascii="Arial" w:eastAsia="Times New Roman" w:hAnsi="Arial" w:cs="Arial"/>
          <w:color w:val="000000"/>
          <w:lang w:eastAsia="es-AR"/>
        </w:rPr>
        <w:t xml:space="preserve"> y así podríamos seguir con numerosos ejemplos.</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 xml:space="preserve">La rápida proliferación de las herramientas que nos proveen las TIC permite crear nuevos espacios de comunicación, trabajar colaborativamente y conformar redes en las que es posible producir y compartir el saber, se trata de una nueva forma de construir el </w:t>
      </w:r>
      <w:r w:rsidRPr="005F676D">
        <w:rPr>
          <w:rFonts w:ascii="Arial" w:eastAsia="Times New Roman" w:hAnsi="Arial" w:cs="Arial"/>
          <w:color w:val="000000"/>
          <w:lang w:eastAsia="es-AR"/>
        </w:rPr>
        <w:t>conocimiento</w:t>
      </w:r>
      <w:r w:rsidR="00EA7A63" w:rsidRPr="005F676D">
        <w:rPr>
          <w:rFonts w:ascii="Arial" w:eastAsia="Times New Roman" w:hAnsi="Arial" w:cs="Arial"/>
          <w:color w:val="000000"/>
          <w:lang w:eastAsia="es-AR"/>
        </w:rPr>
        <w:t xml:space="preserve">, en donde a la Universidad </w:t>
      </w:r>
      <w:r w:rsidR="005F676D" w:rsidRPr="005F676D">
        <w:rPr>
          <w:rFonts w:ascii="Arial" w:eastAsia="Times New Roman" w:hAnsi="Arial" w:cs="Arial"/>
          <w:color w:val="000000"/>
          <w:lang w:eastAsia="es-AR"/>
        </w:rPr>
        <w:t xml:space="preserve"> en su faceta extensionista, </w:t>
      </w:r>
      <w:r w:rsidR="00EA7A63" w:rsidRPr="005F676D">
        <w:rPr>
          <w:rFonts w:ascii="Arial" w:eastAsia="Times New Roman" w:hAnsi="Arial" w:cs="Arial"/>
          <w:color w:val="000000"/>
          <w:lang w:eastAsia="es-AR"/>
        </w:rPr>
        <w:t>le cabe un activo rol.</w:t>
      </w:r>
      <w:r w:rsidRPr="008D2020">
        <w:rPr>
          <w:rFonts w:ascii="Arial" w:eastAsia="Times New Roman" w:hAnsi="Arial" w:cs="Arial"/>
          <w:color w:val="000000"/>
          <w:lang w:eastAsia="es-AR"/>
        </w:rPr>
        <w:t xml:space="preserve">  </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En el sistema educativo, además, existen tecnologías específicas que, sobre la base de estos dispositivos, están diseñadas especialmente para los procesos de enseñanza y aprendizaje, como por ejemplo las pizarras interactivas.</w:t>
      </w:r>
    </w:p>
    <w:p w:rsidR="00B07C1F"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Descripta nuestra época con sus posibilidades digitales, cabe preguntarnos: ¿Cómo  nos adaptamos para su empleo en la edu</w:t>
      </w:r>
      <w:r>
        <w:rPr>
          <w:rFonts w:ascii="Arial" w:eastAsia="Times New Roman" w:hAnsi="Arial" w:cs="Arial"/>
          <w:color w:val="000000"/>
          <w:lang w:eastAsia="es-AR"/>
        </w:rPr>
        <w:t>cación y en este caso particular</w:t>
      </w:r>
      <w:r w:rsidRPr="008D2020">
        <w:rPr>
          <w:rFonts w:ascii="Arial" w:eastAsia="Times New Roman" w:hAnsi="Arial" w:cs="Arial"/>
          <w:color w:val="000000"/>
          <w:lang w:eastAsia="es-AR"/>
        </w:rPr>
        <w:t xml:space="preserve"> desde las Ciencias </w:t>
      </w:r>
      <w:r w:rsidRPr="005F676D">
        <w:rPr>
          <w:rFonts w:ascii="Arial" w:eastAsia="Times New Roman" w:hAnsi="Arial" w:cs="Arial"/>
          <w:color w:val="000000"/>
          <w:lang w:eastAsia="es-AR"/>
        </w:rPr>
        <w:t>Sociales</w:t>
      </w:r>
      <w:r w:rsidR="00EA7A63" w:rsidRPr="005F676D">
        <w:rPr>
          <w:rFonts w:ascii="Arial" w:eastAsia="Times New Roman" w:hAnsi="Arial" w:cs="Arial"/>
          <w:color w:val="000000"/>
          <w:lang w:eastAsia="es-AR"/>
        </w:rPr>
        <w:t xml:space="preserve"> desde el ámbito de la Extensión universitaria</w:t>
      </w:r>
      <w:r w:rsidRPr="005F676D">
        <w:rPr>
          <w:rFonts w:ascii="Arial" w:eastAsia="Times New Roman" w:hAnsi="Arial" w:cs="Arial"/>
          <w:color w:val="000000"/>
          <w:lang w:eastAsia="es-AR"/>
        </w:rPr>
        <w:t>?</w:t>
      </w:r>
    </w:p>
    <w:p w:rsidR="0036286A" w:rsidRDefault="005F676D" w:rsidP="005F676D">
      <w:pPr>
        <w:pStyle w:val="Sinespaciado"/>
        <w:spacing w:line="480" w:lineRule="auto"/>
        <w:ind w:left="-284"/>
        <w:jc w:val="both"/>
        <w:rPr>
          <w:rFonts w:ascii="Arial" w:eastAsia="Times New Roman" w:hAnsi="Arial" w:cs="Arial"/>
          <w:color w:val="000000"/>
          <w:lang w:eastAsia="es-AR"/>
        </w:rPr>
      </w:pPr>
      <w:r>
        <w:rPr>
          <w:rFonts w:ascii="Arial" w:eastAsia="Times New Roman" w:hAnsi="Arial" w:cs="Arial"/>
          <w:color w:val="000000"/>
          <w:lang w:eastAsia="es-AR"/>
        </w:rPr>
        <w:t xml:space="preserve">Esta presentación es un ensayo del resultado de las </w:t>
      </w:r>
      <w:r w:rsidR="00B07C1F">
        <w:rPr>
          <w:rFonts w:ascii="Arial" w:eastAsia="Times New Roman" w:hAnsi="Arial" w:cs="Arial"/>
          <w:color w:val="000000"/>
          <w:lang w:eastAsia="es-AR"/>
        </w:rPr>
        <w:t xml:space="preserve"> </w:t>
      </w:r>
      <w:r>
        <w:rPr>
          <w:rFonts w:ascii="Arial" w:eastAsia="Times New Roman" w:hAnsi="Arial" w:cs="Arial"/>
          <w:color w:val="000000"/>
          <w:lang w:eastAsia="es-AR"/>
        </w:rPr>
        <w:t>investigaciones aplicadas  y llevadas a cabo por los</w:t>
      </w:r>
      <w:r w:rsidR="00B07C1F">
        <w:rPr>
          <w:rFonts w:ascii="Arial" w:eastAsia="Times New Roman" w:hAnsi="Arial" w:cs="Arial"/>
          <w:color w:val="000000"/>
          <w:lang w:eastAsia="es-AR"/>
        </w:rPr>
        <w:t xml:space="preserve"> autores y con progresiv</w:t>
      </w:r>
      <w:r>
        <w:rPr>
          <w:rFonts w:ascii="Arial" w:eastAsia="Times New Roman" w:hAnsi="Arial" w:cs="Arial"/>
          <w:color w:val="000000"/>
          <w:lang w:eastAsia="es-AR"/>
        </w:rPr>
        <w:t>as adecuaciones a la capacitación de la práctica docente, lo que</w:t>
      </w:r>
      <w:r w:rsidR="00B07C1F">
        <w:rPr>
          <w:rFonts w:ascii="Arial" w:eastAsia="Times New Roman" w:hAnsi="Arial" w:cs="Arial"/>
          <w:color w:val="000000"/>
          <w:lang w:eastAsia="es-AR"/>
        </w:rPr>
        <w:t xml:space="preserve"> permite inferir la continua adaptabilidad a las nuevas demandas educativas en general y a las competencias específicas de las Ciencias Sociales en esta etapa hacia la  búsqueda de su </w:t>
      </w:r>
      <w:r w:rsidR="00327D6D">
        <w:rPr>
          <w:rFonts w:ascii="Arial" w:eastAsia="Times New Roman" w:hAnsi="Arial" w:cs="Arial"/>
          <w:color w:val="000000"/>
          <w:lang w:eastAsia="es-AR"/>
        </w:rPr>
        <w:t>re significación</w:t>
      </w:r>
      <w:r>
        <w:rPr>
          <w:rFonts w:ascii="Arial" w:eastAsia="Times New Roman" w:hAnsi="Arial" w:cs="Arial"/>
          <w:color w:val="000000"/>
          <w:lang w:eastAsia="es-AR"/>
        </w:rPr>
        <w:t xml:space="preserve">, en donde el medio por el cual se canalizan todas estas </w:t>
      </w:r>
      <w:r w:rsidRPr="005F676D">
        <w:rPr>
          <w:rFonts w:ascii="Arial" w:eastAsia="Times New Roman" w:hAnsi="Arial" w:cs="Arial"/>
          <w:color w:val="000000"/>
          <w:lang w:eastAsia="es-AR"/>
        </w:rPr>
        <w:t xml:space="preserve">actividades es </w:t>
      </w:r>
      <w:r w:rsidR="001D6BA7" w:rsidRPr="005F676D">
        <w:rPr>
          <w:rFonts w:ascii="Arial" w:eastAsia="Times New Roman" w:hAnsi="Arial" w:cs="Arial"/>
          <w:color w:val="000000"/>
          <w:lang w:eastAsia="es-AR"/>
        </w:rPr>
        <w:t xml:space="preserve"> Secretaria de Extensión de la ECI-UNC</w:t>
      </w:r>
      <w:r>
        <w:rPr>
          <w:rFonts w:ascii="Arial" w:eastAsia="Times New Roman" w:hAnsi="Arial" w:cs="Arial"/>
          <w:color w:val="000000"/>
          <w:lang w:eastAsia="es-AR"/>
        </w:rPr>
        <w:t xml:space="preserve"> con su apertura a la comunidad en general</w:t>
      </w:r>
      <w:r w:rsidR="001D6BA7" w:rsidRPr="005F676D">
        <w:rPr>
          <w:rFonts w:ascii="Arial" w:eastAsia="Times New Roman" w:hAnsi="Arial" w:cs="Arial"/>
          <w:color w:val="000000"/>
          <w:lang w:eastAsia="es-AR"/>
        </w:rPr>
        <w:t>.</w:t>
      </w:r>
    </w:p>
    <w:p w:rsidR="0036286A" w:rsidRDefault="0036286A" w:rsidP="0036286A">
      <w:pPr>
        <w:pStyle w:val="Sinespaciado"/>
        <w:spacing w:line="480" w:lineRule="auto"/>
        <w:ind w:left="-284"/>
        <w:jc w:val="both"/>
        <w:rPr>
          <w:rFonts w:ascii="Arial" w:eastAsia="Times New Roman" w:hAnsi="Arial" w:cs="Arial"/>
          <w:color w:val="000000"/>
          <w:lang w:eastAsia="es-AR"/>
        </w:rPr>
      </w:pPr>
    </w:p>
    <w:p w:rsidR="00B07C1F" w:rsidRPr="0036286A" w:rsidRDefault="00B07C1F" w:rsidP="0036286A">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b/>
          <w:lang w:eastAsia="es-AR"/>
        </w:rPr>
        <w:t>Las Ciencias Sociales en la actualidad</w:t>
      </w:r>
    </w:p>
    <w:p w:rsidR="00B07C1F" w:rsidRPr="008D2020" w:rsidRDefault="00B07C1F" w:rsidP="00B07C1F">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 xml:space="preserve">Edgar </w:t>
      </w:r>
      <w:proofErr w:type="spellStart"/>
      <w:r w:rsidRPr="008D2020">
        <w:rPr>
          <w:rFonts w:ascii="Arial" w:eastAsia="Times New Roman" w:hAnsi="Arial" w:cs="Arial"/>
          <w:lang w:eastAsia="es-AR"/>
        </w:rPr>
        <w:t>Faure</w:t>
      </w:r>
      <w:proofErr w:type="spellEnd"/>
      <w:r w:rsidRPr="008D2020">
        <w:rPr>
          <w:rFonts w:ascii="Arial" w:eastAsia="Times New Roman" w:hAnsi="Arial" w:cs="Arial"/>
          <w:lang w:eastAsia="es-AR"/>
        </w:rPr>
        <w:t xml:space="preserve"> y sus colaboradores, ya en el año 1974 indicaban en su conocido informe </w:t>
      </w:r>
      <w:r w:rsidRPr="008D2020">
        <w:rPr>
          <w:rFonts w:ascii="Arial" w:eastAsia="Times New Roman" w:hAnsi="Arial" w:cs="Arial"/>
          <w:i/>
          <w:iCs/>
          <w:lang w:eastAsia="es-AR"/>
        </w:rPr>
        <w:t>Aprender a ser</w:t>
      </w:r>
      <w:r w:rsidRPr="008D2020">
        <w:rPr>
          <w:rFonts w:ascii="Arial" w:eastAsia="Times New Roman" w:hAnsi="Arial" w:cs="Arial"/>
          <w:lang w:eastAsia="es-AR"/>
        </w:rPr>
        <w:t xml:space="preserve"> que «los profesores tienen cada vez menos como tarea única el inculcar conocimientos y cada vez más el papel de despertar el pensamiento. El maestro, al lado de sus tareas tradicionales, está llamado a convertirse en un consejero, un interlocutor; más bien la persona que ayuda a buscar en común los argumentos contradictorios, que la que posee las verdades prefabricadas; deberá dedicar más tiempo y energías a las actividades productivas y creadoras; interacción, animación, comprensión y estímulo»</w:t>
      </w:r>
    </w:p>
    <w:p w:rsidR="00B07C1F" w:rsidRPr="008D2020" w:rsidRDefault="00B07C1F" w:rsidP="00B07C1F">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Con Internet (Castell, 1998) se rompe la idea de una educación basada en la «transmisión de paquetes de conocimientos acumulados», ya que la información aumenta de forma exponencial, para convertirse en cómo ser capaz de acceder a la red, cómo obtener de ella el máximo provecho y, sobre todo, cómo utilizar el volumen ingente de datos accesibles.</w:t>
      </w:r>
    </w:p>
    <w:p w:rsidR="00B07C1F" w:rsidRDefault="00B07C1F" w:rsidP="00B07C1F">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 xml:space="preserve">Tanto </w:t>
      </w:r>
      <w:proofErr w:type="spellStart"/>
      <w:r w:rsidRPr="008D2020">
        <w:rPr>
          <w:rFonts w:ascii="Arial" w:eastAsia="Times New Roman" w:hAnsi="Arial" w:cs="Arial"/>
          <w:lang w:eastAsia="es-AR"/>
        </w:rPr>
        <w:t>Faure</w:t>
      </w:r>
      <w:proofErr w:type="spellEnd"/>
      <w:r w:rsidRPr="008D2020">
        <w:rPr>
          <w:rFonts w:ascii="Arial" w:eastAsia="Times New Roman" w:hAnsi="Arial" w:cs="Arial"/>
          <w:lang w:eastAsia="es-AR"/>
        </w:rPr>
        <w:t xml:space="preserve"> y sus colaboradores, como Castell coinciden al afirmar que en la era de la globalización, el desafío en la educación está en enseñar a aprender y aprender durante toda la vida y no solamente en las edades tradicionalmente asignadas para ello. Estar al día es una de las claves en las que se fundamenta el aprendizaje en una sociedad tecnificada, en la que las personas tendrán que cambiar y adaptarse para vivir no en un mundo diferente, sino en varios que se irán creando sucesivamente</w:t>
      </w:r>
      <w:r w:rsidRPr="00EA7A63">
        <w:rPr>
          <w:rFonts w:ascii="Arial" w:eastAsia="Times New Roman" w:hAnsi="Arial" w:cs="Arial"/>
          <w:lang w:eastAsia="es-AR"/>
        </w:rPr>
        <w:t xml:space="preserve">. La idea, </w:t>
      </w:r>
      <w:r w:rsidR="00EA7A63">
        <w:rPr>
          <w:rFonts w:ascii="Arial" w:eastAsia="Times New Roman" w:hAnsi="Arial" w:cs="Arial"/>
          <w:lang w:eastAsia="es-AR"/>
        </w:rPr>
        <w:t xml:space="preserve"> </w:t>
      </w:r>
      <w:r w:rsidRPr="008D2020">
        <w:rPr>
          <w:rFonts w:ascii="Arial" w:eastAsia="Times New Roman" w:hAnsi="Arial" w:cs="Arial"/>
          <w:lang w:eastAsia="es-AR"/>
        </w:rPr>
        <w:t xml:space="preserve">de la UNESCO, de promover a escala planetaria la formación </w:t>
      </w:r>
      <w:proofErr w:type="gramStart"/>
      <w:r w:rsidRPr="008D2020">
        <w:rPr>
          <w:rFonts w:ascii="Arial" w:eastAsia="Times New Roman" w:hAnsi="Arial" w:cs="Arial"/>
          <w:lang w:eastAsia="es-AR"/>
        </w:rPr>
        <w:t>continua</w:t>
      </w:r>
      <w:proofErr w:type="gramEnd"/>
      <w:r w:rsidRPr="008D2020">
        <w:rPr>
          <w:rFonts w:ascii="Arial" w:eastAsia="Times New Roman" w:hAnsi="Arial" w:cs="Arial"/>
          <w:lang w:eastAsia="es-AR"/>
        </w:rPr>
        <w:t xml:space="preserve"> y la educación permanente, se refuerza con la nueva situación tecnificada del mundo y su</w:t>
      </w:r>
      <w:r w:rsidR="005F676D">
        <w:rPr>
          <w:rFonts w:ascii="Arial" w:eastAsia="Times New Roman" w:hAnsi="Arial" w:cs="Arial"/>
          <w:lang w:eastAsia="es-AR"/>
        </w:rPr>
        <w:t xml:space="preserve"> avance imparable y vertiginoso, a lo que le da respuesta las propuestas de extensión universitaria</w:t>
      </w:r>
      <w:r w:rsidR="00161DF9">
        <w:rPr>
          <w:rFonts w:ascii="Arial" w:eastAsia="Times New Roman" w:hAnsi="Arial" w:cs="Arial"/>
          <w:lang w:eastAsia="es-AR"/>
        </w:rPr>
        <w:t>, complementando el  conocimiento generado desde las cátedras y equipos de investigación.</w:t>
      </w:r>
    </w:p>
    <w:p w:rsidR="00B07C1F" w:rsidRPr="008D2020" w:rsidRDefault="00B07C1F" w:rsidP="00B07C1F">
      <w:pPr>
        <w:pStyle w:val="Sinespaciado"/>
        <w:spacing w:line="480" w:lineRule="auto"/>
        <w:ind w:left="-284"/>
        <w:jc w:val="both"/>
        <w:rPr>
          <w:rFonts w:ascii="Arial" w:eastAsia="Times New Roman" w:hAnsi="Arial" w:cs="Arial"/>
          <w:color w:val="000000"/>
          <w:lang w:val="es-AR" w:eastAsia="es-AR"/>
        </w:rPr>
      </w:pPr>
    </w:p>
    <w:p w:rsidR="00EA7A63" w:rsidRDefault="00B07C1F" w:rsidP="00EA7A63">
      <w:pPr>
        <w:spacing w:after="0" w:line="480" w:lineRule="auto"/>
        <w:ind w:left="-284"/>
        <w:jc w:val="both"/>
        <w:rPr>
          <w:rFonts w:ascii="Arial" w:eastAsia="Times New Roman" w:hAnsi="Arial" w:cs="Arial"/>
          <w:b/>
          <w:bCs/>
          <w:lang w:val="es-ES_tradnl" w:eastAsia="es-AR"/>
        </w:rPr>
      </w:pPr>
      <w:r w:rsidRPr="008D2020">
        <w:rPr>
          <w:rFonts w:ascii="Arial" w:eastAsia="Times New Roman" w:hAnsi="Arial" w:cs="Arial"/>
          <w:b/>
          <w:bCs/>
          <w:lang w:val="es-ES_tradnl" w:eastAsia="es-AR"/>
        </w:rPr>
        <w:t>Desafíos didácticos</w:t>
      </w:r>
    </w:p>
    <w:p w:rsidR="00B07C1F" w:rsidRPr="00EA7A63" w:rsidRDefault="00B07C1F" w:rsidP="00EA7A63">
      <w:pPr>
        <w:spacing w:after="0" w:line="480" w:lineRule="auto"/>
        <w:ind w:left="-284"/>
        <w:jc w:val="both"/>
        <w:rPr>
          <w:rFonts w:ascii="Arial" w:eastAsia="Times New Roman" w:hAnsi="Arial" w:cs="Arial"/>
          <w:b/>
          <w:bCs/>
          <w:lang w:val="es-ES_tradnl" w:eastAsia="es-AR"/>
        </w:rPr>
      </w:pPr>
      <w:r w:rsidRPr="008D2020">
        <w:rPr>
          <w:rFonts w:ascii="Arial" w:eastAsia="Times New Roman" w:hAnsi="Arial" w:cs="Arial"/>
          <w:lang w:eastAsia="es-AR"/>
        </w:rPr>
        <w:t>La sociedad digital, definida por la explosión de las nuevas tecnologías de la comunicación, es, entre otras cosas, global, interactiva, caótica y difícil de controlar; los enseñantes deben asumirlo y jugar con estos caracteres a su favor, en todo caso,  debe aprender a servirse de la tecnología en su beneficio, pero, sobre todo, ha de cambiar de mentalidad e</w:t>
      </w:r>
      <w:r>
        <w:rPr>
          <w:rFonts w:ascii="Arial" w:eastAsia="Times New Roman" w:hAnsi="Arial" w:cs="Arial"/>
          <w:lang w:eastAsia="es-AR"/>
        </w:rPr>
        <w:t xml:space="preserve"> </w:t>
      </w:r>
      <w:r w:rsidRPr="008D2020">
        <w:rPr>
          <w:rFonts w:ascii="Arial" w:eastAsia="Times New Roman" w:hAnsi="Arial" w:cs="Arial"/>
          <w:lang w:eastAsia="es-AR"/>
        </w:rPr>
        <w:t>interiorizar una nueva visión del mundo</w:t>
      </w:r>
      <w:r w:rsidR="00161DF9">
        <w:rPr>
          <w:rFonts w:ascii="Arial" w:eastAsia="Times New Roman" w:hAnsi="Arial" w:cs="Arial"/>
          <w:lang w:eastAsia="es-AR"/>
        </w:rPr>
        <w:t>.</w:t>
      </w:r>
    </w:p>
    <w:p w:rsidR="00B07C1F" w:rsidRPr="008D2020" w:rsidRDefault="00B07C1F" w:rsidP="00B07C1F">
      <w:pPr>
        <w:spacing w:after="0" w:line="480" w:lineRule="auto"/>
        <w:ind w:left="-284"/>
        <w:jc w:val="both"/>
        <w:rPr>
          <w:rFonts w:ascii="Arial" w:eastAsia="Times New Roman" w:hAnsi="Arial" w:cs="Arial"/>
          <w:lang w:eastAsia="es-AR"/>
        </w:rPr>
      </w:pPr>
      <w:r w:rsidRPr="008D2020">
        <w:rPr>
          <w:rFonts w:ascii="Arial" w:eastAsia="Times New Roman" w:hAnsi="Arial" w:cs="Arial"/>
          <w:snapToGrid w:val="0"/>
          <w:lang w:eastAsia="es-AR"/>
        </w:rPr>
        <w:t xml:space="preserve">En la actualidad,  </w:t>
      </w:r>
      <w:r w:rsidRPr="008D2020">
        <w:rPr>
          <w:rFonts w:ascii="Arial" w:eastAsia="Times New Roman" w:hAnsi="Arial" w:cs="Arial"/>
          <w:snapToGrid w:val="0"/>
          <w:lang w:val="es-ES_tradnl" w:eastAsia="es-AR"/>
        </w:rPr>
        <w:t>para un profesor no tener un</w:t>
      </w:r>
      <w:r>
        <w:rPr>
          <w:rFonts w:ascii="Arial" w:eastAsia="Times New Roman" w:hAnsi="Arial" w:cs="Arial"/>
          <w:snapToGrid w:val="0"/>
          <w:lang w:val="es-ES_tradnl" w:eastAsia="es-AR"/>
        </w:rPr>
        <w:t>a computadora</w:t>
      </w:r>
      <w:r w:rsidRPr="008D2020">
        <w:rPr>
          <w:rFonts w:ascii="Arial" w:eastAsia="Times New Roman" w:hAnsi="Arial" w:cs="Arial"/>
          <w:snapToGrid w:val="0"/>
          <w:lang w:val="es-ES_tradnl" w:eastAsia="es-AR"/>
        </w:rPr>
        <w:t xml:space="preserve"> es como hace unos años no tener una pluma con la que escribir. No es una cuestión de introducir conocimientos de informática, es una simple cuestión de utilidad, de entender </w:t>
      </w:r>
      <w:r>
        <w:rPr>
          <w:rFonts w:ascii="Arial" w:eastAsia="Times New Roman" w:hAnsi="Arial" w:cs="Arial"/>
          <w:snapToGrid w:val="0"/>
          <w:lang w:val="es-ES_tradnl" w:eastAsia="es-AR"/>
        </w:rPr>
        <w:t>a la computadora</w:t>
      </w:r>
      <w:r w:rsidRPr="008D2020">
        <w:rPr>
          <w:rFonts w:ascii="Arial" w:eastAsia="Times New Roman" w:hAnsi="Arial" w:cs="Arial"/>
          <w:snapToGrid w:val="0"/>
          <w:lang w:val="es-ES_tradnl" w:eastAsia="es-AR"/>
        </w:rPr>
        <w:t xml:space="preserve"> como un útil de comunicación</w:t>
      </w:r>
      <w:r w:rsidR="00161DF9">
        <w:rPr>
          <w:rFonts w:ascii="Arial" w:eastAsia="Times New Roman" w:hAnsi="Arial" w:cs="Arial"/>
          <w:snapToGrid w:val="0"/>
          <w:lang w:val="es-ES_tradnl" w:eastAsia="es-AR"/>
        </w:rPr>
        <w:t>, un medio que permite la inclusión del ser y del rol docente al mundo digital</w:t>
      </w:r>
      <w:r w:rsidRPr="008D2020">
        <w:rPr>
          <w:rFonts w:ascii="Arial" w:eastAsia="Times New Roman" w:hAnsi="Arial" w:cs="Arial"/>
          <w:snapToGrid w:val="0"/>
          <w:lang w:val="es-ES_tradnl" w:eastAsia="es-AR"/>
        </w:rPr>
        <w:t xml:space="preserve">. </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p>
    <w:p w:rsidR="00381159" w:rsidRDefault="00B07C1F" w:rsidP="00381159">
      <w:pPr>
        <w:pStyle w:val="Sinespaciado"/>
        <w:spacing w:line="480" w:lineRule="auto"/>
        <w:ind w:left="-284"/>
        <w:jc w:val="both"/>
        <w:rPr>
          <w:rFonts w:ascii="Arial" w:hAnsi="Arial" w:cs="Arial"/>
          <w:b/>
        </w:rPr>
      </w:pPr>
      <w:r w:rsidRPr="008D2020">
        <w:rPr>
          <w:rFonts w:ascii="Arial" w:hAnsi="Arial" w:cs="Arial"/>
          <w:b/>
        </w:rPr>
        <w:t>Las  nuevas herramientas digitales aplicadas a  las Ciencias Sociales</w:t>
      </w:r>
    </w:p>
    <w:p w:rsidR="00B07C1F" w:rsidRPr="00381159" w:rsidRDefault="00B07C1F" w:rsidP="00381159">
      <w:pPr>
        <w:pStyle w:val="Sinespaciado"/>
        <w:spacing w:line="480" w:lineRule="auto"/>
        <w:ind w:left="-284"/>
        <w:jc w:val="both"/>
        <w:rPr>
          <w:rFonts w:ascii="Arial" w:hAnsi="Arial" w:cs="Arial"/>
          <w:b/>
        </w:rPr>
      </w:pPr>
      <w:r w:rsidRPr="008D2020">
        <w:rPr>
          <w:rFonts w:ascii="Arial" w:eastAsia="Times New Roman" w:hAnsi="Arial" w:cs="Arial"/>
          <w:lang w:eastAsia="es-AR"/>
        </w:rPr>
        <w:t>Las transformaciones sociales, tecnológicas, económicas y culturales que se vienen produciendo en las últimas décadas están teniendo fuertes repercusiones en todos los ámbitos de la vida personal y social. El fuerte desarrollo de las telecomunicaciones y la telemática tienen una clara incidencia e implicación sobre todos los niveles de la vida personal y social y en las sociedades contemporáneas. La «aldea global» se extiende y alcanza cada vez a zonas geográficas más amplias y a más ámbitos de la realidad social. La domótica transforma la vida cotidiana, así como la robótica y otras nuevas tecnologías transforman los sistemas de trabajo.</w:t>
      </w:r>
    </w:p>
    <w:p w:rsidR="00B07C1F" w:rsidRPr="008D2020" w:rsidRDefault="00B07C1F" w:rsidP="00B07C1F">
      <w:pPr>
        <w:pStyle w:val="Sinespaciado"/>
        <w:spacing w:line="480" w:lineRule="auto"/>
        <w:ind w:left="-284"/>
        <w:jc w:val="both"/>
        <w:rPr>
          <w:rFonts w:ascii="Arial" w:eastAsia="Times New Roman" w:hAnsi="Arial" w:cs="Arial"/>
          <w:lang w:eastAsia="es-AR"/>
        </w:rPr>
      </w:pPr>
      <w:r w:rsidRPr="008D2020">
        <w:rPr>
          <w:rFonts w:ascii="Arial" w:eastAsia="Times New Roman" w:hAnsi="Arial" w:cs="Arial"/>
          <w:lang w:eastAsia="es-AR"/>
        </w:rPr>
        <w:t>Todas esas transformaciones producen a su vez otras, en las formas de vida personal y social, las estructuras de las organizaciones o los sistemas de comunicación de masas que desencadenan nuevos cambios. Por si fuera poco, se constata una aceleración de esos cambios, cada vez más frecuentes y con ciclos más cortos.</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La inmediatez, la rápida difusión global y la interactividad en tiempo real que brindan las TIC están cambiando nuestra cultura a una gran velocidad y, en consecuencia, introducen nuevos interrogantes y desafíos en el sistema educativo.</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Los estudiantes de hoy -nativos digitales- están acostumbrados a recibir información muy rápido. Les gusta realizar en paralelo múltiples tareas, prefieren ver imágenes antes que libros de texto, optan por el acceso al azar a la información -como en los hipertextos-, trabajan mejor cuando están interconectados y disfrutan de los trabajos planteados como juegos. Frente a este panorama dominado por una dinámica de continuos cambios, los docentes –inmigrantes y colonos digitales- deben mantenerse constantemente actualizados y poner en juego toda la creatividad, destreza y capacidad inventiva para diseñar estrategias exitosas de incorporación de TIC en las actividades del aula.</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La capacitación continua de los docentes en el uso de TIC y su aplicación como herramientas facilitadoras y potenciadoras de los procesos de enseñanza y de aprendizaje es parte del compromiso que debe asumir el estado a través de la implementación de su política educativa.</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 xml:space="preserve">Enseñar con nuevas tecnologías de la información y la comunicación hoy significa -si realmente queremos disminuir la brecha-  incluirlas no sólo como un complemento en laboratorios o gabinetes informáticos sino integrarlas de lleno en todas las áreas curriculares con fines específicos.   </w:t>
      </w:r>
    </w:p>
    <w:p w:rsidR="00B07C1F" w:rsidRPr="008D2020" w:rsidRDefault="00B07C1F" w:rsidP="00B07C1F">
      <w:pPr>
        <w:pStyle w:val="Sinespaciado"/>
        <w:spacing w:line="480" w:lineRule="auto"/>
        <w:ind w:left="-284"/>
        <w:jc w:val="both"/>
        <w:rPr>
          <w:rFonts w:ascii="Arial" w:eastAsia="Times New Roman" w:hAnsi="Arial" w:cs="Arial"/>
          <w:color w:val="000000"/>
          <w:lang w:eastAsia="es-AR"/>
        </w:rPr>
      </w:pPr>
      <w:r w:rsidRPr="008D2020">
        <w:rPr>
          <w:rFonts w:ascii="Arial" w:eastAsia="Times New Roman" w:hAnsi="Arial" w:cs="Arial"/>
          <w:color w:val="000000"/>
          <w:lang w:eastAsia="es-AR"/>
        </w:rPr>
        <w:t xml:space="preserve">De este modo, para cada programa, materia y contenido el docente puede diseñar y desarrollar actividades con TIC para lograr que los estudiantes se transformen en operadores habilidosos, sean capaces de acceder a recursos actualizados y puedan actuar como verdaderos realizadores, creadores y productores de contenido relevante y significativo.  </w:t>
      </w:r>
    </w:p>
    <w:p w:rsidR="00B07C1F" w:rsidRPr="008D2020" w:rsidRDefault="00B07C1F" w:rsidP="00B07C1F">
      <w:pPr>
        <w:pStyle w:val="Sinespaciado"/>
        <w:spacing w:line="480" w:lineRule="auto"/>
        <w:ind w:left="-284"/>
        <w:jc w:val="both"/>
        <w:rPr>
          <w:rFonts w:ascii="Arial" w:eastAsia="Times New Roman" w:hAnsi="Arial" w:cs="Arial"/>
          <w:lang w:eastAsia="es-AR"/>
        </w:rPr>
      </w:pPr>
      <w:r w:rsidRPr="008D2020">
        <w:rPr>
          <w:rFonts w:ascii="Arial" w:eastAsia="Times New Roman" w:hAnsi="Arial" w:cs="Arial"/>
          <w:lang w:eastAsia="es-AR"/>
        </w:rPr>
        <w:t>Una primera cuestión a señalar es el desarrollo de nuevos constructos para conceptualizar la situación con que las personas y los grupos humanos se encuentran al tener que habérselas con la nueva realidad que ha surgido por los cambios señalados. Entre esos constructos está cobrando mayor importancia y está consiguiendo más elaboración teórica y evidencia empírica el constructo de competencia.</w:t>
      </w:r>
    </w:p>
    <w:p w:rsidR="00B07C1F" w:rsidRPr="008D2020" w:rsidRDefault="00B07C1F" w:rsidP="00B07C1F">
      <w:pPr>
        <w:pStyle w:val="Sinespaciado"/>
        <w:spacing w:line="480" w:lineRule="auto"/>
        <w:ind w:left="-284"/>
        <w:jc w:val="both"/>
        <w:rPr>
          <w:rFonts w:ascii="Arial" w:eastAsia="Times New Roman" w:hAnsi="Arial" w:cs="Arial"/>
          <w:lang w:eastAsia="es-AR"/>
        </w:rPr>
      </w:pPr>
      <w:r w:rsidRPr="008D2020">
        <w:rPr>
          <w:rFonts w:ascii="Arial" w:eastAsia="Times New Roman" w:hAnsi="Arial" w:cs="Arial"/>
          <w:lang w:eastAsia="es-AR"/>
        </w:rPr>
        <w:t xml:space="preserve">En efecto, en el análisis de los recursos de las personas relevantes para desenvolverse en la sociedad de la información y el conocimiento resultan insuficientes constructos psicológicos clásicos como el de «conocimiento», «aptitud» y «habilidad» y progresivamente se han ido definiendo nuevos constructos entre los que ha ido cobrando un papel predominante el de «competencia» que incluye no solo esos componentes sino otros actitudinales y de control de la situación además de los relativos al desempeño del rol. </w:t>
      </w:r>
    </w:p>
    <w:p w:rsidR="00B07C1F" w:rsidRPr="008D2020" w:rsidRDefault="00B07C1F" w:rsidP="00B07C1F">
      <w:pPr>
        <w:pStyle w:val="Sinespaciado"/>
        <w:spacing w:line="480" w:lineRule="auto"/>
        <w:ind w:left="-284"/>
        <w:jc w:val="both"/>
        <w:rPr>
          <w:rFonts w:ascii="Arial" w:eastAsia="Times New Roman" w:hAnsi="Arial" w:cs="Arial"/>
          <w:lang w:eastAsia="es-AR"/>
        </w:rPr>
      </w:pPr>
      <w:r w:rsidRPr="008D2020">
        <w:rPr>
          <w:rFonts w:ascii="Arial" w:eastAsia="Times New Roman" w:hAnsi="Arial" w:cs="Arial"/>
          <w:lang w:eastAsia="es-AR"/>
        </w:rPr>
        <w:t xml:space="preserve">De forma coloquial podemos decir que una persona es </w:t>
      </w:r>
      <w:r w:rsidRPr="008D2020">
        <w:rPr>
          <w:rFonts w:ascii="Arial" w:eastAsia="Times New Roman" w:hAnsi="Arial" w:cs="Arial"/>
          <w:i/>
          <w:iCs/>
          <w:lang w:eastAsia="es-AR"/>
        </w:rPr>
        <w:t>competente</w:t>
      </w:r>
      <w:r w:rsidRPr="008D2020">
        <w:rPr>
          <w:rFonts w:ascii="Arial" w:eastAsia="Times New Roman" w:hAnsi="Arial" w:cs="Arial"/>
          <w:lang w:eastAsia="es-AR"/>
        </w:rPr>
        <w:t xml:space="preserve"> para realizar una determinada tarea o atender a una demanda del entorno no solo cuando </w:t>
      </w:r>
      <w:r w:rsidRPr="008D2020">
        <w:rPr>
          <w:rFonts w:ascii="Arial" w:eastAsia="Times New Roman" w:hAnsi="Arial" w:cs="Arial"/>
          <w:i/>
          <w:iCs/>
          <w:lang w:eastAsia="es-AR"/>
        </w:rPr>
        <w:t>sabe</w:t>
      </w:r>
      <w:r w:rsidRPr="008D2020">
        <w:rPr>
          <w:rFonts w:ascii="Arial" w:eastAsia="Times New Roman" w:hAnsi="Arial" w:cs="Arial"/>
          <w:lang w:eastAsia="es-AR"/>
        </w:rPr>
        <w:t xml:space="preserve"> (</w:t>
      </w:r>
      <w:proofErr w:type="spellStart"/>
      <w:r w:rsidRPr="008D2020">
        <w:rPr>
          <w:rFonts w:ascii="Arial" w:eastAsia="Times New Roman" w:hAnsi="Arial" w:cs="Arial"/>
          <w:i/>
          <w:iCs/>
          <w:lang w:eastAsia="es-AR"/>
        </w:rPr>
        <w:t>knowledge</w:t>
      </w:r>
      <w:proofErr w:type="spellEnd"/>
      <w:r w:rsidRPr="008D2020">
        <w:rPr>
          <w:rFonts w:ascii="Arial" w:eastAsia="Times New Roman" w:hAnsi="Arial" w:cs="Arial"/>
          <w:lang w:eastAsia="es-AR"/>
        </w:rPr>
        <w:t xml:space="preserve">) de qué va esa demanda y de qué forma se debería atender o manejar y además </w:t>
      </w:r>
      <w:r w:rsidRPr="008D2020">
        <w:rPr>
          <w:rFonts w:ascii="Arial" w:eastAsia="Times New Roman" w:hAnsi="Arial" w:cs="Arial"/>
          <w:i/>
          <w:iCs/>
          <w:lang w:eastAsia="es-AR"/>
        </w:rPr>
        <w:t>sabe cómo hacerlo</w:t>
      </w:r>
      <w:r w:rsidRPr="008D2020">
        <w:rPr>
          <w:rFonts w:ascii="Arial" w:eastAsia="Times New Roman" w:hAnsi="Arial" w:cs="Arial"/>
          <w:lang w:eastAsia="es-AR"/>
        </w:rPr>
        <w:t xml:space="preserve"> (</w:t>
      </w:r>
      <w:proofErr w:type="spellStart"/>
      <w:r w:rsidRPr="008D2020">
        <w:rPr>
          <w:rFonts w:ascii="Arial" w:eastAsia="Times New Roman" w:hAnsi="Arial" w:cs="Arial"/>
          <w:i/>
          <w:iCs/>
          <w:lang w:eastAsia="es-AR"/>
        </w:rPr>
        <w:t>Ability</w:t>
      </w:r>
      <w:proofErr w:type="spellEnd"/>
      <w:r w:rsidRPr="008D2020">
        <w:rPr>
          <w:rFonts w:ascii="Arial" w:eastAsia="Times New Roman" w:hAnsi="Arial" w:cs="Arial"/>
          <w:lang w:eastAsia="es-AR"/>
        </w:rPr>
        <w:t xml:space="preserve"> y </w:t>
      </w:r>
      <w:proofErr w:type="spellStart"/>
      <w:r w:rsidRPr="008D2020">
        <w:rPr>
          <w:rFonts w:ascii="Arial" w:eastAsia="Times New Roman" w:hAnsi="Arial" w:cs="Arial"/>
          <w:i/>
          <w:iCs/>
          <w:lang w:eastAsia="es-AR"/>
        </w:rPr>
        <w:t>Skill</w:t>
      </w:r>
      <w:proofErr w:type="spellEnd"/>
      <w:r w:rsidRPr="008D2020">
        <w:rPr>
          <w:rFonts w:ascii="Arial" w:eastAsia="Times New Roman" w:hAnsi="Arial" w:cs="Arial"/>
          <w:lang w:eastAsia="es-AR"/>
        </w:rPr>
        <w:t>). Estas tres características, conocidas con el acrónimo KAS en inglés son necesarias pero no suficientes.</w:t>
      </w:r>
    </w:p>
    <w:p w:rsidR="00B07C1F" w:rsidRPr="008D2020" w:rsidRDefault="00B07C1F" w:rsidP="00B07C1F">
      <w:pPr>
        <w:pStyle w:val="Sinespaciado"/>
        <w:spacing w:line="480" w:lineRule="auto"/>
        <w:ind w:left="-284"/>
        <w:jc w:val="both"/>
        <w:rPr>
          <w:rFonts w:ascii="Arial" w:eastAsia="Times New Roman" w:hAnsi="Arial" w:cs="Arial"/>
          <w:lang w:eastAsia="es-AR"/>
        </w:rPr>
      </w:pPr>
      <w:r w:rsidRPr="008D2020">
        <w:rPr>
          <w:rFonts w:ascii="Arial" w:eastAsia="Times New Roman" w:hAnsi="Arial" w:cs="Arial"/>
          <w:lang w:eastAsia="es-AR"/>
        </w:rPr>
        <w:t xml:space="preserve">Para que una persona sea </w:t>
      </w:r>
      <w:r w:rsidRPr="008D2020">
        <w:rPr>
          <w:rFonts w:ascii="Arial" w:eastAsia="Times New Roman" w:hAnsi="Arial" w:cs="Arial"/>
          <w:i/>
          <w:iCs/>
          <w:lang w:eastAsia="es-AR"/>
        </w:rPr>
        <w:t>competente</w:t>
      </w:r>
      <w:r w:rsidRPr="008D2020">
        <w:rPr>
          <w:rFonts w:ascii="Arial" w:eastAsia="Times New Roman" w:hAnsi="Arial" w:cs="Arial"/>
          <w:lang w:eastAsia="es-AR"/>
        </w:rPr>
        <w:t xml:space="preserve"> es necesario que intervengan también las actitudes (</w:t>
      </w:r>
      <w:proofErr w:type="spellStart"/>
      <w:r w:rsidRPr="008D2020">
        <w:rPr>
          <w:rFonts w:ascii="Arial" w:eastAsia="Times New Roman" w:hAnsi="Arial" w:cs="Arial"/>
          <w:i/>
          <w:iCs/>
          <w:lang w:eastAsia="es-AR"/>
        </w:rPr>
        <w:t>Attitudes</w:t>
      </w:r>
      <w:proofErr w:type="spellEnd"/>
      <w:r w:rsidRPr="008D2020">
        <w:rPr>
          <w:rFonts w:ascii="Arial" w:eastAsia="Times New Roman" w:hAnsi="Arial" w:cs="Arial"/>
          <w:lang w:eastAsia="es-AR"/>
        </w:rPr>
        <w:t xml:space="preserve">) porque ha de </w:t>
      </w:r>
      <w:r w:rsidRPr="008D2020">
        <w:rPr>
          <w:rFonts w:ascii="Arial" w:eastAsia="Times New Roman" w:hAnsi="Arial" w:cs="Arial"/>
          <w:i/>
          <w:iCs/>
          <w:lang w:eastAsia="es-AR"/>
        </w:rPr>
        <w:t>querer hacerlo</w:t>
      </w:r>
      <w:r w:rsidRPr="008D2020">
        <w:rPr>
          <w:rFonts w:ascii="Arial" w:eastAsia="Times New Roman" w:hAnsi="Arial" w:cs="Arial"/>
          <w:lang w:eastAsia="es-AR"/>
        </w:rPr>
        <w:t>, así como la capacidad de superar las dificultades o ciertas barreras (</w:t>
      </w:r>
      <w:r w:rsidRPr="008D2020">
        <w:rPr>
          <w:rFonts w:ascii="Arial" w:eastAsia="Times New Roman" w:hAnsi="Arial" w:cs="Arial"/>
          <w:i/>
          <w:iCs/>
          <w:lang w:eastAsia="es-AR"/>
        </w:rPr>
        <w:t>Control</w:t>
      </w:r>
      <w:r w:rsidRPr="008D2020">
        <w:rPr>
          <w:rFonts w:ascii="Arial" w:eastAsia="Times New Roman" w:hAnsi="Arial" w:cs="Arial"/>
          <w:lang w:eastAsia="es-AR"/>
        </w:rPr>
        <w:t xml:space="preserve">), ha de </w:t>
      </w:r>
      <w:r w:rsidRPr="008D2020">
        <w:rPr>
          <w:rFonts w:ascii="Arial" w:eastAsia="Times New Roman" w:hAnsi="Arial" w:cs="Arial"/>
          <w:i/>
          <w:iCs/>
          <w:lang w:eastAsia="es-AR"/>
        </w:rPr>
        <w:t>poder hacerlo</w:t>
      </w:r>
      <w:r w:rsidRPr="008D2020">
        <w:rPr>
          <w:rFonts w:ascii="Arial" w:eastAsia="Times New Roman" w:hAnsi="Arial" w:cs="Arial"/>
          <w:lang w:eastAsia="es-AR"/>
        </w:rPr>
        <w:t xml:space="preserve">, y finalmente ha de saber desempeñar el rol en el cual dicha competencia se ha desempeñar (ha de </w:t>
      </w:r>
      <w:r w:rsidRPr="008D2020">
        <w:rPr>
          <w:rFonts w:ascii="Arial" w:eastAsia="Times New Roman" w:hAnsi="Arial" w:cs="Arial"/>
          <w:i/>
          <w:iCs/>
          <w:lang w:eastAsia="es-AR"/>
        </w:rPr>
        <w:t>saber estar</w:t>
      </w:r>
      <w:r w:rsidRPr="008D2020">
        <w:rPr>
          <w:rFonts w:ascii="Arial" w:eastAsia="Times New Roman" w:hAnsi="Arial" w:cs="Arial"/>
          <w:lang w:eastAsia="es-AR"/>
        </w:rPr>
        <w:t>). Así pues una competencia requiere en su definición no solo los conocimientos, aptitudes y habilidades (KAS) sino también un razonable control de la situación unas actitudes positivas y un desempeño del rol (CAR).</w:t>
      </w:r>
    </w:p>
    <w:p w:rsidR="00B07C1F" w:rsidRPr="008D2020" w:rsidRDefault="00B07C1F" w:rsidP="00B07C1F">
      <w:pPr>
        <w:pStyle w:val="Sinespaciado"/>
        <w:spacing w:line="480" w:lineRule="auto"/>
        <w:ind w:left="-284"/>
        <w:jc w:val="both"/>
        <w:rPr>
          <w:rFonts w:ascii="Arial" w:eastAsia="Times New Roman" w:hAnsi="Arial" w:cs="Arial"/>
          <w:lang w:eastAsia="es-AR"/>
        </w:rPr>
      </w:pPr>
      <w:r w:rsidRPr="008D2020">
        <w:rPr>
          <w:rFonts w:ascii="Arial" w:eastAsia="Times New Roman" w:hAnsi="Arial" w:cs="Arial"/>
          <w:lang w:eastAsia="es-AR"/>
        </w:rPr>
        <w:t>Podemos analizar las competencias esenciales y básicas para habérselas con ese mundo en el que la información, la telemática, el conocimiento y la globalización se han convertido en elementos fundamentales de la vida de las personas, de los grupos humanos y las sociedades. Son muchas las competencias que se requieren en este nuevo contexto. Mencionaremos entre ellas las que permiten la adquisición de la información relevante de forma eficaz y eficiente y con los medios y vías más adecuados en cada caso. Junto a ello, están las competencias relacionadas con el análisis simbólico de la información, el pensamiento crítico y la capacidad de generar conocimiento a partir de la información, de su análisis y de la experiencia. Es además importante la capacidad de gestión y manejo de la incertidumbre y la de anticipar de forma interactiva eventos y circunstancias relevantes y significativos planteándose potenciales estrategias de actuación ante los diversos escenarios que se anticipan.</w:t>
      </w:r>
    </w:p>
    <w:p w:rsidR="00B07C1F" w:rsidRPr="008D2020" w:rsidRDefault="00B07C1F" w:rsidP="00B07C1F">
      <w:pPr>
        <w:pStyle w:val="Sinespaciado"/>
        <w:spacing w:line="480" w:lineRule="auto"/>
        <w:ind w:left="-284"/>
        <w:jc w:val="both"/>
        <w:rPr>
          <w:rFonts w:ascii="Arial" w:eastAsia="Times New Roman" w:hAnsi="Arial" w:cs="Arial"/>
          <w:lang w:eastAsia="es-AR"/>
        </w:rPr>
      </w:pPr>
      <w:r w:rsidRPr="008D2020">
        <w:rPr>
          <w:rFonts w:ascii="Arial" w:eastAsia="Times New Roman" w:hAnsi="Arial" w:cs="Arial"/>
          <w:lang w:eastAsia="es-AR"/>
        </w:rPr>
        <w:t>Otro bloque de competencias está relacionado con lo que se ha caracterizado como inteligencia emocional. Cabe mencionar entre ellas la autoconciencia, la autorregulación, la automotivación, la conciencia social y las habilidades sociales. En este nivel de las relaciones sociales se requieren una serie de competencias sobre el trabajo en equipo, el desarrollo y gestión de redes y contactos y la gestión del conflicto. Por último, mencionaremos las competencias relacionadas con el auto-desarrollo: la capacidad de aprender a aprender, la capacidad de innovar, la capacidad de aprender de los errores y las competencias relacionadas con el desarrollo de la propia carrera.</w:t>
      </w:r>
    </w:p>
    <w:p w:rsidR="00B07C1F" w:rsidRPr="008D2020" w:rsidRDefault="00B07C1F" w:rsidP="00B07C1F">
      <w:pPr>
        <w:pStyle w:val="Sinespaciado"/>
        <w:spacing w:line="480" w:lineRule="auto"/>
        <w:ind w:left="-284"/>
        <w:jc w:val="both"/>
        <w:rPr>
          <w:rFonts w:ascii="Arial" w:hAnsi="Arial" w:cs="Arial"/>
        </w:rPr>
      </w:pPr>
    </w:p>
    <w:p w:rsidR="00B07C1F" w:rsidRPr="008D2020" w:rsidRDefault="00B07C1F" w:rsidP="00B07C1F">
      <w:pPr>
        <w:pStyle w:val="Sinespaciado"/>
        <w:spacing w:line="480" w:lineRule="auto"/>
        <w:ind w:left="-284"/>
        <w:jc w:val="both"/>
        <w:rPr>
          <w:rFonts w:ascii="Arial" w:hAnsi="Arial" w:cs="Arial"/>
          <w:b/>
        </w:rPr>
      </w:pPr>
      <w:r w:rsidRPr="008D2020">
        <w:rPr>
          <w:rFonts w:ascii="Arial" w:hAnsi="Arial" w:cs="Arial"/>
          <w:b/>
        </w:rPr>
        <w:t xml:space="preserve">Adecuación de las Ciencias Sociales en la Era Digital </w:t>
      </w:r>
    </w:p>
    <w:p w:rsidR="00B07C1F" w:rsidRPr="008D2020" w:rsidRDefault="00B07C1F" w:rsidP="00B07C1F">
      <w:pPr>
        <w:pStyle w:val="Sinespaciado"/>
        <w:spacing w:line="480" w:lineRule="auto"/>
        <w:ind w:left="-284"/>
        <w:jc w:val="both"/>
        <w:rPr>
          <w:rFonts w:ascii="Arial" w:hAnsi="Arial" w:cs="Arial"/>
        </w:rPr>
      </w:pPr>
      <w:r w:rsidRPr="008D2020">
        <w:rPr>
          <w:rFonts w:ascii="Arial" w:hAnsi="Arial" w:cs="Arial"/>
        </w:rPr>
        <w:t>Considerando las características de la Ciencias Sociales antes mencionadas, se puede advertir que sus competencias para el siglo XXI  deben enfocarse en:</w:t>
      </w:r>
    </w:p>
    <w:p w:rsidR="00B07C1F" w:rsidRPr="008D2020" w:rsidRDefault="00B07C1F" w:rsidP="00B07C1F">
      <w:pPr>
        <w:pStyle w:val="Sinespaciado"/>
        <w:spacing w:line="480" w:lineRule="auto"/>
        <w:ind w:left="-284"/>
        <w:jc w:val="both"/>
        <w:rPr>
          <w:rFonts w:ascii="Arial" w:hAnsi="Arial" w:cs="Arial"/>
        </w:rPr>
      </w:pPr>
      <w:r w:rsidRPr="008D2020">
        <w:rPr>
          <w:rFonts w:ascii="Arial" w:hAnsi="Arial" w:cs="Arial"/>
          <w:b/>
        </w:rPr>
        <w:t>-Formas de pensar</w:t>
      </w:r>
      <w:r w:rsidRPr="008D2020">
        <w:rPr>
          <w:rFonts w:ascii="Arial" w:hAnsi="Arial" w:cs="Arial"/>
        </w:rPr>
        <w:t>: creatividad; Pensamiento Crítico; Resolución de problemas; toma de decisiones y aprendizaje significativo.</w:t>
      </w:r>
    </w:p>
    <w:p w:rsidR="00B07C1F" w:rsidRPr="008D2020" w:rsidRDefault="00B07C1F" w:rsidP="00B07C1F">
      <w:pPr>
        <w:pStyle w:val="Sinespaciado"/>
        <w:spacing w:line="480" w:lineRule="auto"/>
        <w:ind w:left="-284"/>
        <w:jc w:val="both"/>
        <w:rPr>
          <w:rFonts w:ascii="Arial" w:hAnsi="Arial" w:cs="Arial"/>
        </w:rPr>
      </w:pPr>
      <w:r w:rsidRPr="008D2020">
        <w:rPr>
          <w:rFonts w:ascii="Arial" w:hAnsi="Arial" w:cs="Arial"/>
          <w:b/>
        </w:rPr>
        <w:t>-Formas de trabajar</w:t>
      </w:r>
      <w:r w:rsidRPr="008D2020">
        <w:rPr>
          <w:rFonts w:ascii="Arial" w:hAnsi="Arial" w:cs="Arial"/>
        </w:rPr>
        <w:t>: Con comunicación y en colaboración.</w:t>
      </w:r>
    </w:p>
    <w:p w:rsidR="00B07C1F" w:rsidRPr="008D2020" w:rsidRDefault="00B07C1F" w:rsidP="00B07C1F">
      <w:pPr>
        <w:pStyle w:val="Sinespaciado"/>
        <w:spacing w:line="480" w:lineRule="auto"/>
        <w:ind w:left="-284"/>
        <w:jc w:val="both"/>
        <w:rPr>
          <w:rFonts w:ascii="Arial" w:hAnsi="Arial" w:cs="Arial"/>
        </w:rPr>
      </w:pPr>
      <w:r w:rsidRPr="008D2020">
        <w:rPr>
          <w:rFonts w:ascii="Arial" w:hAnsi="Arial" w:cs="Arial"/>
          <w:b/>
        </w:rPr>
        <w:t>-Herramientas de trabajo</w:t>
      </w:r>
      <w:r>
        <w:rPr>
          <w:rFonts w:ascii="Arial" w:hAnsi="Arial" w:cs="Arial"/>
        </w:rPr>
        <w:t>: TIC</w:t>
      </w:r>
      <w:r w:rsidRPr="008D2020">
        <w:rPr>
          <w:rFonts w:ascii="Arial" w:hAnsi="Arial" w:cs="Arial"/>
        </w:rPr>
        <w:t xml:space="preserve"> y todo tipo de información; alfabetización digital.</w:t>
      </w:r>
    </w:p>
    <w:p w:rsidR="00B07C1F" w:rsidRPr="008D2020" w:rsidRDefault="00B07C1F" w:rsidP="00B07C1F">
      <w:pPr>
        <w:pStyle w:val="Sinespaciado"/>
        <w:spacing w:line="480" w:lineRule="auto"/>
        <w:ind w:left="-284"/>
        <w:jc w:val="both"/>
        <w:rPr>
          <w:rFonts w:ascii="Arial" w:hAnsi="Arial" w:cs="Arial"/>
        </w:rPr>
      </w:pPr>
      <w:r w:rsidRPr="008D2020">
        <w:rPr>
          <w:rFonts w:ascii="Arial" w:hAnsi="Arial" w:cs="Arial"/>
          <w:b/>
        </w:rPr>
        <w:t>-Habilidades Sociales</w:t>
      </w:r>
      <w:r w:rsidRPr="008D2020">
        <w:rPr>
          <w:rFonts w:ascii="Arial" w:hAnsi="Arial" w:cs="Arial"/>
        </w:rPr>
        <w:t>: función en ciudadanía; competencias profesionales; responsabilidad social; aporta soluciones</w:t>
      </w:r>
    </w:p>
    <w:p w:rsidR="00B07C1F" w:rsidRPr="008D2020" w:rsidRDefault="00B07C1F" w:rsidP="00B07C1F">
      <w:pPr>
        <w:pStyle w:val="Sinespaciado"/>
        <w:spacing w:line="480" w:lineRule="auto"/>
        <w:ind w:left="-284"/>
        <w:jc w:val="both"/>
        <w:rPr>
          <w:rFonts w:ascii="Arial" w:hAnsi="Arial" w:cs="Arial"/>
          <w:b/>
        </w:rPr>
      </w:pPr>
      <w:r w:rsidRPr="008D2020">
        <w:rPr>
          <w:rFonts w:ascii="Arial" w:hAnsi="Arial" w:cs="Arial"/>
        </w:rPr>
        <w:t>Es indispensable la adecuación de la información en conocimiento, y aquí se da la mediación digital como parte del proceso: competencia, denominada “</w:t>
      </w:r>
      <w:r w:rsidRPr="008D2020">
        <w:rPr>
          <w:rStyle w:val="nfasis"/>
          <w:rFonts w:ascii="Arial" w:hAnsi="Arial" w:cs="Arial"/>
        </w:rPr>
        <w:t>Tratamiento de la información y competencia digital”</w:t>
      </w:r>
      <w:r w:rsidRPr="008D2020">
        <w:rPr>
          <w:rFonts w:ascii="Arial" w:hAnsi="Arial" w:cs="Arial"/>
        </w:rPr>
        <w:t>, consiste en “</w:t>
      </w:r>
      <w:r w:rsidRPr="008D2020">
        <w:rPr>
          <w:rStyle w:val="nfasis"/>
          <w:rFonts w:ascii="Arial" w:hAnsi="Arial" w:cs="Arial"/>
        </w:rPr>
        <w:t>disponer de habilidades para buscar, obtener, procesar y comunicar información, y para transformarla en conocimiento</w:t>
      </w:r>
      <w:r>
        <w:rPr>
          <w:rFonts w:ascii="Arial" w:hAnsi="Arial" w:cs="Arial"/>
        </w:rPr>
        <w:t>”</w:t>
      </w:r>
      <w:r w:rsidRPr="008D2020">
        <w:rPr>
          <w:rStyle w:val="Refdenotaalpie"/>
          <w:rFonts w:ascii="Arial" w:hAnsi="Arial" w:cs="Arial"/>
        </w:rPr>
        <w:footnoteReference w:id="3"/>
      </w:r>
      <w:r w:rsidRPr="008D2020">
        <w:rPr>
          <w:rFonts w:ascii="Arial" w:hAnsi="Arial" w:cs="Arial"/>
        </w:rPr>
        <w:t xml:space="preserve"> Según esta conceptualización, la competencia digital tendría tres </w:t>
      </w:r>
      <w:r w:rsidRPr="008D2020">
        <w:rPr>
          <w:rStyle w:val="nfasis"/>
          <w:rFonts w:ascii="Arial" w:hAnsi="Arial" w:cs="Arial"/>
          <w:b/>
          <w:bCs/>
        </w:rPr>
        <w:t>dimensiones</w:t>
      </w:r>
      <w:r w:rsidRPr="008D2020">
        <w:rPr>
          <w:rFonts w:ascii="Arial" w:hAnsi="Arial" w:cs="Arial"/>
        </w:rPr>
        <w:t>:</w:t>
      </w:r>
    </w:p>
    <w:p w:rsidR="00B07C1F" w:rsidRPr="008D2020" w:rsidRDefault="00B07C1F" w:rsidP="00B07C1F">
      <w:pPr>
        <w:pStyle w:val="Sinespaciado"/>
        <w:spacing w:line="480" w:lineRule="auto"/>
        <w:ind w:left="-284"/>
        <w:jc w:val="both"/>
        <w:rPr>
          <w:rFonts w:ascii="Arial" w:eastAsia="Times New Roman" w:hAnsi="Arial" w:cs="Arial"/>
          <w:lang w:eastAsia="es-AR"/>
        </w:rPr>
      </w:pPr>
      <w:r w:rsidRPr="008D2020">
        <w:rPr>
          <w:rFonts w:ascii="Arial" w:eastAsia="Times New Roman" w:hAnsi="Arial" w:cs="Arial"/>
          <w:b/>
          <w:lang w:eastAsia="es-AR"/>
        </w:rPr>
        <w:t xml:space="preserve">1ª </w:t>
      </w:r>
      <w:r w:rsidRPr="008D2020">
        <w:rPr>
          <w:rFonts w:ascii="Arial" w:eastAsia="Times New Roman" w:hAnsi="Arial" w:cs="Arial"/>
          <w:b/>
          <w:bCs/>
          <w:i/>
          <w:iCs/>
          <w:lang w:eastAsia="es-AR"/>
        </w:rPr>
        <w:t>Búsqueda, obtención, selección, registro y tratamiento de la información</w:t>
      </w:r>
      <w:r w:rsidRPr="008D2020">
        <w:rPr>
          <w:rFonts w:ascii="Arial" w:eastAsia="Times New Roman" w:hAnsi="Arial" w:cs="Arial"/>
          <w:b/>
          <w:lang w:eastAsia="es-AR"/>
        </w:rPr>
        <w:t>:</w:t>
      </w:r>
      <w:r w:rsidRPr="008D2020">
        <w:rPr>
          <w:rFonts w:ascii="Arial" w:eastAsia="Times New Roman" w:hAnsi="Arial" w:cs="Arial"/>
          <w:lang w:eastAsia="es-AR"/>
        </w:rPr>
        <w:t xml:space="preserve"> Esta dimensión supone la utilización de técnicas y estrategias diversas para acceder a la información según la fuente y el soporte que se precise (oral, impreso, audiovisual, digital o multimedia). Este hecho implica el uso de diferentes lenguajes desde el textual al numérico, o, en nuestra área especialmente, desde el icónico, al visual, gráfico y sonoro.</w:t>
      </w:r>
    </w:p>
    <w:p w:rsidR="00B07C1F" w:rsidRPr="008D2020" w:rsidRDefault="00B07C1F" w:rsidP="00B07C1F">
      <w:pPr>
        <w:pStyle w:val="Sinespaciado"/>
        <w:spacing w:line="480" w:lineRule="auto"/>
        <w:ind w:left="-284"/>
        <w:jc w:val="both"/>
        <w:rPr>
          <w:rFonts w:ascii="Arial" w:eastAsia="Times New Roman" w:hAnsi="Arial" w:cs="Arial"/>
          <w:lang w:eastAsia="es-AR"/>
        </w:rPr>
      </w:pPr>
      <w:r w:rsidRPr="008D2020">
        <w:rPr>
          <w:rFonts w:ascii="Arial" w:eastAsia="Times New Roman" w:hAnsi="Arial" w:cs="Arial"/>
          <w:lang w:eastAsia="es-AR"/>
        </w:rPr>
        <w:t xml:space="preserve">2ª </w:t>
      </w:r>
      <w:r w:rsidRPr="008D2020">
        <w:rPr>
          <w:rFonts w:ascii="Arial" w:eastAsia="Times New Roman" w:hAnsi="Arial" w:cs="Arial"/>
          <w:b/>
          <w:bCs/>
          <w:i/>
          <w:iCs/>
          <w:lang w:eastAsia="es-AR"/>
        </w:rPr>
        <w:t>Transformación de la información en conocimiento</w:t>
      </w:r>
      <w:r w:rsidRPr="008D2020">
        <w:rPr>
          <w:rFonts w:ascii="Arial" w:eastAsia="Times New Roman" w:hAnsi="Arial" w:cs="Arial"/>
          <w:b/>
          <w:lang w:eastAsia="es-AR"/>
        </w:rPr>
        <w:t>:</w:t>
      </w:r>
      <w:r w:rsidRPr="008D2020">
        <w:rPr>
          <w:rFonts w:ascii="Arial" w:eastAsia="Times New Roman" w:hAnsi="Arial" w:cs="Arial"/>
          <w:lang w:eastAsia="es-AR"/>
        </w:rPr>
        <w:t xml:space="preserve"> el mero dominio de estas habilidades digitales no implican conocimiento, como indica la norma, es decir, para que esa información, seleccionada y procesada se convierta en conocimiento, es necesario “</w:t>
      </w:r>
      <w:r w:rsidRPr="008D2020">
        <w:rPr>
          <w:rFonts w:ascii="Arial" w:eastAsia="Times New Roman" w:hAnsi="Arial" w:cs="Arial"/>
          <w:i/>
          <w:iCs/>
          <w:lang w:eastAsia="es-AR"/>
        </w:rPr>
        <w:t>organizarla, relacionarla, analizarla, sintetizarla y hacer inferencias y deducciones de distinto nivel de complejidad; en definitiva, comprenderla e integrarla en los esquemas previos de conocimiento</w:t>
      </w:r>
      <w:r w:rsidRPr="008D2020">
        <w:rPr>
          <w:rFonts w:ascii="Arial" w:eastAsia="Times New Roman" w:hAnsi="Arial" w:cs="Arial"/>
          <w:lang w:eastAsia="es-AR"/>
        </w:rPr>
        <w:t>“. Aquí radica, en mi opinión, el trabajo más arduo para el profesorado. Como después indicaremos, no se trata sólo de que el alumno o la alumna sepa manejar el ordenador a la perfección, que construya una gráfica estupenda o que realice un trabajo de clase (corta-pega) magnifico, sino que ese proceso desemboca en la creación de conocimiento. Como digo, aquí está la verdadera labor del profesorado.</w:t>
      </w:r>
    </w:p>
    <w:p w:rsidR="00B07C1F" w:rsidRPr="008D2020" w:rsidRDefault="00B07C1F" w:rsidP="00B07C1F">
      <w:pPr>
        <w:pStyle w:val="Sinespaciado"/>
        <w:spacing w:line="480" w:lineRule="auto"/>
        <w:ind w:left="-284"/>
        <w:jc w:val="both"/>
        <w:rPr>
          <w:rFonts w:ascii="Arial" w:eastAsia="Times New Roman" w:hAnsi="Arial" w:cs="Arial"/>
          <w:lang w:eastAsia="es-AR"/>
        </w:rPr>
      </w:pPr>
      <w:r w:rsidRPr="008D2020">
        <w:rPr>
          <w:rFonts w:ascii="Arial" w:eastAsia="Times New Roman" w:hAnsi="Arial" w:cs="Arial"/>
          <w:lang w:eastAsia="es-AR"/>
        </w:rPr>
        <w:t xml:space="preserve">3ª </w:t>
      </w:r>
      <w:r w:rsidRPr="008D2020">
        <w:rPr>
          <w:rFonts w:ascii="Arial" w:eastAsia="Times New Roman" w:hAnsi="Arial" w:cs="Arial"/>
          <w:b/>
          <w:bCs/>
          <w:i/>
          <w:iCs/>
          <w:lang w:eastAsia="es-AR"/>
        </w:rPr>
        <w:t>Comunicación de la información</w:t>
      </w:r>
      <w:r w:rsidRPr="008D2020">
        <w:rPr>
          <w:rFonts w:ascii="Arial" w:eastAsia="Times New Roman" w:hAnsi="Arial" w:cs="Arial"/>
          <w:b/>
          <w:lang w:eastAsia="es-AR"/>
        </w:rPr>
        <w:t>:</w:t>
      </w:r>
      <w:r w:rsidRPr="008D2020">
        <w:rPr>
          <w:rFonts w:ascii="Arial" w:eastAsia="Times New Roman" w:hAnsi="Arial" w:cs="Arial"/>
          <w:lang w:eastAsia="es-AR"/>
        </w:rPr>
        <w:t xml:space="preserve"> Por último, esa información procesada y asimilada en forma de nuevos conocimientos debe ser transmitida, “</w:t>
      </w:r>
      <w:r w:rsidRPr="008D2020">
        <w:rPr>
          <w:rFonts w:ascii="Arial" w:eastAsia="Times New Roman" w:hAnsi="Arial" w:cs="Arial"/>
          <w:i/>
          <w:iCs/>
          <w:lang w:eastAsia="es-AR"/>
        </w:rPr>
        <w:t>empleando recursos expresivos que incorporen, no sólo diferentes lenguajes y técnicas específicas, sino también las posibilidades que ofrecen las tecnologías de la información y la comunicación</w:t>
      </w:r>
      <w:r w:rsidRPr="008D2020">
        <w:rPr>
          <w:rFonts w:ascii="Arial" w:eastAsia="Times New Roman" w:hAnsi="Arial" w:cs="Arial"/>
          <w:lang w:eastAsia="es-AR"/>
        </w:rPr>
        <w:t>“.</w:t>
      </w:r>
      <w:r w:rsidRPr="008D2020">
        <w:rPr>
          <w:rStyle w:val="Refdenotaalpie"/>
          <w:rFonts w:ascii="Arial" w:eastAsia="Times New Roman" w:hAnsi="Arial" w:cs="Arial"/>
          <w:lang w:eastAsia="es-AR"/>
        </w:rPr>
        <w:footnoteReference w:id="4"/>
      </w:r>
    </w:p>
    <w:p w:rsidR="00B07C1F" w:rsidRPr="008D2020" w:rsidRDefault="00B07C1F" w:rsidP="00B07C1F">
      <w:pPr>
        <w:pStyle w:val="Sinespaciado"/>
        <w:spacing w:line="480" w:lineRule="auto"/>
        <w:ind w:left="-284"/>
        <w:jc w:val="both"/>
        <w:rPr>
          <w:rFonts w:ascii="Arial" w:eastAsia="Times New Roman" w:hAnsi="Arial" w:cs="Arial"/>
          <w:lang w:eastAsia="es-AR"/>
        </w:rPr>
      </w:pPr>
      <w:r w:rsidRPr="008D2020">
        <w:rPr>
          <w:rFonts w:ascii="Arial" w:eastAsia="Times New Roman" w:hAnsi="Arial" w:cs="Arial"/>
          <w:lang w:eastAsia="es-AR"/>
        </w:rPr>
        <w:t>Para ir logrando cambios el docente de Ciencias sociales debe desempeñarse como:</w:t>
      </w:r>
    </w:p>
    <w:p w:rsidR="00B07C1F" w:rsidRPr="008D2020" w:rsidRDefault="00B07C1F" w:rsidP="00B07C1F">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El profesor es el método -instrumento, método, medio y mensaje- pues durante muchos años de la vida educativa de una persona, los profesores son el único punto de referencia que la sociedad, salvando a la familia, aporta al individuo humano. Tal posición clave, en un proceso tan complejo y de altísima responsabilidad como es colaborar con los niños, jóvenes y adultos en el desarrollo y formación de su personalidad, inteligencia y capacidades físicas, requiere una alta cualificación profesional unida a ciertas aptitudes y actitudes personales.</w:t>
      </w:r>
    </w:p>
    <w:p w:rsidR="00B07C1F" w:rsidRPr="008D2020" w:rsidRDefault="00B07C1F" w:rsidP="00B07C1F">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Por otra parte, el papel del docente en el proceso educativo ha cambiado o va modificándose, a la luz de los principios que inspiran la pedagogía actual, en la que la actividad del alumno, sus capacidades individuales y sus intereses, adquieren una mayor preponderancia, pasando a ocupar el centro de gravedad del proceso educativo que en otro tiempo estuvo vinculado más estrechamente a la personalidad del maestro o a los contenidos de la enseñanza. El grupo es utilizado como medio de formación. El esfuerzo del profesor trata de orientarse más ampliamente a dirigir al alumno para que éste recorra responsablemente el camino de su propio aprendizaje, perdiendo importancia su labor transmisora de conocimientos que en otros momentos ocupó la mayor parte de su actividad. Los nuevos medios tecnológicos, con utilización en muchos casos de lenguaje verbo-icónico, se convierten en preciosos auxiliares, modificando en parte, la forma de realizar su trabajo.</w:t>
      </w:r>
    </w:p>
    <w:p w:rsidR="00B07C1F" w:rsidRPr="008D2020" w:rsidRDefault="00B07C1F" w:rsidP="00B07C1F">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Todas estas circunstancias reclaman un constante cambio en el perfil profesional del docente para poder dar respuesta satisfactoria a las exigencias cuantitativas de formación del ciudadano actual.</w:t>
      </w:r>
    </w:p>
    <w:p w:rsidR="00B07C1F" w:rsidRPr="008D2020" w:rsidRDefault="00B07C1F" w:rsidP="00B07C1F">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Para iniciar el aprendizaje de la creatividad el profesor debe ser creativo, que en la exposición de este artículo significa esfuerzo y planificación, ser sensible a los problemas de los alumnos y de la sociedad, conocedor de su entorno, abierto a todo tipo de técnicas y medios ayuden al proceso de aprendizaje y  a la clarificación del mensaje.</w:t>
      </w:r>
    </w:p>
    <w:p w:rsidR="00B07C1F" w:rsidRPr="008D2020" w:rsidRDefault="00B07C1F" w:rsidP="00B07C1F">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Las técnicas de estudio, a las que tanta importancia damos en los últimos años, son todas ellas técnicas de creatividad, ya que proponen alternativas diferentes con resultados distintos para cada individuo, y a éste en relación con cada materia o disciplina. Los medios, en muchos casos son interactivos sin negar ninguno de los que proponen las nuevas tecnologías.</w:t>
      </w:r>
    </w:p>
    <w:p w:rsidR="00B07C1F" w:rsidRPr="008D2020" w:rsidRDefault="00B07C1F" w:rsidP="00B07C1F">
      <w:pPr>
        <w:spacing w:after="0" w:line="480" w:lineRule="auto"/>
        <w:jc w:val="both"/>
        <w:rPr>
          <w:rFonts w:ascii="Arial" w:eastAsia="Times New Roman" w:hAnsi="Arial" w:cs="Arial"/>
          <w:lang w:eastAsia="es-AR"/>
        </w:rPr>
      </w:pPr>
    </w:p>
    <w:p w:rsidR="00B07C1F" w:rsidRDefault="00B07C1F" w:rsidP="00B07C1F">
      <w:pPr>
        <w:pStyle w:val="Sinespaciado"/>
        <w:spacing w:line="480" w:lineRule="auto"/>
        <w:ind w:left="-284"/>
        <w:jc w:val="both"/>
        <w:rPr>
          <w:rFonts w:ascii="Arial" w:hAnsi="Arial" w:cs="Arial"/>
          <w:b/>
        </w:rPr>
      </w:pPr>
      <w:r w:rsidRPr="008D2020">
        <w:rPr>
          <w:rFonts w:ascii="Arial" w:hAnsi="Arial" w:cs="Arial"/>
          <w:b/>
        </w:rPr>
        <w:t>Conclusión</w:t>
      </w:r>
    </w:p>
    <w:p w:rsidR="00513285" w:rsidRPr="008D2020" w:rsidRDefault="00513285" w:rsidP="00513285">
      <w:pPr>
        <w:pStyle w:val="Sinespaciado"/>
        <w:spacing w:line="480" w:lineRule="auto"/>
        <w:ind w:left="-284"/>
        <w:jc w:val="both"/>
        <w:rPr>
          <w:rFonts w:ascii="Arial" w:hAnsi="Arial" w:cs="Arial"/>
          <w:b/>
        </w:rPr>
      </w:pPr>
      <w:r>
        <w:rPr>
          <w:rFonts w:ascii="Arial" w:hAnsi="Arial" w:cs="Arial"/>
        </w:rPr>
        <w:t xml:space="preserve">La Universidad a través de su pilar extensionista se constituye en uno de los medios de excelencia para que se posibiliten espacios de capacitación abiertos a la comunidad para la adecuación curricular de contenidos a partir del uso de las nuevas tecnologías en las ciencias sociales. </w:t>
      </w:r>
    </w:p>
    <w:p w:rsidR="00513285" w:rsidRPr="008D2020" w:rsidRDefault="00513285" w:rsidP="00513285">
      <w:pPr>
        <w:pStyle w:val="Sinespaciado"/>
        <w:spacing w:line="480" w:lineRule="auto"/>
        <w:ind w:left="-284"/>
        <w:jc w:val="both"/>
        <w:rPr>
          <w:rFonts w:ascii="Arial" w:eastAsia="Times New Roman" w:hAnsi="Arial" w:cs="Arial"/>
          <w:lang w:eastAsia="es-AR"/>
        </w:rPr>
      </w:pPr>
      <w:r w:rsidRPr="008D2020">
        <w:rPr>
          <w:rFonts w:ascii="Arial" w:eastAsia="Times New Roman" w:hAnsi="Arial" w:cs="Arial"/>
          <w:lang w:eastAsia="es-AR"/>
        </w:rPr>
        <w:t>Nos encontramos en un mundo globalizado en el que las posibilidades tecnológicas aumentan infinitamente los espacios de almacenamiento de la memoria individual y colectiva de la humanidad, facilitan la organización de las ideas y memoria, hacen vertiginosa la búsqueda de la información, relacionan los datos y documentos en tiempos cada vez más cortos y operan con millones de informaciones en tiempos vertiginosos.</w:t>
      </w:r>
    </w:p>
    <w:p w:rsidR="00513285" w:rsidRPr="008D2020" w:rsidRDefault="00513285" w:rsidP="00513285">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Los docentes inmersos en una sociedad que se les exige, no solamente en los contenidos tradicionales, sino también en todo aquello que tiene que ver con el impacto global y mediático que proporcionan las nuevas tecnologías de información, la educación y la comunicación. Si lo que se pretende en todos los niveles del aprendizaje es que los alumnos adquieran un razonamiento global e integrado de sus experiencias de aprendizaje, necesariamente debemos proponerles experiencias de trabajo que les permitan adquirir dicho razonamiento. La consecuencia es que debe cambiar el estilo de presentación de los contenidos, pasando de ser diferenciado por contenidos, ciencias, materias o disciplinas, a ser unitario, es decir, interdisciplinar.</w:t>
      </w:r>
    </w:p>
    <w:p w:rsidR="00513285" w:rsidRDefault="00513285" w:rsidP="00513285">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 xml:space="preserve">Esto supone un cambio en la lógica de la enseñanza. Los contenidos deben estructurarse de otra forma, integradamente, y los métodos y técnicas para conseguir los objetivos deben a su vez ser integradores. La relación entre objetivos, contenidos y métodos se convierte en imprescindible. La razón didáctica de todo esto es que la motivación es el elemento primordial del aprendizaje. </w:t>
      </w:r>
    </w:p>
    <w:p w:rsidR="00513285" w:rsidRDefault="00513285" w:rsidP="00513285">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Si añadimos a lo anterior que los medios que aportan las nuevas tecnologías poseen su propio proceso de elaboración, su lenguaje y sus sistemas de investigación y de procesamiento de datos, estaremos ante verdaderas estrategias interdisciplinares que como tantas otras, pueden aportar al proceso de aprendizaje los elementos necesarios que ayuden a los alumnos a sintetizar-globalizar su aprendizaje y ser fundamento de nuevos procesos.</w:t>
      </w:r>
    </w:p>
    <w:p w:rsidR="00513285" w:rsidRPr="008D2020" w:rsidRDefault="00513285" w:rsidP="00513285">
      <w:pPr>
        <w:spacing w:after="0" w:line="480" w:lineRule="auto"/>
        <w:ind w:left="-284"/>
        <w:jc w:val="both"/>
        <w:rPr>
          <w:rFonts w:ascii="Arial" w:eastAsia="Times New Roman" w:hAnsi="Arial" w:cs="Arial"/>
          <w:lang w:eastAsia="es-AR"/>
        </w:rPr>
      </w:pPr>
      <w:r>
        <w:rPr>
          <w:rFonts w:ascii="Arial" w:eastAsia="Times New Roman" w:hAnsi="Arial" w:cs="Arial"/>
          <w:lang w:eastAsia="es-AR"/>
        </w:rPr>
        <w:t>Para concluir, y en base a lo expuesto se ratifica el rol de</w:t>
      </w:r>
      <w:r w:rsidRPr="004E76DF">
        <w:rPr>
          <w:rFonts w:ascii="Arial" w:eastAsia="Times New Roman" w:hAnsi="Arial" w:cs="Arial"/>
          <w:lang w:eastAsia="es-AR"/>
        </w:rPr>
        <w:t xml:space="preserve"> la Extensión de la</w:t>
      </w:r>
      <w:r>
        <w:rPr>
          <w:rFonts w:ascii="Arial" w:eastAsia="Times New Roman" w:hAnsi="Arial" w:cs="Arial"/>
          <w:lang w:eastAsia="es-AR"/>
        </w:rPr>
        <w:t>s</w:t>
      </w:r>
      <w:r w:rsidRPr="004E76DF">
        <w:rPr>
          <w:rFonts w:ascii="Arial" w:eastAsia="Times New Roman" w:hAnsi="Arial" w:cs="Arial"/>
          <w:lang w:eastAsia="es-AR"/>
        </w:rPr>
        <w:t xml:space="preserve"> Univ</w:t>
      </w:r>
      <w:r>
        <w:rPr>
          <w:rFonts w:ascii="Arial" w:eastAsia="Times New Roman" w:hAnsi="Arial" w:cs="Arial"/>
          <w:lang w:eastAsia="es-AR"/>
        </w:rPr>
        <w:t>ersidades como medio de acercar y</w:t>
      </w:r>
      <w:r w:rsidRPr="004E76DF">
        <w:rPr>
          <w:rFonts w:ascii="Arial" w:eastAsia="Times New Roman" w:hAnsi="Arial" w:cs="Arial"/>
          <w:lang w:eastAsia="es-AR"/>
        </w:rPr>
        <w:t xml:space="preserve"> dar a conocer paradigmas y prácticas hacia sus respectivas comunidades y a la sociedad en general como una adecuación a las demandas de esta nueva sociedad. </w:t>
      </w:r>
    </w:p>
    <w:p w:rsidR="000C3507" w:rsidRDefault="000C3507" w:rsidP="00365DBF">
      <w:pPr>
        <w:spacing w:after="0" w:line="480" w:lineRule="auto"/>
        <w:ind w:left="-284"/>
        <w:jc w:val="both"/>
        <w:rPr>
          <w:rFonts w:ascii="Arial" w:eastAsia="Times New Roman" w:hAnsi="Arial" w:cs="Arial"/>
          <w:b/>
          <w:bCs/>
          <w:lang w:eastAsia="es-AR"/>
        </w:rPr>
      </w:pPr>
    </w:p>
    <w:p w:rsidR="00365DBF" w:rsidRDefault="00B07C1F" w:rsidP="00365DBF">
      <w:pPr>
        <w:spacing w:after="0" w:line="480" w:lineRule="auto"/>
        <w:ind w:left="-284"/>
        <w:jc w:val="both"/>
        <w:rPr>
          <w:rFonts w:ascii="Arial" w:eastAsia="Times New Roman" w:hAnsi="Arial" w:cs="Arial"/>
          <w:b/>
          <w:bCs/>
          <w:lang w:eastAsia="es-AR"/>
        </w:rPr>
      </w:pPr>
      <w:r w:rsidRPr="008D2020">
        <w:rPr>
          <w:rFonts w:ascii="Arial" w:eastAsia="Times New Roman" w:hAnsi="Arial" w:cs="Arial"/>
          <w:b/>
          <w:bCs/>
          <w:lang w:eastAsia="es-AR"/>
        </w:rPr>
        <w:t>Bibliografía</w:t>
      </w:r>
    </w:p>
    <w:p w:rsidR="00365DBF" w:rsidRPr="00365DBF" w:rsidRDefault="00365DBF" w:rsidP="00365DBF">
      <w:pPr>
        <w:spacing w:after="0" w:line="480" w:lineRule="auto"/>
        <w:ind w:left="-284"/>
        <w:jc w:val="both"/>
        <w:rPr>
          <w:rFonts w:ascii="Arial" w:eastAsia="Times New Roman" w:hAnsi="Arial" w:cs="Arial"/>
          <w:b/>
          <w:bCs/>
          <w:lang w:eastAsia="es-AR"/>
        </w:rPr>
      </w:pPr>
      <w:r w:rsidRPr="00391C0B">
        <w:rPr>
          <w:rFonts w:ascii="Arial" w:eastAsiaTheme="minorHAnsi" w:hAnsi="Arial" w:cs="Arial"/>
          <w:caps/>
          <w:lang w:val="es-ES"/>
        </w:rPr>
        <w:t>Álvarez; Berrutti; Dabezies; Rodríguez</w:t>
      </w:r>
      <w:r w:rsidRPr="00365DBF">
        <w:rPr>
          <w:rFonts w:ascii="Arial" w:eastAsiaTheme="minorHAnsi" w:hAnsi="Arial" w:cs="Arial"/>
          <w:lang w:val="es-ES"/>
        </w:rPr>
        <w:t xml:space="preserve">; </w:t>
      </w:r>
      <w:r w:rsidR="00391C0B">
        <w:rPr>
          <w:rFonts w:ascii="Arial" w:eastAsiaTheme="minorHAnsi" w:hAnsi="Arial" w:cs="Arial"/>
          <w:lang w:val="es-ES"/>
        </w:rPr>
        <w:t xml:space="preserve">(2011). </w:t>
      </w:r>
      <w:r w:rsidRPr="00365DBF">
        <w:rPr>
          <w:rFonts w:ascii="Arial" w:eastAsiaTheme="minorHAnsi" w:hAnsi="Arial" w:cs="Arial"/>
          <w:lang w:val="es-ES"/>
        </w:rPr>
        <w:t>“La formación en Sistematización, compartiendo una</w:t>
      </w:r>
      <w:r>
        <w:rPr>
          <w:rFonts w:ascii="Arial" w:eastAsia="Times New Roman" w:hAnsi="Arial" w:cs="Arial"/>
          <w:b/>
          <w:bCs/>
          <w:lang w:eastAsia="es-AR"/>
        </w:rPr>
        <w:t xml:space="preserve"> </w:t>
      </w:r>
      <w:r w:rsidRPr="00365DBF">
        <w:rPr>
          <w:rFonts w:ascii="Arial" w:eastAsiaTheme="minorHAnsi" w:hAnsi="Arial" w:cs="Arial"/>
          <w:lang w:val="es-ES"/>
        </w:rPr>
        <w:t xml:space="preserve">experiencia”, en Cano, </w:t>
      </w:r>
      <w:proofErr w:type="spellStart"/>
      <w:r w:rsidRPr="00365DBF">
        <w:rPr>
          <w:rFonts w:ascii="Arial" w:eastAsiaTheme="minorHAnsi" w:hAnsi="Arial" w:cs="Arial"/>
          <w:lang w:val="es-ES"/>
        </w:rPr>
        <w:t>Migliaro</w:t>
      </w:r>
      <w:proofErr w:type="spellEnd"/>
      <w:r w:rsidRPr="00365DBF">
        <w:rPr>
          <w:rFonts w:ascii="Arial" w:eastAsiaTheme="minorHAnsi" w:hAnsi="Arial" w:cs="Arial"/>
          <w:lang w:val="es-ES"/>
        </w:rPr>
        <w:t xml:space="preserve">, </w:t>
      </w:r>
      <w:proofErr w:type="spellStart"/>
      <w:r w:rsidRPr="00365DBF">
        <w:rPr>
          <w:rFonts w:ascii="Arial" w:eastAsiaTheme="minorHAnsi" w:hAnsi="Arial" w:cs="Arial"/>
          <w:lang w:val="es-ES"/>
        </w:rPr>
        <w:t>Giambruno</w:t>
      </w:r>
      <w:proofErr w:type="spellEnd"/>
      <w:r w:rsidRPr="00365DBF">
        <w:rPr>
          <w:rFonts w:ascii="Arial" w:eastAsiaTheme="minorHAnsi" w:hAnsi="Arial" w:cs="Arial"/>
          <w:lang w:val="es-ES"/>
        </w:rPr>
        <w:t xml:space="preserve"> “Apuntes para la acción, sistematización de experiencias</w:t>
      </w:r>
      <w:r>
        <w:rPr>
          <w:rFonts w:ascii="Arial" w:eastAsia="Times New Roman" w:hAnsi="Arial" w:cs="Arial"/>
          <w:b/>
          <w:bCs/>
          <w:lang w:eastAsia="es-AR"/>
        </w:rPr>
        <w:t xml:space="preserve"> </w:t>
      </w:r>
      <w:r w:rsidRPr="00365DBF">
        <w:rPr>
          <w:rFonts w:ascii="Arial" w:eastAsiaTheme="minorHAnsi" w:hAnsi="Arial" w:cs="Arial"/>
          <w:lang w:val="es-ES"/>
        </w:rPr>
        <w:t>de extensión universitaria”. Extensión Libros; Montevideo</w:t>
      </w:r>
      <w:r w:rsidR="00391C0B">
        <w:rPr>
          <w:rFonts w:ascii="Arial" w:eastAsiaTheme="minorHAnsi" w:hAnsi="Arial" w:cs="Arial"/>
          <w:lang w:val="es-ES"/>
        </w:rPr>
        <w:t>.</w:t>
      </w:r>
    </w:p>
    <w:p w:rsidR="00B07C1F" w:rsidRPr="008D2020" w:rsidRDefault="00523B43" w:rsidP="00B07C1F">
      <w:pPr>
        <w:spacing w:after="0" w:line="480" w:lineRule="auto"/>
        <w:ind w:left="-284"/>
        <w:jc w:val="both"/>
        <w:rPr>
          <w:rFonts w:ascii="Arial" w:eastAsia="Times New Roman" w:hAnsi="Arial" w:cs="Arial"/>
          <w:lang w:eastAsia="es-AR"/>
        </w:rPr>
      </w:pPr>
      <w:r>
        <w:rPr>
          <w:rFonts w:ascii="Arial" w:eastAsia="Times New Roman" w:hAnsi="Arial" w:cs="Arial"/>
          <w:lang w:eastAsia="es-AR"/>
        </w:rPr>
        <w:t>CARPENTER-</w:t>
      </w:r>
      <w:proofErr w:type="spellStart"/>
      <w:r>
        <w:rPr>
          <w:rFonts w:ascii="Arial" w:eastAsia="Times New Roman" w:hAnsi="Arial" w:cs="Arial"/>
          <w:lang w:eastAsia="es-AR"/>
        </w:rPr>
        <w:t>McLUHAN</w:t>
      </w:r>
      <w:proofErr w:type="spellEnd"/>
      <w:r>
        <w:rPr>
          <w:rFonts w:ascii="Arial" w:eastAsia="Times New Roman" w:hAnsi="Arial" w:cs="Arial"/>
          <w:lang w:eastAsia="es-AR"/>
        </w:rPr>
        <w:t xml:space="preserve"> (1974).</w:t>
      </w:r>
      <w:r w:rsidR="00B07C1F" w:rsidRPr="008D2020">
        <w:rPr>
          <w:rFonts w:ascii="Arial" w:eastAsia="Times New Roman" w:hAnsi="Arial" w:cs="Arial"/>
          <w:lang w:eastAsia="es-AR"/>
        </w:rPr>
        <w:t xml:space="preserve"> </w:t>
      </w:r>
      <w:r w:rsidR="00B07C1F" w:rsidRPr="008D2020">
        <w:rPr>
          <w:rFonts w:ascii="Arial" w:eastAsia="Times New Roman" w:hAnsi="Arial" w:cs="Arial"/>
          <w:i/>
          <w:iCs/>
          <w:lang w:eastAsia="es-AR"/>
        </w:rPr>
        <w:t>El aula sin muros</w:t>
      </w:r>
      <w:r w:rsidR="00B07C1F" w:rsidRPr="008D2020">
        <w:rPr>
          <w:rFonts w:ascii="Arial" w:eastAsia="Times New Roman" w:hAnsi="Arial" w:cs="Arial"/>
          <w:lang w:eastAsia="es-AR"/>
        </w:rPr>
        <w:t>. Barcelona, Laia.</w:t>
      </w:r>
    </w:p>
    <w:p w:rsidR="00B07C1F" w:rsidRPr="008D2020" w:rsidRDefault="00523B43" w:rsidP="00B07C1F">
      <w:pPr>
        <w:spacing w:after="0" w:line="480" w:lineRule="auto"/>
        <w:ind w:left="-284"/>
        <w:jc w:val="both"/>
        <w:rPr>
          <w:rFonts w:ascii="Arial" w:eastAsia="Times New Roman" w:hAnsi="Arial" w:cs="Arial"/>
          <w:lang w:eastAsia="es-AR"/>
        </w:rPr>
      </w:pPr>
      <w:r>
        <w:rPr>
          <w:rFonts w:ascii="Arial" w:eastAsia="Times New Roman" w:hAnsi="Arial" w:cs="Arial"/>
          <w:lang w:eastAsia="es-AR"/>
        </w:rPr>
        <w:t>CASTELL, M. (2000).</w:t>
      </w:r>
      <w:r w:rsidR="00B07C1F" w:rsidRPr="008D2020">
        <w:rPr>
          <w:rFonts w:ascii="Arial" w:eastAsia="Times New Roman" w:hAnsi="Arial" w:cs="Arial"/>
          <w:lang w:eastAsia="es-AR"/>
        </w:rPr>
        <w:t xml:space="preserve"> </w:t>
      </w:r>
      <w:r w:rsidR="00B07C1F" w:rsidRPr="008D2020">
        <w:rPr>
          <w:rFonts w:ascii="Arial" w:eastAsia="Times New Roman" w:hAnsi="Arial" w:cs="Arial"/>
          <w:i/>
          <w:iCs/>
          <w:lang w:eastAsia="es-AR"/>
        </w:rPr>
        <w:t>La sociedad red</w:t>
      </w:r>
      <w:r w:rsidR="00B07C1F" w:rsidRPr="008D2020">
        <w:rPr>
          <w:rFonts w:ascii="Arial" w:eastAsia="Times New Roman" w:hAnsi="Arial" w:cs="Arial"/>
          <w:lang w:eastAsia="es-AR"/>
        </w:rPr>
        <w:t xml:space="preserve">. Madrid: Alianza. </w:t>
      </w:r>
    </w:p>
    <w:p w:rsidR="00B07C1F" w:rsidRPr="008D2020" w:rsidRDefault="00523B43" w:rsidP="00B07C1F">
      <w:pPr>
        <w:spacing w:after="0" w:line="480" w:lineRule="auto"/>
        <w:ind w:left="-284"/>
        <w:jc w:val="both"/>
        <w:rPr>
          <w:rFonts w:ascii="Arial" w:eastAsia="Times New Roman" w:hAnsi="Arial" w:cs="Arial"/>
          <w:lang w:eastAsia="es-AR"/>
        </w:rPr>
      </w:pPr>
      <w:r>
        <w:rPr>
          <w:rFonts w:ascii="Arial" w:eastAsia="Times New Roman" w:hAnsi="Arial" w:cs="Arial"/>
          <w:lang w:eastAsia="es-AR"/>
        </w:rPr>
        <w:t>CREVIER, D. (1996).</w:t>
      </w:r>
      <w:r w:rsidR="00B07C1F" w:rsidRPr="008D2020">
        <w:rPr>
          <w:rFonts w:ascii="Arial" w:eastAsia="Times New Roman" w:hAnsi="Arial" w:cs="Arial"/>
          <w:lang w:eastAsia="es-AR"/>
        </w:rPr>
        <w:t xml:space="preserve"> </w:t>
      </w:r>
      <w:r w:rsidR="00B07C1F" w:rsidRPr="008D2020">
        <w:rPr>
          <w:rFonts w:ascii="Arial" w:eastAsia="Times New Roman" w:hAnsi="Arial" w:cs="Arial"/>
          <w:i/>
          <w:iCs/>
          <w:lang w:eastAsia="es-AR"/>
        </w:rPr>
        <w:t>Inteligencia artificial</w:t>
      </w:r>
      <w:r w:rsidR="00B07C1F" w:rsidRPr="008D2020">
        <w:rPr>
          <w:rFonts w:ascii="Arial" w:eastAsia="Times New Roman" w:hAnsi="Arial" w:cs="Arial"/>
          <w:lang w:eastAsia="es-AR"/>
        </w:rPr>
        <w:t>. Madrid, Acento.</w:t>
      </w:r>
    </w:p>
    <w:p w:rsidR="00B07C1F" w:rsidRPr="008D2020" w:rsidRDefault="00B07C1F" w:rsidP="00B07C1F">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 xml:space="preserve">CURTIS-DEMOS-TORRANCE (1976): </w:t>
      </w:r>
      <w:r w:rsidRPr="008D2020">
        <w:rPr>
          <w:rFonts w:ascii="Arial" w:eastAsia="Times New Roman" w:hAnsi="Arial" w:cs="Arial"/>
          <w:i/>
          <w:iCs/>
          <w:lang w:eastAsia="es-AR"/>
        </w:rPr>
        <w:t>Implicaciones educativas de la creatividad</w:t>
      </w:r>
      <w:r w:rsidRPr="008D2020">
        <w:rPr>
          <w:rFonts w:ascii="Arial" w:eastAsia="Times New Roman" w:hAnsi="Arial" w:cs="Arial"/>
          <w:lang w:eastAsia="es-AR"/>
        </w:rPr>
        <w:t>. Madrid, Anaya.</w:t>
      </w:r>
    </w:p>
    <w:p w:rsidR="00B07C1F" w:rsidRPr="008D2020" w:rsidRDefault="00B07C1F" w:rsidP="00B07C1F">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FAURE, E. y otros (1974)</w:t>
      </w:r>
      <w:r w:rsidR="00523B43">
        <w:rPr>
          <w:rFonts w:ascii="Arial" w:eastAsia="Times New Roman" w:hAnsi="Arial" w:cs="Arial"/>
          <w:lang w:eastAsia="es-AR"/>
        </w:rPr>
        <w:t>.</w:t>
      </w:r>
      <w:r w:rsidRPr="008D2020">
        <w:rPr>
          <w:rFonts w:ascii="Arial" w:eastAsia="Times New Roman" w:hAnsi="Arial" w:cs="Arial"/>
          <w:lang w:eastAsia="es-AR"/>
        </w:rPr>
        <w:t xml:space="preserve"> </w:t>
      </w:r>
      <w:r w:rsidRPr="008D2020">
        <w:rPr>
          <w:rFonts w:ascii="Arial" w:eastAsia="Times New Roman" w:hAnsi="Arial" w:cs="Arial"/>
          <w:i/>
          <w:iCs/>
          <w:lang w:eastAsia="es-AR"/>
        </w:rPr>
        <w:t>Aprender a ser</w:t>
      </w:r>
      <w:r w:rsidRPr="008D2020">
        <w:rPr>
          <w:rFonts w:ascii="Arial" w:eastAsia="Times New Roman" w:hAnsi="Arial" w:cs="Arial"/>
          <w:lang w:eastAsia="es-AR"/>
        </w:rPr>
        <w:t>. UNESCO, Alianza Universidad.</w:t>
      </w:r>
    </w:p>
    <w:p w:rsidR="00B07C1F" w:rsidRPr="008D2020" w:rsidRDefault="00B07C1F" w:rsidP="00B07C1F">
      <w:pPr>
        <w:spacing w:after="0" w:line="480" w:lineRule="auto"/>
        <w:ind w:left="-284"/>
        <w:jc w:val="both"/>
        <w:rPr>
          <w:rFonts w:ascii="Arial" w:eastAsia="Times New Roman" w:hAnsi="Arial" w:cs="Arial"/>
          <w:lang w:eastAsia="es-AR"/>
        </w:rPr>
      </w:pPr>
      <w:r w:rsidRPr="008D2020">
        <w:rPr>
          <w:rFonts w:ascii="Arial" w:eastAsia="Times New Roman" w:hAnsi="Arial" w:cs="Arial"/>
          <w:lang w:eastAsia="es-AR"/>
        </w:rPr>
        <w:t>KERCKHOVE, D. De (1997)</w:t>
      </w:r>
      <w:r w:rsidR="00523B43">
        <w:rPr>
          <w:rFonts w:ascii="Arial" w:eastAsia="Times New Roman" w:hAnsi="Arial" w:cs="Arial"/>
          <w:lang w:eastAsia="es-AR"/>
        </w:rPr>
        <w:t>.</w:t>
      </w:r>
      <w:r w:rsidRPr="008D2020">
        <w:rPr>
          <w:rFonts w:ascii="Arial" w:eastAsia="Times New Roman" w:hAnsi="Arial" w:cs="Arial"/>
          <w:lang w:eastAsia="es-AR"/>
        </w:rPr>
        <w:t xml:space="preserve"> </w:t>
      </w:r>
      <w:r w:rsidRPr="008D2020">
        <w:rPr>
          <w:rFonts w:ascii="Arial" w:eastAsia="Times New Roman" w:hAnsi="Arial" w:cs="Arial"/>
          <w:i/>
          <w:iCs/>
          <w:lang w:eastAsia="es-AR"/>
        </w:rPr>
        <w:t>Inteligencias en conexión, Hacia una sociedad de la web</w:t>
      </w:r>
      <w:r w:rsidRPr="008D2020">
        <w:rPr>
          <w:rFonts w:ascii="Arial" w:eastAsia="Times New Roman" w:hAnsi="Arial" w:cs="Arial"/>
          <w:lang w:eastAsia="es-AR"/>
        </w:rPr>
        <w:t xml:space="preserve">. Barcelona, </w:t>
      </w:r>
      <w:proofErr w:type="spellStart"/>
      <w:r w:rsidRPr="008D2020">
        <w:rPr>
          <w:rFonts w:ascii="Arial" w:eastAsia="Times New Roman" w:hAnsi="Arial" w:cs="Arial"/>
          <w:lang w:eastAsia="es-AR"/>
        </w:rPr>
        <w:t>Gedisa</w:t>
      </w:r>
      <w:proofErr w:type="spellEnd"/>
      <w:r w:rsidRPr="008D2020">
        <w:rPr>
          <w:rFonts w:ascii="Arial" w:eastAsia="Times New Roman" w:hAnsi="Arial" w:cs="Arial"/>
          <w:lang w:eastAsia="es-AR"/>
        </w:rPr>
        <w:t>.</w:t>
      </w:r>
    </w:p>
    <w:p w:rsidR="00B07C1F" w:rsidRPr="008D2020" w:rsidRDefault="00523B43" w:rsidP="00B07C1F">
      <w:pPr>
        <w:spacing w:after="0" w:line="480" w:lineRule="auto"/>
        <w:ind w:left="-284"/>
        <w:jc w:val="both"/>
        <w:rPr>
          <w:rFonts w:ascii="Arial" w:eastAsia="Times New Roman" w:hAnsi="Arial" w:cs="Arial"/>
          <w:lang w:eastAsia="es-AR"/>
        </w:rPr>
      </w:pPr>
      <w:r>
        <w:rPr>
          <w:rFonts w:ascii="Arial" w:eastAsia="Times New Roman" w:hAnsi="Arial" w:cs="Arial"/>
          <w:lang w:eastAsia="es-AR"/>
        </w:rPr>
        <w:t>KERCKHOVE, D. De (1999).</w:t>
      </w:r>
      <w:r w:rsidR="00B07C1F" w:rsidRPr="008D2020">
        <w:rPr>
          <w:rFonts w:ascii="Arial" w:eastAsia="Times New Roman" w:hAnsi="Arial" w:cs="Arial"/>
          <w:lang w:eastAsia="es-AR"/>
        </w:rPr>
        <w:t xml:space="preserve"> </w:t>
      </w:r>
      <w:r w:rsidR="00B07C1F" w:rsidRPr="008D2020">
        <w:rPr>
          <w:rFonts w:ascii="Arial" w:eastAsia="Times New Roman" w:hAnsi="Arial" w:cs="Arial"/>
          <w:i/>
          <w:iCs/>
          <w:lang w:eastAsia="es-AR"/>
        </w:rPr>
        <w:t>La piel de la cultura. Investigando la nueva realidad electrónica</w:t>
      </w:r>
      <w:r w:rsidR="00B07C1F" w:rsidRPr="008D2020">
        <w:rPr>
          <w:rFonts w:ascii="Arial" w:eastAsia="Times New Roman" w:hAnsi="Arial" w:cs="Arial"/>
          <w:lang w:eastAsia="es-AR"/>
        </w:rPr>
        <w:t xml:space="preserve">. Barcelona, </w:t>
      </w:r>
      <w:proofErr w:type="spellStart"/>
      <w:r w:rsidR="00B07C1F" w:rsidRPr="008D2020">
        <w:rPr>
          <w:rFonts w:ascii="Arial" w:eastAsia="Times New Roman" w:hAnsi="Arial" w:cs="Arial"/>
          <w:lang w:eastAsia="es-AR"/>
        </w:rPr>
        <w:t>Gedisa</w:t>
      </w:r>
      <w:proofErr w:type="spellEnd"/>
      <w:r w:rsidR="00B07C1F" w:rsidRPr="008D2020">
        <w:rPr>
          <w:rFonts w:ascii="Arial" w:eastAsia="Times New Roman" w:hAnsi="Arial" w:cs="Arial"/>
          <w:lang w:eastAsia="es-AR"/>
        </w:rPr>
        <w:t xml:space="preserve">. </w:t>
      </w:r>
    </w:p>
    <w:p w:rsidR="00B07C1F" w:rsidRPr="008D2020" w:rsidRDefault="00523B43" w:rsidP="00B07C1F">
      <w:pPr>
        <w:spacing w:after="0" w:line="480" w:lineRule="auto"/>
        <w:ind w:left="-284"/>
        <w:jc w:val="both"/>
        <w:rPr>
          <w:rFonts w:ascii="Arial" w:eastAsia="Times New Roman" w:hAnsi="Arial" w:cs="Arial"/>
          <w:lang w:eastAsia="es-AR"/>
        </w:rPr>
      </w:pPr>
      <w:r>
        <w:rPr>
          <w:rFonts w:ascii="Arial" w:eastAsia="Times New Roman" w:hAnsi="Arial" w:cs="Arial"/>
          <w:lang w:eastAsia="es-AR"/>
        </w:rPr>
        <w:t>KOSKO, B. (2000).</w:t>
      </w:r>
      <w:r w:rsidR="00B07C1F" w:rsidRPr="008D2020">
        <w:rPr>
          <w:rFonts w:ascii="Arial" w:eastAsia="Times New Roman" w:hAnsi="Arial" w:cs="Arial"/>
          <w:lang w:eastAsia="es-AR"/>
        </w:rPr>
        <w:t xml:space="preserve"> </w:t>
      </w:r>
      <w:r w:rsidR="00B07C1F" w:rsidRPr="008D2020">
        <w:rPr>
          <w:rFonts w:ascii="Arial" w:eastAsia="Times New Roman" w:hAnsi="Arial" w:cs="Arial"/>
          <w:i/>
          <w:iCs/>
          <w:lang w:eastAsia="es-AR"/>
        </w:rPr>
        <w:t>El futuro borroso o el cielo en un chip</w:t>
      </w:r>
      <w:r w:rsidR="00B07C1F" w:rsidRPr="008D2020">
        <w:rPr>
          <w:rFonts w:ascii="Arial" w:eastAsia="Times New Roman" w:hAnsi="Arial" w:cs="Arial"/>
          <w:lang w:eastAsia="es-AR"/>
        </w:rPr>
        <w:t>. Barcelona, Crítica.</w:t>
      </w:r>
    </w:p>
    <w:p w:rsidR="00B07C1F" w:rsidRPr="008D2020" w:rsidRDefault="00B07C1F" w:rsidP="00B07C1F">
      <w:pPr>
        <w:pStyle w:val="Textonotapie"/>
        <w:widowControl w:val="0"/>
        <w:spacing w:line="480" w:lineRule="auto"/>
        <w:ind w:left="-284"/>
        <w:contextualSpacing/>
        <w:jc w:val="both"/>
        <w:rPr>
          <w:rFonts w:ascii="Arial" w:eastAsia="Times New Roman" w:hAnsi="Arial" w:cs="Arial"/>
          <w:sz w:val="22"/>
          <w:szCs w:val="22"/>
          <w:lang w:eastAsia="es-AR"/>
        </w:rPr>
      </w:pPr>
      <w:r w:rsidRPr="008D2020">
        <w:rPr>
          <w:rFonts w:ascii="Arial" w:eastAsia="Times New Roman" w:hAnsi="Arial" w:cs="Arial"/>
          <w:sz w:val="22"/>
          <w:szCs w:val="22"/>
          <w:lang w:eastAsia="es-AR"/>
        </w:rPr>
        <w:t>LÉVY, P. (1994)</w:t>
      </w:r>
      <w:r w:rsidR="00523B43">
        <w:rPr>
          <w:rFonts w:ascii="Arial" w:eastAsia="Times New Roman" w:hAnsi="Arial" w:cs="Arial"/>
          <w:sz w:val="22"/>
          <w:szCs w:val="22"/>
          <w:lang w:eastAsia="es-AR"/>
        </w:rPr>
        <w:t>.</w:t>
      </w:r>
      <w:r w:rsidRPr="008D2020">
        <w:rPr>
          <w:rFonts w:ascii="Arial" w:eastAsia="Times New Roman" w:hAnsi="Arial" w:cs="Arial"/>
          <w:sz w:val="22"/>
          <w:szCs w:val="22"/>
          <w:lang w:eastAsia="es-AR"/>
        </w:rPr>
        <w:t xml:space="preserve"> </w:t>
      </w:r>
      <w:proofErr w:type="spellStart"/>
      <w:r w:rsidRPr="008D2020">
        <w:rPr>
          <w:rFonts w:ascii="Arial" w:eastAsia="Times New Roman" w:hAnsi="Arial" w:cs="Arial"/>
          <w:i/>
          <w:iCs/>
          <w:sz w:val="22"/>
          <w:szCs w:val="22"/>
          <w:lang w:eastAsia="es-AR"/>
        </w:rPr>
        <w:t>L'Intelligencecolective</w:t>
      </w:r>
      <w:proofErr w:type="spellEnd"/>
      <w:r w:rsidRPr="008D2020">
        <w:rPr>
          <w:rFonts w:ascii="Arial" w:eastAsia="Times New Roman" w:hAnsi="Arial" w:cs="Arial"/>
          <w:i/>
          <w:iCs/>
          <w:sz w:val="22"/>
          <w:szCs w:val="22"/>
          <w:lang w:eastAsia="es-AR"/>
        </w:rPr>
        <w:t xml:space="preserve">. </w:t>
      </w:r>
      <w:proofErr w:type="spellStart"/>
      <w:r w:rsidRPr="008D2020">
        <w:rPr>
          <w:rFonts w:ascii="Arial" w:eastAsia="Times New Roman" w:hAnsi="Arial" w:cs="Arial"/>
          <w:i/>
          <w:iCs/>
          <w:sz w:val="22"/>
          <w:szCs w:val="22"/>
          <w:lang w:eastAsia="es-AR"/>
        </w:rPr>
        <w:t>Pour</w:t>
      </w:r>
      <w:proofErr w:type="spellEnd"/>
      <w:r w:rsidRPr="008D2020">
        <w:rPr>
          <w:rFonts w:ascii="Arial" w:eastAsia="Times New Roman" w:hAnsi="Arial" w:cs="Arial"/>
          <w:i/>
          <w:iCs/>
          <w:sz w:val="22"/>
          <w:szCs w:val="22"/>
          <w:lang w:eastAsia="es-AR"/>
        </w:rPr>
        <w:t xml:space="preserve"> une </w:t>
      </w:r>
      <w:proofErr w:type="spellStart"/>
      <w:r w:rsidRPr="008D2020">
        <w:rPr>
          <w:rFonts w:ascii="Arial" w:eastAsia="Times New Roman" w:hAnsi="Arial" w:cs="Arial"/>
          <w:i/>
          <w:iCs/>
          <w:sz w:val="22"/>
          <w:szCs w:val="22"/>
          <w:lang w:eastAsia="es-AR"/>
        </w:rPr>
        <w:t>antropologie</w:t>
      </w:r>
      <w:proofErr w:type="spellEnd"/>
      <w:r w:rsidRPr="008D2020">
        <w:rPr>
          <w:rFonts w:ascii="Arial" w:eastAsia="Times New Roman" w:hAnsi="Arial" w:cs="Arial"/>
          <w:i/>
          <w:iCs/>
          <w:sz w:val="22"/>
          <w:szCs w:val="22"/>
          <w:lang w:eastAsia="es-AR"/>
        </w:rPr>
        <w:t xml:space="preserve"> du </w:t>
      </w:r>
      <w:proofErr w:type="spellStart"/>
      <w:r w:rsidRPr="008D2020">
        <w:rPr>
          <w:rFonts w:ascii="Arial" w:eastAsia="Times New Roman" w:hAnsi="Arial" w:cs="Arial"/>
          <w:i/>
          <w:iCs/>
          <w:sz w:val="22"/>
          <w:szCs w:val="22"/>
          <w:lang w:eastAsia="es-AR"/>
        </w:rPr>
        <w:t>cyberespace</w:t>
      </w:r>
      <w:proofErr w:type="spellEnd"/>
      <w:r w:rsidRPr="008D2020">
        <w:rPr>
          <w:rFonts w:ascii="Arial" w:eastAsia="Times New Roman" w:hAnsi="Arial" w:cs="Arial"/>
          <w:sz w:val="22"/>
          <w:szCs w:val="22"/>
          <w:lang w:eastAsia="es-AR"/>
        </w:rPr>
        <w:t xml:space="preserve">. París, La </w:t>
      </w:r>
      <w:proofErr w:type="spellStart"/>
      <w:r w:rsidRPr="008D2020">
        <w:rPr>
          <w:rFonts w:ascii="Arial" w:eastAsia="Times New Roman" w:hAnsi="Arial" w:cs="Arial"/>
          <w:sz w:val="22"/>
          <w:szCs w:val="22"/>
          <w:lang w:eastAsia="es-AR"/>
        </w:rPr>
        <w:t>Découverte</w:t>
      </w:r>
      <w:proofErr w:type="spellEnd"/>
      <w:r w:rsidRPr="008D2020">
        <w:rPr>
          <w:rFonts w:ascii="Arial" w:eastAsia="Times New Roman" w:hAnsi="Arial" w:cs="Arial"/>
          <w:sz w:val="22"/>
          <w:szCs w:val="22"/>
          <w:lang w:eastAsia="es-AR"/>
        </w:rPr>
        <w:t>.</w:t>
      </w:r>
    </w:p>
    <w:p w:rsidR="004B33BF" w:rsidRDefault="00B07C1F" w:rsidP="00FE4EA4">
      <w:pPr>
        <w:pStyle w:val="Textonotapie"/>
        <w:widowControl w:val="0"/>
        <w:spacing w:line="480" w:lineRule="auto"/>
        <w:ind w:left="-284"/>
        <w:contextualSpacing/>
        <w:jc w:val="both"/>
        <w:rPr>
          <w:rFonts w:ascii="Arial" w:hAnsi="Arial" w:cs="Arial"/>
          <w:sz w:val="22"/>
          <w:szCs w:val="22"/>
        </w:rPr>
      </w:pPr>
      <w:r w:rsidRPr="008D2020">
        <w:rPr>
          <w:rFonts w:ascii="Arial" w:eastAsia="Times New Roman" w:hAnsi="Arial" w:cs="Arial"/>
          <w:sz w:val="22"/>
          <w:szCs w:val="22"/>
          <w:lang w:eastAsia="es-AR"/>
        </w:rPr>
        <w:t xml:space="preserve"> </w:t>
      </w:r>
      <w:r w:rsidRPr="008D2020">
        <w:rPr>
          <w:rFonts w:ascii="Arial" w:hAnsi="Arial" w:cs="Arial"/>
          <w:caps/>
          <w:sz w:val="22"/>
          <w:szCs w:val="22"/>
        </w:rPr>
        <w:t>Instituto de Tecnologías Educativas</w:t>
      </w:r>
      <w:r w:rsidRPr="008D2020">
        <w:rPr>
          <w:rFonts w:ascii="Arial" w:hAnsi="Arial" w:cs="Arial"/>
          <w:sz w:val="22"/>
          <w:szCs w:val="22"/>
        </w:rPr>
        <w:t>. Departamento de Proyectos Europeos. 25 de marzo 2011.</w:t>
      </w:r>
      <w:r w:rsidRPr="00327D6D">
        <w:rPr>
          <w:rFonts w:ascii="Arial" w:hAnsi="Arial" w:cs="Arial"/>
          <w:sz w:val="22"/>
          <w:szCs w:val="22"/>
        </w:rPr>
        <w:t xml:space="preserve"> </w:t>
      </w:r>
    </w:p>
    <w:p w:rsidR="00FE4EA4" w:rsidRPr="004B33BF" w:rsidRDefault="004B33BF" w:rsidP="00FE4EA4">
      <w:pPr>
        <w:pStyle w:val="Textonotapie"/>
        <w:widowControl w:val="0"/>
        <w:spacing w:line="480" w:lineRule="auto"/>
        <w:ind w:left="-284"/>
        <w:contextualSpacing/>
        <w:jc w:val="both"/>
      </w:pPr>
      <w:r w:rsidRPr="004B33BF">
        <w:rPr>
          <w:rFonts w:ascii="Arial" w:hAnsi="Arial" w:cs="Arial"/>
          <w:sz w:val="22"/>
          <w:szCs w:val="22"/>
        </w:rPr>
        <w:t xml:space="preserve">Obtenido de </w:t>
      </w:r>
      <w:hyperlink r:id="rId9" w:history="1">
        <w:r w:rsidR="00B07C1F" w:rsidRPr="004B33BF">
          <w:rPr>
            <w:rStyle w:val="Hipervnculo"/>
            <w:rFonts w:ascii="Arial" w:hAnsi="Arial" w:cs="Arial"/>
            <w:color w:val="auto"/>
            <w:sz w:val="22"/>
            <w:szCs w:val="22"/>
            <w:u w:val="none"/>
          </w:rPr>
          <w:t>www.ite.educacion.es</w:t>
        </w:r>
      </w:hyperlink>
      <w:r w:rsidRPr="004B33BF">
        <w:t xml:space="preserve"> </w:t>
      </w:r>
      <w:r w:rsidRPr="004B33BF">
        <w:rPr>
          <w:rFonts w:ascii="Arial" w:hAnsi="Arial" w:cs="Arial"/>
          <w:sz w:val="22"/>
          <w:szCs w:val="22"/>
        </w:rPr>
        <w:t>[Consultado el 20 de octubre de 2013]</w:t>
      </w:r>
    </w:p>
    <w:p w:rsidR="00FE4EA4" w:rsidRDefault="00FE4EA4" w:rsidP="00FE4EA4">
      <w:pPr>
        <w:pStyle w:val="Textonotapie"/>
        <w:widowControl w:val="0"/>
        <w:spacing w:line="480" w:lineRule="auto"/>
        <w:ind w:left="-284"/>
        <w:contextualSpacing/>
        <w:jc w:val="both"/>
        <w:rPr>
          <w:rFonts w:ascii="Arial" w:hAnsi="Arial" w:cs="Arial"/>
          <w:color w:val="000000"/>
          <w:sz w:val="22"/>
          <w:szCs w:val="22"/>
        </w:rPr>
      </w:pPr>
      <w:r w:rsidRPr="00FE4EA4">
        <w:rPr>
          <w:rFonts w:ascii="Arial" w:hAnsi="Arial" w:cs="Arial"/>
          <w:color w:val="000000"/>
          <w:sz w:val="22"/>
          <w:szCs w:val="22"/>
        </w:rPr>
        <w:t xml:space="preserve">LÓPEZ, Marcelo Luis (2010). «Extensión universitaria. Problematización y orientaciones para gestionar el área» [artículo en línea]. </w:t>
      </w:r>
      <w:r w:rsidRPr="00FE4EA4">
        <w:rPr>
          <w:rFonts w:ascii="Arial" w:hAnsi="Arial" w:cs="Arial"/>
          <w:i/>
          <w:iCs/>
          <w:color w:val="000000"/>
          <w:sz w:val="22"/>
          <w:szCs w:val="22"/>
        </w:rPr>
        <w:t>Revista de Universidad y Sociedad del Conocimiento (RUSC)</w:t>
      </w:r>
      <w:r w:rsidRPr="00FE4EA4">
        <w:rPr>
          <w:rFonts w:ascii="Arial" w:hAnsi="Arial" w:cs="Arial"/>
          <w:color w:val="000000"/>
          <w:sz w:val="22"/>
          <w:szCs w:val="22"/>
        </w:rPr>
        <w:t>. Vol. 7, n</w:t>
      </w:r>
      <w:proofErr w:type="gramStart"/>
      <w:r w:rsidRPr="00FE4EA4">
        <w:rPr>
          <w:rFonts w:ascii="Arial" w:hAnsi="Arial" w:cs="Arial"/>
          <w:color w:val="000000"/>
          <w:sz w:val="22"/>
          <w:szCs w:val="22"/>
        </w:rPr>
        <w:t>.º</w:t>
      </w:r>
      <w:proofErr w:type="gramEnd"/>
      <w:r w:rsidRPr="00FE4EA4">
        <w:rPr>
          <w:rFonts w:ascii="Arial" w:hAnsi="Arial" w:cs="Arial"/>
          <w:color w:val="000000"/>
          <w:sz w:val="22"/>
          <w:szCs w:val="22"/>
        </w:rPr>
        <w:t xml:space="preserve"> 2. UOC. </w:t>
      </w:r>
    </w:p>
    <w:p w:rsidR="00FE4EA4" w:rsidRDefault="00FE4EA4" w:rsidP="00FE4EA4">
      <w:pPr>
        <w:pStyle w:val="Textonotapie"/>
        <w:widowControl w:val="0"/>
        <w:spacing w:line="480" w:lineRule="auto"/>
        <w:ind w:left="-284"/>
        <w:contextualSpacing/>
        <w:jc w:val="both"/>
        <w:rPr>
          <w:rFonts w:ascii="Arial" w:hAnsi="Arial" w:cs="Arial"/>
          <w:color w:val="000000"/>
          <w:sz w:val="22"/>
          <w:szCs w:val="22"/>
        </w:rPr>
      </w:pPr>
      <w:r>
        <w:rPr>
          <w:rFonts w:ascii="Arial" w:hAnsi="Arial" w:cs="Arial"/>
          <w:color w:val="000000"/>
          <w:sz w:val="22"/>
          <w:szCs w:val="22"/>
        </w:rPr>
        <w:t xml:space="preserve">Obtenido de </w:t>
      </w:r>
      <w:hyperlink r:id="rId10" w:history="1">
        <w:r w:rsidRPr="00FE4EA4">
          <w:rPr>
            <w:rStyle w:val="Hipervnculo"/>
            <w:rFonts w:ascii="Arial" w:hAnsi="Arial" w:cs="Arial"/>
            <w:color w:val="auto"/>
            <w:sz w:val="22"/>
            <w:szCs w:val="22"/>
            <w:u w:val="none"/>
          </w:rPr>
          <w:t>http://rusc.uoc.edu/ojs/index.php/rusc/article/view/v7n2-lopez/v7n2-lopez</w:t>
        </w:r>
      </w:hyperlink>
      <w:r w:rsidRPr="00FE4EA4">
        <w:rPr>
          <w:rFonts w:ascii="Arial" w:hAnsi="Arial" w:cs="Arial"/>
          <w:sz w:val="22"/>
          <w:szCs w:val="22"/>
        </w:rPr>
        <w:t>.</w:t>
      </w:r>
    </w:p>
    <w:p w:rsidR="00FE4EA4" w:rsidRDefault="00FE4EA4" w:rsidP="00FE4EA4">
      <w:pPr>
        <w:pStyle w:val="Textonotapie"/>
        <w:widowControl w:val="0"/>
        <w:spacing w:line="480" w:lineRule="auto"/>
        <w:ind w:left="-284"/>
        <w:contextualSpacing/>
        <w:jc w:val="both"/>
        <w:rPr>
          <w:rFonts w:ascii="Arial" w:hAnsi="Arial" w:cs="Arial"/>
          <w:color w:val="000000"/>
          <w:sz w:val="22"/>
          <w:szCs w:val="22"/>
        </w:rPr>
      </w:pPr>
      <w:r w:rsidRPr="00FE4EA4">
        <w:rPr>
          <w:rFonts w:ascii="Arial" w:hAnsi="Arial" w:cs="Arial"/>
          <w:color w:val="000000"/>
          <w:sz w:val="22"/>
          <w:szCs w:val="22"/>
        </w:rPr>
        <w:t xml:space="preserve"> ISSN 1698-580X</w:t>
      </w:r>
      <w:r>
        <w:rPr>
          <w:rFonts w:ascii="Arial" w:hAnsi="Arial" w:cs="Arial"/>
        </w:rPr>
        <w:t xml:space="preserve">. </w:t>
      </w:r>
      <w:r w:rsidRPr="00FE4EA4">
        <w:rPr>
          <w:rFonts w:ascii="Arial" w:hAnsi="Arial" w:cs="Arial"/>
          <w:color w:val="000000"/>
          <w:sz w:val="22"/>
          <w:szCs w:val="22"/>
        </w:rPr>
        <w:t xml:space="preserve">[Fecha de consulta: 12 de diciembre de 2013]. </w:t>
      </w:r>
    </w:p>
    <w:p w:rsidR="00D1106F" w:rsidRPr="00D1106F" w:rsidRDefault="00D1106F" w:rsidP="00FE4EA4">
      <w:pPr>
        <w:pStyle w:val="Textonotapie"/>
        <w:widowControl w:val="0"/>
        <w:spacing w:line="480" w:lineRule="auto"/>
        <w:ind w:left="-284"/>
        <w:contextualSpacing/>
        <w:jc w:val="both"/>
        <w:rPr>
          <w:rFonts w:ascii="Arial" w:hAnsi="Arial" w:cs="Arial"/>
          <w:sz w:val="22"/>
          <w:szCs w:val="22"/>
        </w:rPr>
      </w:pPr>
      <w:r w:rsidRPr="00D1106F">
        <w:rPr>
          <w:rFonts w:ascii="Arial" w:hAnsi="Arial" w:cs="Arial"/>
          <w:color w:val="000000"/>
          <w:sz w:val="22"/>
          <w:szCs w:val="22"/>
        </w:rPr>
        <w:t>LÓPEZ TORRES, Nubia Elizabeth; RONDÓN HERRERA, Glo</w:t>
      </w:r>
      <w:r w:rsidRPr="00D1106F">
        <w:rPr>
          <w:rFonts w:ascii="Arial" w:hAnsi="Arial" w:cs="Arial"/>
          <w:color w:val="000000"/>
          <w:sz w:val="22"/>
          <w:szCs w:val="22"/>
        </w:rPr>
        <w:softHyphen/>
        <w:t xml:space="preserve">ria </w:t>
      </w:r>
      <w:proofErr w:type="spellStart"/>
      <w:r w:rsidRPr="00D1106F">
        <w:rPr>
          <w:rFonts w:ascii="Arial" w:hAnsi="Arial" w:cs="Arial"/>
          <w:color w:val="000000"/>
          <w:sz w:val="22"/>
          <w:szCs w:val="22"/>
        </w:rPr>
        <w:t>Marlén</w:t>
      </w:r>
      <w:proofErr w:type="spellEnd"/>
      <w:r w:rsidRPr="00D1106F">
        <w:rPr>
          <w:rFonts w:ascii="Arial" w:hAnsi="Arial" w:cs="Arial"/>
          <w:color w:val="000000"/>
          <w:sz w:val="22"/>
          <w:szCs w:val="22"/>
        </w:rPr>
        <w:t xml:space="preserve">; CASTRO QUIROGA, Diego </w:t>
      </w:r>
      <w:r w:rsidRPr="00D1106F">
        <w:rPr>
          <w:rFonts w:ascii="Arial" w:hAnsi="Arial" w:cs="Arial"/>
          <w:i/>
          <w:iCs/>
          <w:color w:val="000000"/>
          <w:sz w:val="22"/>
          <w:szCs w:val="22"/>
        </w:rPr>
        <w:t>et al.</w:t>
      </w:r>
      <w:r w:rsidRPr="00D1106F">
        <w:rPr>
          <w:rFonts w:ascii="Arial" w:hAnsi="Arial" w:cs="Arial"/>
          <w:color w:val="000000"/>
          <w:sz w:val="22"/>
          <w:szCs w:val="22"/>
        </w:rPr>
        <w:t xml:space="preserve">; ORLANDO, Jorge (ed. literario) (2007). </w:t>
      </w:r>
      <w:r w:rsidRPr="00D1106F">
        <w:rPr>
          <w:rFonts w:ascii="Arial" w:hAnsi="Arial" w:cs="Arial"/>
          <w:i/>
          <w:iCs/>
          <w:color w:val="000000"/>
          <w:sz w:val="22"/>
          <w:szCs w:val="22"/>
        </w:rPr>
        <w:t>Formación docente y proyec</w:t>
      </w:r>
      <w:r w:rsidRPr="00D1106F">
        <w:rPr>
          <w:rFonts w:ascii="Arial" w:hAnsi="Arial" w:cs="Arial"/>
          <w:i/>
          <w:iCs/>
          <w:color w:val="000000"/>
          <w:sz w:val="22"/>
          <w:szCs w:val="22"/>
        </w:rPr>
        <w:softHyphen/>
        <w:t>ción social</w:t>
      </w:r>
      <w:r w:rsidR="004B33BF">
        <w:rPr>
          <w:rFonts w:ascii="Arial" w:hAnsi="Arial" w:cs="Arial"/>
          <w:color w:val="000000"/>
          <w:sz w:val="22"/>
          <w:szCs w:val="22"/>
        </w:rPr>
        <w:t xml:space="preserve">. Colombia. </w:t>
      </w:r>
      <w:r w:rsidRPr="00D1106F">
        <w:rPr>
          <w:rFonts w:ascii="Arial" w:hAnsi="Arial" w:cs="Arial"/>
          <w:color w:val="000000"/>
          <w:sz w:val="22"/>
          <w:szCs w:val="22"/>
        </w:rPr>
        <w:t>Fundación Universitaria Monse</w:t>
      </w:r>
      <w:r w:rsidRPr="00D1106F">
        <w:rPr>
          <w:rFonts w:ascii="Arial" w:hAnsi="Arial" w:cs="Arial"/>
          <w:color w:val="000000"/>
          <w:sz w:val="22"/>
          <w:szCs w:val="22"/>
        </w:rPr>
        <w:softHyphen/>
        <w:t>rrate.</w:t>
      </w:r>
    </w:p>
    <w:p w:rsidR="00B07C1F" w:rsidRDefault="00523B43" w:rsidP="00FE4EA4">
      <w:pPr>
        <w:pStyle w:val="Textonotapie"/>
        <w:widowControl w:val="0"/>
        <w:spacing w:line="480" w:lineRule="auto"/>
        <w:ind w:left="-284"/>
        <w:contextualSpacing/>
        <w:jc w:val="both"/>
        <w:rPr>
          <w:rFonts w:ascii="Arial" w:eastAsia="Times New Roman" w:hAnsi="Arial" w:cs="Arial"/>
          <w:sz w:val="22"/>
          <w:szCs w:val="22"/>
          <w:lang w:eastAsia="es-AR"/>
        </w:rPr>
      </w:pPr>
      <w:r>
        <w:rPr>
          <w:rFonts w:ascii="Arial" w:eastAsia="Times New Roman" w:hAnsi="Arial" w:cs="Arial"/>
          <w:sz w:val="22"/>
          <w:szCs w:val="22"/>
          <w:lang w:eastAsia="es-AR"/>
        </w:rPr>
        <w:t>LLEDÓ, J.A. [ed.] (1997).</w:t>
      </w:r>
      <w:r w:rsidR="00B07C1F" w:rsidRPr="008D2020">
        <w:rPr>
          <w:rFonts w:ascii="Arial" w:eastAsia="Times New Roman" w:hAnsi="Arial" w:cs="Arial"/>
          <w:sz w:val="22"/>
          <w:szCs w:val="22"/>
          <w:lang w:eastAsia="es-AR"/>
        </w:rPr>
        <w:t xml:space="preserve"> </w:t>
      </w:r>
      <w:r w:rsidR="00B07C1F" w:rsidRPr="008D2020">
        <w:rPr>
          <w:rFonts w:ascii="Arial" w:eastAsia="Times New Roman" w:hAnsi="Arial" w:cs="Arial"/>
          <w:i/>
          <w:iCs/>
          <w:sz w:val="22"/>
          <w:szCs w:val="22"/>
          <w:lang w:eastAsia="es-AR"/>
        </w:rPr>
        <w:t>El Arte de las Redes</w:t>
      </w:r>
      <w:r w:rsidR="00B07C1F" w:rsidRPr="008D2020">
        <w:rPr>
          <w:rFonts w:ascii="Arial" w:eastAsia="Times New Roman" w:hAnsi="Arial" w:cs="Arial"/>
          <w:sz w:val="22"/>
          <w:szCs w:val="22"/>
          <w:lang w:eastAsia="es-AR"/>
        </w:rPr>
        <w:t>. Madrid, Anaya.</w:t>
      </w:r>
    </w:p>
    <w:p w:rsidR="00D1106F" w:rsidRPr="00D1106F" w:rsidRDefault="00D1106F" w:rsidP="00FE4EA4">
      <w:pPr>
        <w:pStyle w:val="Textonotapie"/>
        <w:widowControl w:val="0"/>
        <w:spacing w:line="480" w:lineRule="auto"/>
        <w:ind w:left="-284"/>
        <w:contextualSpacing/>
        <w:jc w:val="both"/>
        <w:rPr>
          <w:rFonts w:ascii="Arial" w:hAnsi="Arial" w:cs="Arial"/>
          <w:sz w:val="22"/>
          <w:szCs w:val="22"/>
        </w:rPr>
      </w:pPr>
      <w:r w:rsidRPr="00D1106F">
        <w:rPr>
          <w:rFonts w:ascii="Arial" w:hAnsi="Arial" w:cs="Arial"/>
          <w:color w:val="000000"/>
          <w:sz w:val="22"/>
          <w:szCs w:val="22"/>
        </w:rPr>
        <w:t>LLOMOVATTE, Silvia; NAIDORF, Judith; PEREYRA, Kelly (</w:t>
      </w:r>
      <w:proofErr w:type="spellStart"/>
      <w:r w:rsidRPr="00D1106F">
        <w:rPr>
          <w:rFonts w:ascii="Arial" w:hAnsi="Arial" w:cs="Arial"/>
          <w:color w:val="000000"/>
          <w:sz w:val="22"/>
          <w:szCs w:val="22"/>
        </w:rPr>
        <w:t>comps</w:t>
      </w:r>
      <w:proofErr w:type="spellEnd"/>
      <w:r w:rsidRPr="00D1106F">
        <w:rPr>
          <w:rFonts w:ascii="Arial" w:hAnsi="Arial" w:cs="Arial"/>
          <w:color w:val="000000"/>
          <w:sz w:val="22"/>
          <w:szCs w:val="22"/>
        </w:rPr>
        <w:t xml:space="preserve">.) (2009). </w:t>
      </w:r>
      <w:r w:rsidRPr="00D1106F">
        <w:rPr>
          <w:rFonts w:ascii="Arial" w:hAnsi="Arial" w:cs="Arial"/>
          <w:i/>
          <w:iCs/>
          <w:color w:val="000000"/>
          <w:sz w:val="22"/>
          <w:szCs w:val="22"/>
        </w:rPr>
        <w:t>La universidad cotidiana: experiencias de transferencia universidad-sociedad</w:t>
      </w:r>
      <w:r w:rsidR="004B33BF">
        <w:rPr>
          <w:rFonts w:ascii="Arial" w:hAnsi="Arial" w:cs="Arial"/>
          <w:color w:val="000000"/>
          <w:sz w:val="22"/>
          <w:szCs w:val="22"/>
        </w:rPr>
        <w:t xml:space="preserve">. Buenos Aires. </w:t>
      </w:r>
      <w:r w:rsidRPr="00D1106F">
        <w:rPr>
          <w:rFonts w:ascii="Arial" w:hAnsi="Arial" w:cs="Arial"/>
          <w:color w:val="000000"/>
          <w:sz w:val="22"/>
          <w:szCs w:val="22"/>
        </w:rPr>
        <w:t>EUDEBA.</w:t>
      </w:r>
    </w:p>
    <w:p w:rsidR="00B07C1F" w:rsidRPr="008D2020" w:rsidRDefault="00523B43" w:rsidP="00B07C1F">
      <w:pPr>
        <w:pStyle w:val="Textonotapie"/>
        <w:widowControl w:val="0"/>
        <w:spacing w:line="480" w:lineRule="auto"/>
        <w:ind w:left="-284"/>
        <w:contextualSpacing/>
        <w:jc w:val="both"/>
        <w:rPr>
          <w:rFonts w:ascii="Arial" w:eastAsia="Times New Roman" w:hAnsi="Arial" w:cs="Arial"/>
          <w:sz w:val="22"/>
          <w:szCs w:val="22"/>
          <w:lang w:eastAsia="es-AR"/>
        </w:rPr>
      </w:pPr>
      <w:r>
        <w:rPr>
          <w:rFonts w:ascii="Arial" w:eastAsia="Times New Roman" w:hAnsi="Arial" w:cs="Arial"/>
          <w:sz w:val="22"/>
          <w:szCs w:val="22"/>
          <w:lang w:eastAsia="es-AR"/>
        </w:rPr>
        <w:t>MARINA, J.A. (2000).</w:t>
      </w:r>
      <w:r w:rsidR="00B07C1F" w:rsidRPr="008D2020">
        <w:rPr>
          <w:rFonts w:ascii="Arial" w:eastAsia="Times New Roman" w:hAnsi="Arial" w:cs="Arial"/>
          <w:sz w:val="22"/>
          <w:szCs w:val="22"/>
          <w:lang w:eastAsia="es-AR"/>
        </w:rPr>
        <w:t xml:space="preserve"> </w:t>
      </w:r>
      <w:r w:rsidR="00B07C1F" w:rsidRPr="008D2020">
        <w:rPr>
          <w:rFonts w:ascii="Arial" w:eastAsia="Times New Roman" w:hAnsi="Arial" w:cs="Arial"/>
          <w:i/>
          <w:iCs/>
          <w:sz w:val="22"/>
          <w:szCs w:val="22"/>
          <w:lang w:eastAsia="es-AR"/>
        </w:rPr>
        <w:t xml:space="preserve">Crónicas de la </w:t>
      </w:r>
      <w:proofErr w:type="spellStart"/>
      <w:r w:rsidR="00B07C1F" w:rsidRPr="008D2020">
        <w:rPr>
          <w:rFonts w:ascii="Arial" w:eastAsia="Times New Roman" w:hAnsi="Arial" w:cs="Arial"/>
          <w:i/>
          <w:iCs/>
          <w:sz w:val="22"/>
          <w:szCs w:val="22"/>
          <w:lang w:eastAsia="es-AR"/>
        </w:rPr>
        <w:t>ultramodernidad</w:t>
      </w:r>
      <w:proofErr w:type="spellEnd"/>
      <w:r w:rsidR="00B07C1F" w:rsidRPr="008D2020">
        <w:rPr>
          <w:rFonts w:ascii="Arial" w:eastAsia="Times New Roman" w:hAnsi="Arial" w:cs="Arial"/>
          <w:sz w:val="22"/>
          <w:szCs w:val="22"/>
          <w:lang w:eastAsia="es-AR"/>
        </w:rPr>
        <w:t>. Barcelona, Anagrama.</w:t>
      </w:r>
    </w:p>
    <w:p w:rsidR="00B07C1F" w:rsidRPr="008D2020" w:rsidRDefault="00523B43" w:rsidP="00B07C1F">
      <w:pPr>
        <w:pStyle w:val="Textonotapie"/>
        <w:widowControl w:val="0"/>
        <w:spacing w:line="480" w:lineRule="auto"/>
        <w:ind w:left="-284"/>
        <w:contextualSpacing/>
        <w:jc w:val="both"/>
        <w:rPr>
          <w:rFonts w:ascii="Arial" w:eastAsia="Times New Roman" w:hAnsi="Arial" w:cs="Arial"/>
          <w:sz w:val="22"/>
          <w:szCs w:val="22"/>
          <w:lang w:eastAsia="es-AR"/>
        </w:rPr>
      </w:pPr>
      <w:r>
        <w:rPr>
          <w:rFonts w:ascii="Arial" w:eastAsia="Times New Roman" w:hAnsi="Arial" w:cs="Arial"/>
          <w:sz w:val="22"/>
          <w:szCs w:val="22"/>
          <w:lang w:eastAsia="es-AR"/>
        </w:rPr>
        <w:t>MARTÍNEZ-SALANOVA, E. (1981).</w:t>
      </w:r>
      <w:r w:rsidR="00B07C1F" w:rsidRPr="008D2020">
        <w:rPr>
          <w:rFonts w:ascii="Arial" w:eastAsia="Times New Roman" w:hAnsi="Arial" w:cs="Arial"/>
          <w:sz w:val="22"/>
          <w:szCs w:val="22"/>
          <w:lang w:eastAsia="es-AR"/>
        </w:rPr>
        <w:t xml:space="preserve"> </w:t>
      </w:r>
      <w:r w:rsidR="00B07C1F" w:rsidRPr="008D2020">
        <w:rPr>
          <w:rFonts w:ascii="Arial" w:eastAsia="Times New Roman" w:hAnsi="Arial" w:cs="Arial"/>
          <w:i/>
          <w:iCs/>
          <w:sz w:val="22"/>
          <w:szCs w:val="22"/>
          <w:lang w:eastAsia="es-AR"/>
        </w:rPr>
        <w:t>Hacia una nueva concepción de la tecnología educativa</w:t>
      </w:r>
      <w:r w:rsidR="00B07C1F" w:rsidRPr="008D2020">
        <w:rPr>
          <w:rFonts w:ascii="Arial" w:eastAsia="Times New Roman" w:hAnsi="Arial" w:cs="Arial"/>
          <w:sz w:val="22"/>
          <w:szCs w:val="22"/>
          <w:lang w:eastAsia="es-AR"/>
        </w:rPr>
        <w:t>. Madrid, ICE de la UPM.</w:t>
      </w:r>
    </w:p>
    <w:p w:rsidR="00B07C1F" w:rsidRPr="008D2020" w:rsidRDefault="00B07C1F" w:rsidP="00B07C1F">
      <w:pPr>
        <w:pStyle w:val="Textonotapie"/>
        <w:widowControl w:val="0"/>
        <w:spacing w:line="480" w:lineRule="auto"/>
        <w:ind w:left="-284"/>
        <w:contextualSpacing/>
        <w:jc w:val="both"/>
        <w:rPr>
          <w:rFonts w:ascii="Arial" w:eastAsia="Times New Roman" w:hAnsi="Arial" w:cs="Arial"/>
          <w:i/>
          <w:iCs/>
          <w:sz w:val="22"/>
          <w:szCs w:val="22"/>
          <w:lang w:eastAsia="es-AR"/>
        </w:rPr>
      </w:pPr>
      <w:r w:rsidRPr="008D2020">
        <w:rPr>
          <w:rFonts w:ascii="Arial" w:eastAsia="Times New Roman" w:hAnsi="Arial" w:cs="Arial"/>
          <w:sz w:val="22"/>
          <w:szCs w:val="22"/>
          <w:lang w:eastAsia="es-AR"/>
        </w:rPr>
        <w:t>MARTÍNEZ-SALANOVA, E. (2.000)</w:t>
      </w:r>
      <w:r w:rsidR="00523B43">
        <w:rPr>
          <w:rFonts w:ascii="Arial" w:eastAsia="Times New Roman" w:hAnsi="Arial" w:cs="Arial"/>
          <w:sz w:val="22"/>
          <w:szCs w:val="22"/>
          <w:lang w:eastAsia="es-AR"/>
        </w:rPr>
        <w:t>.</w:t>
      </w:r>
      <w:r w:rsidRPr="008D2020">
        <w:rPr>
          <w:rFonts w:ascii="Arial" w:eastAsia="Times New Roman" w:hAnsi="Arial" w:cs="Arial"/>
          <w:sz w:val="22"/>
          <w:szCs w:val="22"/>
          <w:lang w:eastAsia="es-AR"/>
        </w:rPr>
        <w:t xml:space="preserve"> “Mensajes diferentes, métodos creativos y diversidad de valores para la socialización en un mundo tecnificado” en </w:t>
      </w:r>
      <w:r w:rsidRPr="008D2020">
        <w:rPr>
          <w:rFonts w:ascii="Arial" w:eastAsia="Times New Roman" w:hAnsi="Arial" w:cs="Arial"/>
          <w:i/>
          <w:iCs/>
          <w:sz w:val="22"/>
          <w:szCs w:val="22"/>
          <w:lang w:eastAsia="es-AR"/>
        </w:rPr>
        <w:t>Comunicar 14.</w:t>
      </w:r>
    </w:p>
    <w:p w:rsidR="00B07C1F" w:rsidRPr="008D2020" w:rsidRDefault="00523B43" w:rsidP="00B07C1F">
      <w:pPr>
        <w:pStyle w:val="Textonotapie"/>
        <w:widowControl w:val="0"/>
        <w:spacing w:line="480" w:lineRule="auto"/>
        <w:ind w:left="-284"/>
        <w:contextualSpacing/>
        <w:jc w:val="both"/>
        <w:rPr>
          <w:rFonts w:ascii="Arial" w:eastAsia="Times New Roman" w:hAnsi="Arial" w:cs="Arial"/>
          <w:sz w:val="22"/>
          <w:szCs w:val="22"/>
          <w:lang w:eastAsia="es-AR"/>
        </w:rPr>
      </w:pPr>
      <w:r>
        <w:rPr>
          <w:rFonts w:ascii="Arial" w:eastAsia="Times New Roman" w:hAnsi="Arial" w:cs="Arial"/>
          <w:sz w:val="22"/>
          <w:szCs w:val="22"/>
          <w:lang w:eastAsia="es-AR"/>
        </w:rPr>
        <w:t>MCCORDUCK, P. (1991).</w:t>
      </w:r>
      <w:r w:rsidR="00B07C1F" w:rsidRPr="008D2020">
        <w:rPr>
          <w:rFonts w:ascii="Arial" w:eastAsia="Times New Roman" w:hAnsi="Arial" w:cs="Arial"/>
          <w:sz w:val="22"/>
          <w:szCs w:val="22"/>
          <w:lang w:eastAsia="es-AR"/>
        </w:rPr>
        <w:t xml:space="preserve"> </w:t>
      </w:r>
      <w:r w:rsidR="00B07C1F" w:rsidRPr="008D2020">
        <w:rPr>
          <w:rFonts w:ascii="Arial" w:eastAsia="Times New Roman" w:hAnsi="Arial" w:cs="Arial"/>
          <w:i/>
          <w:iCs/>
          <w:sz w:val="22"/>
          <w:szCs w:val="22"/>
          <w:lang w:eastAsia="es-AR"/>
        </w:rPr>
        <w:t xml:space="preserve">Máquinas que piensan. Madrid, </w:t>
      </w:r>
      <w:r w:rsidR="00B07C1F" w:rsidRPr="008D2020">
        <w:rPr>
          <w:rFonts w:ascii="Arial" w:eastAsia="Times New Roman" w:hAnsi="Arial" w:cs="Arial"/>
          <w:sz w:val="22"/>
          <w:szCs w:val="22"/>
          <w:lang w:eastAsia="es-AR"/>
        </w:rPr>
        <w:t>Tecnos.</w:t>
      </w:r>
    </w:p>
    <w:p w:rsidR="00B07C1F" w:rsidRPr="008D2020" w:rsidRDefault="00B07C1F" w:rsidP="00B07C1F">
      <w:pPr>
        <w:pStyle w:val="Textonotapie"/>
        <w:widowControl w:val="0"/>
        <w:spacing w:line="480" w:lineRule="auto"/>
        <w:ind w:left="-284"/>
        <w:contextualSpacing/>
        <w:jc w:val="both"/>
        <w:rPr>
          <w:rFonts w:ascii="Arial" w:eastAsia="Times New Roman" w:hAnsi="Arial" w:cs="Arial"/>
          <w:sz w:val="22"/>
          <w:szCs w:val="22"/>
          <w:lang w:eastAsia="es-AR"/>
        </w:rPr>
      </w:pPr>
      <w:r w:rsidRPr="008D2020">
        <w:rPr>
          <w:rFonts w:ascii="Arial" w:eastAsia="Times New Roman" w:hAnsi="Arial" w:cs="Arial"/>
          <w:sz w:val="22"/>
          <w:szCs w:val="22"/>
          <w:lang w:eastAsia="es-AR"/>
        </w:rPr>
        <w:t xml:space="preserve">MINISTERIO DE EDUCACIÓN Y </w:t>
      </w:r>
      <w:r w:rsidR="00D03651">
        <w:rPr>
          <w:rFonts w:ascii="Arial" w:eastAsia="Times New Roman" w:hAnsi="Arial" w:cs="Arial"/>
          <w:sz w:val="22"/>
          <w:szCs w:val="22"/>
          <w:lang w:eastAsia="es-AR"/>
        </w:rPr>
        <w:t>CIENCIA DE ESPAÑ</w:t>
      </w:r>
      <w:r w:rsidRPr="008D2020">
        <w:rPr>
          <w:rFonts w:ascii="Arial" w:eastAsia="Times New Roman" w:hAnsi="Arial" w:cs="Arial"/>
          <w:sz w:val="22"/>
          <w:szCs w:val="22"/>
          <w:lang w:eastAsia="es-AR"/>
        </w:rPr>
        <w:t>A. Real Decreto 1513/2006</w:t>
      </w:r>
    </w:p>
    <w:p w:rsidR="00B07C1F" w:rsidRDefault="00523B43" w:rsidP="00B07C1F">
      <w:pPr>
        <w:pStyle w:val="Textonotapie"/>
        <w:widowControl w:val="0"/>
        <w:spacing w:line="480" w:lineRule="auto"/>
        <w:ind w:left="-284"/>
        <w:contextualSpacing/>
        <w:jc w:val="both"/>
        <w:rPr>
          <w:rFonts w:ascii="Arial" w:hAnsi="Arial" w:cs="Arial"/>
        </w:rPr>
      </w:pPr>
      <w:r>
        <w:rPr>
          <w:rFonts w:ascii="Arial" w:eastAsia="Times New Roman" w:hAnsi="Arial" w:cs="Arial"/>
          <w:sz w:val="22"/>
          <w:szCs w:val="22"/>
          <w:lang w:eastAsia="es-AR"/>
        </w:rPr>
        <w:t>SARTORI, G. (1998).</w:t>
      </w:r>
      <w:r w:rsidR="00B07C1F" w:rsidRPr="008D2020">
        <w:rPr>
          <w:rFonts w:ascii="Arial" w:eastAsia="Times New Roman" w:hAnsi="Arial" w:cs="Arial"/>
          <w:sz w:val="22"/>
          <w:szCs w:val="22"/>
          <w:lang w:eastAsia="es-AR"/>
        </w:rPr>
        <w:t xml:space="preserve"> </w:t>
      </w:r>
      <w:r w:rsidR="00B07C1F" w:rsidRPr="008D2020">
        <w:rPr>
          <w:rFonts w:ascii="Arial" w:eastAsia="Times New Roman" w:hAnsi="Arial" w:cs="Arial"/>
          <w:i/>
          <w:iCs/>
          <w:sz w:val="22"/>
          <w:szCs w:val="22"/>
          <w:lang w:eastAsia="es-AR"/>
        </w:rPr>
        <w:t>Homo videns. La sociedad teledirigida</w:t>
      </w:r>
      <w:r w:rsidR="00B07C1F" w:rsidRPr="008D2020">
        <w:rPr>
          <w:rFonts w:ascii="Arial" w:eastAsia="Times New Roman" w:hAnsi="Arial" w:cs="Arial"/>
          <w:sz w:val="22"/>
          <w:szCs w:val="22"/>
          <w:lang w:eastAsia="es-AR"/>
        </w:rPr>
        <w:t>. Madrid, Taurus.</w:t>
      </w:r>
      <w:r w:rsidR="00B07C1F" w:rsidRPr="008D2020">
        <w:rPr>
          <w:rFonts w:ascii="Arial" w:hAnsi="Arial" w:cs="Arial"/>
        </w:rPr>
        <w:t xml:space="preserve"> </w:t>
      </w:r>
    </w:p>
    <w:p w:rsidR="00326DD0" w:rsidRDefault="00326DD0" w:rsidP="00B07C1F">
      <w:pPr>
        <w:pStyle w:val="Textonotapie"/>
        <w:widowControl w:val="0"/>
        <w:spacing w:line="480" w:lineRule="auto"/>
        <w:ind w:left="-284"/>
        <w:contextualSpacing/>
        <w:jc w:val="both"/>
        <w:rPr>
          <w:rFonts w:ascii="Arial" w:hAnsi="Arial" w:cs="Arial"/>
        </w:rPr>
      </w:pPr>
    </w:p>
    <w:p w:rsidR="00326DD0" w:rsidRPr="00326DD0" w:rsidRDefault="00326DD0" w:rsidP="00B07C1F">
      <w:pPr>
        <w:pStyle w:val="Textonotapie"/>
        <w:widowControl w:val="0"/>
        <w:spacing w:line="480" w:lineRule="auto"/>
        <w:ind w:left="-284"/>
        <w:contextualSpacing/>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sidRPr="00326DD0">
        <w:rPr>
          <w:rFonts w:ascii="Arial" w:hAnsi="Arial" w:cs="Arial"/>
          <w:b/>
        </w:rPr>
        <w:t>ECI-UNC, Marzo de 2014</w:t>
      </w:r>
    </w:p>
    <w:p w:rsidR="00FE4EA4" w:rsidRPr="00FE4EA4" w:rsidRDefault="00FE4EA4">
      <w:pPr>
        <w:rPr>
          <w:rFonts w:asciiTheme="minorHAnsi" w:hAnsiTheme="minorHAnsi"/>
        </w:rPr>
      </w:pPr>
    </w:p>
    <w:sectPr w:rsidR="00FE4EA4" w:rsidRPr="00FE4EA4" w:rsidSect="00CD75A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EA4" w:rsidRDefault="000F1EA4" w:rsidP="00B07C1F">
      <w:pPr>
        <w:spacing w:after="0" w:line="240" w:lineRule="auto"/>
      </w:pPr>
      <w:r>
        <w:separator/>
      </w:r>
    </w:p>
  </w:endnote>
  <w:endnote w:type="continuationSeparator" w:id="0">
    <w:p w:rsidR="000F1EA4" w:rsidRDefault="000F1EA4" w:rsidP="00B0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EA4" w:rsidRDefault="000F1EA4" w:rsidP="00B07C1F">
      <w:pPr>
        <w:spacing w:after="0" w:line="240" w:lineRule="auto"/>
      </w:pPr>
      <w:r>
        <w:separator/>
      </w:r>
    </w:p>
  </w:footnote>
  <w:footnote w:type="continuationSeparator" w:id="0">
    <w:p w:rsidR="000F1EA4" w:rsidRDefault="000F1EA4" w:rsidP="00B07C1F">
      <w:pPr>
        <w:spacing w:after="0" w:line="240" w:lineRule="auto"/>
      </w:pPr>
      <w:r>
        <w:continuationSeparator/>
      </w:r>
    </w:p>
  </w:footnote>
  <w:footnote w:id="1">
    <w:p w:rsidR="00670198" w:rsidRPr="00F15930" w:rsidRDefault="00670198" w:rsidP="00670198">
      <w:pPr>
        <w:pStyle w:val="Sinespaciado"/>
        <w:rPr>
          <w:rFonts w:ascii="Arial" w:hAnsi="Arial" w:cs="Arial"/>
          <w:sz w:val="18"/>
          <w:szCs w:val="18"/>
        </w:rPr>
      </w:pPr>
      <w:r w:rsidRPr="00F15930">
        <w:rPr>
          <w:rStyle w:val="Refdenotaalpie"/>
          <w:rFonts w:ascii="Arial" w:hAnsi="Arial" w:cs="Arial"/>
          <w:sz w:val="18"/>
          <w:szCs w:val="18"/>
        </w:rPr>
        <w:footnoteRef/>
      </w:r>
      <w:r w:rsidRPr="00F15930">
        <w:rPr>
          <w:rFonts w:ascii="Arial" w:hAnsi="Arial" w:cs="Arial"/>
          <w:sz w:val="18"/>
          <w:szCs w:val="18"/>
        </w:rPr>
        <w:t xml:space="preserve"> Informe de gestión ECI-UNC, 2013.</w:t>
      </w:r>
    </w:p>
  </w:footnote>
  <w:footnote w:id="2">
    <w:p w:rsidR="00670198" w:rsidRPr="00F15930" w:rsidRDefault="00670198" w:rsidP="00670198">
      <w:pPr>
        <w:pStyle w:val="Sinespaciado"/>
        <w:rPr>
          <w:rFonts w:ascii="Arial" w:hAnsi="Arial" w:cs="Arial"/>
          <w:sz w:val="18"/>
          <w:szCs w:val="18"/>
        </w:rPr>
      </w:pPr>
      <w:r w:rsidRPr="00F15930">
        <w:rPr>
          <w:rStyle w:val="Refdenotaalpie"/>
          <w:rFonts w:ascii="Arial" w:hAnsi="Arial" w:cs="Arial"/>
          <w:sz w:val="18"/>
          <w:szCs w:val="18"/>
        </w:rPr>
        <w:footnoteRef/>
      </w:r>
      <w:r w:rsidRPr="00F15930">
        <w:rPr>
          <w:rFonts w:ascii="Arial" w:hAnsi="Arial" w:cs="Arial"/>
          <w:sz w:val="18"/>
          <w:szCs w:val="18"/>
        </w:rPr>
        <w:t xml:space="preserve"> Informe de gestión ECIUNC, 2012.</w:t>
      </w:r>
    </w:p>
  </w:footnote>
  <w:footnote w:id="3">
    <w:p w:rsidR="00B07C1F" w:rsidRPr="00F15930" w:rsidRDefault="00B07C1F" w:rsidP="00327D6D">
      <w:pPr>
        <w:pStyle w:val="Sinespaciado"/>
        <w:rPr>
          <w:rFonts w:ascii="Arial" w:hAnsi="Arial" w:cs="Arial"/>
          <w:sz w:val="18"/>
          <w:szCs w:val="18"/>
        </w:rPr>
      </w:pPr>
      <w:r w:rsidRPr="00F15930">
        <w:rPr>
          <w:rStyle w:val="Refdenotaalpie"/>
          <w:rFonts w:ascii="Arial" w:hAnsi="Arial" w:cs="Arial"/>
          <w:sz w:val="18"/>
          <w:szCs w:val="18"/>
        </w:rPr>
        <w:footnoteRef/>
      </w:r>
      <w:r w:rsidRPr="00F15930">
        <w:rPr>
          <w:rFonts w:ascii="Arial" w:hAnsi="Arial" w:cs="Arial"/>
          <w:sz w:val="18"/>
          <w:szCs w:val="18"/>
        </w:rPr>
        <w:t xml:space="preserve"> Instituto de Tecnologías Educativas. Departamento de Proyectos Europeos. 25 de marzo 2011. www.ite.educacion.es</w:t>
      </w:r>
    </w:p>
  </w:footnote>
  <w:footnote w:id="4">
    <w:p w:rsidR="00B07C1F" w:rsidRPr="00F15930" w:rsidRDefault="00B07C1F" w:rsidP="00327D6D">
      <w:pPr>
        <w:pStyle w:val="Sinespaciado"/>
        <w:rPr>
          <w:rFonts w:ascii="Arial" w:hAnsi="Arial" w:cs="Arial"/>
          <w:sz w:val="18"/>
          <w:szCs w:val="18"/>
        </w:rPr>
      </w:pPr>
      <w:r w:rsidRPr="00F15930">
        <w:rPr>
          <w:rStyle w:val="Refdenotaalpie"/>
          <w:rFonts w:ascii="Arial" w:hAnsi="Arial" w:cs="Arial"/>
          <w:sz w:val="18"/>
          <w:szCs w:val="18"/>
        </w:rPr>
        <w:footnoteRef/>
      </w:r>
      <w:r w:rsidRPr="00F15930">
        <w:rPr>
          <w:rFonts w:ascii="Arial" w:hAnsi="Arial" w:cs="Arial"/>
          <w:sz w:val="18"/>
          <w:szCs w:val="18"/>
        </w:rPr>
        <w:t xml:space="preserve"> Real Decreto 1513/2006 Ministerio de Educación y Ciencia de España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29B"/>
      </v:shape>
    </w:pict>
  </w:numPicBullet>
  <w:abstractNum w:abstractNumId="0">
    <w:nsid w:val="2BBC06AE"/>
    <w:multiLevelType w:val="hybridMultilevel"/>
    <w:tmpl w:val="8C98491A"/>
    <w:lvl w:ilvl="0" w:tplc="15AA7A40">
      <w:numFmt w:val="bullet"/>
      <w:lvlText w:val="-"/>
      <w:lvlJc w:val="left"/>
      <w:pPr>
        <w:ind w:left="76" w:hanging="360"/>
      </w:pPr>
      <w:rPr>
        <w:rFonts w:ascii="Arial" w:eastAsia="Calibri" w:hAnsi="Arial" w:cs="Arial" w:hint="default"/>
      </w:rPr>
    </w:lvl>
    <w:lvl w:ilvl="1" w:tplc="2C0A0003" w:tentative="1">
      <w:start w:val="1"/>
      <w:numFmt w:val="bullet"/>
      <w:lvlText w:val="o"/>
      <w:lvlJc w:val="left"/>
      <w:pPr>
        <w:ind w:left="796" w:hanging="360"/>
      </w:pPr>
      <w:rPr>
        <w:rFonts w:ascii="Courier New" w:hAnsi="Courier New" w:cs="Courier New" w:hint="default"/>
      </w:rPr>
    </w:lvl>
    <w:lvl w:ilvl="2" w:tplc="2C0A0005" w:tentative="1">
      <w:start w:val="1"/>
      <w:numFmt w:val="bullet"/>
      <w:lvlText w:val=""/>
      <w:lvlJc w:val="left"/>
      <w:pPr>
        <w:ind w:left="1516" w:hanging="360"/>
      </w:pPr>
      <w:rPr>
        <w:rFonts w:ascii="Wingdings" w:hAnsi="Wingdings" w:hint="default"/>
      </w:rPr>
    </w:lvl>
    <w:lvl w:ilvl="3" w:tplc="2C0A0001" w:tentative="1">
      <w:start w:val="1"/>
      <w:numFmt w:val="bullet"/>
      <w:lvlText w:val=""/>
      <w:lvlJc w:val="left"/>
      <w:pPr>
        <w:ind w:left="2236" w:hanging="360"/>
      </w:pPr>
      <w:rPr>
        <w:rFonts w:ascii="Symbol" w:hAnsi="Symbol" w:hint="default"/>
      </w:rPr>
    </w:lvl>
    <w:lvl w:ilvl="4" w:tplc="2C0A0003" w:tentative="1">
      <w:start w:val="1"/>
      <w:numFmt w:val="bullet"/>
      <w:lvlText w:val="o"/>
      <w:lvlJc w:val="left"/>
      <w:pPr>
        <w:ind w:left="2956" w:hanging="360"/>
      </w:pPr>
      <w:rPr>
        <w:rFonts w:ascii="Courier New" w:hAnsi="Courier New" w:cs="Courier New" w:hint="default"/>
      </w:rPr>
    </w:lvl>
    <w:lvl w:ilvl="5" w:tplc="2C0A0005" w:tentative="1">
      <w:start w:val="1"/>
      <w:numFmt w:val="bullet"/>
      <w:lvlText w:val=""/>
      <w:lvlJc w:val="left"/>
      <w:pPr>
        <w:ind w:left="3676" w:hanging="360"/>
      </w:pPr>
      <w:rPr>
        <w:rFonts w:ascii="Wingdings" w:hAnsi="Wingdings" w:hint="default"/>
      </w:rPr>
    </w:lvl>
    <w:lvl w:ilvl="6" w:tplc="2C0A0001" w:tentative="1">
      <w:start w:val="1"/>
      <w:numFmt w:val="bullet"/>
      <w:lvlText w:val=""/>
      <w:lvlJc w:val="left"/>
      <w:pPr>
        <w:ind w:left="4396" w:hanging="360"/>
      </w:pPr>
      <w:rPr>
        <w:rFonts w:ascii="Symbol" w:hAnsi="Symbol" w:hint="default"/>
      </w:rPr>
    </w:lvl>
    <w:lvl w:ilvl="7" w:tplc="2C0A0003" w:tentative="1">
      <w:start w:val="1"/>
      <w:numFmt w:val="bullet"/>
      <w:lvlText w:val="o"/>
      <w:lvlJc w:val="left"/>
      <w:pPr>
        <w:ind w:left="5116" w:hanging="360"/>
      </w:pPr>
      <w:rPr>
        <w:rFonts w:ascii="Courier New" w:hAnsi="Courier New" w:cs="Courier New" w:hint="default"/>
      </w:rPr>
    </w:lvl>
    <w:lvl w:ilvl="8" w:tplc="2C0A0005" w:tentative="1">
      <w:start w:val="1"/>
      <w:numFmt w:val="bullet"/>
      <w:lvlText w:val=""/>
      <w:lvlJc w:val="left"/>
      <w:pPr>
        <w:ind w:left="5836" w:hanging="360"/>
      </w:pPr>
      <w:rPr>
        <w:rFonts w:ascii="Wingdings" w:hAnsi="Wingdings" w:hint="default"/>
      </w:rPr>
    </w:lvl>
  </w:abstractNum>
  <w:abstractNum w:abstractNumId="1">
    <w:nsid w:val="419F43D4"/>
    <w:multiLevelType w:val="hybridMultilevel"/>
    <w:tmpl w:val="B93CCAB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6EE543B"/>
    <w:multiLevelType w:val="hybridMultilevel"/>
    <w:tmpl w:val="2C5298B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89253C1"/>
    <w:multiLevelType w:val="hybridMultilevel"/>
    <w:tmpl w:val="C0C0260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1B96425"/>
    <w:multiLevelType w:val="hybridMultilevel"/>
    <w:tmpl w:val="5BD45B7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07C1F"/>
    <w:rsid w:val="00082DDE"/>
    <w:rsid w:val="000C3507"/>
    <w:rsid w:val="000F1EA4"/>
    <w:rsid w:val="00102059"/>
    <w:rsid w:val="00102E24"/>
    <w:rsid w:val="00161DF9"/>
    <w:rsid w:val="001D6BA7"/>
    <w:rsid w:val="001E0838"/>
    <w:rsid w:val="00236570"/>
    <w:rsid w:val="00245C17"/>
    <w:rsid w:val="00267016"/>
    <w:rsid w:val="00326DD0"/>
    <w:rsid w:val="00327D6D"/>
    <w:rsid w:val="00345F44"/>
    <w:rsid w:val="0036286A"/>
    <w:rsid w:val="00365DBF"/>
    <w:rsid w:val="00381159"/>
    <w:rsid w:val="00391C0B"/>
    <w:rsid w:val="004470C9"/>
    <w:rsid w:val="00472E2C"/>
    <w:rsid w:val="004B33BF"/>
    <w:rsid w:val="00513183"/>
    <w:rsid w:val="00513285"/>
    <w:rsid w:val="00523B43"/>
    <w:rsid w:val="0056620D"/>
    <w:rsid w:val="00592040"/>
    <w:rsid w:val="005F676D"/>
    <w:rsid w:val="00603B81"/>
    <w:rsid w:val="00670198"/>
    <w:rsid w:val="00682E5C"/>
    <w:rsid w:val="006953C7"/>
    <w:rsid w:val="00751A29"/>
    <w:rsid w:val="007B6FA8"/>
    <w:rsid w:val="007B7D52"/>
    <w:rsid w:val="00807C3C"/>
    <w:rsid w:val="00886451"/>
    <w:rsid w:val="00921682"/>
    <w:rsid w:val="00953E9F"/>
    <w:rsid w:val="00AE0C5A"/>
    <w:rsid w:val="00AE23CF"/>
    <w:rsid w:val="00B07C1F"/>
    <w:rsid w:val="00B245B1"/>
    <w:rsid w:val="00C255C2"/>
    <w:rsid w:val="00C3683B"/>
    <w:rsid w:val="00C36B4E"/>
    <w:rsid w:val="00C853E9"/>
    <w:rsid w:val="00C90A25"/>
    <w:rsid w:val="00C92810"/>
    <w:rsid w:val="00CD0698"/>
    <w:rsid w:val="00CD75A1"/>
    <w:rsid w:val="00CF44E0"/>
    <w:rsid w:val="00CF67E5"/>
    <w:rsid w:val="00D03651"/>
    <w:rsid w:val="00D1106F"/>
    <w:rsid w:val="00D93AAE"/>
    <w:rsid w:val="00DF36B2"/>
    <w:rsid w:val="00EA7A63"/>
    <w:rsid w:val="00F15930"/>
    <w:rsid w:val="00F741D9"/>
    <w:rsid w:val="00FA3CDE"/>
    <w:rsid w:val="00FE19F0"/>
    <w:rsid w:val="00FE4E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C1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07C1F"/>
    <w:pPr>
      <w:spacing w:after="0" w:line="240" w:lineRule="auto"/>
    </w:pPr>
    <w:rPr>
      <w:rFonts w:ascii="Calibri" w:eastAsia="Calibri" w:hAnsi="Calibri" w:cs="Times New Roman"/>
      <w:lang w:val="es-ES"/>
    </w:rPr>
  </w:style>
  <w:style w:type="character" w:styleId="nfasis">
    <w:name w:val="Emphasis"/>
    <w:uiPriority w:val="20"/>
    <w:qFormat/>
    <w:rsid w:val="00B07C1F"/>
    <w:rPr>
      <w:i/>
      <w:iCs/>
    </w:rPr>
  </w:style>
  <w:style w:type="character" w:styleId="Hipervnculo">
    <w:name w:val="Hyperlink"/>
    <w:uiPriority w:val="99"/>
    <w:unhideWhenUsed/>
    <w:rsid w:val="00B07C1F"/>
    <w:rPr>
      <w:color w:val="0000FF"/>
      <w:u w:val="single"/>
    </w:rPr>
  </w:style>
  <w:style w:type="paragraph" w:styleId="Textonotapie">
    <w:name w:val="footnote text"/>
    <w:basedOn w:val="Normal"/>
    <w:link w:val="TextonotapieCar"/>
    <w:uiPriority w:val="99"/>
    <w:unhideWhenUsed/>
    <w:rsid w:val="00B07C1F"/>
    <w:rPr>
      <w:sz w:val="20"/>
      <w:szCs w:val="20"/>
    </w:rPr>
  </w:style>
  <w:style w:type="character" w:customStyle="1" w:styleId="TextonotapieCar">
    <w:name w:val="Texto nota pie Car"/>
    <w:basedOn w:val="Fuentedeprrafopredeter"/>
    <w:link w:val="Textonotapie"/>
    <w:uiPriority w:val="99"/>
    <w:rsid w:val="00B07C1F"/>
    <w:rPr>
      <w:rFonts w:ascii="Calibri" w:eastAsia="Calibri" w:hAnsi="Calibri" w:cs="Times New Roman"/>
      <w:sz w:val="20"/>
      <w:szCs w:val="20"/>
    </w:rPr>
  </w:style>
  <w:style w:type="character" w:styleId="Refdenotaalpie">
    <w:name w:val="footnote reference"/>
    <w:uiPriority w:val="99"/>
    <w:semiHidden/>
    <w:unhideWhenUsed/>
    <w:rsid w:val="00B07C1F"/>
    <w:rPr>
      <w:vertAlign w:val="superscript"/>
    </w:rPr>
  </w:style>
  <w:style w:type="character" w:customStyle="1" w:styleId="hps">
    <w:name w:val="hps"/>
    <w:basedOn w:val="Fuentedeprrafopredeter"/>
    <w:rsid w:val="00B07C1F"/>
  </w:style>
  <w:style w:type="character" w:customStyle="1" w:styleId="atn">
    <w:name w:val="atn"/>
    <w:basedOn w:val="Fuentedeprrafopredeter"/>
    <w:rsid w:val="00B07C1F"/>
  </w:style>
  <w:style w:type="paragraph" w:styleId="NormalWeb">
    <w:name w:val="Normal (Web)"/>
    <w:basedOn w:val="Normal"/>
    <w:uiPriority w:val="99"/>
    <w:unhideWhenUsed/>
    <w:rsid w:val="00B07C1F"/>
    <w:pPr>
      <w:spacing w:before="100" w:beforeAutospacing="1" w:after="100" w:afterAutospacing="1" w:line="240" w:lineRule="auto"/>
    </w:pPr>
    <w:rPr>
      <w:rFonts w:ascii="Times New Roman" w:eastAsia="Times New Roman" w:hAnsi="Times New Roman"/>
      <w:sz w:val="24"/>
      <w:szCs w:val="24"/>
      <w:lang w:eastAsia="es-AR"/>
    </w:rPr>
  </w:style>
  <w:style w:type="character" w:styleId="Textoennegrita">
    <w:name w:val="Strong"/>
    <w:basedOn w:val="Fuentedeprrafopredeter"/>
    <w:uiPriority w:val="22"/>
    <w:qFormat/>
    <w:rsid w:val="00B07C1F"/>
    <w:rPr>
      <w:b/>
      <w:bCs/>
    </w:rPr>
  </w:style>
  <w:style w:type="character" w:customStyle="1" w:styleId="apple-converted-space">
    <w:name w:val="apple-converted-space"/>
    <w:basedOn w:val="Fuentedeprrafopredeter"/>
    <w:rsid w:val="00B07C1F"/>
  </w:style>
  <w:style w:type="paragraph" w:styleId="Prrafodelista">
    <w:name w:val="List Paragraph"/>
    <w:basedOn w:val="Normal"/>
    <w:uiPriority w:val="34"/>
    <w:qFormat/>
    <w:rsid w:val="00245C17"/>
    <w:pPr>
      <w:ind w:left="720"/>
      <w:contextualSpacing/>
    </w:pPr>
  </w:style>
  <w:style w:type="paragraph" w:customStyle="1" w:styleId="Pa5">
    <w:name w:val="Pa5"/>
    <w:basedOn w:val="Normal"/>
    <w:next w:val="Normal"/>
    <w:uiPriority w:val="99"/>
    <w:rsid w:val="00FE4EA4"/>
    <w:pPr>
      <w:autoSpaceDE w:val="0"/>
      <w:autoSpaceDN w:val="0"/>
      <w:adjustRightInd w:val="0"/>
      <w:spacing w:after="0" w:line="201" w:lineRule="atLeast"/>
    </w:pPr>
    <w:rPr>
      <w:rFonts w:ascii="Adobe Caslon Pro" w:eastAsiaTheme="minorHAnsi" w:hAnsi="Adobe Caslon Pro" w:cstheme="minorBidi"/>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C1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07C1F"/>
    <w:pPr>
      <w:spacing w:after="0" w:line="240" w:lineRule="auto"/>
    </w:pPr>
    <w:rPr>
      <w:rFonts w:ascii="Calibri" w:eastAsia="Calibri" w:hAnsi="Calibri" w:cs="Times New Roman"/>
      <w:lang w:val="es-ES"/>
    </w:rPr>
  </w:style>
  <w:style w:type="character" w:styleId="nfasis">
    <w:name w:val="Emphasis"/>
    <w:uiPriority w:val="20"/>
    <w:qFormat/>
    <w:rsid w:val="00B07C1F"/>
    <w:rPr>
      <w:i/>
      <w:iCs/>
    </w:rPr>
  </w:style>
  <w:style w:type="character" w:styleId="Hipervnculo">
    <w:name w:val="Hyperlink"/>
    <w:uiPriority w:val="99"/>
    <w:unhideWhenUsed/>
    <w:rsid w:val="00B07C1F"/>
    <w:rPr>
      <w:color w:val="0000FF"/>
      <w:u w:val="single"/>
    </w:rPr>
  </w:style>
  <w:style w:type="paragraph" w:styleId="Textonotapie">
    <w:name w:val="footnote text"/>
    <w:basedOn w:val="Normal"/>
    <w:link w:val="TextonotapieCar"/>
    <w:uiPriority w:val="99"/>
    <w:unhideWhenUsed/>
    <w:rsid w:val="00B07C1F"/>
    <w:rPr>
      <w:sz w:val="20"/>
      <w:szCs w:val="20"/>
    </w:rPr>
  </w:style>
  <w:style w:type="character" w:customStyle="1" w:styleId="TextonotapieCar">
    <w:name w:val="Texto nota pie Car"/>
    <w:basedOn w:val="Fuentedeprrafopredeter"/>
    <w:link w:val="Textonotapie"/>
    <w:uiPriority w:val="99"/>
    <w:rsid w:val="00B07C1F"/>
    <w:rPr>
      <w:rFonts w:ascii="Calibri" w:eastAsia="Calibri" w:hAnsi="Calibri" w:cs="Times New Roman"/>
      <w:sz w:val="20"/>
      <w:szCs w:val="20"/>
    </w:rPr>
  </w:style>
  <w:style w:type="character" w:styleId="Refdenotaalpie">
    <w:name w:val="footnote reference"/>
    <w:uiPriority w:val="99"/>
    <w:semiHidden/>
    <w:unhideWhenUsed/>
    <w:rsid w:val="00B07C1F"/>
    <w:rPr>
      <w:vertAlign w:val="superscript"/>
    </w:rPr>
  </w:style>
  <w:style w:type="character" w:customStyle="1" w:styleId="hps">
    <w:name w:val="hps"/>
    <w:basedOn w:val="Fuentedeprrafopredeter"/>
    <w:rsid w:val="00B07C1F"/>
  </w:style>
  <w:style w:type="character" w:customStyle="1" w:styleId="atn">
    <w:name w:val="atn"/>
    <w:basedOn w:val="Fuentedeprrafopredeter"/>
    <w:rsid w:val="00B07C1F"/>
  </w:style>
  <w:style w:type="paragraph" w:styleId="NormalWeb">
    <w:name w:val="Normal (Web)"/>
    <w:basedOn w:val="Normal"/>
    <w:uiPriority w:val="99"/>
    <w:unhideWhenUsed/>
    <w:rsid w:val="00B07C1F"/>
    <w:pPr>
      <w:spacing w:before="100" w:beforeAutospacing="1" w:after="100" w:afterAutospacing="1" w:line="240" w:lineRule="auto"/>
    </w:pPr>
    <w:rPr>
      <w:rFonts w:ascii="Times New Roman" w:eastAsia="Times New Roman" w:hAnsi="Times New Roman"/>
      <w:sz w:val="24"/>
      <w:szCs w:val="24"/>
      <w:lang w:eastAsia="es-AR"/>
    </w:rPr>
  </w:style>
  <w:style w:type="character" w:styleId="Textoennegrita">
    <w:name w:val="Strong"/>
    <w:basedOn w:val="Fuentedeprrafopredeter"/>
    <w:uiPriority w:val="22"/>
    <w:qFormat/>
    <w:rsid w:val="00B07C1F"/>
    <w:rPr>
      <w:b/>
      <w:bCs/>
    </w:rPr>
  </w:style>
  <w:style w:type="character" w:customStyle="1" w:styleId="apple-converted-space">
    <w:name w:val="apple-converted-space"/>
    <w:basedOn w:val="Fuentedeprrafopredeter"/>
    <w:rsid w:val="00B07C1F"/>
  </w:style>
  <w:style w:type="paragraph" w:styleId="Prrafodelista">
    <w:name w:val="List Paragraph"/>
    <w:basedOn w:val="Normal"/>
    <w:uiPriority w:val="34"/>
    <w:qFormat/>
    <w:rsid w:val="00245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rusc.uoc.edu/ojs/index.php/rusc/article/view/v7n2-lopez/v7n2-lopez" TargetMode="External"/><Relationship Id="rId4" Type="http://schemas.microsoft.com/office/2007/relationships/stylesWithEffects" Target="stylesWithEffects.xml"/><Relationship Id="rId9" Type="http://schemas.openxmlformats.org/officeDocument/2006/relationships/hyperlink" Target="http://www.ite.educacion.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2961E-3A5F-4FF0-A493-048D2BDD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4758</Words>
  <Characters>26170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Isabel</dc:creator>
  <cp:lastModifiedBy>Renee Isabel</cp:lastModifiedBy>
  <cp:revision>12</cp:revision>
  <dcterms:created xsi:type="dcterms:W3CDTF">2014-03-06T20:53:00Z</dcterms:created>
  <dcterms:modified xsi:type="dcterms:W3CDTF">2014-11-13T11:36:00Z</dcterms:modified>
</cp:coreProperties>
</file>