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25" w:rsidRDefault="00DB0E25" w:rsidP="00DB0E25">
      <w:pPr>
        <w:pStyle w:val="Prrafodelista"/>
        <w:spacing w:after="0" w:line="480" w:lineRule="auto"/>
        <w:ind w:left="714"/>
        <w:jc w:val="both"/>
        <w:rPr>
          <w:rFonts w:ascii="Times New Roman" w:hAnsi="Times New Roman" w:cs="Times New Roman"/>
          <w:color w:val="000000" w:themeColor="text1"/>
          <w:sz w:val="24"/>
          <w:szCs w:val="24"/>
        </w:rPr>
      </w:pPr>
    </w:p>
    <w:p w:rsidR="00DB0E25" w:rsidRPr="00DB0E25" w:rsidRDefault="00DB0E25" w:rsidP="00DB0E25">
      <w:pPr>
        <w:pStyle w:val="Prrafodelista"/>
        <w:spacing w:after="0" w:line="480" w:lineRule="auto"/>
        <w:ind w:left="714"/>
        <w:jc w:val="both"/>
        <w:rPr>
          <w:rFonts w:ascii="Times New Roman" w:hAnsi="Times New Roman" w:cs="Times New Roman"/>
          <w:color w:val="000000" w:themeColor="text1"/>
          <w:sz w:val="24"/>
          <w:szCs w:val="24"/>
        </w:rPr>
      </w:pPr>
    </w:p>
    <w:p w:rsidR="00B0155F" w:rsidRPr="00B0155F" w:rsidRDefault="003E7055" w:rsidP="00B0155F">
      <w:pPr>
        <w:pStyle w:val="Prrafodelista"/>
        <w:spacing w:after="0" w:line="480" w:lineRule="auto"/>
        <w:ind w:left="714"/>
        <w:jc w:val="center"/>
        <w:rPr>
          <w:rFonts w:ascii="Times New Roman" w:hAnsi="Times New Roman" w:cs="Times New Roman"/>
          <w:b/>
          <w:color w:val="000000" w:themeColor="text1"/>
          <w:sz w:val="24"/>
          <w:szCs w:val="24"/>
        </w:rPr>
      </w:pPr>
      <w:r w:rsidRPr="00B0155F">
        <w:rPr>
          <w:rFonts w:ascii="Times New Roman" w:hAnsi="Times New Roman" w:cs="Times New Roman"/>
          <w:b/>
          <w:color w:val="000000" w:themeColor="text1"/>
          <w:sz w:val="24"/>
          <w:szCs w:val="24"/>
          <w:u w:val="single"/>
        </w:rPr>
        <w:t>Título:</w:t>
      </w:r>
    </w:p>
    <w:p w:rsidR="003E7055" w:rsidRDefault="003E7055" w:rsidP="00B0155F">
      <w:pPr>
        <w:pStyle w:val="Prrafodelista"/>
        <w:spacing w:after="0" w:line="480" w:lineRule="auto"/>
        <w:ind w:left="714"/>
        <w:jc w:val="center"/>
        <w:rPr>
          <w:rFonts w:ascii="Times New Roman" w:hAnsi="Times New Roman" w:cs="Times New Roman"/>
          <w:b/>
          <w:color w:val="000000" w:themeColor="text1"/>
          <w:sz w:val="24"/>
          <w:szCs w:val="24"/>
        </w:rPr>
      </w:pPr>
      <w:r w:rsidRPr="00B0155F">
        <w:rPr>
          <w:rFonts w:ascii="Times New Roman" w:hAnsi="Times New Roman" w:cs="Times New Roman"/>
          <w:b/>
          <w:color w:val="000000" w:themeColor="text1"/>
          <w:sz w:val="24"/>
          <w:szCs w:val="24"/>
        </w:rPr>
        <w:t xml:space="preserve"> </w:t>
      </w:r>
      <w:r w:rsidR="00B0155F" w:rsidRPr="00B0155F">
        <w:rPr>
          <w:rFonts w:ascii="Times New Roman" w:hAnsi="Times New Roman" w:cs="Times New Roman"/>
          <w:b/>
          <w:color w:val="000000" w:themeColor="text1"/>
          <w:sz w:val="24"/>
          <w:szCs w:val="24"/>
        </w:rPr>
        <w:t>“VIOLENCIA DE GÉNERO EN LA PROVINCIA DE CATAMARCA-ARGENTINA: REFLEXIONES SOBRE EL AVANCE DE LAS POLÍTICAS PÚBLICAS DE GÉNERO Y LOS DESAFÍOS EN EL ACTUAL CONTEXTO”</w:t>
      </w:r>
    </w:p>
    <w:p w:rsidR="00B0155F" w:rsidRDefault="00B0155F" w:rsidP="00B0155F">
      <w:pPr>
        <w:pStyle w:val="Prrafodelista"/>
        <w:spacing w:after="0" w:line="480" w:lineRule="auto"/>
        <w:ind w:left="714"/>
        <w:jc w:val="center"/>
        <w:rPr>
          <w:rFonts w:ascii="Times New Roman" w:hAnsi="Times New Roman" w:cs="Times New Roman"/>
          <w:b/>
          <w:color w:val="000000" w:themeColor="text1"/>
          <w:sz w:val="24"/>
          <w:szCs w:val="24"/>
        </w:rPr>
      </w:pPr>
    </w:p>
    <w:p w:rsidR="00B0155F" w:rsidRPr="00B0155F" w:rsidRDefault="00B0155F" w:rsidP="00B0155F">
      <w:pPr>
        <w:pStyle w:val="Prrafodelista"/>
        <w:spacing w:after="0" w:line="480" w:lineRule="auto"/>
        <w:ind w:left="714"/>
        <w:jc w:val="center"/>
        <w:rPr>
          <w:rFonts w:ascii="Times New Roman" w:hAnsi="Times New Roman" w:cs="Times New Roman"/>
          <w:b/>
          <w:color w:val="000000" w:themeColor="text1"/>
          <w:sz w:val="24"/>
          <w:szCs w:val="24"/>
        </w:rPr>
      </w:pPr>
    </w:p>
    <w:p w:rsidR="003E7055" w:rsidRPr="00312D11" w:rsidRDefault="003E7055" w:rsidP="003E7055">
      <w:pPr>
        <w:pStyle w:val="Prrafodelista"/>
        <w:numPr>
          <w:ilvl w:val="0"/>
          <w:numId w:val="5"/>
        </w:numPr>
        <w:pBdr>
          <w:top w:val="nil"/>
          <w:left w:val="nil"/>
          <w:bottom w:val="nil"/>
          <w:right w:val="nil"/>
          <w:between w:val="nil"/>
        </w:pBdr>
        <w:spacing w:after="0" w:line="480" w:lineRule="auto"/>
        <w:ind w:left="714" w:right="960" w:hanging="357"/>
        <w:jc w:val="both"/>
        <w:rPr>
          <w:rFonts w:ascii="Times New Roman" w:hAnsi="Times New Roman" w:cs="Times New Roman"/>
          <w:color w:val="000000" w:themeColor="text1"/>
          <w:sz w:val="24"/>
          <w:szCs w:val="24"/>
        </w:rPr>
      </w:pPr>
      <w:r w:rsidRPr="00312D11">
        <w:rPr>
          <w:rFonts w:ascii="Times New Roman" w:hAnsi="Times New Roman" w:cs="Times New Roman"/>
          <w:b/>
          <w:color w:val="000000" w:themeColor="text1"/>
          <w:sz w:val="24"/>
          <w:szCs w:val="24"/>
          <w:u w:val="single"/>
        </w:rPr>
        <w:t>Autora:</w:t>
      </w:r>
      <w:r w:rsidR="0011011F">
        <w:rPr>
          <w:rFonts w:ascii="Times New Roman" w:hAnsi="Times New Roman" w:cs="Times New Roman"/>
          <w:color w:val="000000" w:themeColor="text1"/>
          <w:sz w:val="24"/>
          <w:szCs w:val="24"/>
        </w:rPr>
        <w:t xml:space="preserve"> Palavecino, Gabriela S</w:t>
      </w:r>
      <w:r w:rsidRPr="00312D11">
        <w:rPr>
          <w:rFonts w:ascii="Times New Roman" w:hAnsi="Times New Roman" w:cs="Times New Roman"/>
          <w:color w:val="000000" w:themeColor="text1"/>
          <w:sz w:val="24"/>
          <w:szCs w:val="24"/>
        </w:rPr>
        <w:t xml:space="preserve">oledad </w:t>
      </w:r>
    </w:p>
    <w:p w:rsidR="003E7055" w:rsidRPr="00312D11" w:rsidRDefault="002716E0" w:rsidP="003E7055">
      <w:pPr>
        <w:pStyle w:val="Prrafodelista"/>
        <w:numPr>
          <w:ilvl w:val="0"/>
          <w:numId w:val="5"/>
        </w:numPr>
        <w:pBdr>
          <w:top w:val="nil"/>
          <w:left w:val="nil"/>
          <w:bottom w:val="nil"/>
          <w:right w:val="nil"/>
          <w:between w:val="nil"/>
        </w:pBdr>
        <w:spacing w:after="0" w:line="480" w:lineRule="auto"/>
        <w:ind w:left="714" w:right="960" w:hanging="35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Dirección</w:t>
      </w:r>
      <w:r w:rsidR="003E7055" w:rsidRPr="0011011F">
        <w:rPr>
          <w:rFonts w:ascii="Times New Roman" w:hAnsi="Times New Roman" w:cs="Times New Roman"/>
          <w:color w:val="000000" w:themeColor="text1"/>
          <w:sz w:val="24"/>
          <w:szCs w:val="24"/>
        </w:rPr>
        <w:t>:</w:t>
      </w:r>
      <w:r w:rsidR="003E7055" w:rsidRPr="00312D11">
        <w:rPr>
          <w:rFonts w:ascii="Times New Roman" w:hAnsi="Times New Roman" w:cs="Times New Roman"/>
          <w:color w:val="000000" w:themeColor="text1"/>
          <w:sz w:val="24"/>
          <w:szCs w:val="24"/>
        </w:rPr>
        <w:t xml:space="preserve"> </w:t>
      </w:r>
      <w:r w:rsidR="0011011F">
        <w:rPr>
          <w:rFonts w:ascii="Times New Roman" w:hAnsi="Times New Roman" w:cs="Times New Roman"/>
          <w:color w:val="000000" w:themeColor="text1"/>
          <w:sz w:val="24"/>
          <w:szCs w:val="24"/>
        </w:rPr>
        <w:t>Egresada de la  Universidad Nacional de C</w:t>
      </w:r>
      <w:r w:rsidR="003E7055" w:rsidRPr="00312D11">
        <w:rPr>
          <w:rFonts w:ascii="Times New Roman" w:hAnsi="Times New Roman" w:cs="Times New Roman"/>
          <w:color w:val="000000" w:themeColor="text1"/>
          <w:sz w:val="24"/>
          <w:szCs w:val="24"/>
        </w:rPr>
        <w:t xml:space="preserve">atamarca </w:t>
      </w:r>
    </w:p>
    <w:p w:rsidR="003E7055" w:rsidRPr="00312D11" w:rsidRDefault="003E7055" w:rsidP="003E7055">
      <w:pPr>
        <w:pStyle w:val="Prrafodelista"/>
        <w:numPr>
          <w:ilvl w:val="0"/>
          <w:numId w:val="5"/>
        </w:numPr>
        <w:pBdr>
          <w:top w:val="nil"/>
          <w:left w:val="nil"/>
          <w:bottom w:val="nil"/>
          <w:right w:val="nil"/>
          <w:between w:val="nil"/>
        </w:pBdr>
        <w:spacing w:after="0" w:line="480" w:lineRule="auto"/>
        <w:ind w:left="714" w:right="960" w:hanging="357"/>
        <w:jc w:val="both"/>
        <w:rPr>
          <w:rFonts w:ascii="Times New Roman" w:hAnsi="Times New Roman" w:cs="Times New Roman"/>
          <w:color w:val="000000" w:themeColor="text1"/>
          <w:sz w:val="24"/>
          <w:szCs w:val="24"/>
        </w:rPr>
      </w:pPr>
      <w:r w:rsidRPr="00312D11">
        <w:rPr>
          <w:rFonts w:ascii="Times New Roman" w:hAnsi="Times New Roman" w:cs="Times New Roman"/>
          <w:b/>
          <w:color w:val="000000" w:themeColor="text1"/>
          <w:sz w:val="24"/>
          <w:szCs w:val="24"/>
          <w:u w:val="single"/>
        </w:rPr>
        <w:t>Dirección postal / ciudad</w:t>
      </w:r>
      <w:r>
        <w:rPr>
          <w:rFonts w:ascii="Times New Roman" w:hAnsi="Times New Roman" w:cs="Times New Roman"/>
          <w:color w:val="000000" w:themeColor="text1"/>
          <w:sz w:val="24"/>
          <w:szCs w:val="24"/>
        </w:rPr>
        <w:t>: C</w:t>
      </w:r>
      <w:r w:rsidRPr="00312D11">
        <w:rPr>
          <w:rFonts w:ascii="Times New Roman" w:hAnsi="Times New Roman" w:cs="Times New Roman"/>
          <w:color w:val="000000" w:themeColor="text1"/>
          <w:sz w:val="24"/>
          <w:szCs w:val="24"/>
        </w:rPr>
        <w:t>atamarca, capital - 4700</w:t>
      </w:r>
    </w:p>
    <w:p w:rsidR="003E7055" w:rsidRPr="00312D11" w:rsidRDefault="003E7055" w:rsidP="003E7055">
      <w:pPr>
        <w:pStyle w:val="Prrafodelista"/>
        <w:numPr>
          <w:ilvl w:val="0"/>
          <w:numId w:val="5"/>
        </w:numPr>
        <w:pBdr>
          <w:top w:val="nil"/>
          <w:left w:val="nil"/>
          <w:bottom w:val="nil"/>
          <w:right w:val="nil"/>
          <w:between w:val="nil"/>
        </w:pBdr>
        <w:spacing w:after="0" w:line="480" w:lineRule="auto"/>
        <w:ind w:left="714" w:right="960" w:hanging="357"/>
        <w:jc w:val="both"/>
        <w:rPr>
          <w:rFonts w:ascii="Times New Roman" w:hAnsi="Times New Roman" w:cs="Times New Roman"/>
          <w:color w:val="000000" w:themeColor="text1"/>
          <w:sz w:val="24"/>
          <w:szCs w:val="24"/>
        </w:rPr>
      </w:pPr>
      <w:r w:rsidRPr="00312D11">
        <w:rPr>
          <w:rFonts w:ascii="Times New Roman" w:hAnsi="Times New Roman" w:cs="Times New Roman"/>
          <w:b/>
          <w:color w:val="000000" w:themeColor="text1"/>
          <w:sz w:val="24"/>
          <w:szCs w:val="24"/>
          <w:u w:val="single"/>
        </w:rPr>
        <w:t>Correo electrónico</w:t>
      </w:r>
      <w:r w:rsidRPr="00312D11">
        <w:rPr>
          <w:rFonts w:ascii="Times New Roman" w:hAnsi="Times New Roman" w:cs="Times New Roman"/>
          <w:color w:val="000000" w:themeColor="text1"/>
          <w:sz w:val="24"/>
          <w:szCs w:val="24"/>
        </w:rPr>
        <w:t>: gabspalavecino@gmail.com</w:t>
      </w:r>
    </w:p>
    <w:p w:rsidR="003E7055" w:rsidRPr="00312D11" w:rsidRDefault="003E7055" w:rsidP="003E7055">
      <w:pPr>
        <w:pStyle w:val="Prrafodelista"/>
        <w:numPr>
          <w:ilvl w:val="0"/>
          <w:numId w:val="5"/>
        </w:numPr>
        <w:pBdr>
          <w:top w:val="nil"/>
          <w:left w:val="nil"/>
          <w:bottom w:val="nil"/>
          <w:right w:val="nil"/>
          <w:between w:val="nil"/>
        </w:pBdr>
        <w:spacing w:after="0" w:line="480" w:lineRule="auto"/>
        <w:ind w:left="714" w:right="960" w:hanging="357"/>
        <w:jc w:val="both"/>
        <w:rPr>
          <w:rFonts w:ascii="Times New Roman" w:hAnsi="Times New Roman" w:cs="Times New Roman"/>
          <w:color w:val="000000" w:themeColor="text1"/>
          <w:sz w:val="24"/>
          <w:szCs w:val="24"/>
        </w:rPr>
      </w:pPr>
      <w:r w:rsidRPr="00312D11">
        <w:rPr>
          <w:rFonts w:ascii="Times New Roman" w:hAnsi="Times New Roman" w:cs="Times New Roman"/>
          <w:b/>
          <w:color w:val="000000" w:themeColor="text1"/>
          <w:sz w:val="24"/>
          <w:szCs w:val="24"/>
          <w:u w:val="single"/>
        </w:rPr>
        <w:t>Palabras clave</w:t>
      </w:r>
      <w:r>
        <w:rPr>
          <w:rFonts w:ascii="Times New Roman" w:hAnsi="Times New Roman" w:cs="Times New Roman"/>
          <w:color w:val="000000" w:themeColor="text1"/>
          <w:sz w:val="24"/>
          <w:szCs w:val="24"/>
        </w:rPr>
        <w:t>: V</w:t>
      </w:r>
      <w:r w:rsidRPr="00312D11">
        <w:rPr>
          <w:rFonts w:ascii="Times New Roman" w:hAnsi="Times New Roman" w:cs="Times New Roman"/>
          <w:color w:val="000000" w:themeColor="text1"/>
          <w:sz w:val="24"/>
          <w:szCs w:val="24"/>
        </w:rPr>
        <w:t>iolencia de género</w:t>
      </w:r>
      <w:r>
        <w:rPr>
          <w:rFonts w:ascii="Times New Roman" w:hAnsi="Times New Roman" w:cs="Times New Roman"/>
          <w:color w:val="000000" w:themeColor="text1"/>
          <w:sz w:val="24"/>
          <w:szCs w:val="24"/>
        </w:rPr>
        <w:t xml:space="preserve"> </w:t>
      </w:r>
      <w:r w:rsidRPr="00312D1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w:t>
      </w:r>
      <w:r w:rsidRPr="00312D11">
        <w:rPr>
          <w:rFonts w:ascii="Times New Roman" w:hAnsi="Times New Roman" w:cs="Times New Roman"/>
          <w:color w:val="000000" w:themeColor="text1"/>
          <w:sz w:val="24"/>
          <w:szCs w:val="24"/>
        </w:rPr>
        <w:t>ovimientos feministas</w:t>
      </w:r>
      <w:r>
        <w:rPr>
          <w:rFonts w:ascii="Times New Roman" w:hAnsi="Times New Roman" w:cs="Times New Roman"/>
          <w:color w:val="000000" w:themeColor="text1"/>
          <w:sz w:val="24"/>
          <w:szCs w:val="24"/>
        </w:rPr>
        <w:t>- P</w:t>
      </w:r>
      <w:r w:rsidRPr="00312D11">
        <w:rPr>
          <w:rFonts w:ascii="Times New Roman" w:hAnsi="Times New Roman" w:cs="Times New Roman"/>
          <w:color w:val="000000" w:themeColor="text1"/>
          <w:sz w:val="24"/>
          <w:szCs w:val="24"/>
        </w:rPr>
        <w:t>olíticas públicas.</w:t>
      </w:r>
    </w:p>
    <w:p w:rsidR="004D7F0A" w:rsidRPr="00293A1D" w:rsidRDefault="004D7F0A" w:rsidP="004D7F0A">
      <w:pPr>
        <w:pBdr>
          <w:top w:val="nil"/>
          <w:left w:val="nil"/>
          <w:bottom w:val="nil"/>
          <w:right w:val="nil"/>
          <w:between w:val="nil"/>
        </w:pBdr>
        <w:spacing w:before="35"/>
        <w:ind w:left="1550" w:right="960"/>
        <w:jc w:val="center"/>
        <w:rPr>
          <w:rFonts w:ascii="Times New Roman" w:hAnsi="Times New Roman" w:cs="Times New Roman"/>
          <w:b/>
          <w:color w:val="000000" w:themeColor="text1"/>
          <w:sz w:val="24"/>
          <w:szCs w:val="24"/>
        </w:rPr>
      </w:pPr>
    </w:p>
    <w:p w:rsidR="004D7F0A" w:rsidRPr="00293A1D" w:rsidRDefault="004D7F0A" w:rsidP="004D7F0A">
      <w:pPr>
        <w:rPr>
          <w:rFonts w:ascii="Times New Roman" w:hAnsi="Times New Roman" w:cs="Times New Roman"/>
          <w:color w:val="000000" w:themeColor="text1"/>
          <w:sz w:val="24"/>
          <w:szCs w:val="24"/>
        </w:rPr>
      </w:pPr>
    </w:p>
    <w:p w:rsidR="004D7F0A" w:rsidRPr="00293A1D" w:rsidRDefault="004D7F0A" w:rsidP="004D7F0A">
      <w:pPr>
        <w:spacing w:after="0" w:line="360" w:lineRule="auto"/>
        <w:rPr>
          <w:rFonts w:ascii="Times New Roman" w:hAnsi="Times New Roman" w:cs="Times New Roman"/>
          <w:b/>
          <w:color w:val="000000" w:themeColor="text1"/>
          <w:sz w:val="24"/>
          <w:szCs w:val="24"/>
          <w:u w:val="single"/>
        </w:rPr>
      </w:pPr>
    </w:p>
    <w:p w:rsidR="004D7F0A" w:rsidRPr="00293A1D" w:rsidRDefault="004D7F0A" w:rsidP="004D7F0A">
      <w:pPr>
        <w:spacing w:after="0" w:line="360" w:lineRule="auto"/>
        <w:rPr>
          <w:rFonts w:ascii="Times New Roman" w:hAnsi="Times New Roman" w:cs="Times New Roman"/>
          <w:b/>
          <w:color w:val="000000" w:themeColor="text1"/>
          <w:sz w:val="24"/>
          <w:szCs w:val="24"/>
          <w:u w:val="single"/>
        </w:rPr>
      </w:pPr>
    </w:p>
    <w:p w:rsidR="004D7F0A" w:rsidRDefault="004D7F0A" w:rsidP="004D7F0A">
      <w:pPr>
        <w:spacing w:after="0" w:line="360" w:lineRule="auto"/>
        <w:rPr>
          <w:rFonts w:ascii="Times New Roman" w:hAnsi="Times New Roman" w:cs="Times New Roman"/>
          <w:b/>
          <w:color w:val="000000" w:themeColor="text1"/>
          <w:sz w:val="24"/>
          <w:szCs w:val="24"/>
          <w:u w:val="single"/>
        </w:rPr>
      </w:pPr>
    </w:p>
    <w:p w:rsidR="004D7F0A" w:rsidRDefault="004D7F0A" w:rsidP="004D7F0A">
      <w:pPr>
        <w:spacing w:after="0" w:line="360" w:lineRule="auto"/>
        <w:rPr>
          <w:rFonts w:ascii="Times New Roman" w:hAnsi="Times New Roman" w:cs="Times New Roman"/>
          <w:b/>
          <w:color w:val="000000" w:themeColor="text1"/>
          <w:sz w:val="24"/>
          <w:szCs w:val="24"/>
          <w:u w:val="single"/>
        </w:rPr>
      </w:pPr>
    </w:p>
    <w:p w:rsidR="004D7F0A" w:rsidRDefault="004D7F0A" w:rsidP="004D7F0A">
      <w:pPr>
        <w:spacing w:after="0" w:line="360" w:lineRule="auto"/>
        <w:rPr>
          <w:rFonts w:ascii="Times New Roman" w:hAnsi="Times New Roman" w:cs="Times New Roman"/>
          <w:b/>
          <w:color w:val="000000" w:themeColor="text1"/>
          <w:sz w:val="24"/>
          <w:szCs w:val="24"/>
          <w:u w:val="single"/>
        </w:rPr>
      </w:pPr>
    </w:p>
    <w:p w:rsidR="004D7F0A" w:rsidRDefault="004D7F0A" w:rsidP="004D7F0A">
      <w:pPr>
        <w:spacing w:after="0" w:line="360" w:lineRule="auto"/>
        <w:rPr>
          <w:rFonts w:ascii="Times New Roman" w:hAnsi="Times New Roman" w:cs="Times New Roman"/>
          <w:b/>
          <w:color w:val="000000" w:themeColor="text1"/>
          <w:sz w:val="24"/>
          <w:szCs w:val="24"/>
          <w:u w:val="single"/>
        </w:rPr>
      </w:pPr>
    </w:p>
    <w:p w:rsidR="004D7F0A" w:rsidRDefault="004D7F0A" w:rsidP="004D7F0A">
      <w:pPr>
        <w:spacing w:after="0" w:line="360" w:lineRule="auto"/>
        <w:rPr>
          <w:rFonts w:ascii="Times New Roman" w:hAnsi="Times New Roman" w:cs="Times New Roman"/>
          <w:b/>
          <w:color w:val="000000" w:themeColor="text1"/>
          <w:sz w:val="24"/>
          <w:szCs w:val="24"/>
          <w:u w:val="single"/>
        </w:rPr>
      </w:pPr>
    </w:p>
    <w:p w:rsidR="004D7F0A" w:rsidRPr="00293A1D" w:rsidRDefault="004D7F0A" w:rsidP="004D7F0A">
      <w:pPr>
        <w:spacing w:after="0" w:line="360" w:lineRule="auto"/>
        <w:rPr>
          <w:rFonts w:ascii="Times New Roman" w:hAnsi="Times New Roman" w:cs="Times New Roman"/>
          <w:b/>
          <w:color w:val="000000" w:themeColor="text1"/>
          <w:sz w:val="24"/>
          <w:szCs w:val="24"/>
          <w:u w:val="single"/>
        </w:rPr>
      </w:pPr>
    </w:p>
    <w:p w:rsidR="002716E0" w:rsidRDefault="002716E0" w:rsidP="004D7F0A">
      <w:pPr>
        <w:spacing w:after="0" w:line="360" w:lineRule="auto"/>
        <w:jc w:val="both"/>
        <w:rPr>
          <w:rFonts w:ascii="Times New Roman" w:hAnsi="Times New Roman" w:cs="Times New Roman"/>
          <w:b/>
          <w:color w:val="000000" w:themeColor="text1"/>
          <w:sz w:val="24"/>
          <w:szCs w:val="24"/>
        </w:rPr>
      </w:pPr>
    </w:p>
    <w:p w:rsidR="002716E0" w:rsidRDefault="002716E0" w:rsidP="004D7F0A">
      <w:pPr>
        <w:spacing w:after="0" w:line="360" w:lineRule="auto"/>
        <w:jc w:val="both"/>
        <w:rPr>
          <w:rFonts w:ascii="Times New Roman" w:hAnsi="Times New Roman" w:cs="Times New Roman"/>
          <w:b/>
          <w:color w:val="000000" w:themeColor="text1"/>
          <w:sz w:val="24"/>
          <w:szCs w:val="24"/>
        </w:rPr>
      </w:pPr>
    </w:p>
    <w:p w:rsidR="002716E0" w:rsidRDefault="002716E0" w:rsidP="004D7F0A">
      <w:pPr>
        <w:spacing w:after="0" w:line="360" w:lineRule="auto"/>
        <w:jc w:val="both"/>
        <w:rPr>
          <w:rFonts w:ascii="Times New Roman" w:hAnsi="Times New Roman" w:cs="Times New Roman"/>
          <w:b/>
          <w:color w:val="000000" w:themeColor="text1"/>
          <w:sz w:val="24"/>
          <w:szCs w:val="24"/>
        </w:rPr>
      </w:pPr>
    </w:p>
    <w:p w:rsidR="002716E0" w:rsidRDefault="002716E0" w:rsidP="004D7F0A">
      <w:pPr>
        <w:spacing w:after="0" w:line="360" w:lineRule="auto"/>
        <w:jc w:val="both"/>
        <w:rPr>
          <w:rFonts w:ascii="Times New Roman" w:hAnsi="Times New Roman" w:cs="Times New Roman"/>
          <w:b/>
          <w:color w:val="000000" w:themeColor="text1"/>
          <w:sz w:val="24"/>
          <w:szCs w:val="24"/>
        </w:rPr>
      </w:pPr>
    </w:p>
    <w:p w:rsidR="002716E0" w:rsidRDefault="002716E0" w:rsidP="004D7F0A">
      <w:pPr>
        <w:spacing w:after="0" w:line="360" w:lineRule="auto"/>
        <w:jc w:val="both"/>
        <w:rPr>
          <w:rFonts w:ascii="Times New Roman" w:hAnsi="Times New Roman" w:cs="Times New Roman"/>
          <w:b/>
          <w:color w:val="000000" w:themeColor="text1"/>
          <w:sz w:val="24"/>
          <w:szCs w:val="24"/>
        </w:rPr>
      </w:pPr>
    </w:p>
    <w:p w:rsidR="004D7F0A" w:rsidRPr="009215A4" w:rsidRDefault="004D7F0A" w:rsidP="004D7F0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INDICE</w:t>
      </w:r>
    </w:p>
    <w:p w:rsidR="004D7F0A" w:rsidRPr="00293A1D" w:rsidRDefault="004D7F0A" w:rsidP="004D7F0A">
      <w:pPr>
        <w:spacing w:after="0" w:line="360" w:lineRule="auto"/>
        <w:jc w:val="both"/>
        <w:rPr>
          <w:rFonts w:ascii="Times New Roman" w:hAnsi="Times New Roman" w:cs="Times New Roman"/>
          <w:b/>
          <w:color w:val="000000" w:themeColor="text1"/>
          <w:sz w:val="24"/>
          <w:szCs w:val="24"/>
          <w:u w:val="single"/>
        </w:rPr>
      </w:pPr>
    </w:p>
    <w:p w:rsidR="004D7F0A" w:rsidRPr="00705FBA" w:rsidRDefault="004D7F0A" w:rsidP="004D7F0A">
      <w:pPr>
        <w:pStyle w:val="Prrafodelista"/>
        <w:numPr>
          <w:ilvl w:val="0"/>
          <w:numId w:val="3"/>
        </w:numPr>
        <w:spacing w:after="0" w:line="720" w:lineRule="auto"/>
        <w:jc w:val="both"/>
        <w:rPr>
          <w:rFonts w:ascii="Times New Roman" w:hAnsi="Times New Roman" w:cs="Times New Roman"/>
          <w:color w:val="000000" w:themeColor="text1"/>
          <w:sz w:val="24"/>
          <w:szCs w:val="24"/>
        </w:rPr>
      </w:pPr>
      <w:r w:rsidRPr="00705FBA">
        <w:rPr>
          <w:rFonts w:ascii="Times New Roman" w:hAnsi="Times New Roman" w:cs="Times New Roman"/>
          <w:color w:val="000000" w:themeColor="text1"/>
          <w:sz w:val="24"/>
          <w:szCs w:val="24"/>
        </w:rPr>
        <w:t>Introducción………………………………………………………………</w:t>
      </w:r>
      <w:r>
        <w:rPr>
          <w:rFonts w:ascii="Times New Roman" w:hAnsi="Times New Roman" w:cs="Times New Roman"/>
          <w:color w:val="000000" w:themeColor="text1"/>
          <w:sz w:val="24"/>
          <w:szCs w:val="24"/>
        </w:rPr>
        <w:t>Pág. 3</w:t>
      </w:r>
    </w:p>
    <w:p w:rsidR="004D7F0A" w:rsidRDefault="004D7F0A" w:rsidP="004D7F0A">
      <w:pPr>
        <w:spacing w:after="0" w:line="72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293A1D">
        <w:rPr>
          <w:rFonts w:ascii="Times New Roman" w:hAnsi="Times New Roman" w:cs="Times New Roman"/>
          <w:color w:val="000000" w:themeColor="text1"/>
          <w:sz w:val="24"/>
          <w:szCs w:val="24"/>
        </w:rPr>
        <w:t>Movimientos feministas en  Catamarca………</w:t>
      </w:r>
      <w:r>
        <w:rPr>
          <w:rFonts w:ascii="Times New Roman" w:hAnsi="Times New Roman" w:cs="Times New Roman"/>
          <w:color w:val="000000" w:themeColor="text1"/>
          <w:sz w:val="24"/>
          <w:szCs w:val="24"/>
        </w:rPr>
        <w:t>………………………….Pág. 4</w:t>
      </w:r>
    </w:p>
    <w:p w:rsidR="004D7F0A" w:rsidRDefault="004D7F0A" w:rsidP="004D7F0A">
      <w:pPr>
        <w:spacing w:after="0" w:line="720" w:lineRule="auto"/>
        <w:ind w:left="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-Caso María Soledad</w:t>
      </w:r>
      <w:r w:rsidRPr="00293A1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………………Pág. 4</w:t>
      </w:r>
    </w:p>
    <w:p w:rsidR="004D7F0A" w:rsidRPr="00293A1D" w:rsidRDefault="004D7F0A" w:rsidP="004D7F0A">
      <w:pPr>
        <w:spacing w:after="0" w:line="72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ab/>
        <w:t>-Catamarca dice basta y Ni una Menos</w:t>
      </w:r>
      <w:r w:rsidRPr="00293A1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……Pág. 6</w:t>
      </w:r>
    </w:p>
    <w:p w:rsidR="004D7F0A" w:rsidRPr="00293A1D" w:rsidRDefault="004D7F0A" w:rsidP="004D7F0A">
      <w:pPr>
        <w:spacing w:after="0" w:line="72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Legislaciones y </w:t>
      </w:r>
      <w:r w:rsidRPr="00293A1D">
        <w:rPr>
          <w:rFonts w:ascii="Times New Roman" w:hAnsi="Times New Roman" w:cs="Times New Roman"/>
          <w:color w:val="000000" w:themeColor="text1"/>
          <w:sz w:val="24"/>
          <w:szCs w:val="24"/>
        </w:rPr>
        <w:t xml:space="preserve">Políticas públicas de </w:t>
      </w:r>
      <w:r>
        <w:rPr>
          <w:rFonts w:ascii="Times New Roman" w:hAnsi="Times New Roman" w:cs="Times New Roman"/>
          <w:color w:val="000000" w:themeColor="text1"/>
          <w:sz w:val="24"/>
          <w:szCs w:val="24"/>
        </w:rPr>
        <w:t>género en</w:t>
      </w:r>
      <w:r w:rsidR="00540A54">
        <w:rPr>
          <w:rFonts w:ascii="Times New Roman" w:hAnsi="Times New Roman" w:cs="Times New Roman"/>
          <w:color w:val="000000" w:themeColor="text1"/>
          <w:sz w:val="24"/>
          <w:szCs w:val="24"/>
        </w:rPr>
        <w:t xml:space="preserve"> Catamarca………………Pág. 7</w:t>
      </w:r>
    </w:p>
    <w:p w:rsidR="004D7F0A" w:rsidRDefault="004D7F0A" w:rsidP="004D7F0A">
      <w:pPr>
        <w:spacing w:after="0" w:line="72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293A1D">
        <w:rPr>
          <w:rFonts w:ascii="Times New Roman" w:hAnsi="Times New Roman" w:cs="Times New Roman"/>
          <w:color w:val="000000" w:themeColor="text1"/>
          <w:sz w:val="24"/>
          <w:szCs w:val="24"/>
        </w:rPr>
        <w:t>Violencia de género en Catamarca</w:t>
      </w:r>
      <w:r w:rsidR="00540A54">
        <w:rPr>
          <w:rFonts w:ascii="Times New Roman" w:hAnsi="Times New Roman" w:cs="Times New Roman"/>
          <w:color w:val="000000" w:themeColor="text1"/>
          <w:sz w:val="24"/>
          <w:szCs w:val="24"/>
        </w:rPr>
        <w:t>………………………………………..Pág. 9</w:t>
      </w:r>
    </w:p>
    <w:p w:rsidR="004D7F0A" w:rsidRDefault="004D7F0A" w:rsidP="004D7F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705FBA">
        <w:rPr>
          <w:rFonts w:ascii="Times New Roman" w:hAnsi="Times New Roman" w:cs="Times New Roman"/>
          <w:color w:val="000000" w:themeColor="text1"/>
          <w:sz w:val="24"/>
          <w:szCs w:val="24"/>
        </w:rPr>
        <w:t>Políticas públicas de género ante e</w:t>
      </w:r>
      <w:r>
        <w:rPr>
          <w:rFonts w:ascii="Times New Roman" w:hAnsi="Times New Roman" w:cs="Times New Roman"/>
          <w:color w:val="000000" w:themeColor="text1"/>
          <w:sz w:val="24"/>
          <w:szCs w:val="24"/>
        </w:rPr>
        <w:t xml:space="preserve">l avance del </w:t>
      </w:r>
    </w:p>
    <w:p w:rsidR="004D7F0A" w:rsidRPr="00705FBA" w:rsidRDefault="004D7F0A" w:rsidP="004D7F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neoliberalismo en A</w:t>
      </w:r>
      <w:r w:rsidRPr="00705FBA">
        <w:rPr>
          <w:rFonts w:ascii="Times New Roman" w:hAnsi="Times New Roman" w:cs="Times New Roman"/>
          <w:color w:val="000000" w:themeColor="text1"/>
          <w:sz w:val="24"/>
          <w:szCs w:val="24"/>
        </w:rPr>
        <w:t>rgentina</w:t>
      </w:r>
      <w:r>
        <w:rPr>
          <w:rFonts w:ascii="Times New Roman" w:hAnsi="Times New Roman" w:cs="Times New Roman"/>
          <w:color w:val="000000" w:themeColor="text1"/>
          <w:sz w:val="24"/>
          <w:szCs w:val="24"/>
        </w:rPr>
        <w:t>.</w:t>
      </w:r>
      <w:r w:rsidRPr="000A0B03">
        <w:rPr>
          <w:rFonts w:ascii="Times New Roman" w:hAnsi="Times New Roman" w:cs="Times New Roman"/>
          <w:color w:val="000000" w:themeColor="text1"/>
          <w:sz w:val="24"/>
          <w:szCs w:val="24"/>
        </w:rPr>
        <w:t xml:space="preserve"> </w:t>
      </w:r>
      <w:r w:rsidR="00540A54">
        <w:rPr>
          <w:rFonts w:ascii="Times New Roman" w:hAnsi="Times New Roman" w:cs="Times New Roman"/>
          <w:color w:val="000000" w:themeColor="text1"/>
          <w:sz w:val="24"/>
          <w:szCs w:val="24"/>
        </w:rPr>
        <w:t>…………………………………………….Pág. 13</w:t>
      </w:r>
    </w:p>
    <w:p w:rsidR="004D7F0A" w:rsidRDefault="004D7F0A" w:rsidP="004D7F0A">
      <w:pPr>
        <w:spacing w:after="0" w:line="720" w:lineRule="auto"/>
        <w:jc w:val="both"/>
        <w:rPr>
          <w:rFonts w:ascii="Times New Roman" w:hAnsi="Times New Roman" w:cs="Times New Roman"/>
          <w:color w:val="000000" w:themeColor="text1"/>
          <w:sz w:val="24"/>
          <w:szCs w:val="24"/>
        </w:rPr>
      </w:pPr>
    </w:p>
    <w:p w:rsidR="004D7F0A" w:rsidRDefault="004D7F0A" w:rsidP="004D7F0A">
      <w:pPr>
        <w:spacing w:after="0" w:line="72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705FBA">
        <w:rPr>
          <w:rFonts w:ascii="Times New Roman" w:hAnsi="Times New Roman" w:cs="Times New Roman"/>
          <w:color w:val="000000" w:themeColor="text1"/>
          <w:sz w:val="24"/>
          <w:szCs w:val="24"/>
        </w:rPr>
        <w:t xml:space="preserve">Conclusiones </w:t>
      </w:r>
      <w:r w:rsidR="00540A54">
        <w:rPr>
          <w:rFonts w:ascii="Times New Roman" w:hAnsi="Times New Roman" w:cs="Times New Roman"/>
          <w:color w:val="000000" w:themeColor="text1"/>
          <w:sz w:val="24"/>
          <w:szCs w:val="24"/>
        </w:rPr>
        <w:t>…………………………………………………..…………Pág. 14</w:t>
      </w:r>
    </w:p>
    <w:p w:rsidR="004D7F0A" w:rsidRPr="00705FBA" w:rsidRDefault="004D7F0A" w:rsidP="004D7F0A">
      <w:pPr>
        <w:spacing w:after="0" w:line="72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Bibliografía………………………………………………………………..Pág. 1</w:t>
      </w:r>
      <w:r w:rsidR="00540A54">
        <w:rPr>
          <w:rFonts w:ascii="Times New Roman" w:hAnsi="Times New Roman" w:cs="Times New Roman"/>
          <w:color w:val="000000" w:themeColor="text1"/>
          <w:sz w:val="24"/>
          <w:szCs w:val="24"/>
        </w:rPr>
        <w:t>6</w:t>
      </w:r>
    </w:p>
    <w:p w:rsidR="004D7F0A" w:rsidRPr="00705FBA" w:rsidRDefault="004D7F0A" w:rsidP="004D7F0A">
      <w:pPr>
        <w:spacing w:after="0" w:line="720" w:lineRule="auto"/>
        <w:jc w:val="both"/>
        <w:rPr>
          <w:rFonts w:ascii="Times New Roman" w:hAnsi="Times New Roman" w:cs="Times New Roman"/>
          <w:color w:val="000000" w:themeColor="text1"/>
          <w:sz w:val="24"/>
          <w:szCs w:val="24"/>
        </w:rPr>
      </w:pPr>
      <w:r w:rsidRPr="00705FBA">
        <w:rPr>
          <w:rFonts w:ascii="Times New Roman" w:hAnsi="Times New Roman" w:cs="Times New Roman"/>
          <w:b/>
          <w:color w:val="000000" w:themeColor="text1"/>
          <w:sz w:val="24"/>
          <w:szCs w:val="24"/>
        </w:rPr>
        <w:br w:type="page"/>
      </w:r>
    </w:p>
    <w:p w:rsidR="002716E0" w:rsidRDefault="002716E0" w:rsidP="004D7F0A">
      <w:pPr>
        <w:spacing w:after="0" w:line="360" w:lineRule="auto"/>
        <w:rPr>
          <w:rFonts w:ascii="Times New Roman" w:hAnsi="Times New Roman" w:cs="Times New Roman"/>
          <w:b/>
          <w:color w:val="000000" w:themeColor="text1"/>
          <w:sz w:val="24"/>
          <w:szCs w:val="24"/>
        </w:rPr>
      </w:pPr>
    </w:p>
    <w:p w:rsidR="004D7F0A" w:rsidRPr="009215A4" w:rsidRDefault="004D7F0A" w:rsidP="004D7F0A">
      <w:pPr>
        <w:spacing w:after="0" w:line="360" w:lineRule="auto"/>
        <w:rPr>
          <w:rFonts w:ascii="Times New Roman" w:hAnsi="Times New Roman" w:cs="Times New Roman"/>
          <w:b/>
          <w:color w:val="000000" w:themeColor="text1"/>
          <w:sz w:val="24"/>
          <w:szCs w:val="24"/>
        </w:rPr>
      </w:pPr>
      <w:r w:rsidRPr="009215A4">
        <w:rPr>
          <w:rFonts w:ascii="Times New Roman" w:hAnsi="Times New Roman" w:cs="Times New Roman"/>
          <w:b/>
          <w:color w:val="000000" w:themeColor="text1"/>
          <w:sz w:val="24"/>
          <w:szCs w:val="24"/>
        </w:rPr>
        <w:t>INTRODUCCIÓN</w:t>
      </w:r>
    </w:p>
    <w:p w:rsidR="004D7F0A" w:rsidRPr="00293A1D" w:rsidRDefault="004D7F0A" w:rsidP="004D7F0A">
      <w:pPr>
        <w:spacing w:after="0" w:line="360" w:lineRule="auto"/>
        <w:jc w:val="both"/>
        <w:rPr>
          <w:rFonts w:ascii="Times New Roman" w:hAnsi="Times New Roman" w:cs="Times New Roman"/>
          <w:b/>
          <w:color w:val="000000" w:themeColor="text1"/>
          <w:sz w:val="24"/>
          <w:szCs w:val="24"/>
        </w:rPr>
      </w:pPr>
    </w:p>
    <w:p w:rsidR="004D7F0A" w:rsidRDefault="004D7F0A" w:rsidP="004D7F0A">
      <w:pPr>
        <w:shd w:val="clear" w:color="auto" w:fill="FFFFFF"/>
        <w:spacing w:after="0" w:line="360" w:lineRule="auto"/>
        <w:jc w:val="both"/>
        <w:rPr>
          <w:rFonts w:ascii="Times New Roman" w:eastAsia="Times New Roman" w:hAnsi="Times New Roman" w:cs="Times New Roman"/>
          <w:color w:val="000000" w:themeColor="text1"/>
          <w:sz w:val="24"/>
          <w:szCs w:val="24"/>
          <w:lang w:eastAsia="es-ES"/>
        </w:rPr>
      </w:pPr>
      <w:r w:rsidRPr="00293A1D">
        <w:rPr>
          <w:rFonts w:ascii="Times New Roman" w:eastAsia="Times New Roman" w:hAnsi="Times New Roman" w:cs="Times New Roman"/>
          <w:color w:val="000000" w:themeColor="text1"/>
          <w:sz w:val="24"/>
          <w:szCs w:val="24"/>
          <w:lang w:eastAsia="es-ES"/>
        </w:rPr>
        <w:tab/>
      </w:r>
      <w:r>
        <w:rPr>
          <w:rFonts w:ascii="Times New Roman" w:eastAsia="Times New Roman" w:hAnsi="Times New Roman" w:cs="Times New Roman"/>
          <w:color w:val="000000" w:themeColor="text1"/>
          <w:sz w:val="24"/>
          <w:szCs w:val="24"/>
          <w:lang w:eastAsia="es-ES"/>
        </w:rPr>
        <w:t>D</w:t>
      </w:r>
      <w:r w:rsidRPr="00293A1D">
        <w:rPr>
          <w:rFonts w:ascii="Times New Roman" w:hAnsi="Times New Roman" w:cs="Times New Roman"/>
          <w:color w:val="000000" w:themeColor="text1"/>
          <w:sz w:val="24"/>
          <w:szCs w:val="24"/>
        </w:rPr>
        <w:t>esde hace más de 15 años, nuestro país ha generado diversos avances desde el enfoque de género,</w:t>
      </w:r>
      <w:r>
        <w:rPr>
          <w:rFonts w:ascii="Times New Roman" w:hAnsi="Times New Roman" w:cs="Times New Roman"/>
          <w:color w:val="000000" w:themeColor="text1"/>
          <w:sz w:val="24"/>
          <w:szCs w:val="24"/>
        </w:rPr>
        <w:t xml:space="preserve"> siendo posible por la amplia trayectoria de luchas feministas que posibilitaron la  adhesión a convenios internacionales y la creación de legislación que  garantiza</w:t>
      </w:r>
      <w:r w:rsidRPr="00293A1D">
        <w:rPr>
          <w:rFonts w:ascii="Times New Roman" w:hAnsi="Times New Roman" w:cs="Times New Roman"/>
          <w:color w:val="000000" w:themeColor="text1"/>
          <w:sz w:val="24"/>
          <w:szCs w:val="24"/>
        </w:rPr>
        <w:t xml:space="preserve"> los derechos de las mujeres</w:t>
      </w:r>
      <w:r>
        <w:rPr>
          <w:rFonts w:ascii="Times New Roman" w:hAnsi="Times New Roman" w:cs="Times New Roman"/>
          <w:color w:val="000000" w:themeColor="text1"/>
          <w:sz w:val="24"/>
          <w:szCs w:val="24"/>
        </w:rPr>
        <w:t xml:space="preserve">, como su defensa </w:t>
      </w:r>
      <w:r w:rsidRPr="00293A1D">
        <w:rPr>
          <w:rFonts w:ascii="Times New Roman" w:hAnsi="Times New Roman" w:cs="Times New Roman"/>
          <w:color w:val="000000" w:themeColor="text1"/>
          <w:sz w:val="24"/>
          <w:szCs w:val="24"/>
        </w:rPr>
        <w:t>a través de la creación de políticas sociales destinadas a prevenir y erradicar la violencia de género</w:t>
      </w:r>
      <w:r w:rsidR="00B0155F">
        <w:rPr>
          <w:rFonts w:ascii="Times New Roman" w:hAnsi="Times New Roman" w:cs="Times New Roman"/>
          <w:color w:val="000000" w:themeColor="text1"/>
          <w:sz w:val="24"/>
          <w:szCs w:val="24"/>
        </w:rPr>
        <w:t>.</w:t>
      </w:r>
      <w:r w:rsidRPr="00293A1D">
        <w:rPr>
          <w:rFonts w:ascii="Times New Roman" w:hAnsi="Times New Roman" w:cs="Times New Roman"/>
          <w:color w:val="000000" w:themeColor="text1"/>
          <w:sz w:val="24"/>
          <w:szCs w:val="24"/>
        </w:rPr>
        <w:t xml:space="preserve"> </w:t>
      </w:r>
      <w:r w:rsidR="00B0155F">
        <w:rPr>
          <w:rFonts w:ascii="Times New Roman" w:hAnsi="Times New Roman" w:cs="Times New Roman"/>
          <w:color w:val="000000" w:themeColor="text1"/>
          <w:sz w:val="24"/>
          <w:szCs w:val="24"/>
        </w:rPr>
        <w:t>S</w:t>
      </w:r>
      <w:r w:rsidRPr="00293A1D">
        <w:rPr>
          <w:rFonts w:ascii="Times New Roman" w:hAnsi="Times New Roman" w:cs="Times New Roman"/>
          <w:color w:val="000000" w:themeColor="text1"/>
          <w:sz w:val="24"/>
          <w:szCs w:val="24"/>
        </w:rPr>
        <w:t>in embargo</w:t>
      </w:r>
      <w:r w:rsidR="00B0155F">
        <w:rPr>
          <w:rFonts w:ascii="Times New Roman" w:hAnsi="Times New Roman" w:cs="Times New Roman"/>
          <w:color w:val="000000" w:themeColor="text1"/>
          <w:sz w:val="24"/>
          <w:szCs w:val="24"/>
        </w:rPr>
        <w:t>,</w:t>
      </w:r>
      <w:r w:rsidRPr="00293A1D">
        <w:rPr>
          <w:rFonts w:ascii="Times New Roman" w:hAnsi="Times New Roman" w:cs="Times New Roman"/>
          <w:color w:val="000000" w:themeColor="text1"/>
          <w:sz w:val="24"/>
          <w:szCs w:val="24"/>
        </w:rPr>
        <w:t xml:space="preserve"> a pesar de los progresos existentes las múltiples formas de violencia de género no han </w:t>
      </w:r>
      <w:r>
        <w:rPr>
          <w:rFonts w:ascii="Times New Roman" w:hAnsi="Times New Roman" w:cs="Times New Roman"/>
          <w:color w:val="000000" w:themeColor="text1"/>
          <w:sz w:val="24"/>
          <w:szCs w:val="24"/>
        </w:rPr>
        <w:t>cesado</w:t>
      </w:r>
      <w:r w:rsidRPr="00293A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representando esto una preocupación en las esferas</w:t>
      </w:r>
      <w:r w:rsidRPr="00293A1D">
        <w:rPr>
          <w:rFonts w:ascii="Times New Roman" w:eastAsia="Times New Roman" w:hAnsi="Times New Roman" w:cs="Times New Roman"/>
          <w:color w:val="000000" w:themeColor="text1"/>
          <w:sz w:val="24"/>
          <w:szCs w:val="24"/>
          <w:lang w:eastAsia="es-ES"/>
        </w:rPr>
        <w:t xml:space="preserve"> social</w:t>
      </w:r>
      <w:r>
        <w:rPr>
          <w:rFonts w:ascii="Times New Roman" w:eastAsia="Times New Roman" w:hAnsi="Times New Roman" w:cs="Times New Roman"/>
          <w:color w:val="000000" w:themeColor="text1"/>
          <w:sz w:val="24"/>
          <w:szCs w:val="24"/>
          <w:lang w:eastAsia="es-ES"/>
        </w:rPr>
        <w:t>es y políticas</w:t>
      </w:r>
      <w:r w:rsidRPr="00293A1D">
        <w:rPr>
          <w:rFonts w:ascii="Times New Roman" w:eastAsia="Times New Roman" w:hAnsi="Times New Roman" w:cs="Times New Roman"/>
          <w:color w:val="000000" w:themeColor="text1"/>
          <w:sz w:val="24"/>
          <w:szCs w:val="24"/>
          <w:lang w:eastAsia="es-ES"/>
        </w:rPr>
        <w:t xml:space="preserve">, en tanto sus consecuencias más extrema han </w:t>
      </w:r>
      <w:r>
        <w:rPr>
          <w:rFonts w:ascii="Times New Roman" w:eastAsia="Times New Roman" w:hAnsi="Times New Roman" w:cs="Times New Roman"/>
          <w:color w:val="000000" w:themeColor="text1"/>
          <w:sz w:val="24"/>
          <w:szCs w:val="24"/>
          <w:lang w:eastAsia="es-ES"/>
        </w:rPr>
        <w:t xml:space="preserve">traído consigo numerosos </w:t>
      </w:r>
      <w:r w:rsidRPr="00293A1D">
        <w:rPr>
          <w:rFonts w:ascii="Times New Roman" w:eastAsia="Times New Roman" w:hAnsi="Times New Roman" w:cs="Times New Roman"/>
          <w:color w:val="000000" w:themeColor="text1"/>
          <w:sz w:val="24"/>
          <w:szCs w:val="24"/>
          <w:lang w:eastAsia="es-ES"/>
        </w:rPr>
        <w:t>femicidios ocurridos cada día en todo el país</w:t>
      </w:r>
      <w:r>
        <w:rPr>
          <w:rFonts w:ascii="Times New Roman" w:eastAsia="Times New Roman" w:hAnsi="Times New Roman" w:cs="Times New Roman"/>
          <w:color w:val="000000" w:themeColor="text1"/>
          <w:sz w:val="24"/>
          <w:szCs w:val="24"/>
          <w:lang w:eastAsia="es-ES"/>
        </w:rPr>
        <w:t>.</w:t>
      </w:r>
    </w:p>
    <w:p w:rsidR="004D7F0A" w:rsidRPr="00293A1D" w:rsidRDefault="004D7F0A" w:rsidP="004D7F0A">
      <w:pPr>
        <w:shd w:val="clear" w:color="auto" w:fill="FFFFFF"/>
        <w:spacing w:after="0" w:line="36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ab/>
      </w:r>
      <w:r w:rsidR="002F6359">
        <w:rPr>
          <w:rFonts w:ascii="Times New Roman" w:eastAsia="Times New Roman" w:hAnsi="Times New Roman" w:cs="Times New Roman"/>
          <w:color w:val="000000" w:themeColor="text1"/>
          <w:sz w:val="24"/>
          <w:szCs w:val="24"/>
          <w:lang w:eastAsia="es-ES"/>
        </w:rPr>
        <w:t>La provincia de Catamarca</w:t>
      </w:r>
      <w:r w:rsidRPr="00293A1D">
        <w:rPr>
          <w:rFonts w:ascii="Times New Roman" w:eastAsia="Times New Roman" w:hAnsi="Times New Roman" w:cs="Times New Roman"/>
          <w:color w:val="000000" w:themeColor="text1"/>
          <w:sz w:val="24"/>
          <w:szCs w:val="24"/>
          <w:lang w:eastAsia="es-ES"/>
        </w:rPr>
        <w:t xml:space="preserve"> </w:t>
      </w:r>
      <w:r>
        <w:rPr>
          <w:rFonts w:ascii="Times New Roman" w:eastAsia="Times New Roman" w:hAnsi="Times New Roman" w:cs="Times New Roman"/>
          <w:color w:val="000000" w:themeColor="text1"/>
          <w:sz w:val="24"/>
          <w:szCs w:val="24"/>
          <w:lang w:eastAsia="es-ES"/>
        </w:rPr>
        <w:t>u</w:t>
      </w:r>
      <w:r w:rsidR="002F6359">
        <w:rPr>
          <w:rFonts w:ascii="Times New Roman" w:eastAsia="Times New Roman" w:hAnsi="Times New Roman" w:cs="Times New Roman"/>
          <w:color w:val="000000" w:themeColor="text1"/>
          <w:sz w:val="24"/>
          <w:szCs w:val="24"/>
          <w:lang w:eastAsia="es-ES"/>
        </w:rPr>
        <w:t>bicada al noroeste de Argentina,</w:t>
      </w:r>
      <w:r>
        <w:rPr>
          <w:rFonts w:ascii="Times New Roman" w:eastAsia="Times New Roman" w:hAnsi="Times New Roman" w:cs="Times New Roman"/>
          <w:color w:val="000000" w:themeColor="text1"/>
          <w:sz w:val="24"/>
          <w:szCs w:val="24"/>
          <w:lang w:eastAsia="es-ES"/>
        </w:rPr>
        <w:t xml:space="preserve"> es una de las provincias de Argentina con menor población</w:t>
      </w:r>
      <w:r w:rsidRPr="00293A1D">
        <w:rPr>
          <w:rFonts w:ascii="Times New Roman" w:eastAsia="Times New Roman" w:hAnsi="Times New Roman" w:cs="Times New Roman"/>
          <w:color w:val="000000" w:themeColor="text1"/>
          <w:sz w:val="24"/>
          <w:szCs w:val="24"/>
          <w:lang w:eastAsia="es-ES"/>
        </w:rPr>
        <w:t xml:space="preserve"> de todo el país</w:t>
      </w:r>
      <w:r>
        <w:rPr>
          <w:rStyle w:val="Refdenotaalpie"/>
          <w:rFonts w:ascii="Times New Roman" w:eastAsia="Times New Roman" w:hAnsi="Times New Roman" w:cs="Times New Roman"/>
          <w:color w:val="000000" w:themeColor="text1"/>
          <w:sz w:val="24"/>
          <w:szCs w:val="24"/>
          <w:lang w:eastAsia="es-ES"/>
        </w:rPr>
        <w:footnoteReference w:id="2"/>
      </w:r>
      <w:r w:rsidRPr="00293A1D">
        <w:rPr>
          <w:rFonts w:ascii="Times New Roman" w:eastAsia="Times New Roman" w:hAnsi="Times New Roman" w:cs="Times New Roman"/>
          <w:color w:val="000000" w:themeColor="text1"/>
          <w:sz w:val="24"/>
          <w:szCs w:val="24"/>
          <w:lang w:eastAsia="es-ES"/>
        </w:rPr>
        <w:t>,</w:t>
      </w:r>
      <w:r>
        <w:rPr>
          <w:rFonts w:ascii="Times New Roman" w:eastAsia="Times New Roman" w:hAnsi="Times New Roman" w:cs="Times New Roman"/>
          <w:color w:val="000000" w:themeColor="text1"/>
          <w:sz w:val="24"/>
          <w:szCs w:val="24"/>
          <w:lang w:eastAsia="es-ES"/>
        </w:rPr>
        <w:t xml:space="preserve"> pero que estadísticamente registra 1 (un) </w:t>
      </w:r>
      <w:r w:rsidRPr="00293A1D">
        <w:rPr>
          <w:rFonts w:ascii="Times New Roman" w:eastAsia="Times New Roman" w:hAnsi="Times New Roman" w:cs="Times New Roman"/>
          <w:color w:val="000000" w:themeColor="text1"/>
          <w:sz w:val="24"/>
          <w:szCs w:val="24"/>
          <w:lang w:eastAsia="es-ES"/>
        </w:rPr>
        <w:t>femicidio cada 100</w:t>
      </w:r>
      <w:r>
        <w:rPr>
          <w:rFonts w:ascii="Times New Roman" w:eastAsia="Times New Roman" w:hAnsi="Times New Roman" w:cs="Times New Roman"/>
          <w:color w:val="000000" w:themeColor="text1"/>
          <w:sz w:val="24"/>
          <w:szCs w:val="24"/>
          <w:lang w:eastAsia="es-ES"/>
        </w:rPr>
        <w:t xml:space="preserve"> (cien)</w:t>
      </w:r>
      <w:r w:rsidRPr="00293A1D">
        <w:rPr>
          <w:rFonts w:ascii="Times New Roman" w:eastAsia="Times New Roman" w:hAnsi="Times New Roman" w:cs="Times New Roman"/>
          <w:color w:val="000000" w:themeColor="text1"/>
          <w:sz w:val="24"/>
          <w:szCs w:val="24"/>
          <w:lang w:eastAsia="es-ES"/>
        </w:rPr>
        <w:t xml:space="preserve"> habitantes,</w:t>
      </w:r>
      <w:r>
        <w:rPr>
          <w:rFonts w:ascii="Times New Roman" w:eastAsia="Times New Roman" w:hAnsi="Times New Roman" w:cs="Times New Roman"/>
          <w:color w:val="000000" w:themeColor="text1"/>
          <w:sz w:val="24"/>
          <w:szCs w:val="24"/>
          <w:lang w:eastAsia="es-ES"/>
        </w:rPr>
        <w:t xml:space="preserve"> representando una tasa </w:t>
      </w:r>
      <w:r w:rsidRPr="00293A1D">
        <w:rPr>
          <w:rFonts w:ascii="Times New Roman" w:eastAsia="Times New Roman" w:hAnsi="Times New Roman" w:cs="Times New Roman"/>
          <w:color w:val="000000" w:themeColor="text1"/>
          <w:sz w:val="24"/>
          <w:szCs w:val="24"/>
          <w:lang w:eastAsia="es-ES"/>
        </w:rPr>
        <w:t xml:space="preserve">alarmante teniendo en cuenta su población en </w:t>
      </w:r>
      <w:r>
        <w:rPr>
          <w:rFonts w:ascii="Times New Roman" w:eastAsia="Times New Roman" w:hAnsi="Times New Roman" w:cs="Times New Roman"/>
          <w:color w:val="000000" w:themeColor="text1"/>
          <w:sz w:val="24"/>
          <w:szCs w:val="24"/>
          <w:lang w:eastAsia="es-ES"/>
        </w:rPr>
        <w:t>relación a las</w:t>
      </w:r>
      <w:r w:rsidRPr="00293A1D">
        <w:rPr>
          <w:rFonts w:ascii="Times New Roman" w:eastAsia="Times New Roman" w:hAnsi="Times New Roman" w:cs="Times New Roman"/>
          <w:color w:val="000000" w:themeColor="text1"/>
          <w:sz w:val="24"/>
          <w:szCs w:val="24"/>
          <w:lang w:eastAsia="es-ES"/>
        </w:rPr>
        <w:t xml:space="preserve"> grandes urbes del país</w:t>
      </w:r>
      <w:r>
        <w:rPr>
          <w:rStyle w:val="Refdenotaalpie"/>
          <w:rFonts w:ascii="Times New Roman" w:eastAsia="Times New Roman" w:hAnsi="Times New Roman" w:cs="Times New Roman"/>
          <w:color w:val="000000" w:themeColor="text1"/>
          <w:sz w:val="24"/>
          <w:szCs w:val="24"/>
          <w:lang w:eastAsia="es-ES"/>
        </w:rPr>
        <w:footnoteReference w:id="3"/>
      </w:r>
      <w:r w:rsidR="002C2A34">
        <w:rPr>
          <w:rFonts w:ascii="Times New Roman" w:eastAsia="Times New Roman" w:hAnsi="Times New Roman" w:cs="Times New Roman"/>
          <w:color w:val="000000" w:themeColor="text1"/>
          <w:sz w:val="24"/>
          <w:szCs w:val="24"/>
          <w:lang w:eastAsia="es-ES"/>
        </w:rPr>
        <w:t>.</w:t>
      </w:r>
      <w:r>
        <w:rPr>
          <w:rFonts w:ascii="Times New Roman" w:eastAsia="Times New Roman" w:hAnsi="Times New Roman" w:cs="Times New Roman"/>
          <w:color w:val="000000" w:themeColor="text1"/>
          <w:sz w:val="24"/>
          <w:szCs w:val="24"/>
          <w:lang w:eastAsia="es-ES"/>
        </w:rPr>
        <w:t xml:space="preserve"> </w:t>
      </w:r>
      <w:r w:rsidR="002C2A34">
        <w:rPr>
          <w:rFonts w:ascii="Times New Roman" w:eastAsia="Times New Roman" w:hAnsi="Times New Roman" w:cs="Times New Roman"/>
          <w:color w:val="000000" w:themeColor="text1"/>
          <w:sz w:val="24"/>
          <w:szCs w:val="24"/>
          <w:lang w:eastAsia="es-ES"/>
        </w:rPr>
        <w:t>Por dicha r</w:t>
      </w:r>
      <w:r>
        <w:rPr>
          <w:rFonts w:ascii="Times New Roman" w:eastAsia="Times New Roman" w:hAnsi="Times New Roman" w:cs="Times New Roman"/>
          <w:color w:val="000000" w:themeColor="text1"/>
          <w:sz w:val="24"/>
          <w:szCs w:val="24"/>
          <w:lang w:eastAsia="es-ES"/>
        </w:rPr>
        <w:t>azón</w:t>
      </w:r>
      <w:r w:rsidR="002C2A34">
        <w:rPr>
          <w:rFonts w:ascii="Times New Roman" w:eastAsia="Times New Roman" w:hAnsi="Times New Roman" w:cs="Times New Roman"/>
          <w:color w:val="000000" w:themeColor="text1"/>
          <w:sz w:val="24"/>
          <w:szCs w:val="24"/>
          <w:lang w:eastAsia="es-ES"/>
        </w:rPr>
        <w:t>,</w:t>
      </w:r>
      <w:r>
        <w:rPr>
          <w:rFonts w:ascii="Times New Roman" w:eastAsia="Times New Roman" w:hAnsi="Times New Roman" w:cs="Times New Roman"/>
          <w:color w:val="000000" w:themeColor="text1"/>
          <w:sz w:val="24"/>
          <w:szCs w:val="24"/>
          <w:lang w:eastAsia="es-ES"/>
        </w:rPr>
        <w:t xml:space="preserve"> adquiere un interés significativo conocer la realidad de la violencia de género en este territorio al cual pertenezco. </w:t>
      </w:r>
    </w:p>
    <w:p w:rsidR="004D7F0A" w:rsidRDefault="004D7F0A" w:rsidP="004D7F0A">
      <w:pPr>
        <w:shd w:val="clear" w:color="auto" w:fill="FFFFFF"/>
        <w:spacing w:after="0" w:line="36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ab/>
      </w:r>
      <w:r w:rsidR="00A478DD">
        <w:rPr>
          <w:rFonts w:ascii="Times New Roman" w:eastAsia="Times New Roman" w:hAnsi="Times New Roman" w:cs="Times New Roman"/>
          <w:color w:val="000000" w:themeColor="text1"/>
          <w:sz w:val="24"/>
          <w:szCs w:val="24"/>
          <w:lang w:eastAsia="es-ES"/>
        </w:rPr>
        <w:t>E</w:t>
      </w:r>
      <w:r>
        <w:rPr>
          <w:rFonts w:ascii="Times New Roman" w:hAnsi="Times New Roman" w:cs="Times New Roman"/>
          <w:bCs/>
          <w:color w:val="000000" w:themeColor="text1"/>
          <w:sz w:val="24"/>
          <w:szCs w:val="24"/>
        </w:rPr>
        <w:t xml:space="preserve">ste </w:t>
      </w:r>
      <w:r w:rsidRPr="003877D1">
        <w:rPr>
          <w:rFonts w:ascii="Times New Roman" w:eastAsia="Times New Roman" w:hAnsi="Times New Roman" w:cs="Times New Roman"/>
          <w:color w:val="000000" w:themeColor="text1"/>
          <w:sz w:val="24"/>
          <w:szCs w:val="24"/>
          <w:lang w:eastAsia="es-ES"/>
        </w:rPr>
        <w:t>artículo busca responder al siguiente interrogante</w:t>
      </w:r>
      <w:r>
        <w:rPr>
          <w:rFonts w:ascii="Times New Roman" w:eastAsia="Times New Roman" w:hAnsi="Times New Roman" w:cs="Times New Roman"/>
          <w:color w:val="000000" w:themeColor="text1"/>
          <w:sz w:val="24"/>
          <w:szCs w:val="24"/>
          <w:lang w:eastAsia="es-ES"/>
        </w:rPr>
        <w:t xml:space="preserve"> </w:t>
      </w:r>
      <w:r w:rsidRPr="003877D1">
        <w:rPr>
          <w:rFonts w:ascii="Times New Roman" w:eastAsia="Times New Roman" w:hAnsi="Times New Roman" w:cs="Times New Roman"/>
          <w:color w:val="000000" w:themeColor="text1"/>
          <w:sz w:val="24"/>
          <w:szCs w:val="24"/>
          <w:lang w:eastAsia="es-ES"/>
        </w:rPr>
        <w:t xml:space="preserve">¿Cuáles fueron los alcances de las políticas públicas de género ante los casos de violencia de género hacia las mujeres en la provincia de Catamarca?, lo que permitirá contar con un marco de referencia que </w:t>
      </w:r>
      <w:r>
        <w:rPr>
          <w:rFonts w:ascii="Times New Roman" w:eastAsia="Times New Roman" w:hAnsi="Times New Roman" w:cs="Times New Roman"/>
          <w:color w:val="000000" w:themeColor="text1"/>
          <w:sz w:val="24"/>
          <w:szCs w:val="24"/>
          <w:lang w:eastAsia="es-ES"/>
        </w:rPr>
        <w:t>aporte a la comprensión de la realidad local mediante una reflexión crítica</w:t>
      </w:r>
      <w:r w:rsidRPr="003877D1">
        <w:rPr>
          <w:rFonts w:ascii="Times New Roman" w:eastAsia="Times New Roman" w:hAnsi="Times New Roman" w:cs="Times New Roman"/>
          <w:color w:val="000000" w:themeColor="text1"/>
          <w:sz w:val="24"/>
          <w:szCs w:val="24"/>
          <w:lang w:eastAsia="es-ES"/>
        </w:rPr>
        <w:t xml:space="preserve"> de l</w:t>
      </w:r>
      <w:r>
        <w:rPr>
          <w:rFonts w:ascii="Times New Roman" w:eastAsia="Times New Roman" w:hAnsi="Times New Roman" w:cs="Times New Roman"/>
          <w:color w:val="000000" w:themeColor="text1"/>
          <w:sz w:val="24"/>
          <w:szCs w:val="24"/>
          <w:lang w:eastAsia="es-ES"/>
        </w:rPr>
        <w:t>os avances en materia de género en esta provincia.</w:t>
      </w:r>
      <w:r w:rsidR="006F25CD">
        <w:rPr>
          <w:rFonts w:ascii="Times New Roman" w:eastAsia="Times New Roman" w:hAnsi="Times New Roman" w:cs="Times New Roman"/>
          <w:color w:val="000000" w:themeColor="text1"/>
          <w:sz w:val="24"/>
          <w:szCs w:val="24"/>
          <w:lang w:eastAsia="es-ES"/>
        </w:rPr>
        <w:t xml:space="preserve"> Considerando que este trabajo podrá aportar a</w:t>
      </w:r>
      <w:r w:rsidR="00A273EF">
        <w:rPr>
          <w:rFonts w:ascii="Times New Roman" w:eastAsia="Times New Roman" w:hAnsi="Times New Roman" w:cs="Times New Roman"/>
          <w:color w:val="000000" w:themeColor="text1"/>
          <w:sz w:val="24"/>
          <w:szCs w:val="24"/>
          <w:lang w:eastAsia="es-ES"/>
        </w:rPr>
        <w:t xml:space="preserve"> una interpretación</w:t>
      </w:r>
      <w:r>
        <w:rPr>
          <w:rFonts w:ascii="Times New Roman" w:eastAsia="Times New Roman" w:hAnsi="Times New Roman" w:cs="Times New Roman"/>
          <w:color w:val="000000" w:themeColor="text1"/>
          <w:sz w:val="24"/>
          <w:szCs w:val="24"/>
          <w:lang w:eastAsia="es-ES"/>
        </w:rPr>
        <w:t xml:space="preserve"> sobre la problemática de la violencia de género en la pro</w:t>
      </w:r>
      <w:r w:rsidR="00A273EF">
        <w:rPr>
          <w:rFonts w:ascii="Times New Roman" w:eastAsia="Times New Roman" w:hAnsi="Times New Roman" w:cs="Times New Roman"/>
          <w:color w:val="000000" w:themeColor="text1"/>
          <w:sz w:val="24"/>
          <w:szCs w:val="24"/>
          <w:lang w:eastAsia="es-ES"/>
        </w:rPr>
        <w:t>vincia de Catamarca a través de un</w:t>
      </w:r>
      <w:r>
        <w:rPr>
          <w:rFonts w:ascii="Times New Roman" w:eastAsia="Times New Roman" w:hAnsi="Times New Roman" w:cs="Times New Roman"/>
          <w:color w:val="000000" w:themeColor="text1"/>
          <w:sz w:val="24"/>
          <w:szCs w:val="24"/>
          <w:lang w:eastAsia="es-ES"/>
        </w:rPr>
        <w:t xml:space="preserve"> análisis</w:t>
      </w:r>
      <w:r w:rsidR="00A273EF">
        <w:rPr>
          <w:rFonts w:ascii="Times New Roman" w:eastAsia="Times New Roman" w:hAnsi="Times New Roman" w:cs="Times New Roman"/>
          <w:color w:val="000000" w:themeColor="text1"/>
          <w:sz w:val="24"/>
          <w:szCs w:val="24"/>
          <w:lang w:eastAsia="es-ES"/>
        </w:rPr>
        <w:t xml:space="preserve"> vinculado a</w:t>
      </w:r>
      <w:r>
        <w:rPr>
          <w:rFonts w:ascii="Times New Roman" w:eastAsia="Times New Roman" w:hAnsi="Times New Roman" w:cs="Times New Roman"/>
          <w:color w:val="000000" w:themeColor="text1"/>
          <w:sz w:val="24"/>
          <w:szCs w:val="24"/>
          <w:lang w:eastAsia="es-ES"/>
        </w:rPr>
        <w:t xml:space="preserve"> la incidencia de las políticas públicas de género existentes.</w:t>
      </w:r>
    </w:p>
    <w:p w:rsidR="00A478DD" w:rsidRPr="006F25CD" w:rsidRDefault="004D6197" w:rsidP="006F25CD">
      <w:pPr>
        <w:spacing w:after="0" w:line="360" w:lineRule="auto"/>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Asimismo, r</w:t>
      </w:r>
      <w:r w:rsidR="00A478DD">
        <w:rPr>
          <w:rFonts w:ascii="Times New Roman" w:hAnsi="Times New Roman" w:cs="Times New Roman"/>
          <w:color w:val="000000" w:themeColor="text1"/>
          <w:sz w:val="24"/>
          <w:szCs w:val="24"/>
        </w:rPr>
        <w:t>esulta significativo en este contexto en particular conocer los marcos normativos que protegen a las mujeres</w:t>
      </w:r>
      <w:r>
        <w:rPr>
          <w:rFonts w:ascii="Times New Roman" w:hAnsi="Times New Roman" w:cs="Times New Roman"/>
          <w:color w:val="000000" w:themeColor="text1"/>
          <w:sz w:val="24"/>
          <w:szCs w:val="24"/>
        </w:rPr>
        <w:t>, como</w:t>
      </w:r>
      <w:r w:rsidR="00A478DD">
        <w:rPr>
          <w:rFonts w:ascii="Times New Roman" w:hAnsi="Times New Roman" w:cs="Times New Roman"/>
          <w:color w:val="000000" w:themeColor="text1"/>
          <w:sz w:val="24"/>
          <w:szCs w:val="24"/>
        </w:rPr>
        <w:t xml:space="preserve"> también los procesos que dieron lugar a la adhesión a la Ley Nacional </w:t>
      </w:r>
      <w:r w:rsidR="00A478DD" w:rsidRPr="00293A1D">
        <w:rPr>
          <w:rFonts w:ascii="Times New Roman" w:hAnsi="Times New Roman" w:cs="Times New Roman"/>
          <w:color w:val="000000" w:themeColor="text1"/>
          <w:sz w:val="24"/>
          <w:szCs w:val="24"/>
        </w:rPr>
        <w:t>Nº 26.485</w:t>
      </w:r>
      <w:r w:rsidR="00A478DD">
        <w:rPr>
          <w:rFonts w:ascii="Times New Roman" w:hAnsi="Times New Roman" w:cs="Times New Roman"/>
          <w:color w:val="000000" w:themeColor="text1"/>
          <w:sz w:val="24"/>
          <w:szCs w:val="24"/>
        </w:rPr>
        <w:t xml:space="preserve"> implementada en nuestro país en</w:t>
      </w:r>
      <w:r w:rsidR="00A478DD" w:rsidRPr="00293A1D">
        <w:rPr>
          <w:rFonts w:ascii="Times New Roman" w:hAnsi="Times New Roman" w:cs="Times New Roman"/>
          <w:color w:val="000000" w:themeColor="text1"/>
          <w:sz w:val="24"/>
          <w:szCs w:val="24"/>
        </w:rPr>
        <w:t xml:space="preserve"> el año </w:t>
      </w:r>
      <w:r w:rsidR="00A478DD">
        <w:rPr>
          <w:rFonts w:ascii="Times New Roman" w:hAnsi="Times New Roman" w:cs="Times New Roman"/>
          <w:color w:val="000000" w:themeColor="text1"/>
          <w:sz w:val="24"/>
          <w:szCs w:val="24"/>
        </w:rPr>
        <w:t>2009. Catamarca logró dicha adhesión</w:t>
      </w:r>
      <w:r w:rsidR="00A478DD" w:rsidRPr="00293A1D">
        <w:rPr>
          <w:rFonts w:ascii="Times New Roman" w:hAnsi="Times New Roman" w:cs="Times New Roman"/>
          <w:bCs/>
          <w:color w:val="000000" w:themeColor="text1"/>
          <w:sz w:val="24"/>
          <w:szCs w:val="24"/>
        </w:rPr>
        <w:t xml:space="preserve"> en el año 2015</w:t>
      </w:r>
      <w:r w:rsidR="00A478DD">
        <w:rPr>
          <w:rFonts w:ascii="Times New Roman" w:hAnsi="Times New Roman" w:cs="Times New Roman"/>
          <w:bCs/>
          <w:color w:val="000000" w:themeColor="text1"/>
          <w:sz w:val="24"/>
          <w:szCs w:val="24"/>
        </w:rPr>
        <w:t xml:space="preserve"> mediante</w:t>
      </w:r>
      <w:r w:rsidR="00A478DD" w:rsidRPr="00293A1D">
        <w:rPr>
          <w:rFonts w:ascii="Times New Roman" w:hAnsi="Times New Roman" w:cs="Times New Roman"/>
          <w:bCs/>
          <w:color w:val="000000" w:themeColor="text1"/>
          <w:sz w:val="24"/>
          <w:szCs w:val="24"/>
        </w:rPr>
        <w:t xml:space="preserve"> la </w:t>
      </w:r>
      <w:r w:rsidR="00A478DD" w:rsidRPr="00293A1D">
        <w:rPr>
          <w:rFonts w:ascii="Times New Roman" w:hAnsi="Times New Roman" w:cs="Times New Roman"/>
          <w:color w:val="000000" w:themeColor="text1"/>
          <w:sz w:val="24"/>
          <w:szCs w:val="24"/>
        </w:rPr>
        <w:t xml:space="preserve">Ley Nº 5434 “Violencia </w:t>
      </w:r>
      <w:r w:rsidR="00A478DD" w:rsidRPr="00293A1D">
        <w:rPr>
          <w:rFonts w:ascii="Times New Roman" w:hAnsi="Times New Roman" w:cs="Times New Roman"/>
          <w:color w:val="000000" w:themeColor="text1"/>
          <w:sz w:val="24"/>
          <w:szCs w:val="24"/>
        </w:rPr>
        <w:lastRenderedPageBreak/>
        <w:t xml:space="preserve">familiar y de género - creación del fuero de Violencia </w:t>
      </w:r>
      <w:r w:rsidR="00A478DD" w:rsidRPr="00293A1D">
        <w:rPr>
          <w:rFonts w:ascii="Times New Roman" w:hAnsi="Times New Roman" w:cs="Times New Roman"/>
          <w:bCs/>
          <w:color w:val="000000" w:themeColor="text1"/>
          <w:sz w:val="24"/>
          <w:szCs w:val="24"/>
        </w:rPr>
        <w:t xml:space="preserve">Familiar”, </w:t>
      </w:r>
      <w:r w:rsidR="00A478DD">
        <w:rPr>
          <w:rFonts w:ascii="Times New Roman" w:hAnsi="Times New Roman" w:cs="Times New Roman"/>
          <w:bCs/>
          <w:color w:val="000000" w:themeColor="text1"/>
          <w:sz w:val="24"/>
          <w:szCs w:val="24"/>
        </w:rPr>
        <w:t xml:space="preserve">resultando esto </w:t>
      </w:r>
      <w:r w:rsidR="00A478DD" w:rsidRPr="00293A1D">
        <w:rPr>
          <w:rFonts w:ascii="Times New Roman" w:hAnsi="Times New Roman" w:cs="Times New Roman"/>
          <w:bCs/>
          <w:color w:val="000000" w:themeColor="text1"/>
          <w:sz w:val="24"/>
          <w:szCs w:val="24"/>
        </w:rPr>
        <w:t>seis años posteriores a la ley</w:t>
      </w:r>
      <w:r w:rsidR="00A478DD">
        <w:rPr>
          <w:rFonts w:ascii="Times New Roman" w:hAnsi="Times New Roman" w:cs="Times New Roman"/>
          <w:bCs/>
          <w:color w:val="000000" w:themeColor="text1"/>
          <w:sz w:val="24"/>
          <w:szCs w:val="24"/>
        </w:rPr>
        <w:t xml:space="preserve"> nacional</w:t>
      </w:r>
      <w:r w:rsidR="006F25CD">
        <w:rPr>
          <w:rFonts w:ascii="Times New Roman" w:hAnsi="Times New Roman" w:cs="Times New Roman"/>
          <w:bCs/>
          <w:color w:val="000000" w:themeColor="text1"/>
          <w:sz w:val="24"/>
          <w:szCs w:val="24"/>
        </w:rPr>
        <w:t>, lo cual cobra valor para este trabajo</w:t>
      </w:r>
      <w:r w:rsidR="00A478DD">
        <w:rPr>
          <w:rFonts w:ascii="Times New Roman" w:hAnsi="Times New Roman" w:cs="Times New Roman"/>
          <w:bCs/>
          <w:color w:val="000000" w:themeColor="text1"/>
          <w:sz w:val="24"/>
          <w:szCs w:val="24"/>
        </w:rPr>
        <w:t>.</w:t>
      </w:r>
    </w:p>
    <w:p w:rsidR="004D7F0A" w:rsidRDefault="004D7F0A" w:rsidP="004D7F0A">
      <w:pPr>
        <w:spacing w:after="0" w:line="360" w:lineRule="auto"/>
        <w:jc w:val="both"/>
        <w:rPr>
          <w:rFonts w:ascii="Verdana" w:hAnsi="Verdana"/>
          <w:color w:val="333333"/>
          <w:shd w:val="clear" w:color="auto" w:fill="FFFFFF"/>
        </w:rPr>
      </w:pPr>
      <w:r>
        <w:rPr>
          <w:rFonts w:ascii="Times New Roman" w:eastAsia="Times New Roman" w:hAnsi="Times New Roman" w:cs="Times New Roman"/>
          <w:color w:val="000000" w:themeColor="text1"/>
          <w:sz w:val="24"/>
          <w:szCs w:val="24"/>
          <w:lang w:eastAsia="es-ES"/>
        </w:rPr>
        <w:tab/>
        <w:t xml:space="preserve">En el aspecto metodológico se optará </w:t>
      </w:r>
      <w:r w:rsidR="006F25CD">
        <w:rPr>
          <w:rFonts w:ascii="Times New Roman" w:eastAsia="Times New Roman" w:hAnsi="Times New Roman" w:cs="Times New Roman"/>
          <w:color w:val="000000" w:themeColor="text1"/>
          <w:sz w:val="24"/>
          <w:szCs w:val="24"/>
          <w:lang w:eastAsia="es-ES"/>
        </w:rPr>
        <w:t xml:space="preserve">por el </w:t>
      </w:r>
      <w:r w:rsidRPr="00293A1D">
        <w:rPr>
          <w:rFonts w:ascii="Times New Roman" w:hAnsi="Times New Roman" w:cs="Times New Roman"/>
          <w:color w:val="000000" w:themeColor="text1"/>
          <w:sz w:val="24"/>
          <w:szCs w:val="24"/>
        </w:rPr>
        <w:t>estudio de caso</w:t>
      </w:r>
      <w:r>
        <w:rPr>
          <w:rFonts w:ascii="Times New Roman" w:hAnsi="Times New Roman" w:cs="Times New Roman"/>
          <w:color w:val="000000" w:themeColor="text1"/>
          <w:sz w:val="24"/>
          <w:szCs w:val="24"/>
        </w:rPr>
        <w:t>,</w:t>
      </w:r>
      <w:r w:rsidRPr="00293A1D">
        <w:rPr>
          <w:rFonts w:ascii="Times New Roman" w:hAnsi="Times New Roman" w:cs="Times New Roman"/>
          <w:color w:val="000000" w:themeColor="text1"/>
          <w:sz w:val="24"/>
          <w:szCs w:val="24"/>
        </w:rPr>
        <w:t xml:space="preserve"> teniendo en cuenta el</w:t>
      </w:r>
      <w:r>
        <w:rPr>
          <w:rFonts w:ascii="Times New Roman" w:hAnsi="Times New Roman" w:cs="Times New Roman"/>
          <w:color w:val="000000" w:themeColor="text1"/>
          <w:sz w:val="24"/>
          <w:szCs w:val="24"/>
        </w:rPr>
        <w:t xml:space="preserve"> territorio </w:t>
      </w:r>
      <w:r w:rsidRPr="00293A1D">
        <w:rPr>
          <w:rFonts w:ascii="Times New Roman" w:hAnsi="Times New Roman" w:cs="Times New Roman"/>
          <w:color w:val="000000" w:themeColor="text1"/>
          <w:sz w:val="24"/>
          <w:szCs w:val="24"/>
        </w:rPr>
        <w:t>seleccionado</w:t>
      </w:r>
      <w:r>
        <w:rPr>
          <w:rFonts w:ascii="Times New Roman" w:hAnsi="Times New Roman" w:cs="Times New Roman"/>
          <w:color w:val="000000" w:themeColor="text1"/>
          <w:sz w:val="24"/>
          <w:szCs w:val="24"/>
        </w:rPr>
        <w:t xml:space="preserve"> y</w:t>
      </w:r>
      <w:r w:rsidR="006F25CD">
        <w:rPr>
          <w:rFonts w:ascii="Times New Roman" w:hAnsi="Times New Roman" w:cs="Times New Roman"/>
          <w:color w:val="000000" w:themeColor="text1"/>
          <w:sz w:val="24"/>
          <w:szCs w:val="24"/>
        </w:rPr>
        <w:t xml:space="preserve"> la</w:t>
      </w:r>
      <w:r>
        <w:rPr>
          <w:rFonts w:ascii="Times New Roman" w:hAnsi="Times New Roman" w:cs="Times New Roman"/>
          <w:color w:val="000000" w:themeColor="text1"/>
          <w:sz w:val="24"/>
          <w:szCs w:val="24"/>
        </w:rPr>
        <w:t xml:space="preserve"> técnica de análisis de tipo documental</w:t>
      </w:r>
      <w:r w:rsidR="006F25CD">
        <w:rPr>
          <w:rFonts w:ascii="Times New Roman" w:hAnsi="Times New Roman" w:cs="Times New Roman"/>
          <w:color w:val="000000" w:themeColor="text1"/>
          <w:sz w:val="24"/>
          <w:szCs w:val="24"/>
        </w:rPr>
        <w:t xml:space="preserve">. Con el uso de </w:t>
      </w:r>
      <w:r>
        <w:rPr>
          <w:rFonts w:ascii="Times New Roman" w:hAnsi="Times New Roman" w:cs="Times New Roman"/>
          <w:color w:val="000000" w:themeColor="text1"/>
          <w:sz w:val="24"/>
          <w:szCs w:val="24"/>
        </w:rPr>
        <w:t xml:space="preserve">fuentes provenientes de producciones científicas nacionales y locales, notas periodísticas, registros administrativos y encuestas.  </w:t>
      </w:r>
    </w:p>
    <w:p w:rsidR="004D7F0A" w:rsidRPr="003E4F01" w:rsidRDefault="004D7F0A" w:rsidP="004D7F0A">
      <w:pPr>
        <w:pStyle w:val="Textocomentario"/>
      </w:pPr>
      <w:r>
        <w:rPr>
          <w:rFonts w:ascii="Verdana" w:hAnsi="Verdana"/>
          <w:color w:val="333333"/>
          <w:shd w:val="clear" w:color="auto" w:fill="FFFFFF"/>
        </w:rPr>
        <w:t xml:space="preserve"> </w:t>
      </w:r>
      <w:r>
        <w:rPr>
          <w:rFonts w:ascii="Verdana" w:hAnsi="Verdana"/>
          <w:color w:val="333333"/>
          <w:shd w:val="clear" w:color="auto" w:fill="FFFFFF"/>
        </w:rPr>
        <w:tab/>
      </w:r>
    </w:p>
    <w:p w:rsidR="004D7F0A" w:rsidRPr="009215A4" w:rsidRDefault="004D7F0A" w:rsidP="004D7F0A">
      <w:pPr>
        <w:spacing w:after="0" w:line="240" w:lineRule="auto"/>
        <w:jc w:val="both"/>
        <w:rPr>
          <w:rFonts w:ascii="Times New Roman" w:hAnsi="Times New Roman" w:cs="Times New Roman"/>
          <w:b/>
          <w:color w:val="000000" w:themeColor="text1"/>
          <w:sz w:val="24"/>
          <w:szCs w:val="24"/>
        </w:rPr>
      </w:pPr>
      <w:r w:rsidRPr="009215A4">
        <w:rPr>
          <w:rFonts w:ascii="Times New Roman" w:hAnsi="Times New Roman" w:cs="Times New Roman"/>
          <w:b/>
          <w:color w:val="000000" w:themeColor="text1"/>
          <w:sz w:val="24"/>
          <w:szCs w:val="24"/>
        </w:rPr>
        <w:t xml:space="preserve">MOVIMIENTOS FEMINISTAS EN CATAMARCA </w:t>
      </w:r>
    </w:p>
    <w:p w:rsidR="004D7F0A" w:rsidRDefault="004D7F0A" w:rsidP="004D7F0A">
      <w:pPr>
        <w:spacing w:after="0" w:line="240" w:lineRule="auto"/>
        <w:jc w:val="both"/>
        <w:rPr>
          <w:rFonts w:ascii="Times New Roman" w:hAnsi="Times New Roman" w:cs="Times New Roman"/>
          <w:b/>
          <w:color w:val="000000" w:themeColor="text1"/>
          <w:sz w:val="24"/>
          <w:szCs w:val="24"/>
          <w:u w:val="single"/>
        </w:rPr>
      </w:pPr>
    </w:p>
    <w:p w:rsidR="004D7F0A" w:rsidRDefault="004D7F0A" w:rsidP="004D7F0A">
      <w:pPr>
        <w:spacing w:after="0" w:line="240" w:lineRule="auto"/>
        <w:jc w:val="both"/>
        <w:rPr>
          <w:rFonts w:ascii="Times New Roman" w:hAnsi="Times New Roman" w:cs="Times New Roman"/>
          <w:b/>
          <w:color w:val="000000" w:themeColor="text1"/>
          <w:sz w:val="24"/>
          <w:szCs w:val="24"/>
          <w:u w:val="single"/>
        </w:rPr>
      </w:pPr>
    </w:p>
    <w:p w:rsidR="004D7F0A" w:rsidRPr="00354A87" w:rsidRDefault="004D7F0A" w:rsidP="004D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sidRPr="00354A87">
        <w:rPr>
          <w:rFonts w:ascii="Times New Roman" w:hAnsi="Times New Roman" w:cs="Times New Roman"/>
          <w:sz w:val="24"/>
          <w:szCs w:val="24"/>
        </w:rPr>
        <w:t>ste apartado</w:t>
      </w:r>
      <w:r>
        <w:rPr>
          <w:rFonts w:ascii="Times New Roman" w:hAnsi="Times New Roman" w:cs="Times New Roman"/>
          <w:sz w:val="24"/>
          <w:szCs w:val="24"/>
        </w:rPr>
        <w:t xml:space="preserve"> propone un recorrido histórico</w:t>
      </w:r>
      <w:r w:rsidRPr="00354A87">
        <w:rPr>
          <w:rFonts w:ascii="Times New Roman" w:hAnsi="Times New Roman" w:cs="Times New Roman"/>
          <w:sz w:val="24"/>
          <w:szCs w:val="24"/>
        </w:rPr>
        <w:t xml:space="preserve"> de los movimientos feministas</w:t>
      </w:r>
      <w:r>
        <w:rPr>
          <w:rFonts w:ascii="Times New Roman" w:hAnsi="Times New Roman" w:cs="Times New Roman"/>
          <w:sz w:val="24"/>
          <w:szCs w:val="24"/>
        </w:rPr>
        <w:t xml:space="preserve"> que surgieron</w:t>
      </w:r>
      <w:r w:rsidRPr="00354A87">
        <w:rPr>
          <w:rFonts w:ascii="Times New Roman" w:hAnsi="Times New Roman" w:cs="Times New Roman"/>
          <w:sz w:val="24"/>
          <w:szCs w:val="24"/>
        </w:rPr>
        <w:t xml:space="preserve"> en la provincia de Catamarca</w:t>
      </w:r>
      <w:r w:rsidR="000950DC">
        <w:rPr>
          <w:rFonts w:ascii="Times New Roman" w:hAnsi="Times New Roman" w:cs="Times New Roman"/>
          <w:sz w:val="24"/>
          <w:szCs w:val="24"/>
        </w:rPr>
        <w:t xml:space="preserve">. Estos fueron </w:t>
      </w:r>
      <w:r>
        <w:rPr>
          <w:rFonts w:ascii="Times New Roman" w:hAnsi="Times New Roman" w:cs="Times New Roman"/>
          <w:sz w:val="24"/>
          <w:szCs w:val="24"/>
        </w:rPr>
        <w:t>de gran</w:t>
      </w:r>
      <w:r w:rsidRPr="00354A87">
        <w:rPr>
          <w:rFonts w:ascii="Times New Roman" w:hAnsi="Times New Roman" w:cs="Times New Roman"/>
          <w:sz w:val="24"/>
          <w:szCs w:val="24"/>
        </w:rPr>
        <w:t xml:space="preserve"> </w:t>
      </w:r>
      <w:r>
        <w:rPr>
          <w:rFonts w:ascii="Times New Roman" w:hAnsi="Times New Roman" w:cs="Times New Roman"/>
          <w:sz w:val="24"/>
          <w:szCs w:val="24"/>
        </w:rPr>
        <w:t>relevancia</w:t>
      </w:r>
      <w:r w:rsidR="000950DC">
        <w:rPr>
          <w:rFonts w:ascii="Times New Roman" w:hAnsi="Times New Roman" w:cs="Times New Roman"/>
          <w:sz w:val="24"/>
          <w:szCs w:val="24"/>
        </w:rPr>
        <w:t xml:space="preserve"> por su </w:t>
      </w:r>
      <w:r>
        <w:rPr>
          <w:rFonts w:ascii="Times New Roman" w:hAnsi="Times New Roman" w:cs="Times New Roman"/>
          <w:sz w:val="24"/>
          <w:szCs w:val="24"/>
        </w:rPr>
        <w:t>inci</w:t>
      </w:r>
      <w:r w:rsidR="000950DC">
        <w:rPr>
          <w:rFonts w:ascii="Times New Roman" w:hAnsi="Times New Roman" w:cs="Times New Roman"/>
          <w:sz w:val="24"/>
          <w:szCs w:val="24"/>
        </w:rPr>
        <w:t xml:space="preserve">dencia </w:t>
      </w:r>
      <w:r>
        <w:rPr>
          <w:rFonts w:ascii="Times New Roman" w:hAnsi="Times New Roman" w:cs="Times New Roman"/>
          <w:sz w:val="24"/>
          <w:szCs w:val="24"/>
        </w:rPr>
        <w:t>en la e</w:t>
      </w:r>
      <w:r w:rsidRPr="00354A87">
        <w:rPr>
          <w:rFonts w:ascii="Times New Roman" w:hAnsi="Times New Roman" w:cs="Times New Roman"/>
          <w:sz w:val="24"/>
          <w:szCs w:val="24"/>
        </w:rPr>
        <w:t>s</w:t>
      </w:r>
      <w:r>
        <w:rPr>
          <w:rFonts w:ascii="Times New Roman" w:hAnsi="Times New Roman" w:cs="Times New Roman"/>
          <w:sz w:val="24"/>
          <w:szCs w:val="24"/>
        </w:rPr>
        <w:t>t</w:t>
      </w:r>
      <w:r w:rsidR="000950DC">
        <w:rPr>
          <w:rFonts w:ascii="Times New Roman" w:hAnsi="Times New Roman" w:cs="Times New Roman"/>
          <w:sz w:val="24"/>
          <w:szCs w:val="24"/>
        </w:rPr>
        <w:t>ructura política y social local, siendo</w:t>
      </w:r>
      <w:r>
        <w:rPr>
          <w:rFonts w:ascii="Times New Roman" w:hAnsi="Times New Roman" w:cs="Times New Roman"/>
          <w:sz w:val="24"/>
          <w:szCs w:val="24"/>
        </w:rPr>
        <w:t xml:space="preserve"> determinantes en las políticas de género</w:t>
      </w:r>
      <w:r w:rsidR="000950DC">
        <w:rPr>
          <w:rFonts w:ascii="Times New Roman" w:hAnsi="Times New Roman" w:cs="Times New Roman"/>
          <w:sz w:val="24"/>
          <w:szCs w:val="24"/>
        </w:rPr>
        <w:t xml:space="preserve">. </w:t>
      </w:r>
    </w:p>
    <w:p w:rsidR="004D7F0A" w:rsidRDefault="004D7F0A" w:rsidP="004D7F0A">
      <w:pPr>
        <w:spacing w:after="0" w:line="240" w:lineRule="auto"/>
        <w:jc w:val="both"/>
        <w:rPr>
          <w:rFonts w:ascii="Times New Roman" w:hAnsi="Times New Roman" w:cs="Times New Roman"/>
          <w:b/>
          <w:color w:val="000000" w:themeColor="text1"/>
          <w:sz w:val="24"/>
          <w:szCs w:val="24"/>
          <w:u w:val="single"/>
        </w:rPr>
      </w:pPr>
    </w:p>
    <w:p w:rsidR="004D7F0A" w:rsidRPr="007A44C1" w:rsidRDefault="004D7F0A" w:rsidP="004D7F0A">
      <w:pPr>
        <w:pStyle w:val="Prrafodelista"/>
        <w:numPr>
          <w:ilvl w:val="0"/>
          <w:numId w:val="1"/>
        </w:numPr>
        <w:spacing w:after="0" w:line="240" w:lineRule="auto"/>
        <w:jc w:val="both"/>
        <w:rPr>
          <w:rFonts w:ascii="Times New Roman" w:hAnsi="Times New Roman" w:cs="Times New Roman"/>
          <w:b/>
          <w:color w:val="000000" w:themeColor="text1"/>
          <w:sz w:val="24"/>
          <w:szCs w:val="24"/>
        </w:rPr>
      </w:pPr>
      <w:r w:rsidRPr="007A44C1">
        <w:rPr>
          <w:rFonts w:ascii="Times New Roman" w:hAnsi="Times New Roman" w:cs="Times New Roman"/>
          <w:b/>
          <w:color w:val="000000" w:themeColor="text1"/>
          <w:sz w:val="24"/>
          <w:szCs w:val="24"/>
        </w:rPr>
        <w:t xml:space="preserve">Caso María Soledad </w:t>
      </w:r>
      <w:r>
        <w:rPr>
          <w:rFonts w:ascii="Times New Roman" w:hAnsi="Times New Roman" w:cs="Times New Roman"/>
          <w:b/>
          <w:color w:val="000000" w:themeColor="text1"/>
          <w:sz w:val="24"/>
          <w:szCs w:val="24"/>
        </w:rPr>
        <w:t>M</w:t>
      </w:r>
      <w:r w:rsidRPr="007A44C1">
        <w:rPr>
          <w:rFonts w:ascii="Times New Roman" w:hAnsi="Times New Roman" w:cs="Times New Roman"/>
          <w:b/>
          <w:color w:val="000000" w:themeColor="text1"/>
          <w:sz w:val="24"/>
          <w:szCs w:val="24"/>
        </w:rPr>
        <w:t>orales</w:t>
      </w:r>
    </w:p>
    <w:p w:rsidR="004D7F0A" w:rsidRPr="00293A1D" w:rsidRDefault="004D7F0A" w:rsidP="004D7F0A">
      <w:pPr>
        <w:spacing w:after="0" w:line="240" w:lineRule="auto"/>
        <w:jc w:val="both"/>
        <w:rPr>
          <w:rFonts w:ascii="Times New Roman" w:hAnsi="Times New Roman" w:cs="Times New Roman"/>
          <w:b/>
          <w:color w:val="000000" w:themeColor="text1"/>
          <w:sz w:val="24"/>
          <w:szCs w:val="24"/>
          <w:u w:val="single"/>
        </w:rPr>
      </w:pPr>
    </w:p>
    <w:p w:rsidR="004D7F0A" w:rsidRPr="005C2CFE" w:rsidRDefault="004D7F0A" w:rsidP="004D7F0A">
      <w:pPr>
        <w:spacing w:after="0" w:line="360" w:lineRule="auto"/>
        <w:ind w:firstLine="709"/>
        <w:jc w:val="both"/>
        <w:rPr>
          <w:rFonts w:ascii="Times New Roman" w:hAnsi="Times New Roman" w:cs="Times New Roman"/>
          <w:bCs/>
          <w:sz w:val="24"/>
          <w:szCs w:val="24"/>
          <w:lang w:val="es-AR"/>
        </w:rPr>
      </w:pPr>
      <w:r>
        <w:rPr>
          <w:rFonts w:ascii="Times New Roman" w:hAnsi="Times New Roman" w:cs="Times New Roman"/>
          <w:bCs/>
          <w:sz w:val="24"/>
          <w:szCs w:val="24"/>
        </w:rPr>
        <w:t>Esta provincia fue sede de una de las primeras movilizaciones sociales en la historia Argentina</w:t>
      </w:r>
      <w:r w:rsidR="00FD76C0">
        <w:rPr>
          <w:rFonts w:ascii="Times New Roman" w:hAnsi="Times New Roman" w:cs="Times New Roman"/>
          <w:bCs/>
          <w:sz w:val="24"/>
          <w:szCs w:val="24"/>
        </w:rPr>
        <w:t>, la cual se</w:t>
      </w:r>
      <w:r>
        <w:rPr>
          <w:rFonts w:ascii="Times New Roman" w:hAnsi="Times New Roman" w:cs="Times New Roman"/>
          <w:bCs/>
          <w:sz w:val="24"/>
          <w:szCs w:val="24"/>
        </w:rPr>
        <w:t xml:space="preserve"> origina</w:t>
      </w:r>
      <w:r w:rsidR="00FD76C0">
        <w:rPr>
          <w:rFonts w:ascii="Times New Roman" w:hAnsi="Times New Roman" w:cs="Times New Roman"/>
          <w:bCs/>
          <w:sz w:val="24"/>
          <w:szCs w:val="24"/>
        </w:rPr>
        <w:t xml:space="preserve"> </w:t>
      </w:r>
      <w:r>
        <w:rPr>
          <w:rFonts w:ascii="Times New Roman" w:hAnsi="Times New Roman" w:cs="Times New Roman"/>
          <w:bCs/>
          <w:sz w:val="24"/>
          <w:szCs w:val="24"/>
        </w:rPr>
        <w:t xml:space="preserve">con el objetivo de reclamar justicia por el femicidio de </w:t>
      </w:r>
      <w:r w:rsidR="00FD76C0">
        <w:rPr>
          <w:rFonts w:ascii="Times New Roman" w:hAnsi="Times New Roman" w:cs="Times New Roman"/>
          <w:bCs/>
          <w:sz w:val="24"/>
          <w:szCs w:val="24"/>
        </w:rPr>
        <w:t xml:space="preserve">la joven María Soledad Morales. </w:t>
      </w:r>
      <w:r w:rsidR="00FD3D79">
        <w:rPr>
          <w:rFonts w:ascii="Times New Roman" w:hAnsi="Times New Roman" w:cs="Times New Roman"/>
          <w:bCs/>
          <w:sz w:val="24"/>
          <w:szCs w:val="24"/>
        </w:rPr>
        <w:t xml:space="preserve">Este colectivo </w:t>
      </w:r>
      <w:r w:rsidR="002C27B7">
        <w:rPr>
          <w:rFonts w:ascii="Times New Roman" w:hAnsi="Times New Roman" w:cs="Times New Roman"/>
          <w:bCs/>
          <w:sz w:val="24"/>
          <w:szCs w:val="24"/>
        </w:rPr>
        <w:t>fue denominado como</w:t>
      </w:r>
      <w:r w:rsidR="00FD3D79">
        <w:rPr>
          <w:rFonts w:ascii="Times New Roman" w:hAnsi="Times New Roman" w:cs="Times New Roman"/>
          <w:bCs/>
          <w:sz w:val="24"/>
          <w:szCs w:val="24"/>
        </w:rPr>
        <w:t xml:space="preserve"> las </w:t>
      </w:r>
      <w:r>
        <w:rPr>
          <w:rFonts w:ascii="Times New Roman" w:hAnsi="Times New Roman" w:cs="Times New Roman"/>
          <w:bCs/>
          <w:sz w:val="24"/>
          <w:szCs w:val="24"/>
        </w:rPr>
        <w:t>“</w:t>
      </w:r>
      <w:r w:rsidRPr="001925D9">
        <w:rPr>
          <w:rFonts w:ascii="Times New Roman" w:hAnsi="Times New Roman" w:cs="Times New Roman"/>
          <w:bCs/>
          <w:sz w:val="24"/>
          <w:szCs w:val="24"/>
        </w:rPr>
        <w:t>Marchas del Silencio</w:t>
      </w:r>
      <w:r>
        <w:rPr>
          <w:rFonts w:ascii="Times New Roman" w:hAnsi="Times New Roman" w:cs="Times New Roman"/>
          <w:bCs/>
          <w:sz w:val="24"/>
          <w:szCs w:val="24"/>
        </w:rPr>
        <w:t>”</w:t>
      </w:r>
      <w:r w:rsidR="00FD3D79">
        <w:rPr>
          <w:rFonts w:ascii="Times New Roman" w:hAnsi="Times New Roman" w:cs="Times New Roman"/>
          <w:bCs/>
          <w:sz w:val="24"/>
          <w:szCs w:val="24"/>
        </w:rPr>
        <w:t>,</w:t>
      </w:r>
      <w:r>
        <w:rPr>
          <w:rFonts w:ascii="Times New Roman" w:hAnsi="Times New Roman" w:cs="Times New Roman"/>
          <w:bCs/>
          <w:sz w:val="24"/>
          <w:szCs w:val="24"/>
        </w:rPr>
        <w:t xml:space="preserve"> que tuvieron lugar en los años 90</w:t>
      </w:r>
      <w:r w:rsidR="00FD3D79">
        <w:rPr>
          <w:rFonts w:ascii="Times New Roman" w:hAnsi="Times New Roman" w:cs="Times New Roman"/>
          <w:bCs/>
          <w:sz w:val="24"/>
          <w:szCs w:val="24"/>
        </w:rPr>
        <w:t>. Se</w:t>
      </w:r>
      <w:r>
        <w:rPr>
          <w:rFonts w:ascii="Times New Roman" w:hAnsi="Times New Roman" w:cs="Times New Roman"/>
          <w:bCs/>
          <w:sz w:val="24"/>
          <w:szCs w:val="24"/>
        </w:rPr>
        <w:t xml:space="preserve"> adquiri</w:t>
      </w:r>
      <w:r w:rsidR="00FD3D79">
        <w:rPr>
          <w:rFonts w:ascii="Times New Roman" w:hAnsi="Times New Roman" w:cs="Times New Roman"/>
          <w:bCs/>
          <w:sz w:val="24"/>
          <w:szCs w:val="24"/>
        </w:rPr>
        <w:t>ó</w:t>
      </w:r>
      <w:r>
        <w:rPr>
          <w:rFonts w:ascii="Times New Roman" w:hAnsi="Times New Roman" w:cs="Times New Roman"/>
          <w:bCs/>
          <w:sz w:val="24"/>
          <w:szCs w:val="24"/>
        </w:rPr>
        <w:t xml:space="preserve"> en ese momento gran notoriedad pública en todo el país, lo que trajo como resultado grandes cambios a nivel político y social en Catamarca, representando en la historia local y nacional uno de los movimientos sociales d</w:t>
      </w:r>
      <w:r w:rsidR="002C27B7">
        <w:rPr>
          <w:rFonts w:ascii="Times New Roman" w:hAnsi="Times New Roman" w:cs="Times New Roman"/>
          <w:bCs/>
          <w:sz w:val="24"/>
          <w:szCs w:val="24"/>
        </w:rPr>
        <w:t xml:space="preserve">e gran incidencia. Refieren </w:t>
      </w:r>
      <w:r>
        <w:rPr>
          <w:rFonts w:ascii="Times New Roman" w:hAnsi="Times New Roman" w:cs="Times New Roman"/>
          <w:bCs/>
          <w:sz w:val="24"/>
          <w:szCs w:val="24"/>
        </w:rPr>
        <w:t>Bergman y Szurmuk</w:t>
      </w:r>
      <w:r w:rsidR="002C27B7">
        <w:rPr>
          <w:rFonts w:ascii="Times New Roman" w:hAnsi="Times New Roman" w:cs="Times New Roman"/>
          <w:bCs/>
          <w:sz w:val="24"/>
          <w:szCs w:val="24"/>
        </w:rPr>
        <w:t xml:space="preserve"> sobre este proceso lo siguiente:</w:t>
      </w:r>
      <w:r>
        <w:rPr>
          <w:rFonts w:ascii="Times New Roman" w:hAnsi="Times New Roman" w:cs="Times New Roman"/>
          <w:bCs/>
          <w:sz w:val="24"/>
          <w:szCs w:val="24"/>
        </w:rPr>
        <w:t xml:space="preserve"> “</w:t>
      </w:r>
      <w:r w:rsidRPr="008E0E26">
        <w:rPr>
          <w:rFonts w:ascii="Times New Roman" w:hAnsi="Times New Roman" w:cs="Times New Roman"/>
          <w:bCs/>
          <w:sz w:val="24"/>
          <w:szCs w:val="24"/>
        </w:rPr>
        <w:t>se delinearon nuevas identidades, las antiguas se reforzaron, y se establecieron nuevos patrones de organización social. Las protestas populares en Catamarca trascendieron los trágicos eventos de una víctima y el escándalo político que le siguió.”</w:t>
      </w:r>
      <w:r>
        <w:rPr>
          <w:rFonts w:ascii="Times New Roman" w:hAnsi="Times New Roman" w:cs="Times New Roman"/>
          <w:bCs/>
          <w:sz w:val="24"/>
          <w:szCs w:val="24"/>
        </w:rPr>
        <w:t>(2006</w:t>
      </w:r>
      <w:r w:rsidR="00554306">
        <w:rPr>
          <w:rFonts w:ascii="Times New Roman" w:hAnsi="Times New Roman" w:cs="Times New Roman"/>
          <w:bCs/>
          <w:sz w:val="24"/>
          <w:szCs w:val="24"/>
        </w:rPr>
        <w:t>;</w:t>
      </w:r>
      <w:r w:rsidR="000B2A93">
        <w:rPr>
          <w:rFonts w:ascii="Times New Roman" w:hAnsi="Times New Roman" w:cs="Times New Roman"/>
          <w:bCs/>
          <w:sz w:val="24"/>
          <w:szCs w:val="24"/>
        </w:rPr>
        <w:t xml:space="preserve"> p.269</w:t>
      </w:r>
      <w:r>
        <w:rPr>
          <w:rFonts w:ascii="Times New Roman" w:hAnsi="Times New Roman" w:cs="Times New Roman"/>
          <w:bCs/>
          <w:sz w:val="24"/>
          <w:szCs w:val="24"/>
        </w:rPr>
        <w:t>)</w:t>
      </w:r>
    </w:p>
    <w:p w:rsidR="004D7F0A" w:rsidRPr="00293A1D" w:rsidRDefault="004D7F0A" w:rsidP="004D7F0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El libro Nueva Historia de las Mujeres en Argentina</w:t>
      </w:r>
      <w:r>
        <w:rPr>
          <w:rStyle w:val="Refdenotaalpie"/>
          <w:rFonts w:ascii="Times New Roman" w:hAnsi="Times New Roman" w:cs="Times New Roman"/>
          <w:color w:val="000000" w:themeColor="text1"/>
          <w:sz w:val="24"/>
          <w:szCs w:val="24"/>
        </w:rPr>
        <w:footnoteReference w:id="4"/>
      </w:r>
      <w:r>
        <w:rPr>
          <w:rFonts w:ascii="Times New Roman" w:hAnsi="Times New Roman" w:cs="Times New Roman"/>
          <w:color w:val="000000" w:themeColor="text1"/>
          <w:sz w:val="24"/>
          <w:szCs w:val="24"/>
        </w:rPr>
        <w:t>, dedica un capítulo propio al</w:t>
      </w:r>
      <w:r w:rsidRPr="00293A1D">
        <w:rPr>
          <w:rFonts w:ascii="Times New Roman" w:hAnsi="Times New Roman" w:cs="Times New Roman"/>
          <w:color w:val="000000" w:themeColor="text1"/>
          <w:sz w:val="24"/>
          <w:szCs w:val="24"/>
        </w:rPr>
        <w:t xml:space="preserve"> relato de los hechos que acontecieron en el caso de María Soledad Morales en la provincia de Catamarca,</w:t>
      </w:r>
      <w:r>
        <w:rPr>
          <w:rFonts w:ascii="Times New Roman" w:hAnsi="Times New Roman" w:cs="Times New Roman"/>
          <w:color w:val="000000" w:themeColor="text1"/>
          <w:sz w:val="24"/>
          <w:szCs w:val="24"/>
        </w:rPr>
        <w:t xml:space="preserve"> considerando este </w:t>
      </w:r>
      <w:r w:rsidR="002C27B7">
        <w:rPr>
          <w:rFonts w:ascii="Times New Roman" w:hAnsi="Times New Roman" w:cs="Times New Roman"/>
          <w:color w:val="000000" w:themeColor="text1"/>
          <w:sz w:val="24"/>
          <w:szCs w:val="24"/>
        </w:rPr>
        <w:t xml:space="preserve">suceso </w:t>
      </w:r>
      <w:r>
        <w:rPr>
          <w:rFonts w:ascii="Times New Roman" w:hAnsi="Times New Roman" w:cs="Times New Roman"/>
          <w:color w:val="000000" w:themeColor="text1"/>
          <w:sz w:val="24"/>
          <w:szCs w:val="24"/>
        </w:rPr>
        <w:t xml:space="preserve">como un hito en la historia de las mujeres por la lucha social que convocó el asesinato de una joven, </w:t>
      </w:r>
      <w:r w:rsidRPr="00293A1D">
        <w:rPr>
          <w:rFonts w:ascii="Times New Roman" w:hAnsi="Times New Roman" w:cs="Times New Roman"/>
          <w:color w:val="000000" w:themeColor="text1"/>
          <w:sz w:val="24"/>
          <w:szCs w:val="24"/>
        </w:rPr>
        <w:t xml:space="preserve">destacando como aristas </w:t>
      </w:r>
      <w:r>
        <w:rPr>
          <w:rFonts w:ascii="Times New Roman" w:hAnsi="Times New Roman" w:cs="Times New Roman"/>
          <w:color w:val="000000" w:themeColor="text1"/>
          <w:sz w:val="24"/>
          <w:szCs w:val="24"/>
        </w:rPr>
        <w:t>de relevancia en este acontecimiento</w:t>
      </w:r>
      <w:r w:rsidRPr="00293A1D">
        <w:rPr>
          <w:rFonts w:ascii="Times New Roman" w:hAnsi="Times New Roman" w:cs="Times New Roman"/>
          <w:color w:val="000000" w:themeColor="text1"/>
          <w:sz w:val="24"/>
          <w:szCs w:val="24"/>
        </w:rPr>
        <w:t xml:space="preserve"> la participación de las mujeres de la </w:t>
      </w:r>
      <w:r w:rsidRPr="00293A1D">
        <w:rPr>
          <w:rFonts w:ascii="Times New Roman" w:hAnsi="Times New Roman" w:cs="Times New Roman"/>
          <w:color w:val="000000" w:themeColor="text1"/>
          <w:sz w:val="24"/>
          <w:szCs w:val="24"/>
        </w:rPr>
        <w:lastRenderedPageBreak/>
        <w:t>provincia de Cat</w:t>
      </w:r>
      <w:r>
        <w:rPr>
          <w:rFonts w:ascii="Times New Roman" w:hAnsi="Times New Roman" w:cs="Times New Roman"/>
          <w:color w:val="000000" w:themeColor="text1"/>
          <w:sz w:val="24"/>
          <w:szCs w:val="24"/>
        </w:rPr>
        <w:t>amarca, el rol de las adolescentes, el aval de la iglesia y la exposición de</w:t>
      </w:r>
      <w:r w:rsidRPr="00293A1D">
        <w:rPr>
          <w:rFonts w:ascii="Times New Roman" w:hAnsi="Times New Roman" w:cs="Times New Roman"/>
          <w:color w:val="000000" w:themeColor="text1"/>
          <w:sz w:val="24"/>
          <w:szCs w:val="24"/>
        </w:rPr>
        <w:t xml:space="preserve"> los medios de comunicación. </w:t>
      </w:r>
    </w:p>
    <w:p w:rsidR="004D7F0A" w:rsidRDefault="004D7F0A" w:rsidP="004D7F0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97F56">
        <w:rPr>
          <w:rFonts w:ascii="Times New Roman" w:hAnsi="Times New Roman" w:cs="Times New Roman"/>
          <w:sz w:val="24"/>
          <w:szCs w:val="24"/>
        </w:rPr>
        <w:t xml:space="preserve">Maidana </w:t>
      </w:r>
      <w:r>
        <w:rPr>
          <w:rFonts w:ascii="Times New Roman" w:hAnsi="Times New Roman" w:cs="Times New Roman"/>
          <w:sz w:val="24"/>
          <w:szCs w:val="24"/>
        </w:rPr>
        <w:t>(2023</w:t>
      </w:r>
      <w:r w:rsidR="00C0354B">
        <w:rPr>
          <w:rFonts w:ascii="Times New Roman" w:hAnsi="Times New Roman" w:cs="Times New Roman"/>
          <w:sz w:val="24"/>
          <w:szCs w:val="24"/>
        </w:rPr>
        <w:t>)</w:t>
      </w:r>
      <w:r w:rsidRPr="00697F56">
        <w:rPr>
          <w:rFonts w:ascii="Times New Roman" w:hAnsi="Times New Roman" w:cs="Times New Roman"/>
          <w:sz w:val="24"/>
          <w:szCs w:val="24"/>
        </w:rPr>
        <w:t>,</w:t>
      </w:r>
      <w:r w:rsidR="00C0354B">
        <w:rPr>
          <w:rFonts w:ascii="Times New Roman" w:hAnsi="Times New Roman" w:cs="Times New Roman"/>
          <w:sz w:val="24"/>
          <w:szCs w:val="24"/>
        </w:rPr>
        <w:t xml:space="preserve"> </w:t>
      </w:r>
      <w:r w:rsidRPr="00697F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refiere que e</w:t>
      </w:r>
      <w:r w:rsidRPr="00293A1D">
        <w:rPr>
          <w:rFonts w:ascii="Times New Roman" w:hAnsi="Times New Roman" w:cs="Times New Roman"/>
          <w:color w:val="000000" w:themeColor="text1"/>
          <w:sz w:val="24"/>
          <w:szCs w:val="24"/>
        </w:rPr>
        <w:t xml:space="preserve">l impacto social de </w:t>
      </w:r>
      <w:r>
        <w:rPr>
          <w:rFonts w:ascii="Times New Roman" w:hAnsi="Times New Roman" w:cs="Times New Roman"/>
          <w:color w:val="000000" w:themeColor="text1"/>
          <w:sz w:val="24"/>
          <w:szCs w:val="24"/>
        </w:rPr>
        <w:t xml:space="preserve">un hecho trágico como lo fue el caso de María Soledad </w:t>
      </w:r>
      <w:r w:rsidRPr="00293A1D">
        <w:rPr>
          <w:rFonts w:ascii="Times New Roman" w:hAnsi="Times New Roman" w:cs="Times New Roman"/>
          <w:color w:val="000000" w:themeColor="text1"/>
          <w:sz w:val="24"/>
          <w:szCs w:val="24"/>
        </w:rPr>
        <w:t xml:space="preserve">generó una organización colectiva de nuevo cuño. Hombres y mujeres de distintos sectores sociales y políticos </w:t>
      </w:r>
      <w:r>
        <w:rPr>
          <w:rFonts w:ascii="Times New Roman" w:hAnsi="Times New Roman" w:cs="Times New Roman"/>
          <w:color w:val="000000" w:themeColor="text1"/>
          <w:sz w:val="24"/>
          <w:szCs w:val="24"/>
        </w:rPr>
        <w:t>se unieron para reclamar; o</w:t>
      </w:r>
      <w:r w:rsidRPr="00293A1D">
        <w:rPr>
          <w:rFonts w:ascii="Times New Roman" w:hAnsi="Times New Roman" w:cs="Times New Roman"/>
          <w:color w:val="000000" w:themeColor="text1"/>
          <w:sz w:val="24"/>
          <w:szCs w:val="24"/>
        </w:rPr>
        <w:t>ptaron por ocupar las call</w:t>
      </w:r>
      <w:r w:rsidR="002C27B7">
        <w:rPr>
          <w:rFonts w:ascii="Times New Roman" w:hAnsi="Times New Roman" w:cs="Times New Roman"/>
          <w:color w:val="000000" w:themeColor="text1"/>
          <w:sz w:val="24"/>
          <w:szCs w:val="24"/>
        </w:rPr>
        <w:t>es y exigir justicia aun cuando</w:t>
      </w:r>
      <w:r w:rsidRPr="00293A1D">
        <w:rPr>
          <w:rFonts w:ascii="Times New Roman" w:hAnsi="Times New Roman" w:cs="Times New Roman"/>
          <w:color w:val="000000" w:themeColor="text1"/>
          <w:sz w:val="24"/>
          <w:szCs w:val="24"/>
        </w:rPr>
        <w:t xml:space="preserve"> no estaban involucrados en espa</w:t>
      </w:r>
      <w:r>
        <w:rPr>
          <w:rFonts w:ascii="Times New Roman" w:hAnsi="Times New Roman" w:cs="Times New Roman"/>
          <w:color w:val="000000" w:themeColor="text1"/>
          <w:sz w:val="24"/>
          <w:szCs w:val="24"/>
        </w:rPr>
        <w:t>cios de activismo social o polí</w:t>
      </w:r>
      <w:r w:rsidRPr="00293A1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ic</w:t>
      </w:r>
      <w:r w:rsidRPr="00293A1D">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p>
    <w:p w:rsidR="004D7F0A" w:rsidRPr="00511BCB" w:rsidRDefault="004D7F0A" w:rsidP="004D7F0A">
      <w:pPr>
        <w:spacing w:after="0" w:line="360" w:lineRule="auto"/>
        <w:ind w:left="1416"/>
        <w:jc w:val="both"/>
        <w:rPr>
          <w:rFonts w:ascii="Times New Roman" w:hAnsi="Times New Roman" w:cs="Times New Roman"/>
          <w:color w:val="000000" w:themeColor="text1"/>
          <w:sz w:val="20"/>
          <w:shd w:val="clear" w:color="auto" w:fill="FFFFFF"/>
        </w:rPr>
      </w:pPr>
      <w:r w:rsidRPr="00511BCB">
        <w:rPr>
          <w:rFonts w:ascii="Times New Roman" w:hAnsi="Times New Roman" w:cs="Times New Roman"/>
          <w:color w:val="000000" w:themeColor="text1"/>
          <w:sz w:val="20"/>
          <w:shd w:val="clear" w:color="auto" w:fill="FFFFFF"/>
        </w:rPr>
        <w:t>Un agrupamiento espontáneo contra las agresiones masculinas. Así lo cuenta una par</w:t>
      </w:r>
      <w:r w:rsidR="008205FD">
        <w:rPr>
          <w:rFonts w:ascii="Times New Roman" w:hAnsi="Times New Roman" w:cs="Times New Roman"/>
          <w:color w:val="000000" w:themeColor="text1"/>
          <w:sz w:val="20"/>
          <w:shd w:val="clear" w:color="auto" w:fill="FFFFFF"/>
        </w:rPr>
        <w:t>ticipante de aquellas marchas:</w:t>
      </w:r>
      <w:r w:rsidRPr="00511BCB">
        <w:rPr>
          <w:rFonts w:ascii="Times New Roman" w:hAnsi="Times New Roman" w:cs="Times New Roman"/>
          <w:color w:val="000000" w:themeColor="text1"/>
          <w:sz w:val="20"/>
          <w:shd w:val="clear" w:color="auto" w:fill="FFFFFF"/>
        </w:rPr>
        <w:t>...venían las compañeras de María Soledad bajando por calle San Martin hasta la catedral; y eran mujeres que habían sido autorizadas por otra mujer, por la hermana Martha Pelloni; y era otra mujer la que toma la bandera de la lucha de su hija, Ada Morales; y yo creo que eso movió a que las mujeres de Catamarca nos sintiéramos absolutamente identificadas con esa vida joven tronchada, con esa madre desesperada, con ese atropello en vida y en muerte de María Soledad... Nosotras como mujeres consentíamos vejadas cada una de nosotras y nos unimos para eso, para defender lo que a una mujer se le ha hecho y a través de ella a todas las mujeres. Testimonio</w:t>
      </w:r>
      <w:r>
        <w:rPr>
          <w:rFonts w:ascii="Times New Roman" w:hAnsi="Times New Roman" w:cs="Times New Roman"/>
          <w:color w:val="000000" w:themeColor="text1"/>
          <w:sz w:val="20"/>
          <w:shd w:val="clear" w:color="auto" w:fill="FFFFFF"/>
        </w:rPr>
        <w:t xml:space="preserve"> de M2 (Figari, 1998, pág. 38</w:t>
      </w:r>
      <w:r w:rsidR="00C0354B">
        <w:rPr>
          <w:rFonts w:ascii="Times New Roman" w:hAnsi="Times New Roman" w:cs="Times New Roman"/>
          <w:color w:val="000000" w:themeColor="text1"/>
          <w:sz w:val="20"/>
          <w:shd w:val="clear" w:color="auto" w:fill="FFFFFF"/>
        </w:rPr>
        <w:t xml:space="preserve"> cito en </w:t>
      </w:r>
      <w:r w:rsidR="008205FD">
        <w:rPr>
          <w:rFonts w:ascii="Times New Roman" w:hAnsi="Times New Roman" w:cs="Times New Roman"/>
          <w:color w:val="000000" w:themeColor="text1"/>
          <w:sz w:val="20"/>
          <w:shd w:val="clear" w:color="auto" w:fill="FFFFFF"/>
        </w:rPr>
        <w:t xml:space="preserve"> Maidana</w:t>
      </w:r>
      <w:r w:rsidR="00554306">
        <w:rPr>
          <w:rFonts w:ascii="Times New Roman" w:hAnsi="Times New Roman" w:cs="Times New Roman"/>
          <w:color w:val="000000" w:themeColor="text1"/>
          <w:sz w:val="20"/>
          <w:shd w:val="clear" w:color="auto" w:fill="FFFFFF"/>
        </w:rPr>
        <w:t>, 2023;</w:t>
      </w:r>
      <w:r w:rsidR="008205FD">
        <w:rPr>
          <w:rFonts w:ascii="Times New Roman" w:hAnsi="Times New Roman" w:cs="Times New Roman"/>
          <w:color w:val="000000" w:themeColor="text1"/>
          <w:sz w:val="20"/>
          <w:shd w:val="clear" w:color="auto" w:fill="FFFFFF"/>
        </w:rPr>
        <w:t xml:space="preserve"> p</w:t>
      </w:r>
      <w:r w:rsidR="00C0354B">
        <w:rPr>
          <w:rFonts w:ascii="Times New Roman" w:hAnsi="Times New Roman" w:cs="Times New Roman"/>
          <w:color w:val="000000" w:themeColor="text1"/>
          <w:sz w:val="20"/>
          <w:shd w:val="clear" w:color="auto" w:fill="FFFFFF"/>
        </w:rPr>
        <w:t>. 16</w:t>
      </w:r>
      <w:r w:rsidR="008205FD">
        <w:rPr>
          <w:rFonts w:ascii="Times New Roman" w:hAnsi="Times New Roman" w:cs="Times New Roman"/>
          <w:color w:val="000000" w:themeColor="text1"/>
          <w:sz w:val="20"/>
          <w:shd w:val="clear" w:color="auto" w:fill="FFFFFF"/>
        </w:rPr>
        <w:t>2</w:t>
      </w:r>
      <w:r>
        <w:rPr>
          <w:rFonts w:ascii="Times New Roman" w:hAnsi="Times New Roman" w:cs="Times New Roman"/>
          <w:color w:val="000000" w:themeColor="text1"/>
          <w:sz w:val="20"/>
          <w:shd w:val="clear" w:color="auto" w:fill="FFFFFF"/>
        </w:rPr>
        <w:t>)</w:t>
      </w:r>
    </w:p>
    <w:p w:rsidR="004D7F0A" w:rsidRDefault="004D7F0A" w:rsidP="004D7F0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Estas marchas del silencio que reclamaban justicia</w:t>
      </w:r>
      <w:r w:rsidR="002C27B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contaban con aproximadamente 30.000 personas, indicando Maidana que las</w:t>
      </w:r>
      <w:r w:rsidRPr="00293A1D">
        <w:rPr>
          <w:rFonts w:ascii="Times New Roman" w:hAnsi="Times New Roman" w:cs="Times New Roman"/>
          <w:color w:val="000000" w:themeColor="text1"/>
          <w:sz w:val="24"/>
          <w:szCs w:val="24"/>
        </w:rPr>
        <w:t xml:space="preserve"> primeras marchas se realizaron en silencio y comenzaron a replicarse en todo el país. Fue una batalla desigual que se jugó en las calle, repletas de mujeres que se movilizaron sin palabras, ni consignas</w:t>
      </w:r>
      <w:r w:rsidRPr="00293A1D">
        <w:rPr>
          <w:rStyle w:val="Refdenotaalpie"/>
          <w:rFonts w:ascii="Times New Roman" w:hAnsi="Times New Roman" w:cs="Times New Roman"/>
          <w:color w:val="000000" w:themeColor="text1"/>
          <w:sz w:val="24"/>
          <w:szCs w:val="24"/>
        </w:rPr>
        <w:footnoteReference w:id="5"/>
      </w:r>
      <w:r w:rsidR="002C27B7">
        <w:rPr>
          <w:rFonts w:ascii="Times New Roman" w:hAnsi="Times New Roman" w:cs="Times New Roman"/>
          <w:color w:val="000000" w:themeColor="text1"/>
          <w:sz w:val="24"/>
          <w:szCs w:val="24"/>
        </w:rPr>
        <w:t>. R</w:t>
      </w:r>
      <w:r>
        <w:rPr>
          <w:rFonts w:ascii="Times New Roman" w:hAnsi="Times New Roman" w:cs="Times New Roman"/>
          <w:color w:val="000000" w:themeColor="text1"/>
          <w:sz w:val="24"/>
          <w:szCs w:val="24"/>
        </w:rPr>
        <w:t>epresenta</w:t>
      </w:r>
      <w:r w:rsidR="002C27B7">
        <w:rPr>
          <w:rFonts w:ascii="Times New Roman" w:hAnsi="Times New Roman" w:cs="Times New Roman"/>
          <w:color w:val="000000" w:themeColor="text1"/>
          <w:sz w:val="24"/>
          <w:szCs w:val="24"/>
        </w:rPr>
        <w:t>ndo</w:t>
      </w:r>
      <w:r>
        <w:rPr>
          <w:rFonts w:ascii="Times New Roman" w:hAnsi="Times New Roman" w:cs="Times New Roman"/>
          <w:color w:val="000000" w:themeColor="text1"/>
          <w:sz w:val="24"/>
          <w:szCs w:val="24"/>
        </w:rPr>
        <w:t xml:space="preserve"> uno de los mayores antecedentes de resistencia social organizado por mujeres, que logró trascender a nivel nacional, logrando relevancia pública y generando cambios sistémicos, sentando las bases para las futuras movilizaciones en esta provincia. </w:t>
      </w:r>
    </w:p>
    <w:p w:rsidR="004D7F0A" w:rsidRDefault="004D7F0A" w:rsidP="004D7F0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La importancia de este hecho se vincula al contexto histórico en el </w:t>
      </w:r>
      <w:r w:rsidR="00E4023F">
        <w:rPr>
          <w:rFonts w:ascii="Times New Roman" w:hAnsi="Times New Roman" w:cs="Times New Roman"/>
          <w:color w:val="000000" w:themeColor="text1"/>
          <w:sz w:val="24"/>
          <w:szCs w:val="24"/>
        </w:rPr>
        <w:t>que sucedió</w:t>
      </w:r>
      <w:r>
        <w:rPr>
          <w:rFonts w:ascii="Times New Roman" w:hAnsi="Times New Roman" w:cs="Times New Roman"/>
          <w:color w:val="000000" w:themeColor="text1"/>
          <w:sz w:val="24"/>
          <w:szCs w:val="24"/>
        </w:rPr>
        <w:t xml:space="preserve">, </w:t>
      </w:r>
      <w:r w:rsidR="00E4023F">
        <w:rPr>
          <w:rFonts w:ascii="Times New Roman" w:hAnsi="Times New Roman" w:cs="Times New Roman"/>
          <w:color w:val="000000" w:themeColor="text1"/>
          <w:sz w:val="24"/>
          <w:szCs w:val="24"/>
        </w:rPr>
        <w:t>considerado como una</w:t>
      </w:r>
      <w:r>
        <w:rPr>
          <w:rFonts w:ascii="Times New Roman" w:hAnsi="Times New Roman" w:cs="Times New Roman"/>
          <w:color w:val="000000" w:themeColor="text1"/>
          <w:sz w:val="24"/>
          <w:szCs w:val="24"/>
        </w:rPr>
        <w:t xml:space="preserve"> época </w:t>
      </w:r>
      <w:r w:rsidR="00E4023F">
        <w:rPr>
          <w:rFonts w:ascii="Times New Roman" w:hAnsi="Times New Roman" w:cs="Times New Roman"/>
          <w:color w:val="000000" w:themeColor="text1"/>
          <w:sz w:val="24"/>
          <w:szCs w:val="24"/>
        </w:rPr>
        <w:t xml:space="preserve">donde </w:t>
      </w:r>
      <w:r>
        <w:rPr>
          <w:rFonts w:ascii="Times New Roman" w:hAnsi="Times New Roman" w:cs="Times New Roman"/>
          <w:color w:val="000000" w:themeColor="text1"/>
          <w:sz w:val="24"/>
          <w:szCs w:val="24"/>
        </w:rPr>
        <w:t>las mujeres estaban relegadas al ámbito doméstico y no existían antecedentes locales de este tipo de movilizaciones qu</w:t>
      </w:r>
      <w:r w:rsidR="00E4023F">
        <w:rPr>
          <w:rFonts w:ascii="Times New Roman" w:hAnsi="Times New Roman" w:cs="Times New Roman"/>
          <w:color w:val="000000" w:themeColor="text1"/>
          <w:sz w:val="24"/>
          <w:szCs w:val="24"/>
        </w:rPr>
        <w:t>e las tenían como protagonistas. Representaron un</w:t>
      </w:r>
      <w:r>
        <w:rPr>
          <w:rFonts w:ascii="Times New Roman" w:hAnsi="Times New Roman" w:cs="Times New Roman"/>
          <w:color w:val="000000" w:themeColor="text1"/>
          <w:sz w:val="24"/>
          <w:szCs w:val="24"/>
        </w:rPr>
        <w:t xml:space="preserve"> actuar</w:t>
      </w:r>
      <w:r w:rsidR="00E4023F">
        <w:rPr>
          <w:rFonts w:ascii="Times New Roman" w:hAnsi="Times New Roman" w:cs="Times New Roman"/>
          <w:color w:val="000000" w:themeColor="text1"/>
          <w:sz w:val="24"/>
          <w:szCs w:val="24"/>
        </w:rPr>
        <w:t xml:space="preserve"> que</w:t>
      </w:r>
      <w:r>
        <w:rPr>
          <w:rFonts w:ascii="Times New Roman" w:hAnsi="Times New Roman" w:cs="Times New Roman"/>
          <w:color w:val="000000" w:themeColor="text1"/>
          <w:sz w:val="24"/>
          <w:szCs w:val="24"/>
        </w:rPr>
        <w:t xml:space="preserve"> fue desafiante a las estructuras sociales existentes en ese momento, convirtiéndose en protagonistas en este tipo de activismo.</w:t>
      </w:r>
    </w:p>
    <w:p w:rsidR="004D7F0A" w:rsidRPr="00293A1D" w:rsidRDefault="004D7F0A" w:rsidP="004D7F0A">
      <w:pPr>
        <w:spacing w:after="0" w:line="240" w:lineRule="auto"/>
        <w:jc w:val="both"/>
        <w:rPr>
          <w:rFonts w:ascii="Times New Roman" w:hAnsi="Times New Roman" w:cs="Times New Roman"/>
          <w:b/>
          <w:color w:val="000000" w:themeColor="text1"/>
          <w:sz w:val="24"/>
          <w:szCs w:val="24"/>
          <w:u w:val="single"/>
        </w:rPr>
      </w:pPr>
    </w:p>
    <w:p w:rsidR="004D7F0A" w:rsidRPr="008564F5" w:rsidRDefault="004D7F0A" w:rsidP="004D7F0A">
      <w:pPr>
        <w:pStyle w:val="Prrafodelista"/>
        <w:numPr>
          <w:ilvl w:val="0"/>
          <w:numId w:val="1"/>
        </w:num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“Catamarca dice basta” y “N</w:t>
      </w:r>
      <w:r w:rsidRPr="008564F5">
        <w:rPr>
          <w:rFonts w:ascii="Times New Roman" w:hAnsi="Times New Roman" w:cs="Times New Roman"/>
          <w:b/>
          <w:color w:val="000000" w:themeColor="text1"/>
          <w:sz w:val="24"/>
          <w:szCs w:val="24"/>
        </w:rPr>
        <w:t>i una menos” en Catamarca</w:t>
      </w:r>
    </w:p>
    <w:p w:rsidR="004D7F0A" w:rsidRDefault="004D7F0A" w:rsidP="004D7F0A">
      <w:pPr>
        <w:spacing w:after="0" w:line="360" w:lineRule="auto"/>
        <w:jc w:val="both"/>
        <w:rPr>
          <w:rFonts w:ascii="Times New Roman" w:hAnsi="Times New Roman" w:cs="Times New Roman"/>
          <w:color w:val="000000" w:themeColor="text1"/>
          <w:sz w:val="24"/>
          <w:szCs w:val="24"/>
        </w:rPr>
      </w:pPr>
    </w:p>
    <w:p w:rsidR="004D7F0A" w:rsidRPr="001943F1" w:rsidRDefault="004D7F0A" w:rsidP="004D7F0A">
      <w:pPr>
        <w:pStyle w:val="NormalWeb"/>
        <w:shd w:val="clear" w:color="auto" w:fill="FFFFFF" w:themeFill="background1"/>
        <w:spacing w:before="0" w:beforeAutospacing="0" w:after="0" w:afterAutospacing="0" w:line="360" w:lineRule="auto"/>
        <w:jc w:val="both"/>
        <w:rPr>
          <w:color w:val="000000" w:themeColor="text1"/>
        </w:rPr>
      </w:pPr>
      <w:r>
        <w:rPr>
          <w:color w:val="000000" w:themeColor="text1"/>
        </w:rPr>
        <w:tab/>
        <w:t xml:space="preserve">El 8 de septiembre de 2013, marca una jornada de gran envergadura para la sociedad Catamarqueña, donde un basto grupo de personas marcharon frente a la Casa </w:t>
      </w:r>
      <w:r>
        <w:rPr>
          <w:color w:val="000000" w:themeColor="text1"/>
        </w:rPr>
        <w:lastRenderedPageBreak/>
        <w:t>de gobierno y la Legislatura provincial pidiendo justicia por numerosos</w:t>
      </w:r>
      <w:r w:rsidR="00BD5E99">
        <w:rPr>
          <w:color w:val="000000" w:themeColor="text1"/>
        </w:rPr>
        <w:t xml:space="preserve"> femicidios cometidos</w:t>
      </w:r>
      <w:r>
        <w:rPr>
          <w:color w:val="000000" w:themeColor="text1"/>
        </w:rPr>
        <w:t>, lo cual</w:t>
      </w:r>
      <w:r w:rsidR="00284551">
        <w:rPr>
          <w:color w:val="000000" w:themeColor="text1"/>
        </w:rPr>
        <w:t xml:space="preserve"> resultó </w:t>
      </w:r>
      <w:r>
        <w:rPr>
          <w:color w:val="000000" w:themeColor="text1"/>
        </w:rPr>
        <w:t xml:space="preserve">en cambios en la cúpula policial, y de forma simultánea el ingreso del proyecto de </w:t>
      </w:r>
      <w:r w:rsidRPr="001943F1">
        <w:rPr>
          <w:color w:val="000000" w:themeColor="text1"/>
        </w:rPr>
        <w:t xml:space="preserve">adhesión a la ley nacional de violencia de género, </w:t>
      </w:r>
      <w:r>
        <w:rPr>
          <w:color w:val="000000" w:themeColor="text1"/>
        </w:rPr>
        <w:t xml:space="preserve">recorriendo </w:t>
      </w:r>
      <w:r w:rsidRPr="001943F1">
        <w:rPr>
          <w:color w:val="000000" w:themeColor="text1"/>
        </w:rPr>
        <w:t xml:space="preserve"> un largo camino hasta su promulgación recién en el año 2015</w:t>
      </w:r>
      <w:r>
        <w:rPr>
          <w:rStyle w:val="Refdenotaalpie"/>
          <w:color w:val="000000" w:themeColor="text1"/>
        </w:rPr>
        <w:footnoteReference w:id="6"/>
      </w:r>
      <w:r w:rsidRPr="001943F1">
        <w:rPr>
          <w:color w:val="000000" w:themeColor="text1"/>
        </w:rPr>
        <w:t>.</w:t>
      </w:r>
    </w:p>
    <w:p w:rsidR="004D7F0A" w:rsidRPr="003B2F8D" w:rsidRDefault="004D7F0A" w:rsidP="004D7F0A">
      <w:pPr>
        <w:spacing w:after="0" w:line="360" w:lineRule="auto"/>
        <w:jc w:val="both"/>
        <w:rPr>
          <w:rFonts w:ascii="Times New Roman" w:hAnsi="Times New Roman" w:cs="Times New Roman"/>
          <w:color w:val="414042"/>
          <w:sz w:val="24"/>
          <w:szCs w:val="24"/>
          <w:shd w:val="clear" w:color="auto" w:fill="FFFFFF"/>
        </w:rPr>
      </w:pPr>
      <w:r>
        <w:rPr>
          <w:rFonts w:ascii="Times New Roman" w:hAnsi="Times New Roman" w:cs="Times New Roman"/>
          <w:color w:val="000000" w:themeColor="text1"/>
          <w:sz w:val="24"/>
          <w:szCs w:val="24"/>
        </w:rPr>
        <w:tab/>
        <w:t>E</w:t>
      </w:r>
      <w:r w:rsidRPr="001943F1">
        <w:rPr>
          <w:rFonts w:ascii="Times New Roman" w:hAnsi="Times New Roman" w:cs="Times New Roman"/>
          <w:sz w:val="24"/>
          <w:szCs w:val="24"/>
        </w:rPr>
        <w:t>l año 2013 tuvo un total de 7</w:t>
      </w:r>
      <w:r w:rsidR="00451269">
        <w:rPr>
          <w:rFonts w:ascii="Times New Roman" w:hAnsi="Times New Roman" w:cs="Times New Roman"/>
          <w:sz w:val="24"/>
          <w:szCs w:val="24"/>
        </w:rPr>
        <w:t xml:space="preserve"> </w:t>
      </w:r>
      <w:r w:rsidRPr="001943F1">
        <w:rPr>
          <w:rFonts w:ascii="Times New Roman" w:hAnsi="Times New Roman" w:cs="Times New Roman"/>
          <w:sz w:val="24"/>
          <w:szCs w:val="24"/>
        </w:rPr>
        <w:t>femicidios de mujeres en la provincia, donde las muertes violentas de</w:t>
      </w:r>
      <w:r>
        <w:rPr>
          <w:rFonts w:ascii="Times New Roman" w:hAnsi="Times New Roman" w:cs="Times New Roman"/>
          <w:sz w:val="24"/>
          <w:szCs w:val="24"/>
        </w:rPr>
        <w:t xml:space="preserve"> algunas de las victimas</w:t>
      </w:r>
      <w:r w:rsidR="00451269">
        <w:rPr>
          <w:rFonts w:ascii="Times New Roman" w:hAnsi="Times New Roman" w:cs="Times New Roman"/>
          <w:sz w:val="24"/>
          <w:szCs w:val="24"/>
        </w:rPr>
        <w:t xml:space="preserve"> como:</w:t>
      </w:r>
      <w:r>
        <w:rPr>
          <w:rFonts w:ascii="Times New Roman" w:hAnsi="Times New Roman" w:cs="Times New Roman"/>
          <w:sz w:val="24"/>
          <w:szCs w:val="24"/>
        </w:rPr>
        <w:t xml:space="preserve"> </w:t>
      </w:r>
      <w:r w:rsidRPr="001943F1">
        <w:rPr>
          <w:rFonts w:ascii="Times New Roman" w:eastAsia="Times New Roman" w:hAnsi="Times New Roman" w:cs="Times New Roman"/>
          <w:sz w:val="24"/>
          <w:szCs w:val="24"/>
          <w:lang w:eastAsia="es-ES"/>
        </w:rPr>
        <w:t>María Eugenia Rojas, María Rita Valdez, Susana Aguilar, Keyla Reynoso,</w:t>
      </w:r>
      <w:r w:rsidR="00451269">
        <w:rPr>
          <w:rFonts w:ascii="Times New Roman" w:eastAsia="Times New Roman" w:hAnsi="Times New Roman" w:cs="Times New Roman"/>
          <w:sz w:val="24"/>
          <w:szCs w:val="24"/>
          <w:lang w:eastAsia="es-ES"/>
        </w:rPr>
        <w:t xml:space="preserve"> </w:t>
      </w:r>
      <w:r w:rsidRPr="001943F1">
        <w:rPr>
          <w:rFonts w:ascii="Times New Roman" w:eastAsia="Times New Roman" w:hAnsi="Times New Roman" w:cs="Times New Roman"/>
          <w:sz w:val="24"/>
          <w:szCs w:val="24"/>
          <w:lang w:eastAsia="es-ES"/>
        </w:rPr>
        <w:t xml:space="preserve">Celeste Judith Moreno, María del Valle Condorí y </w:t>
      </w:r>
      <w:r w:rsidRPr="001943F1">
        <w:rPr>
          <w:rFonts w:ascii="Times New Roman" w:hAnsi="Times New Roman" w:cs="Times New Roman"/>
          <w:sz w:val="24"/>
          <w:szCs w:val="24"/>
        </w:rPr>
        <w:t>Fabiana Aranguez</w:t>
      </w:r>
      <w:r>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fueron parte de esa movilización que pedía justicia y protección al estado. Tanto los medios de prensa como algunos referentes políticos reconocieron</w:t>
      </w:r>
      <w:r w:rsidRPr="007E5D82">
        <w:rPr>
          <w:rFonts w:ascii="Times New Roman" w:hAnsi="Times New Roman" w:cs="Times New Roman"/>
          <w:sz w:val="24"/>
          <w:szCs w:val="24"/>
        </w:rPr>
        <w:t xml:space="preserve"> la función social de dicha marcha</w:t>
      </w:r>
      <w:r>
        <w:rPr>
          <w:rFonts w:ascii="Times New Roman" w:hAnsi="Times New Roman" w:cs="Times New Roman"/>
          <w:sz w:val="24"/>
          <w:szCs w:val="24"/>
        </w:rPr>
        <w:t>, tal como expone un diario local sobre los dichos de un ex-diputado</w:t>
      </w:r>
      <w:r w:rsidR="003543EE">
        <w:rPr>
          <w:rFonts w:ascii="Times New Roman" w:hAnsi="Times New Roman" w:cs="Times New Roman"/>
          <w:sz w:val="24"/>
          <w:szCs w:val="24"/>
        </w:rPr>
        <w:t xml:space="preserve"> </w:t>
      </w:r>
      <w:r w:rsidRPr="007E5D82">
        <w:rPr>
          <w:rFonts w:ascii="Times New Roman" w:hAnsi="Times New Roman" w:cs="Times New Roman"/>
          <w:sz w:val="24"/>
          <w:szCs w:val="24"/>
          <w:shd w:val="clear" w:color="auto" w:fill="FFFFFF"/>
        </w:rPr>
        <w:t>“…</w:t>
      </w:r>
      <w:r w:rsidRPr="00877B88">
        <w:rPr>
          <w:rFonts w:ascii="Times New Roman" w:hAnsi="Times New Roman" w:cs="Times New Roman"/>
          <w:i/>
          <w:sz w:val="24"/>
          <w:szCs w:val="24"/>
          <w:shd w:val="clear" w:color="auto" w:fill="FFFFFF"/>
        </w:rPr>
        <w:t>el dirigente gastronómico Luis Barrionuevo indicó</w:t>
      </w:r>
      <w:r>
        <w:rPr>
          <w:rFonts w:ascii="Times New Roman" w:hAnsi="Times New Roman" w:cs="Times New Roman"/>
          <w:sz w:val="24"/>
          <w:szCs w:val="24"/>
          <w:shd w:val="clear" w:color="auto" w:fill="FFFFFF"/>
        </w:rPr>
        <w:t xml:space="preserve"> que </w:t>
      </w:r>
      <w:r>
        <w:rPr>
          <w:rFonts w:ascii="Times New Roman" w:hAnsi="Times New Roman" w:cs="Times New Roman"/>
          <w:i/>
          <w:sz w:val="24"/>
          <w:szCs w:val="24"/>
          <w:shd w:val="clear" w:color="auto" w:fill="FFFFFF"/>
        </w:rPr>
        <w:t>fué</w:t>
      </w:r>
      <w:r w:rsidRPr="007E5D82">
        <w:rPr>
          <w:rFonts w:ascii="Times New Roman" w:hAnsi="Times New Roman" w:cs="Times New Roman"/>
          <w:i/>
          <w:sz w:val="24"/>
          <w:szCs w:val="24"/>
          <w:shd w:val="clear" w:color="auto" w:fill="FFFFFF"/>
        </w:rPr>
        <w:t xml:space="preserve"> impresionante como la gente, en forma espontánea y sin distinción de banderas políticas salió a la calle para clamar por seguridad. La mayoría eran mujeres con chicos, fue una movilización pacífica donde se escuchaba queremos que nos cuiden</w:t>
      </w:r>
      <w:r>
        <w:rPr>
          <w:rFonts w:ascii="Times New Roman" w:hAnsi="Times New Roman" w:cs="Times New Roman"/>
          <w:sz w:val="24"/>
          <w:szCs w:val="24"/>
          <w:shd w:val="clear" w:color="auto" w:fill="FFFFFF"/>
        </w:rPr>
        <w:t>…</w:t>
      </w:r>
      <w:r w:rsidRPr="007E5D82">
        <w:rPr>
          <w:rFonts w:ascii="Times New Roman" w:hAnsi="Times New Roman" w:cs="Times New Roman"/>
          <w:sz w:val="24"/>
          <w:szCs w:val="24"/>
          <w:shd w:val="clear" w:color="auto" w:fill="FFFFFF"/>
        </w:rPr>
        <w:t>”</w:t>
      </w:r>
      <w:r>
        <w:rPr>
          <w:rStyle w:val="Refdenotaalpie"/>
          <w:rFonts w:ascii="Times New Roman" w:hAnsi="Times New Roman" w:cs="Times New Roman"/>
          <w:sz w:val="24"/>
          <w:szCs w:val="24"/>
          <w:shd w:val="clear" w:color="auto" w:fill="FFFFFF"/>
        </w:rPr>
        <w:footnoteReference w:id="8"/>
      </w:r>
      <w:r w:rsidRPr="007E5D82">
        <w:rPr>
          <w:rFonts w:ascii="Times New Roman" w:hAnsi="Times New Roman" w:cs="Times New Roman"/>
          <w:sz w:val="24"/>
          <w:szCs w:val="24"/>
          <w:shd w:val="clear" w:color="auto" w:fill="FFFFFF"/>
        </w:rPr>
        <w:t>.</w:t>
      </w:r>
    </w:p>
    <w:p w:rsidR="004D7F0A" w:rsidRDefault="004D7F0A" w:rsidP="004D7F0A">
      <w:pPr>
        <w:shd w:val="clear" w:color="auto" w:fill="FFFFFF"/>
        <w:spacing w:after="0" w:line="36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Este acontecimiento social marcó el inicio de lo que sería la adhesión a la ley nacional de Violencia de Género en Catamarca, considerada una necesidad por el pueblo frente a los reclamos mencionados, impulsados por la entonces gobernadora Lucía Corpacci, sin embargo su aprobación y promulgación tardaron en llegar. </w:t>
      </w:r>
      <w:r>
        <w:rPr>
          <w:rFonts w:ascii="Times New Roman" w:hAnsi="Times New Roman" w:cs="Times New Roman"/>
          <w:color w:val="000000" w:themeColor="text1"/>
          <w:sz w:val="24"/>
          <w:szCs w:val="24"/>
        </w:rPr>
        <w:tab/>
      </w:r>
    </w:p>
    <w:p w:rsidR="004D7F0A" w:rsidRDefault="00451269" w:rsidP="004D7F0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Otro de los movimientos feministas </w:t>
      </w:r>
      <w:r w:rsidR="004D7F0A">
        <w:rPr>
          <w:rFonts w:ascii="Times New Roman" w:hAnsi="Times New Roman" w:cs="Times New Roman"/>
          <w:color w:val="000000" w:themeColor="text1"/>
          <w:sz w:val="24"/>
          <w:szCs w:val="24"/>
        </w:rPr>
        <w:t>de relevancia en las po</w:t>
      </w:r>
      <w:r>
        <w:rPr>
          <w:rFonts w:ascii="Times New Roman" w:hAnsi="Times New Roman" w:cs="Times New Roman"/>
          <w:color w:val="000000" w:themeColor="text1"/>
          <w:sz w:val="24"/>
          <w:szCs w:val="24"/>
        </w:rPr>
        <w:t xml:space="preserve">líticas de género en Catamarca </w:t>
      </w:r>
      <w:r w:rsidR="004D7F0A">
        <w:rPr>
          <w:rFonts w:ascii="Times New Roman" w:hAnsi="Times New Roman" w:cs="Times New Roman"/>
          <w:color w:val="000000" w:themeColor="text1"/>
          <w:sz w:val="24"/>
          <w:szCs w:val="24"/>
        </w:rPr>
        <w:t xml:space="preserve">es la realizada el 3 de junio del año del 2015 a través de la convocatoria denominada </w:t>
      </w:r>
      <w:r w:rsidR="004D7F0A" w:rsidRPr="003062FC">
        <w:rPr>
          <w:rFonts w:ascii="Times New Roman" w:hAnsi="Times New Roman" w:cs="Times New Roman"/>
          <w:color w:val="000000" w:themeColor="text1"/>
          <w:sz w:val="24"/>
          <w:szCs w:val="24"/>
        </w:rPr>
        <w:t>“Ni Una Menos”</w:t>
      </w:r>
      <w:r>
        <w:rPr>
          <w:rFonts w:ascii="Times New Roman" w:hAnsi="Times New Roman" w:cs="Times New Roman"/>
          <w:color w:val="000000" w:themeColor="text1"/>
          <w:sz w:val="24"/>
          <w:szCs w:val="24"/>
        </w:rPr>
        <w:t>. Esta histórica movilización surge como r</w:t>
      </w:r>
      <w:r w:rsidR="004D7F0A" w:rsidRPr="003062FC">
        <w:rPr>
          <w:rFonts w:ascii="Times New Roman" w:hAnsi="Times New Roman" w:cs="Times New Roman"/>
          <w:color w:val="000000" w:themeColor="text1"/>
          <w:sz w:val="24"/>
          <w:szCs w:val="24"/>
        </w:rPr>
        <w:t>espuesta a una serie de femicidios</w:t>
      </w:r>
      <w:r w:rsidR="004D7F0A">
        <w:rPr>
          <w:rStyle w:val="Refdenotaalpie"/>
          <w:rFonts w:ascii="Times New Roman" w:hAnsi="Times New Roman" w:cs="Times New Roman"/>
          <w:color w:val="000000" w:themeColor="text1"/>
          <w:sz w:val="24"/>
          <w:szCs w:val="24"/>
        </w:rPr>
        <w:footnoteReference w:id="9"/>
      </w:r>
      <w:r>
        <w:rPr>
          <w:rFonts w:ascii="Times New Roman" w:hAnsi="Times New Roman" w:cs="Times New Roman"/>
          <w:color w:val="000000" w:themeColor="text1"/>
          <w:sz w:val="24"/>
          <w:szCs w:val="24"/>
        </w:rPr>
        <w:t xml:space="preserve"> </w:t>
      </w:r>
      <w:r w:rsidR="004D7F0A">
        <w:rPr>
          <w:rFonts w:ascii="Times New Roman" w:hAnsi="Times New Roman" w:cs="Times New Roman"/>
          <w:color w:val="000000" w:themeColor="text1"/>
          <w:sz w:val="24"/>
          <w:szCs w:val="24"/>
        </w:rPr>
        <w:t xml:space="preserve">ocurridos en ese año. </w:t>
      </w:r>
      <w:r>
        <w:rPr>
          <w:rFonts w:ascii="Times New Roman" w:hAnsi="Times New Roman" w:cs="Times New Roman"/>
          <w:color w:val="000000" w:themeColor="text1"/>
          <w:sz w:val="24"/>
          <w:szCs w:val="24"/>
        </w:rPr>
        <w:t xml:space="preserve">Natalia </w:t>
      </w:r>
      <w:r w:rsidR="004D7F0A">
        <w:rPr>
          <w:rFonts w:ascii="Times New Roman" w:hAnsi="Times New Roman" w:cs="Times New Roman"/>
          <w:sz w:val="24"/>
          <w:szCs w:val="24"/>
        </w:rPr>
        <w:t>Gherardi</w:t>
      </w:r>
      <w:r w:rsidR="0012188B">
        <w:rPr>
          <w:rFonts w:ascii="Times New Roman" w:hAnsi="Times New Roman" w:cs="Times New Roman"/>
          <w:sz w:val="24"/>
          <w:szCs w:val="24"/>
        </w:rPr>
        <w:t xml:space="preserve"> (2016)</w:t>
      </w:r>
      <w:r w:rsidR="004D7F0A">
        <w:rPr>
          <w:rFonts w:ascii="Times New Roman" w:hAnsi="Times New Roman" w:cs="Times New Roman"/>
          <w:sz w:val="24"/>
          <w:szCs w:val="24"/>
        </w:rPr>
        <w:t xml:space="preserve"> refiere a que la movilización bajo esta consigna hace </w:t>
      </w:r>
      <w:r w:rsidR="004D7F0A" w:rsidRPr="00CA19BB">
        <w:rPr>
          <w:rFonts w:ascii="Times New Roman" w:hAnsi="Times New Roman" w:cs="Times New Roman"/>
          <w:sz w:val="24"/>
          <w:szCs w:val="24"/>
        </w:rPr>
        <w:t>visible el reclamo generalizado de una</w:t>
      </w:r>
      <w:r w:rsidR="004D7F0A">
        <w:rPr>
          <w:rFonts w:ascii="Times New Roman" w:hAnsi="Times New Roman" w:cs="Times New Roman"/>
          <w:sz w:val="24"/>
          <w:szCs w:val="24"/>
        </w:rPr>
        <w:t xml:space="preserve"> </w:t>
      </w:r>
      <w:r w:rsidR="004D7F0A" w:rsidRPr="00CA19BB">
        <w:rPr>
          <w:rFonts w:ascii="Times New Roman" w:hAnsi="Times New Roman" w:cs="Times New Roman"/>
          <w:sz w:val="24"/>
          <w:szCs w:val="24"/>
        </w:rPr>
        <w:t xml:space="preserve">sociedad cansada de presenciar inerme la forma más extrema de la violencia contra las mujeres, </w:t>
      </w:r>
      <w:r w:rsidR="004D7F0A" w:rsidRPr="00CA19BB">
        <w:rPr>
          <w:rFonts w:ascii="Times New Roman" w:hAnsi="Times New Roman" w:cs="Times New Roman"/>
          <w:sz w:val="24"/>
          <w:szCs w:val="24"/>
        </w:rPr>
        <w:lastRenderedPageBreak/>
        <w:t>parecía</w:t>
      </w:r>
      <w:r w:rsidR="004D7F0A">
        <w:rPr>
          <w:rFonts w:ascii="Times New Roman" w:hAnsi="Times New Roman" w:cs="Times New Roman"/>
          <w:sz w:val="24"/>
          <w:szCs w:val="24"/>
        </w:rPr>
        <w:t xml:space="preserve"> </w:t>
      </w:r>
      <w:r w:rsidR="004D7F0A" w:rsidRPr="00CA19BB">
        <w:rPr>
          <w:rFonts w:ascii="Times New Roman" w:hAnsi="Times New Roman" w:cs="Times New Roman"/>
          <w:sz w:val="24"/>
          <w:szCs w:val="24"/>
        </w:rPr>
        <w:t>que décadas de lucha del movimiento de mujeres y del feminismo en la región había finalmente</w:t>
      </w:r>
      <w:r w:rsidR="004D7F0A">
        <w:rPr>
          <w:rFonts w:ascii="Times New Roman" w:hAnsi="Times New Roman" w:cs="Times New Roman"/>
          <w:sz w:val="24"/>
          <w:szCs w:val="24"/>
        </w:rPr>
        <w:t xml:space="preserve"> </w:t>
      </w:r>
      <w:r w:rsidR="0012188B">
        <w:rPr>
          <w:rFonts w:ascii="Times New Roman" w:hAnsi="Times New Roman" w:cs="Times New Roman"/>
          <w:sz w:val="24"/>
          <w:szCs w:val="24"/>
        </w:rPr>
        <w:t>encontrado eco en la sociedad.</w:t>
      </w:r>
    </w:p>
    <w:p w:rsidR="004D7F0A" w:rsidRPr="00293A1D" w:rsidRDefault="004D7F0A" w:rsidP="004D7F0A">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D67C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El Ni Una Menos en Catamarca</w:t>
      </w:r>
      <w:r w:rsidR="0065016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representa </w:t>
      </w:r>
      <w:r w:rsidRPr="00293A1D">
        <w:rPr>
          <w:rFonts w:ascii="Times New Roman" w:hAnsi="Times New Roman" w:cs="Times New Roman"/>
          <w:color w:val="000000" w:themeColor="text1"/>
          <w:sz w:val="24"/>
          <w:szCs w:val="24"/>
        </w:rPr>
        <w:t>un proceso de construcción de sentido y de politización de ciertas demandas, en constante tensión y disputa, en aquella primera jornada del 03 de junio de 2015</w:t>
      </w:r>
      <w:r w:rsidR="0065016B">
        <w:rPr>
          <w:rFonts w:ascii="Times New Roman" w:hAnsi="Times New Roman" w:cs="Times New Roman"/>
          <w:color w:val="000000" w:themeColor="text1"/>
          <w:sz w:val="24"/>
          <w:szCs w:val="24"/>
        </w:rPr>
        <w:t xml:space="preserve"> donde</w:t>
      </w:r>
      <w:r w:rsidRPr="00293A1D">
        <w:rPr>
          <w:rFonts w:ascii="Times New Roman" w:hAnsi="Times New Roman" w:cs="Times New Roman"/>
          <w:color w:val="000000" w:themeColor="text1"/>
          <w:sz w:val="24"/>
          <w:szCs w:val="24"/>
        </w:rPr>
        <w:t xml:space="preserve"> esta vinculación no estaba del todo clar</w:t>
      </w:r>
      <w:r>
        <w:rPr>
          <w:rFonts w:ascii="Times New Roman" w:hAnsi="Times New Roman" w:cs="Times New Roman"/>
          <w:color w:val="000000" w:themeColor="text1"/>
          <w:sz w:val="24"/>
          <w:szCs w:val="24"/>
        </w:rPr>
        <w:t>a</w:t>
      </w:r>
      <w:r w:rsidR="00FD67CE">
        <w:rPr>
          <w:rFonts w:ascii="Times New Roman" w:hAnsi="Times New Roman" w:cs="Times New Roman"/>
          <w:color w:val="000000" w:themeColor="text1"/>
          <w:sz w:val="24"/>
          <w:szCs w:val="24"/>
        </w:rPr>
        <w:t>”</w:t>
      </w:r>
      <w:r w:rsidR="006501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(Vergara Deveax, 2022</w:t>
      </w:r>
      <w:r w:rsidR="00B4000D">
        <w:rPr>
          <w:rFonts w:ascii="Times New Roman" w:hAnsi="Times New Roman" w:cs="Times New Roman"/>
          <w:color w:val="000000" w:themeColor="text1"/>
          <w:sz w:val="24"/>
          <w:szCs w:val="24"/>
        </w:rPr>
        <w:t>;</w:t>
      </w:r>
      <w:r w:rsidR="003543EE">
        <w:rPr>
          <w:rFonts w:ascii="Times New Roman" w:hAnsi="Times New Roman" w:cs="Times New Roman"/>
          <w:color w:val="000000" w:themeColor="text1"/>
          <w:sz w:val="24"/>
          <w:szCs w:val="24"/>
        </w:rPr>
        <w:t xml:space="preserve"> p. 127</w:t>
      </w:r>
      <w:r>
        <w:rPr>
          <w:rFonts w:ascii="Times New Roman" w:hAnsi="Times New Roman" w:cs="Times New Roman"/>
          <w:color w:val="000000" w:themeColor="text1"/>
          <w:sz w:val="24"/>
          <w:szCs w:val="24"/>
        </w:rPr>
        <w:t>)</w:t>
      </w:r>
      <w:r w:rsidR="0065016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93A1D">
        <w:rPr>
          <w:rFonts w:ascii="Times New Roman" w:hAnsi="Times New Roman" w:cs="Times New Roman"/>
          <w:color w:val="000000" w:themeColor="text1"/>
          <w:sz w:val="24"/>
          <w:szCs w:val="24"/>
        </w:rPr>
        <w:t>Actualmente la Asamblea “Ni una menos”</w:t>
      </w:r>
      <w:r>
        <w:rPr>
          <w:rFonts w:ascii="Times New Roman" w:hAnsi="Times New Roman" w:cs="Times New Roman"/>
          <w:color w:val="000000" w:themeColor="text1"/>
          <w:sz w:val="24"/>
          <w:szCs w:val="24"/>
        </w:rPr>
        <w:t xml:space="preserve"> continúa vigente en la provincia de Catamarca, </w:t>
      </w:r>
      <w:r w:rsidRPr="00293A1D">
        <w:rPr>
          <w:rFonts w:ascii="Times New Roman" w:hAnsi="Times New Roman" w:cs="Times New Roman"/>
          <w:color w:val="000000" w:themeColor="text1"/>
          <w:sz w:val="24"/>
          <w:szCs w:val="24"/>
        </w:rPr>
        <w:t>nuclea</w:t>
      </w:r>
      <w:r w:rsidR="0065016B">
        <w:rPr>
          <w:rFonts w:ascii="Times New Roman" w:hAnsi="Times New Roman" w:cs="Times New Roman"/>
          <w:color w:val="000000" w:themeColor="text1"/>
          <w:sz w:val="24"/>
          <w:szCs w:val="24"/>
        </w:rPr>
        <w:t>ndo</w:t>
      </w:r>
      <w:r w:rsidRPr="00293A1D">
        <w:rPr>
          <w:rFonts w:ascii="Times New Roman" w:hAnsi="Times New Roman" w:cs="Times New Roman"/>
          <w:color w:val="000000" w:themeColor="text1"/>
          <w:sz w:val="24"/>
          <w:szCs w:val="24"/>
        </w:rPr>
        <w:t xml:space="preserve"> a diversas organizaciones feministas</w:t>
      </w:r>
      <w:r>
        <w:rPr>
          <w:rFonts w:ascii="Times New Roman" w:hAnsi="Times New Roman" w:cs="Times New Roman"/>
          <w:color w:val="000000" w:themeColor="text1"/>
          <w:sz w:val="24"/>
          <w:szCs w:val="24"/>
        </w:rPr>
        <w:t xml:space="preserve"> que continúan generando procesos de resistencias frente a los hechos de violencias de género y femicidios que tienen lugar en la provincia. </w:t>
      </w:r>
    </w:p>
    <w:p w:rsidR="004D7F0A" w:rsidRPr="005B4239" w:rsidRDefault="004D7F0A" w:rsidP="004D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Catamarca, como en Argentina los movimientos sociales de mujeres han constituido un actor clave </w:t>
      </w:r>
      <w:r w:rsidRPr="005B4239">
        <w:rPr>
          <w:rFonts w:ascii="Times New Roman" w:hAnsi="Times New Roman" w:cs="Times New Roman"/>
          <w:sz w:val="24"/>
          <w:szCs w:val="24"/>
        </w:rPr>
        <w:t>en la conformación de políticas de igualdad de género,</w:t>
      </w:r>
      <w:r>
        <w:rPr>
          <w:rFonts w:ascii="Times New Roman" w:hAnsi="Times New Roman" w:cs="Times New Roman"/>
          <w:sz w:val="24"/>
          <w:szCs w:val="24"/>
        </w:rPr>
        <w:t xml:space="preserve"> siguiendo los aportes de Benavente y Valdez (2014), quienes en los mismos términos analizan las implicancias de estos movimientos en las </w:t>
      </w:r>
      <w:r w:rsidRPr="005B4239">
        <w:rPr>
          <w:rFonts w:ascii="Times New Roman" w:hAnsi="Times New Roman" w:cs="Times New Roman"/>
          <w:sz w:val="24"/>
          <w:szCs w:val="24"/>
        </w:rPr>
        <w:t>alianzas con actores políticos, sociales y académicos, así como con organismos nacionales e internacionales e incidir en el debate público y legislativo, para luego hacer seguimiento de la aplicación de las políticas</w:t>
      </w:r>
      <w:r>
        <w:rPr>
          <w:rFonts w:ascii="Times New Roman" w:hAnsi="Times New Roman" w:cs="Times New Roman"/>
          <w:sz w:val="24"/>
          <w:szCs w:val="24"/>
        </w:rPr>
        <w:t>.</w:t>
      </w:r>
    </w:p>
    <w:p w:rsidR="004D7F0A" w:rsidRDefault="004D7F0A" w:rsidP="004D7F0A">
      <w:pPr>
        <w:spacing w:after="0" w:line="360" w:lineRule="auto"/>
        <w:ind w:left="2124"/>
        <w:jc w:val="both"/>
        <w:rPr>
          <w:rFonts w:ascii="Times New Roman" w:hAnsi="Times New Roman" w:cs="Times New Roman"/>
          <w:sz w:val="20"/>
          <w:szCs w:val="24"/>
        </w:rPr>
      </w:pPr>
      <w:r w:rsidRPr="00785113">
        <w:rPr>
          <w:rFonts w:ascii="Times New Roman" w:hAnsi="Times New Roman" w:cs="Times New Roman"/>
          <w:sz w:val="20"/>
          <w:szCs w:val="24"/>
        </w:rPr>
        <w:t>En suma, en las políticas analizadas el rol de las activistas feministas ha sido central.</w:t>
      </w:r>
      <w:r w:rsidR="0065016B">
        <w:rPr>
          <w:rFonts w:ascii="Times New Roman" w:hAnsi="Times New Roman" w:cs="Times New Roman"/>
          <w:sz w:val="20"/>
          <w:szCs w:val="24"/>
        </w:rPr>
        <w:t xml:space="preserve"> </w:t>
      </w:r>
      <w:r w:rsidRPr="00785113">
        <w:rPr>
          <w:rFonts w:ascii="Times New Roman" w:hAnsi="Times New Roman" w:cs="Times New Roman"/>
          <w:sz w:val="20"/>
          <w:szCs w:val="24"/>
        </w:rPr>
        <w:t>En la mayoría de los casos, estas organizaciones participaron tanto</w:t>
      </w:r>
      <w:r w:rsidR="00226D58">
        <w:rPr>
          <w:rFonts w:ascii="Times New Roman" w:hAnsi="Times New Roman" w:cs="Times New Roman"/>
          <w:sz w:val="20"/>
          <w:szCs w:val="24"/>
        </w:rPr>
        <w:t xml:space="preserve"> </w:t>
      </w:r>
      <w:r w:rsidRPr="00785113">
        <w:rPr>
          <w:rFonts w:ascii="Times New Roman" w:hAnsi="Times New Roman" w:cs="Times New Roman"/>
          <w:sz w:val="20"/>
          <w:szCs w:val="24"/>
        </w:rPr>
        <w:t>en la formulación como en el seguimiento de la política. También son un actor fundamental a la hora de denunciar su incumplimiento y asegurar que su implementación se lleve a cabo de acuerdo con los objetivos planteados.</w:t>
      </w:r>
      <w:r w:rsidR="00226D58">
        <w:rPr>
          <w:rFonts w:ascii="Times New Roman" w:hAnsi="Times New Roman" w:cs="Times New Roman"/>
          <w:sz w:val="20"/>
          <w:szCs w:val="24"/>
        </w:rPr>
        <w:t xml:space="preserve"> </w:t>
      </w:r>
      <w:r w:rsidRPr="00785113">
        <w:rPr>
          <w:rFonts w:ascii="Times New Roman" w:hAnsi="Times New Roman" w:cs="Times New Roman"/>
          <w:sz w:val="20"/>
          <w:szCs w:val="24"/>
        </w:rPr>
        <w:t>( Benavente</w:t>
      </w:r>
      <w:r w:rsidR="006B3271">
        <w:rPr>
          <w:rFonts w:ascii="Times New Roman" w:hAnsi="Times New Roman" w:cs="Times New Roman"/>
          <w:sz w:val="20"/>
          <w:szCs w:val="24"/>
        </w:rPr>
        <w:t xml:space="preserve"> y Valdez</w:t>
      </w:r>
      <w:r w:rsidRPr="00785113">
        <w:rPr>
          <w:rFonts w:ascii="Times New Roman" w:hAnsi="Times New Roman" w:cs="Times New Roman"/>
          <w:sz w:val="20"/>
          <w:szCs w:val="24"/>
        </w:rPr>
        <w:t>, 2014</w:t>
      </w:r>
      <w:r w:rsidR="00B4000D">
        <w:rPr>
          <w:rFonts w:ascii="Times New Roman" w:hAnsi="Times New Roman" w:cs="Times New Roman"/>
          <w:sz w:val="20"/>
          <w:szCs w:val="24"/>
        </w:rPr>
        <w:t>;</w:t>
      </w:r>
      <w:r w:rsidR="006B3271">
        <w:rPr>
          <w:rFonts w:ascii="Times New Roman" w:hAnsi="Times New Roman" w:cs="Times New Roman"/>
          <w:sz w:val="20"/>
          <w:szCs w:val="24"/>
        </w:rPr>
        <w:t xml:space="preserve"> p. 112</w:t>
      </w:r>
      <w:r w:rsidRPr="00785113">
        <w:rPr>
          <w:rFonts w:ascii="Times New Roman" w:hAnsi="Times New Roman" w:cs="Times New Roman"/>
          <w:sz w:val="20"/>
          <w:szCs w:val="24"/>
        </w:rPr>
        <w:t>)</w:t>
      </w:r>
    </w:p>
    <w:p w:rsidR="004D7F0A" w:rsidRDefault="004D7F0A" w:rsidP="004D7F0A">
      <w:pPr>
        <w:pStyle w:val="Prrafodelista"/>
        <w:spacing w:after="0" w:line="360" w:lineRule="auto"/>
        <w:ind w:left="360"/>
        <w:jc w:val="both"/>
        <w:rPr>
          <w:rFonts w:ascii="Times New Roman" w:eastAsiaTheme="minorHAnsi" w:hAnsi="Times New Roman" w:cs="Times New Roman"/>
          <w:b/>
          <w:color w:val="000000" w:themeColor="text1"/>
          <w:sz w:val="24"/>
          <w:szCs w:val="24"/>
          <w:u w:val="single"/>
          <w:lang w:val="es-ES" w:eastAsia="en-US"/>
        </w:rPr>
      </w:pPr>
    </w:p>
    <w:p w:rsidR="004D7F0A" w:rsidRPr="009215A4" w:rsidRDefault="004D7F0A" w:rsidP="004D7F0A">
      <w:pPr>
        <w:pStyle w:val="Prrafodelista"/>
        <w:spacing w:after="0" w:line="360" w:lineRule="auto"/>
        <w:ind w:left="0"/>
        <w:jc w:val="both"/>
        <w:rPr>
          <w:rFonts w:ascii="Times New Roman" w:hAnsi="Times New Roman" w:cs="Times New Roman"/>
          <w:b/>
          <w:color w:val="000000" w:themeColor="text1"/>
          <w:sz w:val="24"/>
          <w:szCs w:val="24"/>
        </w:rPr>
      </w:pPr>
      <w:r w:rsidRPr="009215A4">
        <w:rPr>
          <w:rFonts w:ascii="Times New Roman" w:hAnsi="Times New Roman" w:cs="Times New Roman"/>
          <w:b/>
          <w:color w:val="000000" w:themeColor="text1"/>
          <w:sz w:val="24"/>
          <w:szCs w:val="24"/>
        </w:rPr>
        <w:t xml:space="preserve">LEGISLACIONES Y POLITICAS </w:t>
      </w:r>
      <w:r w:rsidR="0065016B" w:rsidRPr="009215A4">
        <w:rPr>
          <w:rFonts w:ascii="Times New Roman" w:hAnsi="Times New Roman" w:cs="Times New Roman"/>
          <w:b/>
          <w:color w:val="000000" w:themeColor="text1"/>
          <w:sz w:val="24"/>
          <w:szCs w:val="24"/>
        </w:rPr>
        <w:t>PÚBLICAS</w:t>
      </w:r>
      <w:r w:rsidRPr="009215A4">
        <w:rPr>
          <w:rFonts w:ascii="Times New Roman" w:hAnsi="Times New Roman" w:cs="Times New Roman"/>
          <w:b/>
          <w:color w:val="000000" w:themeColor="text1"/>
          <w:sz w:val="24"/>
          <w:szCs w:val="24"/>
        </w:rPr>
        <w:t xml:space="preserve"> EN CATAMARCA</w:t>
      </w:r>
    </w:p>
    <w:p w:rsidR="004D7F0A" w:rsidRPr="0005026C" w:rsidRDefault="004D7F0A" w:rsidP="004D7F0A">
      <w:pPr>
        <w:spacing w:after="0" w:line="360" w:lineRule="auto"/>
        <w:jc w:val="both"/>
        <w:rPr>
          <w:rFonts w:ascii="Times New Roman" w:hAnsi="Times New Roman" w:cs="Times New Roman"/>
          <w:bCs/>
          <w:color w:val="000000" w:themeColor="text1"/>
          <w:sz w:val="24"/>
          <w:szCs w:val="24"/>
        </w:rPr>
      </w:pPr>
    </w:p>
    <w:p w:rsidR="004D7F0A" w:rsidRPr="00412328" w:rsidRDefault="004D7F0A" w:rsidP="004D7F0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05026C">
        <w:rPr>
          <w:rFonts w:ascii="Times New Roman" w:hAnsi="Times New Roman" w:cs="Times New Roman"/>
          <w:bCs/>
          <w:color w:val="000000" w:themeColor="text1"/>
          <w:sz w:val="24"/>
          <w:szCs w:val="24"/>
        </w:rPr>
        <w:t>Argentina estuvo entre los primeros países de América Latina en incorporar la figura que contempla la forma más extrema de violencia contra las mujeres</w:t>
      </w:r>
      <w:r>
        <w:rPr>
          <w:rFonts w:ascii="Times New Roman" w:hAnsi="Times New Roman" w:cs="Times New Roman"/>
          <w:bCs/>
          <w:color w:val="000000" w:themeColor="text1"/>
          <w:sz w:val="24"/>
          <w:szCs w:val="24"/>
        </w:rPr>
        <w:t>, “el femicidio”</w:t>
      </w:r>
      <w:r>
        <w:rPr>
          <w:rStyle w:val="Refdenotaalpie"/>
          <w:rFonts w:ascii="Times New Roman" w:hAnsi="Times New Roman" w:cs="Times New Roman"/>
          <w:bCs/>
          <w:color w:val="000000" w:themeColor="text1"/>
          <w:sz w:val="24"/>
          <w:szCs w:val="24"/>
        </w:rPr>
        <w:footnoteReference w:id="10"/>
      </w:r>
      <w:r>
        <w:rPr>
          <w:rFonts w:ascii="Times New Roman" w:hAnsi="Times New Roman" w:cs="Times New Roman"/>
          <w:bCs/>
          <w:color w:val="000000" w:themeColor="text1"/>
          <w:sz w:val="24"/>
          <w:szCs w:val="24"/>
        </w:rPr>
        <w:t xml:space="preserve">, siendo esto posible por la incidencia </w:t>
      </w:r>
      <w:r w:rsidRPr="00293A1D">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los </w:t>
      </w:r>
      <w:r w:rsidRPr="00293A1D">
        <w:rPr>
          <w:rFonts w:ascii="Times New Roman" w:hAnsi="Times New Roman" w:cs="Times New Roman"/>
          <w:bCs/>
          <w:color w:val="000000" w:themeColor="text1"/>
          <w:sz w:val="24"/>
          <w:szCs w:val="24"/>
        </w:rPr>
        <w:t xml:space="preserve"> movimientos sociales</w:t>
      </w:r>
      <w:r>
        <w:rPr>
          <w:rFonts w:ascii="Times New Roman" w:hAnsi="Times New Roman" w:cs="Times New Roman"/>
          <w:bCs/>
          <w:color w:val="000000" w:themeColor="text1"/>
          <w:sz w:val="24"/>
          <w:szCs w:val="24"/>
        </w:rPr>
        <w:t xml:space="preserve"> feministas que lograron exponer la magnitud de esta problemática tal como refiere Toledo </w:t>
      </w:r>
      <w:r w:rsidRPr="00293A1D">
        <w:rPr>
          <w:rFonts w:ascii="Times New Roman" w:hAnsi="Times New Roman" w:cs="Times New Roman"/>
          <w:bCs/>
          <w:color w:val="000000" w:themeColor="text1"/>
          <w:sz w:val="24"/>
          <w:szCs w:val="24"/>
        </w:rPr>
        <w:t xml:space="preserve">“la tipificación de estas figuras constituye la “manifestación, en el ámbito </w:t>
      </w:r>
      <w:r w:rsidRPr="00293A1D">
        <w:rPr>
          <w:rFonts w:ascii="Times New Roman" w:hAnsi="Times New Roman" w:cs="Times New Roman"/>
          <w:bCs/>
          <w:color w:val="000000" w:themeColor="text1"/>
          <w:sz w:val="24"/>
          <w:szCs w:val="24"/>
        </w:rPr>
        <w:lastRenderedPageBreak/>
        <w:t>jurídico penal, de un proceso (...) que ha tenido por objeto hacer política y socialmente visible el fenómeno de los homicidio de mujeres y su vínculo con la discriminación es</w:t>
      </w:r>
      <w:r w:rsidR="00B4000D">
        <w:rPr>
          <w:rFonts w:ascii="Times New Roman" w:hAnsi="Times New Roman" w:cs="Times New Roman"/>
          <w:bCs/>
          <w:color w:val="000000" w:themeColor="text1"/>
          <w:sz w:val="24"/>
          <w:szCs w:val="24"/>
        </w:rPr>
        <w:t>tructural que las afecta”.(2017;</w:t>
      </w:r>
      <w:r w:rsidR="00C46CAD">
        <w:rPr>
          <w:rFonts w:ascii="Times New Roman" w:hAnsi="Times New Roman" w:cs="Times New Roman"/>
          <w:bCs/>
          <w:color w:val="000000" w:themeColor="text1"/>
          <w:sz w:val="24"/>
          <w:szCs w:val="24"/>
        </w:rPr>
        <w:t xml:space="preserve"> p. </w:t>
      </w:r>
      <w:r w:rsidRPr="00293A1D">
        <w:rPr>
          <w:rFonts w:ascii="Times New Roman" w:hAnsi="Times New Roman" w:cs="Times New Roman"/>
          <w:bCs/>
          <w:color w:val="000000" w:themeColor="text1"/>
          <w:sz w:val="24"/>
          <w:szCs w:val="24"/>
        </w:rPr>
        <w:t>238)</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r>
    </w:p>
    <w:p w:rsidR="004D7F0A" w:rsidRDefault="004D7F0A" w:rsidP="004D7F0A">
      <w:pPr>
        <w:spacing w:after="0" w:line="36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 </w:t>
      </w:r>
      <w:r w:rsidRPr="00293A1D">
        <w:rPr>
          <w:rFonts w:ascii="Times New Roman" w:hAnsi="Times New Roman" w:cs="Times New Roman"/>
          <w:bCs/>
          <w:color w:val="000000" w:themeColor="text1"/>
          <w:sz w:val="24"/>
          <w:szCs w:val="24"/>
        </w:rPr>
        <w:t xml:space="preserve">Catamarca, en el año 2015 se sanciona la </w:t>
      </w:r>
      <w:r w:rsidRPr="00293A1D">
        <w:rPr>
          <w:rFonts w:ascii="Times New Roman" w:hAnsi="Times New Roman" w:cs="Times New Roman"/>
          <w:color w:val="000000" w:themeColor="text1"/>
          <w:sz w:val="24"/>
          <w:szCs w:val="24"/>
        </w:rPr>
        <w:t xml:space="preserve">Ley Nº 5434 “Violencia familiar y de género - creación del fuero de Violencia </w:t>
      </w:r>
      <w:r w:rsidRPr="00293A1D">
        <w:rPr>
          <w:rFonts w:ascii="Times New Roman" w:hAnsi="Times New Roman" w:cs="Times New Roman"/>
          <w:bCs/>
          <w:color w:val="000000" w:themeColor="text1"/>
          <w:sz w:val="24"/>
          <w:szCs w:val="24"/>
        </w:rPr>
        <w:t xml:space="preserve">Familiar”, seis años posteriores a la sanción de la ley a nivel país; dicha legislación plantea además de la aplicación irrestricta de la Ley Nacional </w:t>
      </w:r>
      <w:r>
        <w:rPr>
          <w:rFonts w:ascii="Times New Roman" w:hAnsi="Times New Roman" w:cs="Times New Roman"/>
          <w:bCs/>
          <w:color w:val="000000" w:themeColor="text1"/>
          <w:sz w:val="24"/>
          <w:szCs w:val="24"/>
        </w:rPr>
        <w:t xml:space="preserve">Nº </w:t>
      </w:r>
      <w:r w:rsidRPr="00293A1D">
        <w:rPr>
          <w:rFonts w:ascii="Times New Roman" w:hAnsi="Times New Roman" w:cs="Times New Roman"/>
          <w:bCs/>
          <w:color w:val="000000" w:themeColor="text1"/>
          <w:sz w:val="24"/>
          <w:szCs w:val="24"/>
        </w:rPr>
        <w:t xml:space="preserve">26.485, la implementación de programas de asistencia integral y contención, creación de fueros específicos en el poder judicial y la aplicación de procedimientos de denuncia y asistencia ante situaciones de violencia de género. </w:t>
      </w:r>
      <w:r>
        <w:rPr>
          <w:rFonts w:ascii="Times New Roman" w:hAnsi="Times New Roman" w:cs="Times New Roman"/>
          <w:bCs/>
          <w:color w:val="000000" w:themeColor="text1"/>
          <w:sz w:val="24"/>
          <w:szCs w:val="24"/>
        </w:rPr>
        <w:t>El año 2015, representa un antes y un después en cuanto a perspectiva de género en Catamarca, dejando en evidencia la demora del gobierno en adherir a los marcos normativos nacionales y pactos internacionales.</w:t>
      </w:r>
    </w:p>
    <w:p w:rsidR="004D7F0A" w:rsidRPr="00567887" w:rsidRDefault="00C708BE" w:rsidP="004D7F0A">
      <w:pPr>
        <w:spacing w:after="0" w:line="36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Indagando el recorrido hacia la aprobación de esta </w:t>
      </w:r>
      <w:r w:rsidR="004D7F0A">
        <w:rPr>
          <w:rFonts w:ascii="Times New Roman" w:hAnsi="Times New Roman" w:cs="Times New Roman"/>
          <w:bCs/>
          <w:color w:val="000000" w:themeColor="text1"/>
          <w:sz w:val="24"/>
          <w:szCs w:val="24"/>
        </w:rPr>
        <w:t>ley</w:t>
      </w:r>
      <w:r>
        <w:rPr>
          <w:rFonts w:ascii="Times New Roman" w:hAnsi="Times New Roman" w:cs="Times New Roman"/>
          <w:bCs/>
          <w:color w:val="000000" w:themeColor="text1"/>
          <w:sz w:val="24"/>
          <w:szCs w:val="24"/>
        </w:rPr>
        <w:t>, surgen limitaciones que vieron</w:t>
      </w:r>
      <w:r w:rsidR="004D7F0A">
        <w:rPr>
          <w:rFonts w:ascii="Times New Roman" w:hAnsi="Times New Roman" w:cs="Times New Roman"/>
          <w:bCs/>
          <w:color w:val="000000" w:themeColor="text1"/>
          <w:sz w:val="24"/>
          <w:szCs w:val="24"/>
        </w:rPr>
        <w:t xml:space="preserve"> irrumpido s</w:t>
      </w:r>
      <w:r>
        <w:rPr>
          <w:rFonts w:ascii="Times New Roman" w:hAnsi="Times New Roman" w:cs="Times New Roman"/>
          <w:bCs/>
          <w:color w:val="000000" w:themeColor="text1"/>
          <w:sz w:val="24"/>
          <w:szCs w:val="24"/>
        </w:rPr>
        <w:t>u tratamiento en la cámara baja. Ingresó</w:t>
      </w:r>
      <w:r w:rsidR="004D7F0A">
        <w:rPr>
          <w:rFonts w:ascii="Times New Roman" w:hAnsi="Times New Roman" w:cs="Times New Roman"/>
          <w:bCs/>
          <w:color w:val="000000" w:themeColor="text1"/>
          <w:sz w:val="24"/>
          <w:szCs w:val="24"/>
        </w:rPr>
        <w:t xml:space="preserve"> como un proyecto en</w:t>
      </w:r>
      <w:r w:rsidR="004D7F0A" w:rsidRPr="007E27C9">
        <w:rPr>
          <w:rFonts w:ascii="Times New Roman" w:hAnsi="Times New Roman" w:cs="Times New Roman"/>
          <w:color w:val="000000" w:themeColor="text1"/>
          <w:sz w:val="24"/>
          <w:szCs w:val="24"/>
        </w:rPr>
        <w:t xml:space="preserve"> septiembre del año 2013</w:t>
      </w:r>
      <w:r w:rsidR="008225AA">
        <w:rPr>
          <w:rFonts w:ascii="Times New Roman" w:hAnsi="Times New Roman" w:cs="Times New Roman"/>
          <w:color w:val="000000" w:themeColor="text1"/>
          <w:sz w:val="24"/>
          <w:szCs w:val="24"/>
        </w:rPr>
        <w:t xml:space="preserve"> </w:t>
      </w:r>
      <w:r w:rsidR="004D7F0A">
        <w:rPr>
          <w:rFonts w:ascii="Times New Roman" w:hAnsi="Times New Roman" w:cs="Times New Roman"/>
          <w:sz w:val="24"/>
          <w:szCs w:val="24"/>
        </w:rPr>
        <w:t>logrando su aprobación y culminando su tratamiento en la cámara de senadores el 30 diciembre del año 2014, para ser promulgada hacia el 5 de junio de 2015 según se indica en el Centro de Documentación y Archivo Parlamentario</w:t>
      </w:r>
      <w:r w:rsidR="004D7F0A">
        <w:rPr>
          <w:rStyle w:val="Refdenotaalpie"/>
          <w:rFonts w:ascii="Times New Roman" w:hAnsi="Times New Roman" w:cs="Times New Roman"/>
          <w:sz w:val="24"/>
          <w:szCs w:val="24"/>
        </w:rPr>
        <w:footnoteReference w:id="11"/>
      </w:r>
      <w:r w:rsidR="004D7F0A">
        <w:rPr>
          <w:rFonts w:ascii="Times New Roman" w:hAnsi="Times New Roman" w:cs="Times New Roman"/>
          <w:sz w:val="24"/>
          <w:szCs w:val="24"/>
        </w:rPr>
        <w:t>. Más de un año y medio demoró este proyecto en ser aprobado.</w:t>
      </w:r>
      <w:r w:rsidR="004D7F0A">
        <w:rPr>
          <w:rStyle w:val="Refdenotaalpie"/>
          <w:rFonts w:ascii="Times New Roman" w:hAnsi="Times New Roman" w:cs="Times New Roman"/>
          <w:sz w:val="24"/>
          <w:szCs w:val="24"/>
        </w:rPr>
        <w:footnoteReference w:id="12"/>
      </w:r>
      <w:r w:rsidR="004D7F0A">
        <w:rPr>
          <w:rFonts w:ascii="Times New Roman" w:hAnsi="Times New Roman" w:cs="Times New Roman"/>
          <w:sz w:val="24"/>
          <w:szCs w:val="24"/>
        </w:rPr>
        <w:t xml:space="preserve">Estas circunstancias que refieren a </w:t>
      </w:r>
      <w:r w:rsidR="008225AA">
        <w:rPr>
          <w:rFonts w:ascii="Times New Roman" w:hAnsi="Times New Roman" w:cs="Times New Roman"/>
          <w:sz w:val="24"/>
          <w:szCs w:val="24"/>
        </w:rPr>
        <w:t>limitantes</w:t>
      </w:r>
      <w:r w:rsidR="004D7F0A">
        <w:rPr>
          <w:rFonts w:ascii="Times New Roman" w:hAnsi="Times New Roman" w:cs="Times New Roman"/>
          <w:sz w:val="24"/>
          <w:szCs w:val="24"/>
        </w:rPr>
        <w:t xml:space="preserve"> para la implementación de un marco normativo en la provincia o la inexistencia del mismo en un contexto nacional que ya contaba con recursos de protección y asistencia para la violencia de género</w:t>
      </w:r>
      <w:r w:rsidR="008225AA">
        <w:rPr>
          <w:rFonts w:ascii="Times New Roman" w:hAnsi="Times New Roman" w:cs="Times New Roman"/>
          <w:sz w:val="24"/>
          <w:szCs w:val="24"/>
        </w:rPr>
        <w:t>, dan cuenta de una clara</w:t>
      </w:r>
      <w:r w:rsidR="004D7F0A">
        <w:rPr>
          <w:rFonts w:ascii="Times New Roman" w:hAnsi="Times New Roman" w:cs="Times New Roman"/>
          <w:sz w:val="24"/>
          <w:szCs w:val="24"/>
        </w:rPr>
        <w:t xml:space="preserve"> omisión por parte del Estado provincial de Catamarca, ejerciendo desde estos actos lo que Bodelon</w:t>
      </w:r>
      <w:r w:rsidR="008225AA">
        <w:rPr>
          <w:rFonts w:ascii="Times New Roman" w:hAnsi="Times New Roman" w:cs="Times New Roman"/>
          <w:sz w:val="24"/>
          <w:szCs w:val="24"/>
        </w:rPr>
        <w:t xml:space="preserve"> (20</w:t>
      </w:r>
      <w:r w:rsidR="00A12264">
        <w:rPr>
          <w:rFonts w:ascii="Times New Roman" w:hAnsi="Times New Roman" w:cs="Times New Roman"/>
          <w:sz w:val="24"/>
          <w:szCs w:val="24"/>
        </w:rPr>
        <w:t>1</w:t>
      </w:r>
      <w:r w:rsidR="008225AA">
        <w:rPr>
          <w:rFonts w:ascii="Times New Roman" w:hAnsi="Times New Roman" w:cs="Times New Roman"/>
          <w:sz w:val="24"/>
          <w:szCs w:val="24"/>
        </w:rPr>
        <w:t>4)</w:t>
      </w:r>
      <w:r w:rsidR="004D7F0A">
        <w:rPr>
          <w:rFonts w:ascii="Times New Roman" w:hAnsi="Times New Roman" w:cs="Times New Roman"/>
          <w:sz w:val="24"/>
          <w:szCs w:val="24"/>
        </w:rPr>
        <w:t xml:space="preserve"> denomina violencia institucional directa por acci</w:t>
      </w:r>
      <w:r w:rsidR="008225AA">
        <w:rPr>
          <w:rFonts w:ascii="Times New Roman" w:hAnsi="Times New Roman" w:cs="Times New Roman"/>
          <w:sz w:val="24"/>
          <w:szCs w:val="24"/>
        </w:rPr>
        <w:t xml:space="preserve">ón u omisión. </w:t>
      </w:r>
      <w:r w:rsidR="00460E4A">
        <w:rPr>
          <w:rFonts w:ascii="Times New Roman" w:hAnsi="Times New Roman" w:cs="Times New Roman"/>
          <w:sz w:val="24"/>
          <w:szCs w:val="24"/>
        </w:rPr>
        <w:t>Encarna Bodelón propone que es</w:t>
      </w:r>
      <w:r w:rsidR="004D7F0A">
        <w:rPr>
          <w:rFonts w:ascii="Times New Roman" w:hAnsi="Times New Roman" w:cs="Times New Roman"/>
          <w:sz w:val="24"/>
          <w:szCs w:val="24"/>
        </w:rPr>
        <w:t xml:space="preserve"> el Estado responsable frente a </w:t>
      </w:r>
      <w:r w:rsidR="004D7F0A" w:rsidRPr="00CF4135">
        <w:rPr>
          <w:rFonts w:ascii="Times New Roman" w:hAnsi="Times New Roman" w:cs="Times New Roman"/>
          <w:sz w:val="24"/>
          <w:szCs w:val="24"/>
        </w:rPr>
        <w:t>pauta</w:t>
      </w:r>
      <w:r w:rsidR="004D7F0A">
        <w:rPr>
          <w:rFonts w:ascii="Times New Roman" w:hAnsi="Times New Roman" w:cs="Times New Roman"/>
          <w:sz w:val="24"/>
          <w:szCs w:val="24"/>
        </w:rPr>
        <w:t>s</w:t>
      </w:r>
      <w:r w:rsidR="004D7F0A" w:rsidRPr="00CF4135">
        <w:rPr>
          <w:rFonts w:ascii="Times New Roman" w:hAnsi="Times New Roman" w:cs="Times New Roman"/>
          <w:sz w:val="24"/>
          <w:szCs w:val="24"/>
        </w:rPr>
        <w:t xml:space="preserve"> de discriminación o de obstáculo en el ejercicio y goce de los derechos</w:t>
      </w:r>
      <w:r w:rsidR="00460E4A">
        <w:rPr>
          <w:rFonts w:ascii="Times New Roman" w:hAnsi="Times New Roman" w:cs="Times New Roman"/>
          <w:sz w:val="24"/>
          <w:szCs w:val="24"/>
        </w:rPr>
        <w:t xml:space="preserve"> en la falta de ley </w:t>
      </w:r>
      <w:r w:rsidR="004D7F0A">
        <w:rPr>
          <w:rFonts w:ascii="Times New Roman" w:hAnsi="Times New Roman" w:cs="Times New Roman"/>
          <w:sz w:val="24"/>
          <w:szCs w:val="24"/>
        </w:rPr>
        <w:t xml:space="preserve"> y en atención a lo que la Convención de Belén do Pará establece</w:t>
      </w:r>
      <w:r w:rsidR="00E10ADE">
        <w:rPr>
          <w:rFonts w:ascii="Times New Roman" w:hAnsi="Times New Roman" w:cs="Times New Roman"/>
          <w:sz w:val="24"/>
          <w:szCs w:val="24"/>
        </w:rPr>
        <w:t>” (</w:t>
      </w:r>
      <w:r w:rsidR="00A12264">
        <w:rPr>
          <w:rFonts w:ascii="Times New Roman" w:hAnsi="Times New Roman" w:cs="Times New Roman"/>
          <w:sz w:val="24"/>
          <w:szCs w:val="24"/>
        </w:rPr>
        <w:t>201</w:t>
      </w:r>
      <w:r w:rsidR="00B4000D">
        <w:rPr>
          <w:rFonts w:ascii="Times New Roman" w:hAnsi="Times New Roman" w:cs="Times New Roman"/>
          <w:sz w:val="24"/>
          <w:szCs w:val="24"/>
        </w:rPr>
        <w:t>4;</w:t>
      </w:r>
      <w:r w:rsidR="00A12264">
        <w:rPr>
          <w:rFonts w:ascii="Times New Roman" w:hAnsi="Times New Roman" w:cs="Times New Roman"/>
          <w:sz w:val="24"/>
          <w:szCs w:val="24"/>
        </w:rPr>
        <w:t xml:space="preserve"> p. </w:t>
      </w:r>
      <w:r w:rsidR="00E10ADE">
        <w:rPr>
          <w:rFonts w:ascii="Times New Roman" w:hAnsi="Times New Roman" w:cs="Times New Roman"/>
          <w:sz w:val="24"/>
          <w:szCs w:val="24"/>
        </w:rPr>
        <w:t>1</w:t>
      </w:r>
      <w:r w:rsidR="00A12264">
        <w:rPr>
          <w:rFonts w:ascii="Times New Roman" w:hAnsi="Times New Roman" w:cs="Times New Roman"/>
          <w:sz w:val="24"/>
          <w:szCs w:val="24"/>
        </w:rPr>
        <w:t>32)</w:t>
      </w:r>
      <w:r w:rsidR="004D7F0A">
        <w:rPr>
          <w:rStyle w:val="Refdenotaalpie"/>
          <w:rFonts w:ascii="Times New Roman" w:hAnsi="Times New Roman" w:cs="Times New Roman"/>
          <w:sz w:val="24"/>
          <w:szCs w:val="24"/>
        </w:rPr>
        <w:footnoteReference w:id="13"/>
      </w:r>
      <w:r w:rsidR="004D7F0A">
        <w:rPr>
          <w:rFonts w:ascii="Times New Roman" w:hAnsi="Times New Roman" w:cs="Times New Roman"/>
          <w:sz w:val="24"/>
          <w:szCs w:val="24"/>
        </w:rPr>
        <w:t>.</w:t>
      </w:r>
    </w:p>
    <w:p w:rsidR="004D7F0A" w:rsidRPr="000F3C5F" w:rsidRDefault="004D7F0A" w:rsidP="004D7F0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Es a partir de la adhesión a la ley nacional en la provincia de Catamarca, </w:t>
      </w:r>
      <w:r w:rsidR="00460E4A">
        <w:rPr>
          <w:rFonts w:ascii="Times New Roman" w:hAnsi="Times New Roman" w:cs="Times New Roman"/>
          <w:color w:val="000000" w:themeColor="text1"/>
          <w:sz w:val="24"/>
          <w:szCs w:val="24"/>
        </w:rPr>
        <w:t xml:space="preserve">que </w:t>
      </w:r>
      <w:r>
        <w:rPr>
          <w:rFonts w:ascii="Times New Roman" w:hAnsi="Times New Roman" w:cs="Times New Roman"/>
          <w:color w:val="000000" w:themeColor="text1"/>
          <w:sz w:val="24"/>
          <w:szCs w:val="24"/>
        </w:rPr>
        <w:t>se procede paulatinamente a la implementan de instituciones dependientes del estado provincial a modo de articular y ejecutar políticas públicas para asesorar, denunciar, capacitar, contener y asistir de forma integral a las víctimas de violencia de género</w:t>
      </w:r>
      <w:r w:rsidR="00460E4A">
        <w:rPr>
          <w:rFonts w:ascii="Times New Roman" w:hAnsi="Times New Roman" w:cs="Times New Roman"/>
          <w:color w:val="000000" w:themeColor="text1"/>
          <w:sz w:val="24"/>
          <w:szCs w:val="24"/>
        </w:rPr>
        <w:t xml:space="preserve"> según lo establecido </w:t>
      </w:r>
      <w:r>
        <w:rPr>
          <w:rFonts w:ascii="Times New Roman" w:hAnsi="Times New Roman" w:cs="Times New Roman"/>
          <w:color w:val="000000" w:themeColor="text1"/>
          <w:sz w:val="24"/>
          <w:szCs w:val="24"/>
        </w:rPr>
        <w:t>en la ley Nº 5434. Actualmente, se ha</w:t>
      </w:r>
      <w:r w:rsidR="00C16F80">
        <w:rPr>
          <w:rFonts w:ascii="Times New Roman" w:hAnsi="Times New Roman" w:cs="Times New Roman"/>
          <w:color w:val="000000" w:themeColor="text1"/>
          <w:sz w:val="24"/>
          <w:szCs w:val="24"/>
        </w:rPr>
        <w:t xml:space="preserve">n logrado </w:t>
      </w:r>
      <w:r>
        <w:rPr>
          <w:rFonts w:ascii="Times New Roman" w:hAnsi="Times New Roman" w:cs="Times New Roman"/>
          <w:color w:val="000000" w:themeColor="text1"/>
          <w:sz w:val="24"/>
          <w:szCs w:val="24"/>
        </w:rPr>
        <w:t>avan</w:t>
      </w:r>
      <w:r w:rsidR="00C16F80">
        <w:rPr>
          <w:rFonts w:ascii="Times New Roman" w:hAnsi="Times New Roman" w:cs="Times New Roman"/>
          <w:color w:val="000000" w:themeColor="text1"/>
          <w:sz w:val="24"/>
          <w:szCs w:val="24"/>
        </w:rPr>
        <w:t>ces</w:t>
      </w:r>
      <w:r>
        <w:rPr>
          <w:rFonts w:ascii="Times New Roman" w:hAnsi="Times New Roman" w:cs="Times New Roman"/>
          <w:color w:val="000000" w:themeColor="text1"/>
          <w:sz w:val="24"/>
          <w:szCs w:val="24"/>
        </w:rPr>
        <w:t xml:space="preserve"> en la materialización de programas sociales de género en la cabecera departamental y otros departamentos tal como dispone esta Ley, entre los que se pueden mencionar: unidades judiciales </w:t>
      </w:r>
      <w:r w:rsidR="00C16F80">
        <w:rPr>
          <w:rFonts w:ascii="Times New Roman" w:hAnsi="Times New Roman" w:cs="Times New Roman"/>
          <w:color w:val="000000" w:themeColor="text1"/>
          <w:sz w:val="24"/>
          <w:szCs w:val="24"/>
        </w:rPr>
        <w:t xml:space="preserve">especificas </w:t>
      </w:r>
      <w:r>
        <w:rPr>
          <w:rFonts w:ascii="Times New Roman" w:hAnsi="Times New Roman" w:cs="Times New Roman"/>
          <w:color w:val="000000" w:themeColor="text1"/>
          <w:sz w:val="24"/>
          <w:szCs w:val="24"/>
        </w:rPr>
        <w:t xml:space="preserve">de violencia de género y familiar, la </w:t>
      </w:r>
      <w:r w:rsidRPr="00F829F2">
        <w:rPr>
          <w:rFonts w:ascii="Times New Roman" w:hAnsi="Times New Roman" w:cs="Times New Roman"/>
          <w:color w:val="000000" w:themeColor="text1"/>
          <w:sz w:val="24"/>
          <w:szCs w:val="24"/>
        </w:rPr>
        <w:t>Casa de la mujer</w:t>
      </w:r>
      <w:r>
        <w:rPr>
          <w:rFonts w:ascii="Times New Roman" w:hAnsi="Times New Roman" w:cs="Times New Roman"/>
          <w:color w:val="000000" w:themeColor="text1"/>
          <w:sz w:val="24"/>
          <w:szCs w:val="24"/>
        </w:rPr>
        <w:t xml:space="preserve"> como espacio de asistencia con un equipo interdisciplinario propio, el </w:t>
      </w:r>
      <w:r w:rsidRPr="00F829F2">
        <w:rPr>
          <w:rFonts w:ascii="Times New Roman" w:hAnsi="Times New Roman" w:cs="Times New Roman"/>
          <w:color w:val="000000" w:themeColor="text1"/>
          <w:sz w:val="24"/>
          <w:szCs w:val="24"/>
        </w:rPr>
        <w:t xml:space="preserve">Hogar </w:t>
      </w:r>
      <w:r>
        <w:rPr>
          <w:rFonts w:ascii="Times New Roman" w:hAnsi="Times New Roman" w:cs="Times New Roman"/>
          <w:color w:val="000000" w:themeColor="text1"/>
          <w:sz w:val="24"/>
          <w:szCs w:val="24"/>
        </w:rPr>
        <w:t>W</w:t>
      </w:r>
      <w:r w:rsidRPr="00F829F2">
        <w:rPr>
          <w:rFonts w:ascii="Times New Roman" w:hAnsi="Times New Roman" w:cs="Times New Roman"/>
          <w:color w:val="000000" w:themeColor="text1"/>
          <w:sz w:val="24"/>
          <w:szCs w:val="24"/>
        </w:rPr>
        <w:t>armi</w:t>
      </w:r>
      <w:r>
        <w:rPr>
          <w:rFonts w:ascii="Times New Roman" w:hAnsi="Times New Roman" w:cs="Times New Roman"/>
          <w:color w:val="000000" w:themeColor="text1"/>
          <w:sz w:val="24"/>
          <w:szCs w:val="24"/>
        </w:rPr>
        <w:t xml:space="preserve"> como refugio transitorio y con equipo interdisciplinario propio, la Oficina de la M</w:t>
      </w:r>
      <w:r w:rsidRPr="00F829F2">
        <w:rPr>
          <w:rFonts w:ascii="Times New Roman" w:hAnsi="Times New Roman" w:cs="Times New Roman"/>
          <w:color w:val="000000" w:themeColor="text1"/>
          <w:sz w:val="24"/>
          <w:szCs w:val="24"/>
        </w:rPr>
        <w:t>ujer</w:t>
      </w:r>
      <w:r w:rsidR="00C16F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Poder Judicial provincial, Secretarias y D</w:t>
      </w:r>
      <w:r w:rsidRPr="00F829F2">
        <w:rPr>
          <w:rFonts w:ascii="Times New Roman" w:hAnsi="Times New Roman" w:cs="Times New Roman"/>
          <w:color w:val="000000" w:themeColor="text1"/>
          <w:sz w:val="24"/>
          <w:szCs w:val="24"/>
        </w:rPr>
        <w:t>irecciones de género en cada municipio</w:t>
      </w:r>
      <w:r>
        <w:rPr>
          <w:rFonts w:ascii="Times New Roman" w:hAnsi="Times New Roman" w:cs="Times New Roman"/>
          <w:color w:val="000000" w:themeColor="text1"/>
          <w:sz w:val="24"/>
          <w:szCs w:val="24"/>
        </w:rPr>
        <w:t xml:space="preserve"> de los diferentes departamentos que conforman esta provincia y de forma reciente la</w:t>
      </w:r>
      <w:r w:rsidR="00C16F80">
        <w:rPr>
          <w:rFonts w:ascii="Times New Roman" w:hAnsi="Times New Roman" w:cs="Times New Roman"/>
          <w:color w:val="000000" w:themeColor="text1"/>
          <w:sz w:val="24"/>
          <w:szCs w:val="24"/>
        </w:rPr>
        <w:t xml:space="preserve"> </w:t>
      </w:r>
      <w:r w:rsidRPr="00F829F2">
        <w:rPr>
          <w:rFonts w:ascii="Times New Roman" w:hAnsi="Times New Roman" w:cs="Times New Roman"/>
          <w:color w:val="000000" w:themeColor="text1"/>
          <w:sz w:val="24"/>
          <w:szCs w:val="24"/>
        </w:rPr>
        <w:t xml:space="preserve">Fiscalía penal de </w:t>
      </w:r>
      <w:r>
        <w:rPr>
          <w:rFonts w:ascii="Times New Roman" w:hAnsi="Times New Roman" w:cs="Times New Roman"/>
          <w:color w:val="000000" w:themeColor="text1"/>
          <w:sz w:val="24"/>
          <w:szCs w:val="24"/>
        </w:rPr>
        <w:t>violencia familiar y de gé</w:t>
      </w:r>
      <w:r w:rsidRPr="00F829F2">
        <w:rPr>
          <w:rFonts w:ascii="Times New Roman" w:hAnsi="Times New Roman" w:cs="Times New Roman"/>
          <w:color w:val="000000" w:themeColor="text1"/>
          <w:sz w:val="24"/>
          <w:szCs w:val="24"/>
        </w:rPr>
        <w:t>nero</w:t>
      </w:r>
      <w:r>
        <w:rPr>
          <w:rFonts w:ascii="Times New Roman" w:hAnsi="Times New Roman" w:cs="Times New Roman"/>
          <w:color w:val="000000" w:themeColor="text1"/>
          <w:sz w:val="24"/>
          <w:szCs w:val="24"/>
        </w:rPr>
        <w:t xml:space="preserve">, entre otros dispositivos provinciales y municipales que se han implementado para hacer frente a la violencia de género.  </w:t>
      </w:r>
    </w:p>
    <w:p w:rsidR="004D7F0A" w:rsidRDefault="004D7F0A" w:rsidP="004D7F0A">
      <w:pPr>
        <w:pStyle w:val="Prrafodelista"/>
        <w:spacing w:after="0" w:line="360" w:lineRule="auto"/>
        <w:ind w:left="360"/>
        <w:jc w:val="both"/>
        <w:rPr>
          <w:rFonts w:ascii="Times New Roman" w:eastAsiaTheme="minorHAnsi" w:hAnsi="Times New Roman" w:cs="Times New Roman"/>
          <w:b/>
          <w:color w:val="000000" w:themeColor="text1"/>
          <w:sz w:val="24"/>
          <w:szCs w:val="24"/>
          <w:u w:val="single"/>
          <w:lang w:val="es-ES" w:eastAsia="en-US"/>
        </w:rPr>
      </w:pPr>
    </w:p>
    <w:p w:rsidR="004D7F0A" w:rsidRPr="009215A4" w:rsidRDefault="004D7F0A" w:rsidP="004D7F0A">
      <w:pPr>
        <w:pStyle w:val="Prrafodelista"/>
        <w:spacing w:after="0" w:line="360" w:lineRule="auto"/>
        <w:ind w:left="0"/>
        <w:jc w:val="both"/>
        <w:rPr>
          <w:rFonts w:ascii="Times New Roman" w:hAnsi="Times New Roman" w:cs="Times New Roman"/>
          <w:b/>
          <w:color w:val="000000" w:themeColor="text1"/>
          <w:sz w:val="24"/>
          <w:szCs w:val="24"/>
        </w:rPr>
      </w:pPr>
      <w:r w:rsidRPr="009215A4">
        <w:rPr>
          <w:rFonts w:ascii="Times New Roman" w:hAnsi="Times New Roman" w:cs="Times New Roman"/>
          <w:b/>
          <w:color w:val="000000" w:themeColor="text1"/>
          <w:sz w:val="24"/>
          <w:szCs w:val="24"/>
        </w:rPr>
        <w:t>VIOLENCIA DE GÉNERO EN CATAMARCA</w:t>
      </w:r>
    </w:p>
    <w:p w:rsidR="004D7F0A" w:rsidRDefault="004D7F0A" w:rsidP="004D7F0A">
      <w:pPr>
        <w:spacing w:after="0" w:line="360" w:lineRule="auto"/>
        <w:jc w:val="both"/>
        <w:rPr>
          <w:rFonts w:ascii="Times New Roman" w:hAnsi="Times New Roman" w:cs="Times New Roman"/>
          <w:b/>
          <w:color w:val="000000" w:themeColor="text1"/>
          <w:sz w:val="24"/>
          <w:szCs w:val="24"/>
          <w:u w:val="single"/>
        </w:rPr>
      </w:pPr>
    </w:p>
    <w:p w:rsidR="004D7F0A" w:rsidRDefault="00C16F80" w:rsidP="004D7F0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La </w:t>
      </w:r>
      <w:r w:rsidR="004D7F0A">
        <w:rPr>
          <w:rFonts w:ascii="Times New Roman" w:hAnsi="Times New Roman" w:cs="Times New Roman"/>
          <w:bCs/>
          <w:sz w:val="24"/>
          <w:szCs w:val="24"/>
        </w:rPr>
        <w:t>provincia de Catamarc</w:t>
      </w:r>
      <w:r>
        <w:rPr>
          <w:rFonts w:ascii="Times New Roman" w:hAnsi="Times New Roman" w:cs="Times New Roman"/>
          <w:bCs/>
          <w:sz w:val="24"/>
          <w:szCs w:val="24"/>
        </w:rPr>
        <w:t xml:space="preserve">a ha atravesado históricamente </w:t>
      </w:r>
      <w:r w:rsidR="004D7F0A">
        <w:rPr>
          <w:rFonts w:ascii="Times New Roman" w:hAnsi="Times New Roman" w:cs="Times New Roman"/>
          <w:bCs/>
          <w:sz w:val="24"/>
          <w:szCs w:val="24"/>
        </w:rPr>
        <w:t>diversos procesos de luchas sociales impulsados por mujeres</w:t>
      </w:r>
      <w:r>
        <w:rPr>
          <w:rFonts w:ascii="Times New Roman" w:hAnsi="Times New Roman" w:cs="Times New Roman"/>
          <w:bCs/>
          <w:sz w:val="24"/>
          <w:szCs w:val="24"/>
        </w:rPr>
        <w:t>,</w:t>
      </w:r>
      <w:r w:rsidR="004D7F0A">
        <w:rPr>
          <w:rFonts w:ascii="Times New Roman" w:hAnsi="Times New Roman" w:cs="Times New Roman"/>
          <w:bCs/>
          <w:sz w:val="24"/>
          <w:szCs w:val="24"/>
        </w:rPr>
        <w:t xml:space="preserve"> que posibilitaron avances en las políticas públicas de género a partir de la sanción de la Ley</w:t>
      </w:r>
      <w:r>
        <w:rPr>
          <w:rFonts w:ascii="Times New Roman" w:hAnsi="Times New Roman" w:cs="Times New Roman"/>
          <w:bCs/>
          <w:sz w:val="24"/>
          <w:szCs w:val="24"/>
        </w:rPr>
        <w:t xml:space="preserve"> provincial</w:t>
      </w:r>
      <w:r w:rsidR="004D7F0A">
        <w:rPr>
          <w:rFonts w:ascii="Times New Roman" w:hAnsi="Times New Roman" w:cs="Times New Roman"/>
          <w:bCs/>
          <w:sz w:val="24"/>
          <w:szCs w:val="24"/>
        </w:rPr>
        <w:t xml:space="preserve"> Nº 5434</w:t>
      </w:r>
      <w:r>
        <w:rPr>
          <w:rFonts w:ascii="Times New Roman" w:hAnsi="Times New Roman" w:cs="Times New Roman"/>
          <w:bCs/>
          <w:sz w:val="24"/>
          <w:szCs w:val="24"/>
        </w:rPr>
        <w:t>. S</w:t>
      </w:r>
      <w:r w:rsidR="004D7F0A">
        <w:rPr>
          <w:rFonts w:ascii="Times New Roman" w:hAnsi="Times New Roman" w:cs="Times New Roman"/>
          <w:bCs/>
          <w:sz w:val="24"/>
          <w:szCs w:val="24"/>
        </w:rPr>
        <w:t>in embargo</w:t>
      </w:r>
      <w:r>
        <w:rPr>
          <w:rFonts w:ascii="Times New Roman" w:hAnsi="Times New Roman" w:cs="Times New Roman"/>
          <w:bCs/>
          <w:sz w:val="24"/>
          <w:szCs w:val="24"/>
        </w:rPr>
        <w:t>,</w:t>
      </w:r>
      <w:r w:rsidR="004D7F0A">
        <w:rPr>
          <w:rFonts w:ascii="Times New Roman" w:hAnsi="Times New Roman" w:cs="Times New Roman"/>
          <w:bCs/>
          <w:sz w:val="24"/>
          <w:szCs w:val="24"/>
        </w:rPr>
        <w:t xml:space="preserve"> las estadísticas oficiales exponen significativos aumentos en l</w:t>
      </w:r>
      <w:r>
        <w:rPr>
          <w:rFonts w:ascii="Times New Roman" w:hAnsi="Times New Roman" w:cs="Times New Roman"/>
          <w:bCs/>
          <w:sz w:val="24"/>
          <w:szCs w:val="24"/>
        </w:rPr>
        <w:t>os casos de violencia de género</w:t>
      </w:r>
      <w:r w:rsidR="004D7F0A">
        <w:rPr>
          <w:rFonts w:ascii="Times New Roman" w:hAnsi="Times New Roman" w:cs="Times New Roman"/>
          <w:bCs/>
          <w:sz w:val="24"/>
          <w:szCs w:val="24"/>
        </w:rPr>
        <w:t xml:space="preserve"> como la recurrencia de hechos de femicidios</w:t>
      </w:r>
      <w:r>
        <w:rPr>
          <w:rFonts w:ascii="Times New Roman" w:hAnsi="Times New Roman" w:cs="Times New Roman"/>
          <w:bCs/>
          <w:sz w:val="24"/>
          <w:szCs w:val="24"/>
        </w:rPr>
        <w:t xml:space="preserve"> como</w:t>
      </w:r>
      <w:r w:rsidR="004D7F0A">
        <w:rPr>
          <w:rFonts w:ascii="Times New Roman" w:hAnsi="Times New Roman" w:cs="Times New Roman"/>
          <w:bCs/>
          <w:sz w:val="24"/>
          <w:szCs w:val="24"/>
        </w:rPr>
        <w:t xml:space="preserve"> consecuencia extrema de estas violencias. </w:t>
      </w:r>
    </w:p>
    <w:p w:rsidR="004D7F0A" w:rsidRDefault="004D7F0A" w:rsidP="004D7F0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Desde el Poder Judicial de Catamarca de manera anual se exponen estadísticas que permiten visualizar la realidad a través de los números, permitiendo conocer la frecuencia de las denuncias según el tipo de causa y/o proceso judicial de acuerdo a un fuero determinado</w:t>
      </w:r>
      <w:r w:rsidR="00203678">
        <w:rPr>
          <w:rFonts w:ascii="Times New Roman" w:hAnsi="Times New Roman" w:cs="Times New Roman"/>
          <w:bCs/>
          <w:sz w:val="24"/>
          <w:szCs w:val="24"/>
        </w:rPr>
        <w:t>. Por esta razón para</w:t>
      </w:r>
      <w:r>
        <w:rPr>
          <w:rFonts w:ascii="Times New Roman" w:hAnsi="Times New Roman" w:cs="Times New Roman"/>
          <w:bCs/>
          <w:sz w:val="24"/>
          <w:szCs w:val="24"/>
        </w:rPr>
        <w:t xml:space="preserve"> el presente estudio se extrajeron datos provenientes de una muestra representativa</w:t>
      </w:r>
      <w:r>
        <w:rPr>
          <w:rStyle w:val="Refdenotaalpie"/>
          <w:rFonts w:ascii="Times New Roman" w:hAnsi="Times New Roman" w:cs="Times New Roman"/>
          <w:bCs/>
          <w:sz w:val="24"/>
          <w:szCs w:val="24"/>
        </w:rPr>
        <w:footnoteReference w:id="14"/>
      </w:r>
      <w:r>
        <w:rPr>
          <w:rFonts w:ascii="Times New Roman" w:hAnsi="Times New Roman" w:cs="Times New Roman"/>
          <w:bCs/>
          <w:sz w:val="24"/>
          <w:szCs w:val="24"/>
        </w:rPr>
        <w:t xml:space="preserve"> que permita interpretar la realidad loca</w:t>
      </w:r>
      <w:r w:rsidR="00203678">
        <w:rPr>
          <w:rFonts w:ascii="Times New Roman" w:hAnsi="Times New Roman" w:cs="Times New Roman"/>
          <w:bCs/>
          <w:sz w:val="24"/>
          <w:szCs w:val="24"/>
        </w:rPr>
        <w:t>l en cuanto a esta problemática. Se</w:t>
      </w:r>
      <w:r>
        <w:rPr>
          <w:rFonts w:ascii="Times New Roman" w:hAnsi="Times New Roman" w:cs="Times New Roman"/>
          <w:bCs/>
          <w:sz w:val="24"/>
          <w:szCs w:val="24"/>
        </w:rPr>
        <w:t xml:space="preserve"> t</w:t>
      </w:r>
      <w:r w:rsidR="00203678">
        <w:rPr>
          <w:rFonts w:ascii="Times New Roman" w:hAnsi="Times New Roman" w:cs="Times New Roman"/>
          <w:bCs/>
          <w:sz w:val="24"/>
          <w:szCs w:val="24"/>
        </w:rPr>
        <w:t>oma</w:t>
      </w:r>
      <w:r w:rsidRPr="00877025">
        <w:rPr>
          <w:rFonts w:ascii="Times New Roman" w:hAnsi="Times New Roman" w:cs="Times New Roman"/>
          <w:bCs/>
          <w:sz w:val="24"/>
          <w:szCs w:val="24"/>
        </w:rPr>
        <w:t xml:space="preserve"> como </w:t>
      </w:r>
      <w:r w:rsidR="00203678">
        <w:rPr>
          <w:rFonts w:ascii="Times New Roman" w:hAnsi="Times New Roman" w:cs="Times New Roman"/>
          <w:bCs/>
          <w:sz w:val="24"/>
          <w:szCs w:val="24"/>
        </w:rPr>
        <w:t xml:space="preserve">corte </w:t>
      </w:r>
      <w:r w:rsidRPr="00877025">
        <w:rPr>
          <w:rFonts w:ascii="Times New Roman" w:hAnsi="Times New Roman" w:cs="Times New Roman"/>
          <w:bCs/>
          <w:sz w:val="24"/>
          <w:szCs w:val="24"/>
        </w:rPr>
        <w:t xml:space="preserve">de tiempo los años 2015 a 2023, teniendo en cuenta como fundamento </w:t>
      </w:r>
      <w:r>
        <w:rPr>
          <w:rFonts w:ascii="Times New Roman" w:hAnsi="Times New Roman" w:cs="Times New Roman"/>
          <w:bCs/>
          <w:sz w:val="24"/>
          <w:szCs w:val="24"/>
        </w:rPr>
        <w:t xml:space="preserve">de este </w:t>
      </w:r>
      <w:r w:rsidR="00203678">
        <w:rPr>
          <w:rFonts w:ascii="Times New Roman" w:hAnsi="Times New Roman" w:cs="Times New Roman"/>
          <w:bCs/>
          <w:sz w:val="24"/>
          <w:szCs w:val="24"/>
        </w:rPr>
        <w:t>re</w:t>
      </w:r>
      <w:r>
        <w:rPr>
          <w:rFonts w:ascii="Times New Roman" w:hAnsi="Times New Roman" w:cs="Times New Roman"/>
          <w:bCs/>
          <w:sz w:val="24"/>
          <w:szCs w:val="24"/>
        </w:rPr>
        <w:t xml:space="preserve">corte </w:t>
      </w:r>
      <w:r w:rsidRPr="00877025">
        <w:rPr>
          <w:rFonts w:ascii="Times New Roman" w:hAnsi="Times New Roman" w:cs="Times New Roman"/>
          <w:bCs/>
          <w:sz w:val="24"/>
          <w:szCs w:val="24"/>
        </w:rPr>
        <w:t xml:space="preserve">temporal la adhesión a la ley nacional Nº 26.485 y </w:t>
      </w:r>
      <w:r>
        <w:rPr>
          <w:rFonts w:ascii="Times New Roman" w:hAnsi="Times New Roman" w:cs="Times New Roman"/>
          <w:bCs/>
          <w:sz w:val="24"/>
          <w:szCs w:val="24"/>
        </w:rPr>
        <w:t xml:space="preserve">sanción de la ley Nº 5434. </w:t>
      </w:r>
    </w:p>
    <w:p w:rsidR="004D7F0A" w:rsidRPr="003E4F01" w:rsidRDefault="004D7F0A" w:rsidP="004D7F0A">
      <w:pPr>
        <w:spacing w:after="0" w:line="360" w:lineRule="auto"/>
        <w:ind w:firstLine="709"/>
        <w:jc w:val="both"/>
        <w:rPr>
          <w:rFonts w:ascii="Times New Roman" w:hAnsi="Times New Roman" w:cs="Times New Roman"/>
          <w:bCs/>
          <w:sz w:val="24"/>
          <w:szCs w:val="24"/>
        </w:rPr>
      </w:pPr>
    </w:p>
    <w:tbl>
      <w:tblPr>
        <w:tblpPr w:leftFromText="141" w:rightFromText="141" w:vertAnchor="text" w:horzAnchor="margin" w:tblpXSpec="center" w:tblpY="878"/>
        <w:tblW w:w="8063" w:type="dxa"/>
        <w:tblCellMar>
          <w:left w:w="70" w:type="dxa"/>
          <w:right w:w="70" w:type="dxa"/>
        </w:tblCellMar>
        <w:tblLook w:val="04A0"/>
      </w:tblPr>
      <w:tblGrid>
        <w:gridCol w:w="791"/>
        <w:gridCol w:w="2424"/>
        <w:gridCol w:w="2424"/>
        <w:gridCol w:w="2424"/>
      </w:tblGrid>
      <w:tr w:rsidR="004D7F0A" w:rsidRPr="00DC70E2" w:rsidTr="00F2779E">
        <w:trPr>
          <w:trHeight w:val="937"/>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Año</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Procesos iniciados por Violencia de género en Juzgados de Familia</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Denuncias realizadas en Unidad Judicial de Violencia Familiar y de Género y otras Unidades Judiciales</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Total de denuncias y procesos iniciados</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2015</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3528</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863</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4391</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2016</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5017</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1692</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6709</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2017</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5945</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2626</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8571</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2018</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6115</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2800</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8915</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2019</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5742</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3294</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9036</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2020</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6310</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2109</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8419</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2021</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7147</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3665</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10812</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2022</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7715</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2354</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10069</w:t>
            </w:r>
          </w:p>
        </w:tc>
      </w:tr>
      <w:tr w:rsidR="004D7F0A" w:rsidRPr="00DC70E2" w:rsidTr="00F2779E">
        <w:trPr>
          <w:trHeight w:val="23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2023</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9874</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3171</w:t>
            </w:r>
          </w:p>
        </w:tc>
        <w:tc>
          <w:tcPr>
            <w:tcW w:w="2424" w:type="dxa"/>
            <w:tcBorders>
              <w:top w:val="nil"/>
              <w:left w:val="nil"/>
              <w:bottom w:val="single" w:sz="4" w:space="0" w:color="auto"/>
              <w:right w:val="single" w:sz="4" w:space="0" w:color="auto"/>
            </w:tcBorders>
            <w:shd w:val="clear" w:color="auto" w:fill="auto"/>
            <w:vAlign w:val="center"/>
            <w:hideMark/>
          </w:tcPr>
          <w:p w:rsidR="004D7F0A" w:rsidRPr="007A4F78" w:rsidRDefault="004D7F0A" w:rsidP="00F2779E">
            <w:pPr>
              <w:spacing w:after="0" w:line="240" w:lineRule="auto"/>
              <w:jc w:val="center"/>
              <w:rPr>
                <w:rFonts w:ascii="Arial" w:eastAsia="Times New Roman" w:hAnsi="Arial" w:cs="Arial"/>
                <w:color w:val="000000"/>
                <w:sz w:val="18"/>
                <w:lang w:eastAsia="es-ES"/>
              </w:rPr>
            </w:pPr>
            <w:r w:rsidRPr="007A4F78">
              <w:rPr>
                <w:rFonts w:ascii="Arial" w:eastAsia="Times New Roman" w:hAnsi="Arial" w:cs="Arial"/>
                <w:color w:val="000000"/>
                <w:sz w:val="18"/>
                <w:lang w:eastAsia="es-ES"/>
              </w:rPr>
              <w:t>13045</w:t>
            </w:r>
          </w:p>
        </w:tc>
      </w:tr>
    </w:tbl>
    <w:p w:rsidR="004D7F0A" w:rsidRDefault="004D7F0A" w:rsidP="004D7F0A">
      <w:pPr>
        <w:spacing w:after="0" w:line="240" w:lineRule="auto"/>
        <w:jc w:val="center"/>
        <w:rPr>
          <w:rFonts w:ascii="Arial" w:eastAsia="Times New Roman" w:hAnsi="Arial" w:cs="Arial"/>
          <w:color w:val="000000"/>
          <w:sz w:val="20"/>
          <w:lang w:eastAsia="es-ES"/>
        </w:rPr>
      </w:pPr>
    </w:p>
    <w:p w:rsidR="004D7F0A" w:rsidRPr="00232F9A" w:rsidRDefault="004D7F0A" w:rsidP="004D7F0A">
      <w:pPr>
        <w:spacing w:after="0" w:line="240" w:lineRule="auto"/>
        <w:jc w:val="center"/>
        <w:rPr>
          <w:rFonts w:ascii="Times New Roman" w:eastAsia="Times New Roman" w:hAnsi="Times New Roman" w:cs="Times New Roman"/>
          <w:color w:val="000000"/>
          <w:sz w:val="20"/>
          <w:lang w:eastAsia="es-ES"/>
        </w:rPr>
      </w:pPr>
      <w:r w:rsidRPr="00232F9A">
        <w:rPr>
          <w:rFonts w:ascii="Times New Roman" w:eastAsia="Times New Roman" w:hAnsi="Times New Roman" w:cs="Times New Roman"/>
          <w:color w:val="000000"/>
          <w:sz w:val="20"/>
          <w:lang w:eastAsia="es-ES"/>
        </w:rPr>
        <w:t>TABLA 1. CANTIDAD DE DENUNCIAS REALIZADAS EN UNIDADES JUDICIALES YPROCESOS INICIADOS POR VIOLENCIA DE GÉNERO EN CAPITAL-CATAMARCA</w:t>
      </w:r>
    </w:p>
    <w:p w:rsidR="004D7F0A" w:rsidRPr="00D533CF" w:rsidRDefault="004D7F0A" w:rsidP="004D7F0A">
      <w:pPr>
        <w:spacing w:after="0" w:line="240" w:lineRule="auto"/>
        <w:jc w:val="center"/>
        <w:rPr>
          <w:rFonts w:ascii="Times New Roman" w:hAnsi="Times New Roman" w:cs="Times New Roman"/>
          <w:bCs/>
          <w:sz w:val="20"/>
          <w:szCs w:val="24"/>
        </w:rPr>
      </w:pPr>
      <w:r>
        <w:rPr>
          <w:rFonts w:ascii="Times New Roman" w:hAnsi="Times New Roman" w:cs="Times New Roman"/>
          <w:bCs/>
          <w:sz w:val="20"/>
          <w:szCs w:val="24"/>
        </w:rPr>
        <w:t>*</w:t>
      </w:r>
      <w:r w:rsidRPr="00D533CF">
        <w:rPr>
          <w:rFonts w:ascii="Times New Roman" w:hAnsi="Times New Roman" w:cs="Times New Roman"/>
          <w:bCs/>
          <w:sz w:val="20"/>
          <w:szCs w:val="24"/>
        </w:rPr>
        <w:t>Fuente: Poder Judicial de Catam</w:t>
      </w:r>
      <w:r>
        <w:rPr>
          <w:rFonts w:ascii="Times New Roman" w:hAnsi="Times New Roman" w:cs="Times New Roman"/>
          <w:bCs/>
          <w:sz w:val="20"/>
          <w:szCs w:val="24"/>
        </w:rPr>
        <w:t>a</w:t>
      </w:r>
      <w:r w:rsidRPr="00D533CF">
        <w:rPr>
          <w:rFonts w:ascii="Times New Roman" w:hAnsi="Times New Roman" w:cs="Times New Roman"/>
          <w:bCs/>
          <w:sz w:val="20"/>
          <w:szCs w:val="24"/>
        </w:rPr>
        <w:t xml:space="preserve">rca, </w:t>
      </w:r>
      <w:r>
        <w:rPr>
          <w:rFonts w:ascii="Times New Roman" w:hAnsi="Times New Roman" w:cs="Times New Roman"/>
          <w:bCs/>
          <w:sz w:val="20"/>
          <w:szCs w:val="24"/>
        </w:rPr>
        <w:t xml:space="preserve">tabla de elaboración propia mediante </w:t>
      </w:r>
      <w:r w:rsidRPr="00D533CF">
        <w:rPr>
          <w:rFonts w:ascii="Times New Roman" w:hAnsi="Times New Roman" w:cs="Times New Roman"/>
          <w:bCs/>
          <w:sz w:val="20"/>
          <w:szCs w:val="24"/>
        </w:rPr>
        <w:t>datos extraídos de memoria anual del Poder Judicial de 2015 al 2013</w:t>
      </w:r>
      <w:hyperlink r:id="rId7" w:history="1">
        <w:r w:rsidRPr="0084626B">
          <w:rPr>
            <w:rStyle w:val="Hipervnculo"/>
            <w:rFonts w:ascii="Times New Roman" w:hAnsi="Times New Roman" w:cs="Times New Roman"/>
            <w:bCs/>
            <w:sz w:val="20"/>
            <w:szCs w:val="24"/>
          </w:rPr>
          <w:t>https://juscatamarca.gob.ar/informaciongral.html</w:t>
        </w:r>
      </w:hyperlink>
    </w:p>
    <w:p w:rsidR="004D7F0A" w:rsidRDefault="004D7F0A" w:rsidP="004D7F0A">
      <w:pPr>
        <w:spacing w:after="0" w:line="360" w:lineRule="auto"/>
        <w:ind w:firstLine="709"/>
        <w:jc w:val="center"/>
        <w:rPr>
          <w:rFonts w:ascii="Times New Roman" w:hAnsi="Times New Roman" w:cs="Times New Roman"/>
          <w:bCs/>
          <w:sz w:val="18"/>
          <w:szCs w:val="24"/>
        </w:rPr>
      </w:pPr>
    </w:p>
    <w:p w:rsidR="004D7F0A" w:rsidRDefault="004D7F0A" w:rsidP="004D7F0A">
      <w:pPr>
        <w:spacing w:after="0" w:line="240" w:lineRule="auto"/>
        <w:jc w:val="center"/>
        <w:rPr>
          <w:rFonts w:ascii="Times New Roman" w:eastAsia="Times New Roman" w:hAnsi="Times New Roman" w:cs="Times New Roman"/>
          <w:color w:val="000000"/>
          <w:sz w:val="20"/>
          <w:lang w:eastAsia="es-ES"/>
        </w:rPr>
      </w:pPr>
    </w:p>
    <w:p w:rsidR="004D7F0A" w:rsidRDefault="004D7F0A" w:rsidP="004D7F0A">
      <w:pPr>
        <w:spacing w:after="0" w:line="240" w:lineRule="auto"/>
        <w:jc w:val="center"/>
        <w:rPr>
          <w:rFonts w:ascii="Times New Roman" w:eastAsia="Times New Roman" w:hAnsi="Times New Roman" w:cs="Times New Roman"/>
          <w:color w:val="000000"/>
          <w:sz w:val="20"/>
          <w:lang w:eastAsia="es-ES"/>
        </w:rPr>
      </w:pPr>
      <w:r>
        <w:rPr>
          <w:rFonts w:ascii="Times New Roman" w:eastAsia="Times New Roman" w:hAnsi="Times New Roman" w:cs="Times New Roman"/>
          <w:color w:val="000000"/>
          <w:sz w:val="20"/>
          <w:lang w:eastAsia="es-ES"/>
        </w:rPr>
        <w:t>GRÁFICO 1</w:t>
      </w:r>
      <w:r w:rsidRPr="00232F9A">
        <w:rPr>
          <w:rFonts w:ascii="Times New Roman" w:eastAsia="Times New Roman" w:hAnsi="Times New Roman" w:cs="Times New Roman"/>
          <w:color w:val="000000"/>
          <w:sz w:val="20"/>
          <w:lang w:eastAsia="es-ES"/>
        </w:rPr>
        <w:t xml:space="preserve">. </w:t>
      </w:r>
      <w:r>
        <w:rPr>
          <w:rFonts w:ascii="Times New Roman" w:eastAsia="Times New Roman" w:hAnsi="Times New Roman" w:cs="Times New Roman"/>
          <w:color w:val="000000"/>
          <w:sz w:val="20"/>
          <w:lang w:eastAsia="es-ES"/>
        </w:rPr>
        <w:t xml:space="preserve">FRECUENCIA Y EVOLUCIÓN EN LAS </w:t>
      </w:r>
      <w:r w:rsidRPr="00232F9A">
        <w:rPr>
          <w:rFonts w:ascii="Times New Roman" w:eastAsia="Times New Roman" w:hAnsi="Times New Roman" w:cs="Times New Roman"/>
          <w:color w:val="000000"/>
          <w:sz w:val="20"/>
          <w:lang w:eastAsia="es-ES"/>
        </w:rPr>
        <w:t>DENUNCIAS REALIZADAS EN UNIDADES JUDICIALES Y PROCESOS INICIADOS POR VIOLENCIA DE GÉNERO EN CAPITAL-CATAMARCA</w:t>
      </w:r>
    </w:p>
    <w:p w:rsidR="004D7F0A" w:rsidRDefault="004D7F0A" w:rsidP="004D7F0A">
      <w:pPr>
        <w:spacing w:after="0" w:line="240" w:lineRule="auto"/>
        <w:jc w:val="center"/>
        <w:rPr>
          <w:rStyle w:val="Textoennegrita"/>
          <w:rFonts w:ascii="Times New Roman" w:hAnsi="Times New Roman" w:cs="Times New Roman"/>
          <w:color w:val="000000"/>
          <w:sz w:val="24"/>
          <w:szCs w:val="24"/>
          <w:shd w:val="clear" w:color="auto" w:fill="FFFFFF"/>
        </w:rPr>
      </w:pPr>
    </w:p>
    <w:p w:rsidR="004D7F0A" w:rsidRPr="005F1D93" w:rsidRDefault="004D7F0A" w:rsidP="004D7F0A">
      <w:pPr>
        <w:spacing w:after="0" w:line="360" w:lineRule="auto"/>
        <w:jc w:val="both"/>
        <w:rPr>
          <w:rFonts w:ascii="Times New Roman" w:hAnsi="Times New Roman" w:cs="Times New Roman"/>
          <w:b/>
          <w:bCs/>
          <w:color w:val="000000"/>
          <w:sz w:val="24"/>
          <w:szCs w:val="24"/>
          <w:shd w:val="clear" w:color="auto" w:fill="FFFFFF"/>
        </w:rPr>
      </w:pPr>
      <w:r w:rsidRPr="005F1D93">
        <w:rPr>
          <w:rFonts w:ascii="Times New Roman" w:hAnsi="Times New Roman" w:cs="Times New Roman"/>
          <w:bCs/>
          <w:noProof/>
          <w:sz w:val="24"/>
          <w:szCs w:val="24"/>
          <w:bdr w:val="single" w:sz="4" w:space="0" w:color="auto"/>
          <w:lang w:eastAsia="es-ES"/>
        </w:rPr>
        <w:drawing>
          <wp:inline distT="0" distB="0" distL="0" distR="0">
            <wp:extent cx="5837121" cy="2213811"/>
            <wp:effectExtent l="19050" t="0" r="11229" b="0"/>
            <wp:docPr id="8"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E028AF07-E381-380B-7D0B-3DFBE402A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D7F0A" w:rsidRPr="00D533CF" w:rsidRDefault="004D7F0A" w:rsidP="004D7F0A">
      <w:pPr>
        <w:spacing w:after="0" w:line="240" w:lineRule="auto"/>
        <w:jc w:val="center"/>
        <w:rPr>
          <w:rFonts w:ascii="Times New Roman" w:hAnsi="Times New Roman" w:cs="Times New Roman"/>
          <w:bCs/>
          <w:sz w:val="20"/>
          <w:szCs w:val="24"/>
        </w:rPr>
      </w:pPr>
      <w:r>
        <w:rPr>
          <w:rFonts w:ascii="Times New Roman" w:hAnsi="Times New Roman" w:cs="Times New Roman"/>
          <w:bCs/>
          <w:sz w:val="20"/>
          <w:szCs w:val="24"/>
        </w:rPr>
        <w:t>*</w:t>
      </w:r>
      <w:r w:rsidRPr="00D533CF">
        <w:rPr>
          <w:rFonts w:ascii="Times New Roman" w:hAnsi="Times New Roman" w:cs="Times New Roman"/>
          <w:bCs/>
          <w:sz w:val="20"/>
          <w:szCs w:val="24"/>
        </w:rPr>
        <w:t>Fuente: Poder Judicial de Catam</w:t>
      </w:r>
      <w:r>
        <w:rPr>
          <w:rFonts w:ascii="Times New Roman" w:hAnsi="Times New Roman" w:cs="Times New Roman"/>
          <w:bCs/>
          <w:sz w:val="20"/>
          <w:szCs w:val="24"/>
        </w:rPr>
        <w:t>a</w:t>
      </w:r>
      <w:r w:rsidRPr="00D533CF">
        <w:rPr>
          <w:rFonts w:ascii="Times New Roman" w:hAnsi="Times New Roman" w:cs="Times New Roman"/>
          <w:bCs/>
          <w:sz w:val="20"/>
          <w:szCs w:val="24"/>
        </w:rPr>
        <w:t xml:space="preserve">rca, </w:t>
      </w:r>
      <w:r>
        <w:rPr>
          <w:rFonts w:ascii="Times New Roman" w:hAnsi="Times New Roman" w:cs="Times New Roman"/>
          <w:bCs/>
          <w:sz w:val="20"/>
          <w:szCs w:val="24"/>
        </w:rPr>
        <w:t xml:space="preserve">tabla de elaboración propia mediante </w:t>
      </w:r>
      <w:r w:rsidRPr="00D533CF">
        <w:rPr>
          <w:rFonts w:ascii="Times New Roman" w:hAnsi="Times New Roman" w:cs="Times New Roman"/>
          <w:bCs/>
          <w:sz w:val="20"/>
          <w:szCs w:val="24"/>
        </w:rPr>
        <w:t>datos extraídos de memoria anual del Poder Judicial de 2015 al 2013</w:t>
      </w:r>
      <w:hyperlink r:id="rId9" w:history="1">
        <w:r w:rsidRPr="0084626B">
          <w:rPr>
            <w:rStyle w:val="Hipervnculo"/>
            <w:rFonts w:ascii="Times New Roman" w:hAnsi="Times New Roman" w:cs="Times New Roman"/>
            <w:bCs/>
            <w:sz w:val="20"/>
            <w:szCs w:val="24"/>
          </w:rPr>
          <w:t>https://juscatamarca.gob.ar/informaciongral.html</w:t>
        </w:r>
      </w:hyperlink>
    </w:p>
    <w:p w:rsidR="004D7F0A" w:rsidRDefault="004D7F0A" w:rsidP="004D7F0A">
      <w:pPr>
        <w:spacing w:after="0" w:line="360" w:lineRule="auto"/>
        <w:ind w:firstLine="709"/>
        <w:jc w:val="both"/>
        <w:rPr>
          <w:rStyle w:val="Textoennegrita"/>
          <w:rFonts w:ascii="Times New Roman" w:hAnsi="Times New Roman" w:cs="Times New Roman"/>
          <w:color w:val="000000"/>
          <w:sz w:val="24"/>
          <w:szCs w:val="24"/>
          <w:shd w:val="clear" w:color="auto" w:fill="FFFFFF"/>
        </w:rPr>
      </w:pPr>
    </w:p>
    <w:p w:rsidR="004D7F0A" w:rsidRPr="00534A0D" w:rsidRDefault="004D7F0A" w:rsidP="004D7F0A">
      <w:pPr>
        <w:spacing w:after="0" w:line="360" w:lineRule="auto"/>
        <w:ind w:firstLine="709"/>
        <w:jc w:val="both"/>
        <w:rPr>
          <w:rFonts w:ascii="Times New Roman" w:hAnsi="Times New Roman" w:cs="Times New Roman"/>
          <w:b/>
          <w:bCs/>
          <w:sz w:val="24"/>
          <w:szCs w:val="24"/>
        </w:rPr>
      </w:pPr>
      <w:r w:rsidRPr="00534A0D">
        <w:rPr>
          <w:rStyle w:val="Textoennegrita"/>
          <w:rFonts w:ascii="Times New Roman" w:hAnsi="Times New Roman" w:cs="Times New Roman"/>
          <w:b w:val="0"/>
          <w:color w:val="000000"/>
          <w:sz w:val="24"/>
          <w:szCs w:val="24"/>
          <w:shd w:val="clear" w:color="auto" w:fill="FFFFFF"/>
        </w:rPr>
        <w:t xml:space="preserve">En cuanto a los casos de femicidios en la provincia de Catamarca, el </w:t>
      </w:r>
      <w:r>
        <w:rPr>
          <w:rStyle w:val="Textoennegrita"/>
          <w:rFonts w:ascii="Times New Roman" w:hAnsi="Times New Roman" w:cs="Times New Roman"/>
          <w:b w:val="0"/>
          <w:color w:val="000000"/>
          <w:sz w:val="24"/>
          <w:szCs w:val="24"/>
          <w:shd w:val="clear" w:color="auto" w:fill="FFFFFF"/>
        </w:rPr>
        <w:t>RNFJA</w:t>
      </w:r>
      <w:r>
        <w:rPr>
          <w:rStyle w:val="Refdenotaalpie"/>
          <w:rFonts w:ascii="Times New Roman" w:hAnsi="Times New Roman" w:cs="Times New Roman"/>
          <w:bCs/>
          <w:color w:val="000000"/>
          <w:sz w:val="24"/>
          <w:szCs w:val="24"/>
          <w:shd w:val="clear" w:color="auto" w:fill="FFFFFF"/>
        </w:rPr>
        <w:footnoteReference w:id="15"/>
      </w:r>
      <w:r w:rsidR="00150CBB">
        <w:rPr>
          <w:rStyle w:val="Textoennegrita"/>
          <w:rFonts w:ascii="Times New Roman" w:hAnsi="Times New Roman" w:cs="Times New Roman"/>
          <w:b w:val="0"/>
          <w:color w:val="000000"/>
          <w:sz w:val="24"/>
          <w:szCs w:val="24"/>
          <w:shd w:val="clear" w:color="auto" w:fill="FFFFFF"/>
        </w:rPr>
        <w:t xml:space="preserve"> (</w:t>
      </w:r>
      <w:r>
        <w:rPr>
          <w:rStyle w:val="Textoennegrita"/>
          <w:rFonts w:ascii="Times New Roman" w:hAnsi="Times New Roman" w:cs="Times New Roman"/>
          <w:b w:val="0"/>
          <w:color w:val="000000"/>
          <w:sz w:val="24"/>
          <w:szCs w:val="24"/>
          <w:shd w:val="clear" w:color="auto" w:fill="FFFFFF"/>
        </w:rPr>
        <w:t>Registro Nacional de Femicidios de la Justicia Argentina) indica que en</w:t>
      </w:r>
      <w:r w:rsidRPr="001E438C">
        <w:rPr>
          <w:rStyle w:val="Textoennegrita"/>
          <w:rFonts w:ascii="Times New Roman" w:hAnsi="Times New Roman" w:cs="Times New Roman"/>
          <w:b w:val="0"/>
          <w:color w:val="000000"/>
          <w:sz w:val="24"/>
          <w:szCs w:val="24"/>
          <w:shd w:val="clear" w:color="auto" w:fill="FFFFFF"/>
        </w:rPr>
        <w:t xml:space="preserve"> el año 2019</w:t>
      </w:r>
      <w:r w:rsidR="00150CBB">
        <w:rPr>
          <w:rStyle w:val="Textoennegrita"/>
          <w:rFonts w:ascii="Times New Roman" w:hAnsi="Times New Roman" w:cs="Times New Roman"/>
          <w:b w:val="0"/>
          <w:color w:val="000000"/>
          <w:sz w:val="24"/>
          <w:szCs w:val="24"/>
          <w:shd w:val="clear" w:color="auto" w:fill="FFFFFF"/>
        </w:rPr>
        <w:t xml:space="preserve"> </w:t>
      </w:r>
      <w:r w:rsidRPr="001E438C">
        <w:rPr>
          <w:rStyle w:val="Textoennegrita"/>
          <w:rFonts w:ascii="Times New Roman" w:hAnsi="Times New Roman" w:cs="Times New Roman"/>
          <w:b w:val="0"/>
          <w:color w:val="000000"/>
          <w:sz w:val="24"/>
          <w:szCs w:val="24"/>
          <w:shd w:val="clear" w:color="auto" w:fill="FFFFFF"/>
        </w:rPr>
        <w:t>esta provincia</w:t>
      </w:r>
      <w:r>
        <w:rPr>
          <w:rStyle w:val="Textoennegrita"/>
          <w:rFonts w:ascii="Times New Roman" w:hAnsi="Times New Roman" w:cs="Times New Roman"/>
          <w:b w:val="0"/>
          <w:color w:val="000000"/>
          <w:sz w:val="24"/>
          <w:szCs w:val="24"/>
          <w:shd w:val="clear" w:color="auto" w:fill="FFFFFF"/>
        </w:rPr>
        <w:t xml:space="preserve"> </w:t>
      </w:r>
      <w:r w:rsidRPr="001E438C">
        <w:rPr>
          <w:rStyle w:val="Textoennegrita"/>
          <w:rFonts w:ascii="Times New Roman" w:hAnsi="Times New Roman" w:cs="Times New Roman"/>
          <w:b w:val="0"/>
          <w:color w:val="000000"/>
          <w:sz w:val="24"/>
          <w:szCs w:val="24"/>
          <w:shd w:val="clear" w:color="auto" w:fill="FFFFFF"/>
        </w:rPr>
        <w:t xml:space="preserve">registra una tasa alta en comparación con el resto del país, mencionando dicho informe lo siguiente “Catamarca es la única provincia que supera la tasa de 2 víctimas directas de femicidio cada 100 mil mujeres, ya que alcanzó una tasa de 2,92 en </w:t>
      </w:r>
      <w:r w:rsidRPr="001E438C">
        <w:rPr>
          <w:rStyle w:val="Textoennegrita"/>
          <w:rFonts w:ascii="Times New Roman" w:hAnsi="Times New Roman" w:cs="Times New Roman"/>
          <w:b w:val="0"/>
          <w:color w:val="000000"/>
          <w:sz w:val="24"/>
          <w:szCs w:val="24"/>
          <w:shd w:val="clear" w:color="auto" w:fill="FFFFFF"/>
        </w:rPr>
        <w:lastRenderedPageBreak/>
        <w:t>el año 2019</w:t>
      </w:r>
      <w:r w:rsidR="00150CBB">
        <w:rPr>
          <w:rStyle w:val="Textoennegrita"/>
          <w:rFonts w:ascii="Times New Roman" w:hAnsi="Times New Roman" w:cs="Times New Roman"/>
          <w:b w:val="0"/>
          <w:color w:val="000000"/>
          <w:sz w:val="24"/>
          <w:szCs w:val="24"/>
          <w:shd w:val="clear" w:color="auto" w:fill="FFFFFF"/>
        </w:rPr>
        <w:t>. C</w:t>
      </w:r>
      <w:r w:rsidRPr="001E438C">
        <w:rPr>
          <w:rStyle w:val="Textoennegrita"/>
          <w:rFonts w:ascii="Times New Roman" w:hAnsi="Times New Roman" w:cs="Times New Roman"/>
          <w:b w:val="0"/>
          <w:color w:val="000000"/>
          <w:sz w:val="24"/>
          <w:szCs w:val="24"/>
          <w:shd w:val="clear" w:color="auto" w:fill="FFFFFF"/>
        </w:rPr>
        <w:t>abe notar que es una provincia con poca población</w:t>
      </w:r>
      <w:r>
        <w:rPr>
          <w:rStyle w:val="Textoennegrita"/>
          <w:rFonts w:ascii="Times New Roman" w:hAnsi="Times New Roman" w:cs="Times New Roman"/>
          <w:b w:val="0"/>
          <w:sz w:val="24"/>
          <w:szCs w:val="24"/>
          <w:shd w:val="clear" w:color="auto" w:fill="FFFFFF"/>
        </w:rPr>
        <w:t>. (Informe RNFJA, 2019)</w:t>
      </w:r>
    </w:p>
    <w:p w:rsidR="004D7F0A" w:rsidRDefault="004D7F0A" w:rsidP="004D7F0A">
      <w:pPr>
        <w:spacing w:after="0" w:line="240" w:lineRule="auto"/>
        <w:jc w:val="center"/>
        <w:rPr>
          <w:rFonts w:ascii="Times New Roman" w:eastAsia="Times New Roman" w:hAnsi="Times New Roman" w:cs="Times New Roman"/>
          <w:color w:val="000000"/>
          <w:sz w:val="20"/>
          <w:lang w:eastAsia="es-ES"/>
        </w:rPr>
      </w:pPr>
    </w:p>
    <w:p w:rsidR="004D7F0A" w:rsidRDefault="004D7F0A" w:rsidP="004D7F0A">
      <w:pPr>
        <w:spacing w:after="0" w:line="240" w:lineRule="auto"/>
        <w:jc w:val="center"/>
        <w:rPr>
          <w:rStyle w:val="Textoennegrita"/>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0"/>
          <w:lang w:eastAsia="es-ES"/>
        </w:rPr>
        <w:t>GRÁFICO 2</w:t>
      </w:r>
      <w:r w:rsidRPr="00232F9A">
        <w:rPr>
          <w:rFonts w:ascii="Times New Roman" w:eastAsia="Times New Roman" w:hAnsi="Times New Roman" w:cs="Times New Roman"/>
          <w:color w:val="000000"/>
          <w:sz w:val="20"/>
          <w:lang w:eastAsia="es-ES"/>
        </w:rPr>
        <w:t xml:space="preserve">. </w:t>
      </w:r>
      <w:r>
        <w:rPr>
          <w:rFonts w:ascii="Times New Roman" w:eastAsia="Times New Roman" w:hAnsi="Times New Roman" w:cs="Times New Roman"/>
          <w:color w:val="000000"/>
          <w:sz w:val="20"/>
          <w:lang w:eastAsia="es-ES"/>
        </w:rPr>
        <w:t>TASA DE F</w:t>
      </w:r>
      <w:r w:rsidR="00150CBB">
        <w:rPr>
          <w:rFonts w:ascii="Times New Roman" w:eastAsia="Times New Roman" w:hAnsi="Times New Roman" w:cs="Times New Roman"/>
          <w:color w:val="000000"/>
          <w:sz w:val="20"/>
          <w:lang w:eastAsia="es-ES"/>
        </w:rPr>
        <w:t>EMICIDIOS REGISTRADOS  EN EL AÑO</w:t>
      </w:r>
      <w:r>
        <w:rPr>
          <w:rFonts w:ascii="Times New Roman" w:eastAsia="Times New Roman" w:hAnsi="Times New Roman" w:cs="Times New Roman"/>
          <w:color w:val="000000"/>
          <w:sz w:val="20"/>
          <w:lang w:eastAsia="es-ES"/>
        </w:rPr>
        <w:t xml:space="preserve"> 2019 EN ARGENTINA SEGÚN POBLACIÓN</w:t>
      </w:r>
    </w:p>
    <w:p w:rsidR="004D7F0A" w:rsidRDefault="004D7F0A" w:rsidP="004D7F0A">
      <w:pPr>
        <w:spacing w:after="0" w:line="360" w:lineRule="auto"/>
        <w:ind w:firstLine="709"/>
        <w:jc w:val="center"/>
        <w:rPr>
          <w:rFonts w:ascii="Times New Roman" w:hAnsi="Times New Roman" w:cs="Times New Roman"/>
          <w:bCs/>
          <w:sz w:val="18"/>
          <w:szCs w:val="24"/>
        </w:rPr>
      </w:pPr>
    </w:p>
    <w:p w:rsidR="004D7F0A" w:rsidRDefault="004D7F0A" w:rsidP="004D7F0A">
      <w:pPr>
        <w:spacing w:after="0" w:line="360" w:lineRule="auto"/>
        <w:ind w:firstLine="709"/>
        <w:jc w:val="center"/>
        <w:rPr>
          <w:rFonts w:ascii="Times New Roman" w:hAnsi="Times New Roman" w:cs="Times New Roman"/>
          <w:sz w:val="20"/>
          <w:lang w:val="es-AR"/>
        </w:rPr>
      </w:pPr>
      <w:r w:rsidRPr="00A500F7">
        <w:rPr>
          <w:rFonts w:ascii="Times New Roman" w:hAnsi="Times New Roman" w:cs="Times New Roman"/>
          <w:noProof/>
          <w:sz w:val="20"/>
          <w:bdr w:val="single" w:sz="4" w:space="0" w:color="auto"/>
          <w:lang w:eastAsia="es-ES"/>
        </w:rPr>
        <w:drawing>
          <wp:inline distT="0" distB="0" distL="0" distR="0">
            <wp:extent cx="3917025" cy="5053263"/>
            <wp:effectExtent l="19050" t="0" r="7275" b="0"/>
            <wp:docPr id="2" name="1 Imagen" descr="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10"/>
                    <a:stretch>
                      <a:fillRect/>
                    </a:stretch>
                  </pic:blipFill>
                  <pic:spPr>
                    <a:xfrm>
                      <a:off x="0" y="0"/>
                      <a:ext cx="3954436" cy="5101526"/>
                    </a:xfrm>
                    <a:prstGeom prst="rect">
                      <a:avLst/>
                    </a:prstGeom>
                  </pic:spPr>
                </pic:pic>
              </a:graphicData>
            </a:graphic>
          </wp:inline>
        </w:drawing>
      </w:r>
    </w:p>
    <w:p w:rsidR="004D7F0A" w:rsidRDefault="004D7F0A" w:rsidP="004D7F0A">
      <w:pPr>
        <w:spacing w:after="0" w:line="240" w:lineRule="auto"/>
        <w:ind w:firstLine="709"/>
        <w:jc w:val="center"/>
        <w:rPr>
          <w:rFonts w:ascii="Times New Roman" w:hAnsi="Times New Roman" w:cs="Times New Roman"/>
          <w:sz w:val="20"/>
          <w:lang w:val="es-AR"/>
        </w:rPr>
      </w:pPr>
      <w:r>
        <w:rPr>
          <w:rFonts w:ascii="Times New Roman" w:hAnsi="Times New Roman" w:cs="Times New Roman"/>
          <w:sz w:val="20"/>
          <w:lang w:val="es-AR"/>
        </w:rPr>
        <w:t xml:space="preserve">*Fuente: Informe Nacional de Femicidios de la Justicia año 2019, Oficina de la Mujer Corte Suprema de la Justicia de la Nación </w:t>
      </w:r>
      <w:hyperlink r:id="rId11" w:history="1">
        <w:r w:rsidRPr="008F50D8">
          <w:rPr>
            <w:rStyle w:val="Hipervnculo"/>
            <w:rFonts w:ascii="Times New Roman" w:hAnsi="Times New Roman" w:cs="Times New Roman"/>
            <w:sz w:val="20"/>
            <w:lang w:val="es-AR"/>
          </w:rPr>
          <w:t>https://www.csjn.gov.ar/omrecopilacion/docs/informefemicidios2019.pdf</w:t>
        </w:r>
      </w:hyperlink>
    </w:p>
    <w:p w:rsidR="004D7F0A" w:rsidRDefault="004D7F0A" w:rsidP="004D7F0A">
      <w:pPr>
        <w:spacing w:after="0" w:line="360" w:lineRule="auto"/>
        <w:ind w:firstLine="709"/>
        <w:jc w:val="center"/>
        <w:rPr>
          <w:rFonts w:ascii="Times New Roman" w:hAnsi="Times New Roman" w:cs="Times New Roman"/>
          <w:bCs/>
          <w:sz w:val="18"/>
          <w:szCs w:val="24"/>
        </w:rPr>
      </w:pPr>
      <w:r w:rsidRPr="00F453B0">
        <w:rPr>
          <w:rFonts w:ascii="Times New Roman" w:hAnsi="Times New Roman" w:cs="Times New Roman"/>
          <w:sz w:val="20"/>
          <w:lang w:val="es-AR"/>
        </w:rPr>
        <w:lastRenderedPageBreak/>
        <w:t>GRÁFICO 3. EVOLUCION DE LA TASA DE FEMICIDIOS - CATAMARCA VS</w:t>
      </w:r>
      <w:r>
        <w:rPr>
          <w:rFonts w:ascii="Times New Roman" w:hAnsi="Times New Roman" w:cs="Times New Roman"/>
          <w:sz w:val="20"/>
          <w:lang w:val="es-AR"/>
        </w:rPr>
        <w:t>.</w:t>
      </w:r>
      <w:r w:rsidRPr="00F453B0">
        <w:rPr>
          <w:rFonts w:ascii="Times New Roman" w:hAnsi="Times New Roman" w:cs="Times New Roman"/>
          <w:sz w:val="20"/>
          <w:lang w:val="es-AR"/>
        </w:rPr>
        <w:t xml:space="preserve"> PROMEDIO NACIONAL </w:t>
      </w:r>
      <w:r w:rsidRPr="00F453B0">
        <w:rPr>
          <w:rFonts w:ascii="Times New Roman" w:hAnsi="Times New Roman" w:cs="Times New Roman"/>
          <w:bCs/>
          <w:noProof/>
          <w:sz w:val="18"/>
          <w:szCs w:val="24"/>
          <w:bdr w:val="single" w:sz="4" w:space="0" w:color="auto"/>
          <w:lang w:eastAsia="es-ES"/>
        </w:rPr>
        <w:drawing>
          <wp:inline distT="0" distB="0" distL="0" distR="0">
            <wp:extent cx="5943253" cy="2196935"/>
            <wp:effectExtent l="19050" t="0" r="19397" b="0"/>
            <wp:docPr id="6" name="Gráfico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7F11028F-1373-4DD1-B81A-ED4D46BC4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7F0A" w:rsidRDefault="004D7F0A" w:rsidP="004D7F0A">
      <w:pPr>
        <w:spacing w:after="0" w:line="360" w:lineRule="auto"/>
        <w:ind w:firstLine="709"/>
        <w:jc w:val="center"/>
        <w:rPr>
          <w:rFonts w:ascii="Times New Roman" w:hAnsi="Times New Roman" w:cs="Times New Roman"/>
          <w:sz w:val="18"/>
        </w:rPr>
      </w:pPr>
      <w:r w:rsidRPr="00F453B0">
        <w:rPr>
          <w:rFonts w:ascii="Times New Roman" w:hAnsi="Times New Roman" w:cs="Times New Roman"/>
          <w:bCs/>
          <w:sz w:val="20"/>
          <w:szCs w:val="24"/>
        </w:rPr>
        <w:t>Fuente: Registro Nacional de Femicidios</w:t>
      </w:r>
      <w:r>
        <w:rPr>
          <w:rFonts w:ascii="Times New Roman" w:hAnsi="Times New Roman" w:cs="Times New Roman"/>
          <w:bCs/>
          <w:sz w:val="20"/>
          <w:szCs w:val="24"/>
        </w:rPr>
        <w:t xml:space="preserve">de la Justicia Argentina RNFJA </w:t>
      </w:r>
      <w:hyperlink r:id="rId13" w:history="1">
        <w:r w:rsidRPr="008F50D8">
          <w:rPr>
            <w:rStyle w:val="Hipervnculo"/>
            <w:rFonts w:ascii="Times New Roman" w:hAnsi="Times New Roman" w:cs="Times New Roman"/>
            <w:bCs/>
            <w:sz w:val="20"/>
            <w:szCs w:val="24"/>
          </w:rPr>
          <w:t>https://www.csjn.gov.ar/omrecopilacion/omfemicidio/mapafemicidio2019.html?anio=2019</w:t>
        </w:r>
      </w:hyperlink>
    </w:p>
    <w:p w:rsidR="004D7F0A" w:rsidRDefault="004D7F0A" w:rsidP="004D7F0A">
      <w:pPr>
        <w:spacing w:after="0" w:line="360" w:lineRule="auto"/>
        <w:ind w:firstLine="709"/>
        <w:jc w:val="both"/>
        <w:rPr>
          <w:rFonts w:ascii="Times New Roman" w:hAnsi="Times New Roman" w:cs="Times New Roman"/>
          <w:bCs/>
          <w:sz w:val="24"/>
          <w:szCs w:val="24"/>
        </w:rPr>
      </w:pPr>
    </w:p>
    <w:p w:rsidR="004D7F0A" w:rsidRDefault="004D7F0A" w:rsidP="004D7F0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Los datos aportados reflejan la frecuencia de las denuncias y procesos iniciados por causas de violencia de género desde el año 2015 hasta el 2023 en la Capital de la provincia de Catamarca</w:t>
      </w:r>
      <w:r w:rsidR="00CD3098">
        <w:rPr>
          <w:rFonts w:ascii="Times New Roman" w:hAnsi="Times New Roman" w:cs="Times New Roman"/>
          <w:bCs/>
          <w:sz w:val="24"/>
          <w:szCs w:val="24"/>
        </w:rPr>
        <w:t>. Dichas cifras evidencian</w:t>
      </w:r>
      <w:r>
        <w:rPr>
          <w:rFonts w:ascii="Times New Roman" w:hAnsi="Times New Roman" w:cs="Times New Roman"/>
          <w:bCs/>
          <w:sz w:val="24"/>
          <w:szCs w:val="24"/>
        </w:rPr>
        <w:t xml:space="preserve"> un aumento significativo en sus registros, donde en un lapso de 8 (ocho) años se triplican las denuncias realizadas en los organismos pertinentes para tal fin en la Capital de Catamarca. Mientras que de la información referente a femicidios en la provincia, cobra relevancia una línea de tiempo en particular que advierte un alto porcentaje teniendo en cuenta la población en contraposición al resto del país. </w:t>
      </w:r>
    </w:p>
    <w:p w:rsidR="004D7F0A" w:rsidRDefault="000905E7" w:rsidP="004D7F0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Desde los </w:t>
      </w:r>
      <w:r w:rsidR="004D7F0A">
        <w:rPr>
          <w:rFonts w:ascii="Times New Roman" w:hAnsi="Times New Roman" w:cs="Times New Roman"/>
          <w:bCs/>
          <w:sz w:val="24"/>
          <w:szCs w:val="24"/>
        </w:rPr>
        <w:t xml:space="preserve">aportes de </w:t>
      </w:r>
      <w:r w:rsidR="004D7F0A" w:rsidRPr="008E4109">
        <w:rPr>
          <w:rFonts w:ascii="Times New Roman" w:hAnsi="Times New Roman" w:cs="Times New Roman"/>
          <w:bCs/>
          <w:sz w:val="24"/>
          <w:szCs w:val="24"/>
        </w:rPr>
        <w:t>Valdez Barrientos</w:t>
      </w:r>
      <w:r>
        <w:rPr>
          <w:rFonts w:ascii="Times New Roman" w:hAnsi="Times New Roman" w:cs="Times New Roman"/>
          <w:bCs/>
          <w:sz w:val="24"/>
          <w:szCs w:val="24"/>
        </w:rPr>
        <w:t xml:space="preserve"> (2023),</w:t>
      </w:r>
      <w:r w:rsidR="004D7F0A" w:rsidRPr="008E4109">
        <w:rPr>
          <w:rFonts w:ascii="Times New Roman" w:hAnsi="Times New Roman" w:cs="Times New Roman"/>
          <w:bCs/>
          <w:sz w:val="24"/>
          <w:szCs w:val="24"/>
        </w:rPr>
        <w:t xml:space="preserve"> </w:t>
      </w:r>
      <w:r w:rsidR="004D7F0A">
        <w:rPr>
          <w:rFonts w:ascii="Times New Roman" w:hAnsi="Times New Roman" w:cs="Times New Roman"/>
          <w:bCs/>
          <w:sz w:val="24"/>
          <w:szCs w:val="24"/>
        </w:rPr>
        <w:t xml:space="preserve">quien </w:t>
      </w:r>
      <w:r>
        <w:rPr>
          <w:rFonts w:ascii="Times New Roman" w:hAnsi="Times New Roman" w:cs="Times New Roman"/>
          <w:bCs/>
          <w:sz w:val="24"/>
          <w:szCs w:val="24"/>
        </w:rPr>
        <w:t>expresa sobre</w:t>
      </w:r>
      <w:r w:rsidR="004D7F0A" w:rsidRPr="008E4109">
        <w:rPr>
          <w:rFonts w:ascii="Times New Roman" w:hAnsi="Times New Roman" w:cs="Times New Roman"/>
          <w:bCs/>
          <w:sz w:val="24"/>
          <w:szCs w:val="24"/>
        </w:rPr>
        <w:t xml:space="preserve"> limitaciones que presentan los regis</w:t>
      </w:r>
      <w:r w:rsidR="004D7F0A">
        <w:rPr>
          <w:rFonts w:ascii="Times New Roman" w:hAnsi="Times New Roman" w:cs="Times New Roman"/>
          <w:bCs/>
          <w:sz w:val="24"/>
          <w:szCs w:val="24"/>
        </w:rPr>
        <w:t>t</w:t>
      </w:r>
      <w:r w:rsidR="004D7F0A" w:rsidRPr="008E4109">
        <w:rPr>
          <w:rFonts w:ascii="Times New Roman" w:hAnsi="Times New Roman" w:cs="Times New Roman"/>
          <w:bCs/>
          <w:sz w:val="24"/>
          <w:szCs w:val="24"/>
        </w:rPr>
        <w:t>ros de tipo administrativos</w:t>
      </w:r>
      <w:r>
        <w:rPr>
          <w:rFonts w:ascii="Times New Roman" w:hAnsi="Times New Roman" w:cs="Times New Roman"/>
          <w:bCs/>
          <w:sz w:val="24"/>
          <w:szCs w:val="24"/>
        </w:rPr>
        <w:t xml:space="preserve"> sobre violencia de género,</w:t>
      </w:r>
      <w:r w:rsidR="004D7F0A" w:rsidRPr="008E4109">
        <w:rPr>
          <w:rFonts w:ascii="Times New Roman" w:hAnsi="Times New Roman" w:cs="Times New Roman"/>
          <w:bCs/>
          <w:sz w:val="24"/>
          <w:szCs w:val="24"/>
        </w:rPr>
        <w:t xml:space="preserve"> </w:t>
      </w:r>
      <w:r w:rsidR="00C2344C">
        <w:rPr>
          <w:rFonts w:ascii="Times New Roman" w:hAnsi="Times New Roman" w:cs="Times New Roman"/>
          <w:bCs/>
          <w:sz w:val="24"/>
          <w:szCs w:val="24"/>
        </w:rPr>
        <w:t>explica que uno de los obstáculos es sobre la</w:t>
      </w:r>
      <w:r w:rsidR="004D7F0A" w:rsidRPr="008E4109">
        <w:rPr>
          <w:rFonts w:ascii="Times New Roman" w:hAnsi="Times New Roman" w:cs="Times New Roman"/>
          <w:bCs/>
          <w:sz w:val="24"/>
          <w:szCs w:val="24"/>
        </w:rPr>
        <w:t xml:space="preserve"> inf</w:t>
      </w:r>
      <w:r>
        <w:rPr>
          <w:rFonts w:ascii="Times New Roman" w:hAnsi="Times New Roman" w:cs="Times New Roman"/>
          <w:bCs/>
          <w:sz w:val="24"/>
          <w:szCs w:val="24"/>
        </w:rPr>
        <w:t>ormación del ingreso al sistema</w:t>
      </w:r>
      <w:r w:rsidR="004D7F0A" w:rsidRPr="008E4109">
        <w:rPr>
          <w:rFonts w:ascii="Times New Roman" w:hAnsi="Times New Roman" w:cs="Times New Roman"/>
          <w:bCs/>
          <w:sz w:val="24"/>
          <w:szCs w:val="24"/>
        </w:rPr>
        <w:t xml:space="preserve"> pero que el final del mismo es algo que aún es difícil de conocer, </w:t>
      </w:r>
      <w:r w:rsidR="00EE2E76" w:rsidRPr="008E4109">
        <w:rPr>
          <w:rFonts w:ascii="Times New Roman" w:hAnsi="Times New Roman" w:cs="Times New Roman"/>
          <w:bCs/>
          <w:sz w:val="24"/>
          <w:szCs w:val="24"/>
        </w:rPr>
        <w:t>dificultand</w:t>
      </w:r>
      <w:r w:rsidR="00EE2E76">
        <w:rPr>
          <w:rFonts w:ascii="Times New Roman" w:hAnsi="Times New Roman" w:cs="Times New Roman"/>
          <w:bCs/>
          <w:sz w:val="24"/>
          <w:szCs w:val="24"/>
        </w:rPr>
        <w:t>o</w:t>
      </w:r>
      <w:r>
        <w:rPr>
          <w:rFonts w:ascii="Times New Roman" w:hAnsi="Times New Roman" w:cs="Times New Roman"/>
          <w:bCs/>
          <w:sz w:val="24"/>
          <w:szCs w:val="24"/>
        </w:rPr>
        <w:t xml:space="preserve"> </w:t>
      </w:r>
      <w:r w:rsidR="004D7F0A" w:rsidRPr="008E4109">
        <w:rPr>
          <w:rFonts w:ascii="Times New Roman" w:hAnsi="Times New Roman" w:cs="Times New Roman"/>
          <w:bCs/>
          <w:sz w:val="24"/>
          <w:szCs w:val="24"/>
        </w:rPr>
        <w:t>el trazado de la trayectoria completa.</w:t>
      </w:r>
      <w:r w:rsidR="004D7F0A">
        <w:rPr>
          <w:rFonts w:ascii="Times New Roman" w:hAnsi="Times New Roman" w:cs="Times New Roman"/>
          <w:bCs/>
          <w:sz w:val="24"/>
          <w:szCs w:val="24"/>
        </w:rPr>
        <w:t xml:space="preserve"> Asimismo, indica</w:t>
      </w:r>
      <w:r w:rsidR="004D7F0A" w:rsidRPr="008E4109">
        <w:rPr>
          <w:rFonts w:ascii="Times New Roman" w:hAnsi="Times New Roman" w:cs="Times New Roman"/>
          <w:bCs/>
          <w:sz w:val="24"/>
          <w:szCs w:val="24"/>
        </w:rPr>
        <w:t xml:space="preserve"> que esta forma de medición es insuficiente para dar cuenta con exactitud de la envergadura de las distintas dimensiones de l</w:t>
      </w:r>
      <w:r>
        <w:rPr>
          <w:rFonts w:ascii="Times New Roman" w:hAnsi="Times New Roman" w:cs="Times New Roman"/>
          <w:bCs/>
          <w:sz w:val="24"/>
          <w:szCs w:val="24"/>
        </w:rPr>
        <w:t>a violencia contra las mujeres.</w:t>
      </w:r>
      <w:r w:rsidR="00EE2E76">
        <w:rPr>
          <w:rFonts w:ascii="Times New Roman" w:hAnsi="Times New Roman" w:cs="Times New Roman"/>
          <w:bCs/>
          <w:sz w:val="24"/>
          <w:szCs w:val="24"/>
        </w:rPr>
        <w:t xml:space="preserve"> Esto</w:t>
      </w:r>
      <w:r w:rsidR="008F6683">
        <w:rPr>
          <w:rFonts w:ascii="Times New Roman" w:hAnsi="Times New Roman" w:cs="Times New Roman"/>
          <w:bCs/>
          <w:sz w:val="24"/>
          <w:szCs w:val="24"/>
        </w:rPr>
        <w:t>s postulados</w:t>
      </w:r>
      <w:r w:rsidR="00EE2E76">
        <w:rPr>
          <w:rFonts w:ascii="Times New Roman" w:hAnsi="Times New Roman" w:cs="Times New Roman"/>
          <w:bCs/>
          <w:sz w:val="24"/>
          <w:szCs w:val="24"/>
        </w:rPr>
        <w:t xml:space="preserve"> </w:t>
      </w:r>
      <w:r w:rsidR="004D7F0A">
        <w:rPr>
          <w:rFonts w:ascii="Times New Roman" w:hAnsi="Times New Roman" w:cs="Times New Roman"/>
          <w:bCs/>
          <w:sz w:val="24"/>
          <w:szCs w:val="24"/>
        </w:rPr>
        <w:t>se materializa</w:t>
      </w:r>
      <w:r w:rsidR="008F6683">
        <w:rPr>
          <w:rFonts w:ascii="Times New Roman" w:hAnsi="Times New Roman" w:cs="Times New Roman"/>
          <w:bCs/>
          <w:sz w:val="24"/>
          <w:szCs w:val="24"/>
        </w:rPr>
        <w:t>n</w:t>
      </w:r>
      <w:r w:rsidR="004D7F0A">
        <w:rPr>
          <w:rFonts w:ascii="Times New Roman" w:hAnsi="Times New Roman" w:cs="Times New Roman"/>
          <w:bCs/>
          <w:sz w:val="24"/>
          <w:szCs w:val="24"/>
        </w:rPr>
        <w:t xml:space="preserve"> en los datos de denuncias de violencia de género en Catamarca, donde no se acompaña información completa proveniente de los diferentes departamentos que conforman la provincia, únicamente de aquellos que cuentan con una circunscripción judicial propia. </w:t>
      </w:r>
    </w:p>
    <w:p w:rsidR="004D7F0A" w:rsidRDefault="004D7F0A" w:rsidP="004D7F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 indispensable en el diseño de las políticas públicas </w:t>
      </w:r>
      <w:r w:rsidRPr="00CD0084">
        <w:rPr>
          <w:rFonts w:ascii="Times New Roman" w:hAnsi="Times New Roman" w:cs="Times New Roman"/>
          <w:sz w:val="24"/>
          <w:szCs w:val="24"/>
        </w:rPr>
        <w:t>contar con estadísticas válidas y fiables sobre el alcance y magnitud de la violencia contra las mujeres</w:t>
      </w:r>
      <w:r>
        <w:rPr>
          <w:rFonts w:ascii="Times New Roman" w:hAnsi="Times New Roman" w:cs="Times New Roman"/>
          <w:sz w:val="24"/>
          <w:szCs w:val="24"/>
        </w:rPr>
        <w:t>, lo que permita</w:t>
      </w:r>
      <w:r w:rsidRPr="00CD0084">
        <w:rPr>
          <w:rFonts w:ascii="Times New Roman" w:hAnsi="Times New Roman" w:cs="Times New Roman"/>
          <w:sz w:val="24"/>
          <w:szCs w:val="24"/>
        </w:rPr>
        <w:t xml:space="preserve"> profundizar la comprensión del fenómeno y sus dimensiones.</w:t>
      </w:r>
    </w:p>
    <w:p w:rsidR="004D7F0A" w:rsidRPr="00952CD6" w:rsidRDefault="004D7F0A" w:rsidP="004D7F0A">
      <w:pPr>
        <w:spacing w:after="0" w:line="360" w:lineRule="auto"/>
        <w:ind w:firstLine="709"/>
        <w:jc w:val="both"/>
        <w:rPr>
          <w:rFonts w:ascii="Times New Roman" w:hAnsi="Times New Roman" w:cs="Times New Roman"/>
          <w:sz w:val="24"/>
          <w:szCs w:val="24"/>
        </w:rPr>
      </w:pPr>
      <w:r w:rsidRPr="00952CD6">
        <w:rPr>
          <w:rFonts w:ascii="Times New Roman" w:hAnsi="Times New Roman" w:cs="Times New Roman"/>
          <w:sz w:val="24"/>
          <w:szCs w:val="24"/>
        </w:rPr>
        <w:lastRenderedPageBreak/>
        <w:t>Otro aspecto a considerar en cuando a los registros disponibles en la provincia de  Catamarca</w:t>
      </w:r>
      <w:r w:rsidR="008F71A2">
        <w:rPr>
          <w:rFonts w:ascii="Times New Roman" w:hAnsi="Times New Roman" w:cs="Times New Roman"/>
          <w:sz w:val="24"/>
          <w:szCs w:val="24"/>
        </w:rPr>
        <w:t>,</w:t>
      </w:r>
      <w:r w:rsidRPr="00952CD6">
        <w:rPr>
          <w:rFonts w:ascii="Times New Roman" w:hAnsi="Times New Roman" w:cs="Times New Roman"/>
          <w:sz w:val="24"/>
          <w:szCs w:val="24"/>
        </w:rPr>
        <w:t xml:space="preserve"> es que estos no discriminan entre tipos y/o modalidades de violencia, limitándose a casos de violencia que se produce en la intimidad de las relaciones de parejas y familias</w:t>
      </w:r>
      <w:r>
        <w:rPr>
          <w:rFonts w:ascii="Times New Roman" w:hAnsi="Times New Roman" w:cs="Times New Roman"/>
          <w:sz w:val="24"/>
          <w:szCs w:val="24"/>
        </w:rPr>
        <w:t>, sin considerar aspectos integrales que abarcan otras formas de violencia que promueven las desigualdades de género (G</w:t>
      </w:r>
      <w:r w:rsidRPr="00952CD6">
        <w:rPr>
          <w:rFonts w:ascii="Times New Roman" w:hAnsi="Times New Roman" w:cs="Times New Roman"/>
          <w:sz w:val="24"/>
          <w:szCs w:val="24"/>
        </w:rPr>
        <w:t>herardi, 2016a; Casado Aparicio, 2012b)</w:t>
      </w:r>
      <w:r w:rsidR="008F71A2">
        <w:rPr>
          <w:rFonts w:ascii="Times New Roman" w:hAnsi="Times New Roman" w:cs="Times New Roman"/>
          <w:sz w:val="24"/>
          <w:szCs w:val="24"/>
        </w:rPr>
        <w:t>.</w:t>
      </w:r>
    </w:p>
    <w:p w:rsidR="004D7F0A" w:rsidRDefault="004D7F0A" w:rsidP="004D7F0A">
      <w:pPr>
        <w:pStyle w:val="Prrafodelista"/>
        <w:spacing w:after="0" w:line="360" w:lineRule="auto"/>
        <w:ind w:left="360"/>
        <w:jc w:val="both"/>
        <w:rPr>
          <w:rFonts w:ascii="TimesNewRoman2" w:eastAsiaTheme="minorHAnsi" w:hAnsi="TimesNewRoman2" w:cs="TimesNewRoman2"/>
          <w:sz w:val="25"/>
          <w:szCs w:val="21"/>
          <w:lang w:val="es-ES" w:eastAsia="en-US"/>
        </w:rPr>
      </w:pPr>
    </w:p>
    <w:p w:rsidR="004D7F0A" w:rsidRPr="009215A4" w:rsidRDefault="004D7F0A" w:rsidP="004D7F0A">
      <w:pPr>
        <w:pStyle w:val="Prrafodelista"/>
        <w:spacing w:after="0" w:line="360" w:lineRule="auto"/>
        <w:ind w:left="0"/>
        <w:jc w:val="both"/>
        <w:rPr>
          <w:rFonts w:ascii="Times New Roman" w:hAnsi="Times New Roman" w:cs="Times New Roman"/>
          <w:b/>
          <w:color w:val="000000" w:themeColor="text1"/>
          <w:sz w:val="24"/>
          <w:szCs w:val="24"/>
        </w:rPr>
      </w:pPr>
      <w:r w:rsidRPr="009215A4">
        <w:rPr>
          <w:rFonts w:ascii="Times New Roman" w:hAnsi="Times New Roman" w:cs="Times New Roman"/>
          <w:b/>
          <w:color w:val="000000" w:themeColor="text1"/>
          <w:sz w:val="24"/>
          <w:szCs w:val="24"/>
        </w:rPr>
        <w:t>POLÍTICAS PÚBLICAS DE GÉNERO ANTE EL AVANCE DEL NEOLIBERALISMO EN ARGENTINA</w:t>
      </w:r>
    </w:p>
    <w:p w:rsidR="004D7F0A" w:rsidRDefault="004D7F0A" w:rsidP="004D7F0A">
      <w:pPr>
        <w:spacing w:after="0" w:line="360" w:lineRule="auto"/>
        <w:jc w:val="both"/>
        <w:rPr>
          <w:rFonts w:ascii="Times New Roman" w:hAnsi="Times New Roman" w:cs="Times New Roman"/>
          <w:b/>
          <w:color w:val="000000" w:themeColor="text1"/>
          <w:sz w:val="24"/>
          <w:szCs w:val="24"/>
          <w:u w:val="single"/>
        </w:rPr>
      </w:pPr>
    </w:p>
    <w:p w:rsidR="004D7F0A" w:rsidRDefault="004D7F0A" w:rsidP="004D7F0A">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5537C7">
        <w:rPr>
          <w:rFonts w:ascii="Times New Roman" w:hAnsi="Times New Roman" w:cs="Times New Roman"/>
          <w:color w:val="000000" w:themeColor="text1"/>
          <w:sz w:val="24"/>
          <w:szCs w:val="24"/>
        </w:rPr>
        <w:t xml:space="preserve">Actualmente en nuestro país, </w:t>
      </w:r>
      <w:r w:rsidRPr="00B80463">
        <w:rPr>
          <w:rFonts w:ascii="Times New Roman" w:hAnsi="Times New Roman" w:cs="Times New Roman"/>
          <w:color w:val="000000" w:themeColor="text1"/>
          <w:sz w:val="24"/>
          <w:szCs w:val="24"/>
        </w:rPr>
        <w:t xml:space="preserve">nos encontramos </w:t>
      </w:r>
      <w:r w:rsidRPr="00B80463">
        <w:rPr>
          <w:rFonts w:ascii="Times New Roman" w:hAnsi="Times New Roman" w:cs="Times New Roman"/>
          <w:sz w:val="24"/>
          <w:szCs w:val="24"/>
        </w:rPr>
        <w:t xml:space="preserve">bajo </w:t>
      </w:r>
      <w:r w:rsidR="005537C7">
        <w:rPr>
          <w:rFonts w:ascii="Times New Roman" w:hAnsi="Times New Roman" w:cs="Times New Roman"/>
          <w:sz w:val="24"/>
          <w:szCs w:val="24"/>
        </w:rPr>
        <w:t xml:space="preserve">un </w:t>
      </w:r>
      <w:r w:rsidRPr="00B80463">
        <w:rPr>
          <w:rFonts w:ascii="Times New Roman" w:hAnsi="Times New Roman" w:cs="Times New Roman"/>
          <w:sz w:val="24"/>
          <w:szCs w:val="24"/>
        </w:rPr>
        <w:t xml:space="preserve">modelo de estado neoliberal, cuyos líderes con posicionamientos de ultraderecha postulan una política que niega los avances de género </w:t>
      </w:r>
      <w:r>
        <w:rPr>
          <w:rFonts w:ascii="Times New Roman" w:hAnsi="Times New Roman" w:cs="Times New Roman"/>
          <w:sz w:val="24"/>
          <w:szCs w:val="24"/>
        </w:rPr>
        <w:t>y desde su asunción en diciembre de 2024 han realizado diversos recortes en las políticas públicas de género</w:t>
      </w:r>
      <w:r w:rsidRPr="0001489E">
        <w:rPr>
          <w:rFonts w:ascii="Times New Roman" w:hAnsi="Times New Roman" w:cs="Times New Roman"/>
          <w:sz w:val="24"/>
          <w:szCs w:val="24"/>
        </w:rPr>
        <w:t>, quitándoles inversión económica, acotando la cobertura universalista que las sustentaba como derecho</w:t>
      </w:r>
      <w:r>
        <w:rPr>
          <w:rFonts w:ascii="Times New Roman" w:hAnsi="Times New Roman" w:cs="Times New Roman"/>
          <w:sz w:val="24"/>
          <w:szCs w:val="24"/>
        </w:rPr>
        <w:t>, incluso extinguiéndolas como se ha materializado con el cierre total del Ministerio de las Mujeres, género y diversidades</w:t>
      </w:r>
      <w:r>
        <w:rPr>
          <w:rStyle w:val="Refdenotaalpie"/>
          <w:rFonts w:ascii="Times New Roman" w:hAnsi="Times New Roman" w:cs="Times New Roman"/>
          <w:sz w:val="24"/>
          <w:szCs w:val="24"/>
        </w:rPr>
        <w:footnoteReference w:id="16"/>
      </w:r>
      <w:r w:rsidR="00313916">
        <w:rPr>
          <w:rFonts w:ascii="Times New Roman" w:hAnsi="Times New Roman" w:cs="Times New Roman"/>
          <w:sz w:val="24"/>
          <w:szCs w:val="24"/>
        </w:rPr>
        <w:t>. Esto ha</w:t>
      </w:r>
      <w:r>
        <w:rPr>
          <w:rFonts w:ascii="Times New Roman" w:hAnsi="Times New Roman" w:cs="Times New Roman"/>
          <w:sz w:val="24"/>
          <w:szCs w:val="24"/>
        </w:rPr>
        <w:t xml:space="preserve"> generando consecuencias </w:t>
      </w:r>
      <w:r w:rsidR="00313916">
        <w:rPr>
          <w:rFonts w:ascii="Times New Roman" w:hAnsi="Times New Roman" w:cs="Times New Roman"/>
          <w:sz w:val="24"/>
          <w:szCs w:val="24"/>
        </w:rPr>
        <w:t>hacia</w:t>
      </w:r>
      <w:r>
        <w:rPr>
          <w:rFonts w:ascii="Times New Roman" w:hAnsi="Times New Roman" w:cs="Times New Roman"/>
          <w:sz w:val="24"/>
          <w:szCs w:val="24"/>
        </w:rPr>
        <w:t xml:space="preserve"> las poblaciones más vulnerables, siendo las mujeres</w:t>
      </w:r>
      <w:r w:rsidRPr="0041608A">
        <w:rPr>
          <w:rFonts w:ascii="Times New Roman" w:hAnsi="Times New Roman" w:cs="Times New Roman"/>
          <w:sz w:val="24"/>
          <w:szCs w:val="24"/>
        </w:rPr>
        <w:t xml:space="preserve"> y sujetos feminizados, entre las más afectadas</w:t>
      </w:r>
      <w:r>
        <w:rPr>
          <w:rFonts w:ascii="Times New Roman" w:hAnsi="Times New Roman" w:cs="Times New Roman"/>
          <w:sz w:val="24"/>
          <w:szCs w:val="24"/>
        </w:rPr>
        <w:t>.</w:t>
      </w:r>
    </w:p>
    <w:p w:rsidR="004D7F0A" w:rsidRDefault="004D7F0A" w:rsidP="004D7F0A">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CD27EF">
        <w:rPr>
          <w:rFonts w:ascii="Times New Roman" w:hAnsi="Times New Roman" w:cs="Times New Roman"/>
          <w:color w:val="000000" w:themeColor="text1"/>
          <w:sz w:val="24"/>
          <w:szCs w:val="24"/>
          <w:shd w:val="clear" w:color="auto" w:fill="FFFFFF"/>
        </w:rPr>
        <w:t>R</w:t>
      </w:r>
      <w:r>
        <w:rPr>
          <w:rFonts w:ascii="Times New Roman" w:hAnsi="Times New Roman" w:cs="Times New Roman"/>
          <w:sz w:val="24"/>
          <w:szCs w:val="24"/>
        </w:rPr>
        <w:t>eferentes del feminismo en nuestro país</w:t>
      </w:r>
      <w:r w:rsidR="00CD27EF">
        <w:rPr>
          <w:rFonts w:ascii="Times New Roman" w:hAnsi="Times New Roman" w:cs="Times New Roman"/>
          <w:sz w:val="24"/>
          <w:szCs w:val="24"/>
        </w:rPr>
        <w:t>,</w:t>
      </w:r>
      <w:r>
        <w:rPr>
          <w:rFonts w:ascii="Times New Roman" w:hAnsi="Times New Roman" w:cs="Times New Roman"/>
          <w:sz w:val="24"/>
          <w:szCs w:val="24"/>
        </w:rPr>
        <w:t xml:space="preserve"> </w:t>
      </w:r>
      <w:r w:rsidR="00CD27EF">
        <w:rPr>
          <w:rFonts w:ascii="Times New Roman" w:hAnsi="Times New Roman" w:cs="Times New Roman"/>
          <w:sz w:val="24"/>
          <w:szCs w:val="24"/>
        </w:rPr>
        <w:t>mencionan</w:t>
      </w:r>
      <w:r>
        <w:rPr>
          <w:rFonts w:ascii="Times New Roman" w:hAnsi="Times New Roman" w:cs="Times New Roman"/>
          <w:sz w:val="24"/>
          <w:szCs w:val="24"/>
        </w:rPr>
        <w:t xml:space="preserve"> la existencia de diversos estudios en las regiones</w:t>
      </w:r>
      <w:r w:rsidRPr="00011148">
        <w:rPr>
          <w:rFonts w:ascii="Times New Roman" w:hAnsi="Times New Roman" w:cs="Times New Roman"/>
          <w:sz w:val="24"/>
          <w:szCs w:val="24"/>
        </w:rPr>
        <w:t xml:space="preserve"> donde se</w:t>
      </w:r>
      <w:r>
        <w:rPr>
          <w:rFonts w:ascii="Times New Roman" w:hAnsi="Times New Roman" w:cs="Times New Roman"/>
          <w:sz w:val="24"/>
          <w:szCs w:val="24"/>
        </w:rPr>
        <w:t xml:space="preserve"> han implementado políticas neo</w:t>
      </w:r>
      <w:r w:rsidR="00CD27EF">
        <w:rPr>
          <w:rFonts w:ascii="Times New Roman" w:hAnsi="Times New Roman" w:cs="Times New Roman"/>
          <w:sz w:val="24"/>
          <w:szCs w:val="24"/>
        </w:rPr>
        <w:t xml:space="preserve">liberales de forma descarnada, </w:t>
      </w:r>
      <w:r>
        <w:rPr>
          <w:rFonts w:ascii="Times New Roman" w:hAnsi="Times New Roman" w:cs="Times New Roman"/>
          <w:sz w:val="24"/>
          <w:szCs w:val="24"/>
        </w:rPr>
        <w:t>generado explotación, gran</w:t>
      </w:r>
      <w:r w:rsidRPr="00011148">
        <w:rPr>
          <w:rFonts w:ascii="Times New Roman" w:hAnsi="Times New Roman" w:cs="Times New Roman"/>
          <w:sz w:val="24"/>
          <w:szCs w:val="24"/>
        </w:rPr>
        <w:t>des privaciones materiales, desigualdad extrema y el deterioro de los</w:t>
      </w:r>
      <w:r>
        <w:rPr>
          <w:rFonts w:ascii="Times New Roman" w:hAnsi="Times New Roman" w:cs="Times New Roman"/>
          <w:sz w:val="24"/>
          <w:szCs w:val="24"/>
        </w:rPr>
        <w:t xml:space="preserve"> servicios sociales, </w:t>
      </w:r>
      <w:r w:rsidR="00CD27EF">
        <w:rPr>
          <w:rFonts w:ascii="Times New Roman" w:hAnsi="Times New Roman" w:cs="Times New Roman"/>
          <w:sz w:val="24"/>
          <w:szCs w:val="24"/>
        </w:rPr>
        <w:t xml:space="preserve">con una </w:t>
      </w:r>
      <w:r w:rsidRPr="00011148">
        <w:rPr>
          <w:rFonts w:ascii="Times New Roman" w:hAnsi="Times New Roman" w:cs="Times New Roman"/>
          <w:sz w:val="24"/>
          <w:szCs w:val="24"/>
        </w:rPr>
        <w:t>gran pro</w:t>
      </w:r>
      <w:r>
        <w:rPr>
          <w:rFonts w:ascii="Times New Roman" w:hAnsi="Times New Roman" w:cs="Times New Roman"/>
          <w:sz w:val="24"/>
          <w:szCs w:val="24"/>
        </w:rPr>
        <w:t>pensión a la construcción de am</w:t>
      </w:r>
      <w:r w:rsidRPr="00011148">
        <w:rPr>
          <w:rFonts w:ascii="Times New Roman" w:hAnsi="Times New Roman" w:cs="Times New Roman"/>
          <w:sz w:val="24"/>
          <w:szCs w:val="24"/>
        </w:rPr>
        <w:t>bientes sumamente violentos (Currie, 1997; Ayres, 1998; Desmond y</w:t>
      </w:r>
      <w:r>
        <w:rPr>
          <w:rFonts w:ascii="Times New Roman" w:hAnsi="Times New Roman" w:cs="Times New Roman"/>
          <w:sz w:val="24"/>
          <w:szCs w:val="24"/>
        </w:rPr>
        <w:t>Goldstein, 2010; Sagot, 2012)</w:t>
      </w:r>
      <w:r>
        <w:rPr>
          <w:rStyle w:val="Refdenotaalpie"/>
          <w:rFonts w:ascii="Times New Roman" w:hAnsi="Times New Roman" w:cs="Times New Roman"/>
          <w:sz w:val="24"/>
          <w:szCs w:val="24"/>
        </w:rPr>
        <w:footnoteReference w:id="17"/>
      </w:r>
      <w:r>
        <w:rPr>
          <w:rFonts w:ascii="Times New Roman" w:hAnsi="Times New Roman" w:cs="Times New Roman"/>
          <w:sz w:val="24"/>
          <w:szCs w:val="24"/>
        </w:rPr>
        <w:t>, indicando además que s</w:t>
      </w:r>
      <w:r w:rsidRPr="00011148">
        <w:rPr>
          <w:rFonts w:ascii="Times New Roman" w:hAnsi="Times New Roman" w:cs="Times New Roman"/>
          <w:sz w:val="24"/>
          <w:szCs w:val="24"/>
        </w:rPr>
        <w:t xml:space="preserve">i bien </w:t>
      </w:r>
      <w:r w:rsidR="00142037">
        <w:rPr>
          <w:rFonts w:ascii="Times New Roman" w:hAnsi="Times New Roman" w:cs="Times New Roman"/>
          <w:sz w:val="24"/>
          <w:szCs w:val="24"/>
        </w:rPr>
        <w:t>“</w:t>
      </w:r>
      <w:r w:rsidRPr="00011148">
        <w:rPr>
          <w:rFonts w:ascii="Times New Roman" w:hAnsi="Times New Roman" w:cs="Times New Roman"/>
          <w:sz w:val="24"/>
          <w:szCs w:val="24"/>
        </w:rPr>
        <w:t>el femicidio es un fenómeno universal, hay ciertas épocas,</w:t>
      </w:r>
      <w:r>
        <w:rPr>
          <w:rFonts w:ascii="Times New Roman" w:hAnsi="Times New Roman" w:cs="Times New Roman"/>
          <w:sz w:val="24"/>
          <w:szCs w:val="24"/>
        </w:rPr>
        <w:t xml:space="preserve"> </w:t>
      </w:r>
      <w:r w:rsidRPr="00011148">
        <w:rPr>
          <w:rFonts w:ascii="Times New Roman" w:hAnsi="Times New Roman" w:cs="Times New Roman"/>
          <w:sz w:val="24"/>
          <w:szCs w:val="24"/>
        </w:rPr>
        <w:t>países y contextos en los que se propician las condiciones para que</w:t>
      </w:r>
      <w:r>
        <w:rPr>
          <w:rFonts w:ascii="Times New Roman" w:hAnsi="Times New Roman" w:cs="Times New Roman"/>
          <w:sz w:val="24"/>
          <w:szCs w:val="24"/>
        </w:rPr>
        <w:t xml:space="preserve"> </w:t>
      </w:r>
      <w:r w:rsidRPr="00011148">
        <w:rPr>
          <w:rFonts w:ascii="Times New Roman" w:hAnsi="Times New Roman" w:cs="Times New Roman"/>
          <w:sz w:val="24"/>
          <w:szCs w:val="24"/>
        </w:rPr>
        <w:t>se afiance la necropolítica de géner</w:t>
      </w:r>
      <w:r>
        <w:rPr>
          <w:rFonts w:ascii="Times New Roman" w:hAnsi="Times New Roman" w:cs="Times New Roman"/>
          <w:sz w:val="24"/>
          <w:szCs w:val="24"/>
        </w:rPr>
        <w:t>o</w:t>
      </w:r>
      <w:r w:rsidR="00142037">
        <w:rPr>
          <w:rFonts w:ascii="Times New Roman" w:hAnsi="Times New Roman" w:cs="Times New Roman"/>
          <w:sz w:val="24"/>
          <w:szCs w:val="24"/>
        </w:rPr>
        <w:t>”</w:t>
      </w:r>
      <w:r>
        <w:rPr>
          <w:rFonts w:ascii="Times New Roman" w:hAnsi="Times New Roman" w:cs="Times New Roman"/>
          <w:sz w:val="24"/>
          <w:szCs w:val="24"/>
        </w:rPr>
        <w:t>. (Rodriguez Sagot, 2022</w:t>
      </w:r>
      <w:r w:rsidR="00B4000D">
        <w:rPr>
          <w:rFonts w:ascii="Times New Roman" w:hAnsi="Times New Roman" w:cs="Times New Roman"/>
          <w:sz w:val="24"/>
          <w:szCs w:val="24"/>
        </w:rPr>
        <w:t>;</w:t>
      </w:r>
      <w:r w:rsidR="00142037">
        <w:rPr>
          <w:rFonts w:ascii="Times New Roman" w:hAnsi="Times New Roman" w:cs="Times New Roman"/>
          <w:sz w:val="24"/>
          <w:szCs w:val="24"/>
        </w:rPr>
        <w:t xml:space="preserve"> p. 66</w:t>
      </w:r>
      <w:r>
        <w:rPr>
          <w:rFonts w:ascii="Times New Roman" w:hAnsi="Times New Roman" w:cs="Times New Roman"/>
          <w:sz w:val="24"/>
          <w:szCs w:val="24"/>
        </w:rPr>
        <w:t xml:space="preserve">)  </w:t>
      </w:r>
    </w:p>
    <w:p w:rsidR="004D7F0A" w:rsidRPr="00E246C4" w:rsidRDefault="004D7F0A" w:rsidP="004D7F0A">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t>Lo expuesto indica una relación estrecha entre el modelo neoliberal y las desigualdades de género</w:t>
      </w:r>
      <w:r w:rsidRPr="002A2B9A">
        <w:rPr>
          <w:rFonts w:ascii="Times New Roman" w:hAnsi="Times New Roman" w:cs="Times New Roman"/>
          <w:color w:val="000000" w:themeColor="text1"/>
          <w:sz w:val="24"/>
          <w:szCs w:val="24"/>
          <w:shd w:val="clear" w:color="auto" w:fill="FFFFFF"/>
        </w:rPr>
        <w:t>, visible</w:t>
      </w:r>
      <w:r>
        <w:rPr>
          <w:rFonts w:ascii="Times New Roman" w:hAnsi="Times New Roman" w:cs="Times New Roman"/>
          <w:color w:val="000000" w:themeColor="text1"/>
          <w:sz w:val="24"/>
          <w:szCs w:val="24"/>
          <w:shd w:val="clear" w:color="auto" w:fill="FFFFFF"/>
        </w:rPr>
        <w:t>s en</w:t>
      </w:r>
      <w:r w:rsidRPr="002A2B9A">
        <w:rPr>
          <w:rFonts w:ascii="Times New Roman" w:hAnsi="Times New Roman" w:cs="Times New Roman"/>
          <w:color w:val="000000" w:themeColor="text1"/>
          <w:sz w:val="24"/>
          <w:szCs w:val="24"/>
          <w:shd w:val="clear" w:color="auto" w:fill="FFFFFF"/>
        </w:rPr>
        <w:t xml:space="preserve"> las practicas y relaciones de dominación y de </w:t>
      </w:r>
      <w:r w:rsidRPr="002A2B9A">
        <w:rPr>
          <w:rFonts w:ascii="Times New Roman" w:hAnsi="Times New Roman" w:cs="Times New Roman"/>
          <w:color w:val="000000" w:themeColor="text1"/>
          <w:sz w:val="24"/>
          <w:szCs w:val="24"/>
          <w:shd w:val="clear" w:color="auto" w:fill="FFFFFF"/>
        </w:rPr>
        <w:lastRenderedPageBreak/>
        <w:t>explotación hacia las mujeres</w:t>
      </w:r>
      <w:r>
        <w:rPr>
          <w:rFonts w:ascii="Times New Roman" w:hAnsi="Times New Roman" w:cs="Times New Roman"/>
          <w:color w:val="000000" w:themeColor="text1"/>
          <w:sz w:val="24"/>
          <w:szCs w:val="24"/>
          <w:shd w:val="clear" w:color="auto" w:fill="FFFFFF"/>
        </w:rPr>
        <w:t>,</w:t>
      </w:r>
      <w:r w:rsidRPr="002A2B9A">
        <w:rPr>
          <w:rFonts w:ascii="Times New Roman" w:hAnsi="Times New Roman" w:cs="Times New Roman"/>
          <w:color w:val="000000" w:themeColor="text1"/>
          <w:sz w:val="24"/>
          <w:szCs w:val="24"/>
          <w:shd w:val="clear" w:color="auto" w:fill="FFFFFF"/>
        </w:rPr>
        <w:t xml:space="preserve"> a través del control, el poder, el sometimiento, la violencia, la </w:t>
      </w:r>
      <w:r w:rsidRPr="0073488C">
        <w:rPr>
          <w:rFonts w:ascii="Times New Roman" w:hAnsi="Times New Roman" w:cs="Times New Roman"/>
          <w:sz w:val="24"/>
          <w:szCs w:val="24"/>
        </w:rPr>
        <w:t xml:space="preserve">extracción, el silenciamiento y la manipulación. </w:t>
      </w:r>
    </w:p>
    <w:p w:rsidR="004D7F0A" w:rsidRDefault="004D7F0A" w:rsidP="004D7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violencia de género, en el panorama político vigente como problemática social es negada y relegada como circunstancias del ámbito privado, desde la índole de lo individual </w:t>
      </w:r>
      <w:r w:rsidRPr="00E246C4">
        <w:rPr>
          <w:rFonts w:ascii="Times New Roman" w:hAnsi="Times New Roman" w:cs="Times New Roman"/>
          <w:sz w:val="24"/>
          <w:szCs w:val="24"/>
        </w:rPr>
        <w:t>cuya resolución recae sobre las propias mujeres y personas disidentes que sufren esa situación</w:t>
      </w:r>
      <w:r w:rsidR="00F37AC3">
        <w:rPr>
          <w:rFonts w:ascii="Times New Roman" w:hAnsi="Times New Roman" w:cs="Times New Roman"/>
          <w:sz w:val="24"/>
          <w:szCs w:val="24"/>
        </w:rPr>
        <w:t xml:space="preserve">. </w:t>
      </w:r>
      <w:r w:rsidR="005A7AD3">
        <w:rPr>
          <w:rFonts w:ascii="Times New Roman" w:hAnsi="Times New Roman" w:cs="Times New Roman"/>
          <w:sz w:val="24"/>
          <w:szCs w:val="24"/>
        </w:rPr>
        <w:t>Incluso</w:t>
      </w:r>
      <w:r>
        <w:rPr>
          <w:rFonts w:ascii="Times New Roman" w:hAnsi="Times New Roman" w:cs="Times New Roman"/>
          <w:sz w:val="24"/>
          <w:szCs w:val="24"/>
        </w:rPr>
        <w:t xml:space="preserve"> las estadísticas públicas reflejan números preocupantes tal como es el caso de la provincia de Catamarca, por lo que prescindir de políticas públicas de género y un estado que aparta su protección representa un pronóstico negativo pa</w:t>
      </w:r>
      <w:r w:rsidR="0074600D">
        <w:rPr>
          <w:rFonts w:ascii="Times New Roman" w:hAnsi="Times New Roman" w:cs="Times New Roman"/>
          <w:sz w:val="24"/>
          <w:szCs w:val="24"/>
        </w:rPr>
        <w:t>ra las víctimas de este flagelo. E</w:t>
      </w:r>
      <w:r>
        <w:rPr>
          <w:rFonts w:ascii="Times New Roman" w:hAnsi="Times New Roman" w:cs="Times New Roman"/>
          <w:sz w:val="24"/>
          <w:szCs w:val="24"/>
        </w:rPr>
        <w:t xml:space="preserve">n dichos de Gherardi </w:t>
      </w:r>
      <w:r w:rsidR="0074600D">
        <w:rPr>
          <w:rFonts w:ascii="Times New Roman" w:hAnsi="Times New Roman" w:cs="Times New Roman"/>
          <w:sz w:val="24"/>
          <w:szCs w:val="24"/>
        </w:rPr>
        <w:t xml:space="preserve">(2016), </w:t>
      </w:r>
      <w:r>
        <w:rPr>
          <w:rFonts w:ascii="Times New Roman" w:hAnsi="Times New Roman" w:cs="Times New Roman"/>
          <w:sz w:val="24"/>
          <w:szCs w:val="24"/>
        </w:rPr>
        <w:t xml:space="preserve">quien menciona sobre el incremento en casos de femicidio como la </w:t>
      </w:r>
      <w:r w:rsidRPr="0073488C">
        <w:rPr>
          <w:rFonts w:ascii="Times New Roman" w:hAnsi="Times New Roman" w:cs="Times New Roman"/>
          <w:sz w:val="24"/>
          <w:szCs w:val="24"/>
        </w:rPr>
        <w:t>expresión más extrema de la desigualdad,</w:t>
      </w:r>
      <w:r>
        <w:rPr>
          <w:rFonts w:ascii="Times New Roman" w:hAnsi="Times New Roman" w:cs="Times New Roman"/>
          <w:sz w:val="24"/>
          <w:szCs w:val="24"/>
        </w:rPr>
        <w:t xml:space="preserve"> esta no puede ser erradicada</w:t>
      </w:r>
      <w:r w:rsidRPr="0073488C">
        <w:rPr>
          <w:rFonts w:ascii="Times New Roman" w:hAnsi="Times New Roman" w:cs="Times New Roman"/>
          <w:sz w:val="24"/>
          <w:szCs w:val="24"/>
        </w:rPr>
        <w:t xml:space="preserve"> sin abordar la desigualdad estruct</w:t>
      </w:r>
      <w:r>
        <w:rPr>
          <w:rFonts w:ascii="Times New Roman" w:hAnsi="Times New Roman" w:cs="Times New Roman"/>
          <w:sz w:val="24"/>
          <w:szCs w:val="24"/>
        </w:rPr>
        <w:t>ural de género que atraviesa una</w:t>
      </w:r>
      <w:r w:rsidRPr="0073488C">
        <w:rPr>
          <w:rFonts w:ascii="Times New Roman" w:hAnsi="Times New Roman" w:cs="Times New Roman"/>
          <w:sz w:val="24"/>
          <w:szCs w:val="24"/>
        </w:rPr>
        <w:t xml:space="preserve"> sociedad</w:t>
      </w:r>
      <w:r>
        <w:rPr>
          <w:rFonts w:ascii="Times New Roman" w:hAnsi="Times New Roman" w:cs="Times New Roman"/>
          <w:sz w:val="24"/>
          <w:szCs w:val="24"/>
        </w:rPr>
        <w:t xml:space="preserve">. </w:t>
      </w:r>
    </w:p>
    <w:p w:rsidR="004D7F0A" w:rsidRDefault="004D7F0A" w:rsidP="004D7F0A">
      <w:pPr>
        <w:spacing w:after="0" w:line="360" w:lineRule="auto"/>
        <w:jc w:val="both"/>
        <w:rPr>
          <w:rFonts w:ascii="Times New Roman" w:hAnsi="Times New Roman" w:cs="Times New Roman"/>
          <w:sz w:val="24"/>
          <w:szCs w:val="24"/>
        </w:rPr>
      </w:pPr>
    </w:p>
    <w:p w:rsidR="004D7F0A" w:rsidRPr="009215A4" w:rsidRDefault="004D7F0A" w:rsidP="004D7F0A">
      <w:pPr>
        <w:spacing w:after="0" w:line="360" w:lineRule="auto"/>
        <w:jc w:val="both"/>
        <w:rPr>
          <w:rFonts w:ascii="Times New Roman" w:hAnsi="Times New Roman" w:cs="Times New Roman"/>
          <w:b/>
          <w:color w:val="000000" w:themeColor="text1"/>
          <w:sz w:val="24"/>
          <w:szCs w:val="24"/>
        </w:rPr>
      </w:pPr>
      <w:r w:rsidRPr="009215A4">
        <w:rPr>
          <w:rFonts w:ascii="Times New Roman" w:hAnsi="Times New Roman" w:cs="Times New Roman"/>
          <w:b/>
          <w:color w:val="000000" w:themeColor="text1"/>
          <w:sz w:val="24"/>
          <w:szCs w:val="24"/>
        </w:rPr>
        <w:t>CONCLUSIONES FINALES</w:t>
      </w:r>
    </w:p>
    <w:p w:rsidR="004D7F0A" w:rsidRDefault="004D7F0A" w:rsidP="004D7F0A">
      <w:pPr>
        <w:spacing w:after="0" w:line="360" w:lineRule="auto"/>
        <w:jc w:val="both"/>
        <w:rPr>
          <w:rFonts w:ascii="Times New Roman" w:hAnsi="Times New Roman" w:cs="Times New Roman"/>
          <w:b/>
          <w:color w:val="000000" w:themeColor="text1"/>
          <w:sz w:val="24"/>
          <w:szCs w:val="24"/>
          <w:u w:val="single"/>
        </w:rPr>
      </w:pPr>
    </w:p>
    <w:p w:rsidR="004D7F0A" w:rsidRDefault="004D7F0A" w:rsidP="004D7F0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El presente posibilitó la interpretación de la realidad de Catamarca mediante el reconocimiento del avance en las políticas públicas de género para erradicar y sancionar la violencia de género y como estas han logrado incidencia social en el territorio. </w:t>
      </w:r>
    </w:p>
    <w:p w:rsidR="004D7F0A" w:rsidRDefault="004D7F0A" w:rsidP="004D7F0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En respuesta al interrogante planteado en el inicio de este artículo y mediante los datos obtenidos a través de las fuentes documentales como de los registros administrativos se puede concluir lo siguiente: </w:t>
      </w:r>
    </w:p>
    <w:p w:rsidR="004D7F0A" w:rsidRPr="00E045E0" w:rsidRDefault="004D7F0A" w:rsidP="004D7F0A">
      <w:pPr>
        <w:pStyle w:val="Prrafodelista"/>
        <w:numPr>
          <w:ilvl w:val="0"/>
          <w:numId w:val="2"/>
        </w:numPr>
        <w:spacing w:after="0" w:line="360" w:lineRule="auto"/>
        <w:jc w:val="both"/>
        <w:rPr>
          <w:rFonts w:ascii="Times New Roman" w:hAnsi="Times New Roman" w:cs="Times New Roman"/>
          <w:bCs/>
          <w:sz w:val="24"/>
          <w:szCs w:val="24"/>
        </w:rPr>
      </w:pPr>
      <w:r w:rsidRPr="00E045E0">
        <w:rPr>
          <w:rFonts w:ascii="Times New Roman" w:hAnsi="Times New Roman" w:cs="Times New Roman"/>
          <w:color w:val="000000" w:themeColor="text1"/>
          <w:sz w:val="24"/>
          <w:szCs w:val="24"/>
        </w:rPr>
        <w:t xml:space="preserve">La importante influencia de los </w:t>
      </w:r>
      <w:r w:rsidR="005B1FCA">
        <w:rPr>
          <w:rFonts w:ascii="Times New Roman" w:hAnsi="Times New Roman" w:cs="Times New Roman"/>
          <w:color w:val="000000" w:themeColor="text1"/>
          <w:sz w:val="24"/>
          <w:szCs w:val="24"/>
        </w:rPr>
        <w:t>movimientos sociales</w:t>
      </w:r>
      <w:r w:rsidRPr="00E045E0">
        <w:rPr>
          <w:rFonts w:ascii="Times New Roman" w:hAnsi="Times New Roman" w:cs="Times New Roman"/>
          <w:color w:val="000000" w:themeColor="text1"/>
          <w:sz w:val="24"/>
          <w:szCs w:val="24"/>
        </w:rPr>
        <w:t xml:space="preserve"> en Catamarca con el notable protagonismo de las mujeres, quienes cumplieron un rol fundamental al visibilizar la violencia de género, la continuidad de los femicidios, los obstáculos en el acceso a derechos y la responsabilidad del Estado, impulsando la implementación de las políticas sociales de género en la provincia.  </w:t>
      </w:r>
    </w:p>
    <w:p w:rsidR="004D7F0A" w:rsidRDefault="004D7F0A" w:rsidP="004D7F0A">
      <w:pPr>
        <w:pStyle w:val="Prrafodelista"/>
        <w:numPr>
          <w:ilvl w:val="0"/>
          <w:numId w:val="2"/>
        </w:numPr>
        <w:spacing w:after="0" w:line="360" w:lineRule="auto"/>
        <w:jc w:val="both"/>
        <w:rPr>
          <w:rFonts w:ascii="Times New Roman" w:hAnsi="Times New Roman" w:cs="Times New Roman"/>
          <w:bCs/>
          <w:sz w:val="24"/>
          <w:szCs w:val="24"/>
        </w:rPr>
      </w:pPr>
      <w:r w:rsidRPr="00E045E0">
        <w:rPr>
          <w:rFonts w:ascii="Times New Roman" w:hAnsi="Times New Roman" w:cs="Times New Roman"/>
          <w:bCs/>
          <w:sz w:val="24"/>
          <w:szCs w:val="24"/>
        </w:rPr>
        <w:t>La omisión de</w:t>
      </w:r>
      <w:r w:rsidR="005B1FCA">
        <w:rPr>
          <w:rFonts w:ascii="Times New Roman" w:hAnsi="Times New Roman" w:cs="Times New Roman"/>
          <w:bCs/>
          <w:sz w:val="24"/>
          <w:szCs w:val="24"/>
        </w:rPr>
        <w:t xml:space="preserve"> </w:t>
      </w:r>
      <w:r w:rsidRPr="00E045E0">
        <w:rPr>
          <w:rFonts w:ascii="Times New Roman" w:hAnsi="Times New Roman" w:cs="Times New Roman"/>
          <w:bCs/>
          <w:sz w:val="24"/>
          <w:szCs w:val="24"/>
        </w:rPr>
        <w:t>los gobiernos locales</w:t>
      </w:r>
      <w:r>
        <w:rPr>
          <w:rFonts w:ascii="Times New Roman" w:hAnsi="Times New Roman" w:cs="Times New Roman"/>
          <w:bCs/>
          <w:sz w:val="24"/>
          <w:szCs w:val="24"/>
        </w:rPr>
        <w:t xml:space="preserve"> de turno por la inexistencia y la demora</w:t>
      </w:r>
      <w:r w:rsidRPr="00E045E0">
        <w:rPr>
          <w:rFonts w:ascii="Times New Roman" w:hAnsi="Times New Roman" w:cs="Times New Roman"/>
          <w:bCs/>
          <w:sz w:val="24"/>
          <w:szCs w:val="24"/>
        </w:rPr>
        <w:t xml:space="preserve"> </w:t>
      </w:r>
      <w:r w:rsidR="002C445B">
        <w:rPr>
          <w:rFonts w:ascii="Times New Roman" w:hAnsi="Times New Roman" w:cs="Times New Roman"/>
          <w:bCs/>
          <w:sz w:val="24"/>
          <w:szCs w:val="24"/>
        </w:rPr>
        <w:t>en</w:t>
      </w:r>
      <w:r>
        <w:rPr>
          <w:rFonts w:ascii="Times New Roman" w:hAnsi="Times New Roman" w:cs="Times New Roman"/>
          <w:bCs/>
          <w:sz w:val="24"/>
          <w:szCs w:val="24"/>
        </w:rPr>
        <w:t xml:space="preserve"> </w:t>
      </w:r>
      <w:r w:rsidR="002C445B">
        <w:rPr>
          <w:rFonts w:ascii="Times New Roman" w:hAnsi="Times New Roman" w:cs="Times New Roman"/>
          <w:bCs/>
          <w:sz w:val="24"/>
          <w:szCs w:val="24"/>
        </w:rPr>
        <w:t>la adhesión a la ley nacional y</w:t>
      </w:r>
      <w:r>
        <w:rPr>
          <w:rFonts w:ascii="Times New Roman" w:hAnsi="Times New Roman" w:cs="Times New Roman"/>
          <w:bCs/>
          <w:sz w:val="24"/>
          <w:szCs w:val="24"/>
        </w:rPr>
        <w:t xml:space="preserve"> las </w:t>
      </w:r>
      <w:r w:rsidRPr="00E045E0">
        <w:rPr>
          <w:rFonts w:ascii="Times New Roman" w:hAnsi="Times New Roman" w:cs="Times New Roman"/>
          <w:bCs/>
          <w:sz w:val="24"/>
          <w:szCs w:val="24"/>
        </w:rPr>
        <w:t xml:space="preserve">convenciones y pactos internacionales a los que </w:t>
      </w:r>
      <w:r>
        <w:rPr>
          <w:rFonts w:ascii="Times New Roman" w:hAnsi="Times New Roman" w:cs="Times New Roman"/>
          <w:bCs/>
          <w:sz w:val="24"/>
          <w:szCs w:val="24"/>
        </w:rPr>
        <w:t xml:space="preserve">a nivel </w:t>
      </w:r>
      <w:r w:rsidRPr="00E045E0">
        <w:rPr>
          <w:rFonts w:ascii="Times New Roman" w:hAnsi="Times New Roman" w:cs="Times New Roman"/>
          <w:bCs/>
          <w:sz w:val="24"/>
          <w:szCs w:val="24"/>
        </w:rPr>
        <w:t>país</w:t>
      </w:r>
      <w:r>
        <w:rPr>
          <w:rFonts w:ascii="Times New Roman" w:hAnsi="Times New Roman" w:cs="Times New Roman"/>
          <w:bCs/>
          <w:sz w:val="24"/>
          <w:szCs w:val="24"/>
        </w:rPr>
        <w:t xml:space="preserve"> se</w:t>
      </w:r>
      <w:r w:rsidRPr="00E045E0">
        <w:rPr>
          <w:rFonts w:ascii="Times New Roman" w:hAnsi="Times New Roman" w:cs="Times New Roman"/>
          <w:bCs/>
          <w:sz w:val="24"/>
          <w:szCs w:val="24"/>
        </w:rPr>
        <w:t xml:space="preserve"> había adherido, demorando más de 5 años aproximadamente</w:t>
      </w:r>
      <w:r>
        <w:rPr>
          <w:rFonts w:ascii="Times New Roman" w:hAnsi="Times New Roman" w:cs="Times New Roman"/>
          <w:bCs/>
          <w:sz w:val="24"/>
          <w:szCs w:val="24"/>
        </w:rPr>
        <w:t xml:space="preserve"> </w:t>
      </w:r>
      <w:r w:rsidRPr="00E045E0">
        <w:rPr>
          <w:rFonts w:ascii="Times New Roman" w:hAnsi="Times New Roman" w:cs="Times New Roman"/>
          <w:bCs/>
          <w:sz w:val="24"/>
          <w:szCs w:val="24"/>
        </w:rPr>
        <w:t>en lograr la incorporación de estas normativas y de una ley propia, resultando en una violencia institucional según los postulados de Bodelon</w:t>
      </w:r>
      <w:r>
        <w:rPr>
          <w:rFonts w:ascii="Times New Roman" w:hAnsi="Times New Roman" w:cs="Times New Roman"/>
          <w:bCs/>
          <w:sz w:val="24"/>
          <w:szCs w:val="24"/>
        </w:rPr>
        <w:t xml:space="preserve"> (2014)</w:t>
      </w:r>
      <w:r w:rsidRPr="00E045E0">
        <w:rPr>
          <w:rFonts w:ascii="Times New Roman" w:hAnsi="Times New Roman" w:cs="Times New Roman"/>
          <w:bCs/>
          <w:sz w:val="24"/>
          <w:szCs w:val="24"/>
        </w:rPr>
        <w:t xml:space="preserve">. </w:t>
      </w:r>
    </w:p>
    <w:p w:rsidR="004D7F0A" w:rsidRDefault="004D7F0A" w:rsidP="004D7F0A">
      <w:pPr>
        <w:pStyle w:val="Prrafodelista"/>
        <w:numPr>
          <w:ilvl w:val="0"/>
          <w:numId w:val="2"/>
        </w:numPr>
        <w:spacing w:after="0" w:line="360" w:lineRule="auto"/>
        <w:jc w:val="both"/>
        <w:rPr>
          <w:rFonts w:ascii="Times New Roman" w:hAnsi="Times New Roman" w:cs="Times New Roman"/>
          <w:bCs/>
          <w:sz w:val="24"/>
          <w:szCs w:val="24"/>
        </w:rPr>
      </w:pPr>
      <w:r w:rsidRPr="00E045E0">
        <w:rPr>
          <w:rFonts w:ascii="Times New Roman" w:hAnsi="Times New Roman" w:cs="Times New Roman"/>
          <w:bCs/>
          <w:sz w:val="24"/>
          <w:szCs w:val="24"/>
        </w:rPr>
        <w:t xml:space="preserve">Registros administrativos provinciales que dan cuenta de un aumento en la frecuencia de las denuncias por violencia de género en la capital de Catamarca, como territorio representativo de la realidad en toda la provincia desde el año 2015 </w:t>
      </w:r>
      <w:r w:rsidRPr="00E045E0">
        <w:rPr>
          <w:rFonts w:ascii="Times New Roman" w:hAnsi="Times New Roman" w:cs="Times New Roman"/>
          <w:bCs/>
          <w:sz w:val="24"/>
          <w:szCs w:val="24"/>
        </w:rPr>
        <w:lastRenderedPageBreak/>
        <w:t>hasta el año 2023, del cual sólo se contabilizan los casos de violencias de género configuradas desde las relaciones de pareja y desde el ámbito doméstico, excluyendo otros tipos y modalidades de violencia hacia las mujeres.</w:t>
      </w:r>
    </w:p>
    <w:p w:rsidR="004D7F0A" w:rsidRDefault="004D7F0A" w:rsidP="004D7F0A">
      <w:pPr>
        <w:pStyle w:val="Prrafodelista"/>
        <w:numPr>
          <w:ilvl w:val="0"/>
          <w:numId w:val="2"/>
        </w:numPr>
        <w:spacing w:after="0" w:line="360" w:lineRule="auto"/>
        <w:jc w:val="both"/>
        <w:rPr>
          <w:rFonts w:ascii="Times New Roman" w:hAnsi="Times New Roman" w:cs="Times New Roman"/>
          <w:bCs/>
          <w:sz w:val="24"/>
          <w:szCs w:val="24"/>
        </w:rPr>
      </w:pPr>
      <w:r w:rsidRPr="00E045E0">
        <w:rPr>
          <w:rFonts w:ascii="Times New Roman" w:hAnsi="Times New Roman" w:cs="Times New Roman"/>
          <w:bCs/>
          <w:sz w:val="24"/>
          <w:szCs w:val="24"/>
        </w:rPr>
        <w:t xml:space="preserve">La existencia en la continuidad de los femicidios que varían cronológicamente, presentando en algunos años tasas alarmantes que ubican primera a la provincia de acuerdo a la cantidad de habitantes, indicando obstáculos en el acceso a los derechos promulgados desde los marcos legales de género vigentes, donde no se ha logrado gestar condiciones que garanticen protección a las mujeres frente a la violencia de género. </w:t>
      </w:r>
    </w:p>
    <w:p w:rsidR="004D7F0A" w:rsidRDefault="004D7F0A" w:rsidP="004D7F0A">
      <w:pPr>
        <w:pStyle w:val="Prrafodelista"/>
        <w:numPr>
          <w:ilvl w:val="0"/>
          <w:numId w:val="2"/>
        </w:numPr>
        <w:spacing w:after="0" w:line="360" w:lineRule="auto"/>
        <w:jc w:val="both"/>
        <w:rPr>
          <w:rFonts w:ascii="Times New Roman" w:hAnsi="Times New Roman" w:cs="Times New Roman"/>
          <w:bCs/>
          <w:sz w:val="24"/>
          <w:szCs w:val="24"/>
        </w:rPr>
      </w:pPr>
      <w:r w:rsidRPr="00E045E0">
        <w:rPr>
          <w:rFonts w:ascii="Times New Roman" w:hAnsi="Times New Roman" w:cs="Times New Roman"/>
          <w:bCs/>
          <w:sz w:val="24"/>
          <w:szCs w:val="24"/>
        </w:rPr>
        <w:t xml:space="preserve">El aumento en los porcentajes de denuncias a partir del año 2015 </w:t>
      </w:r>
      <w:r w:rsidR="006C22F5">
        <w:rPr>
          <w:rFonts w:ascii="Times New Roman" w:hAnsi="Times New Roman" w:cs="Times New Roman"/>
          <w:bCs/>
          <w:sz w:val="24"/>
          <w:szCs w:val="24"/>
        </w:rPr>
        <w:t>fue posible por la</w:t>
      </w:r>
      <w:r w:rsidRPr="00E045E0">
        <w:rPr>
          <w:rFonts w:ascii="Times New Roman" w:hAnsi="Times New Roman" w:cs="Times New Roman"/>
          <w:bCs/>
          <w:sz w:val="24"/>
          <w:szCs w:val="24"/>
        </w:rPr>
        <w:t xml:space="preserve"> incidencia en la implementación de las políticas públicas de género</w:t>
      </w:r>
      <w:r w:rsidR="006C22F5">
        <w:rPr>
          <w:rFonts w:ascii="Times New Roman" w:hAnsi="Times New Roman" w:cs="Times New Roman"/>
          <w:bCs/>
          <w:sz w:val="24"/>
          <w:szCs w:val="24"/>
        </w:rPr>
        <w:t xml:space="preserve">, </w:t>
      </w:r>
      <w:r w:rsidRPr="00E045E0">
        <w:rPr>
          <w:rFonts w:ascii="Times New Roman" w:hAnsi="Times New Roman" w:cs="Times New Roman"/>
          <w:bCs/>
          <w:sz w:val="24"/>
          <w:szCs w:val="24"/>
        </w:rPr>
        <w:t>posibilitan</w:t>
      </w:r>
      <w:r w:rsidR="006C22F5">
        <w:rPr>
          <w:rFonts w:ascii="Times New Roman" w:hAnsi="Times New Roman" w:cs="Times New Roman"/>
          <w:bCs/>
          <w:sz w:val="24"/>
          <w:szCs w:val="24"/>
        </w:rPr>
        <w:t>do</w:t>
      </w:r>
      <w:r w:rsidRPr="00E045E0">
        <w:rPr>
          <w:rFonts w:ascii="Times New Roman" w:hAnsi="Times New Roman" w:cs="Times New Roman"/>
          <w:bCs/>
          <w:sz w:val="24"/>
          <w:szCs w:val="24"/>
        </w:rPr>
        <w:t xml:space="preserve"> a las mujeres contar con un marco legal asociado a su protección</w:t>
      </w:r>
      <w:r w:rsidR="006C22F5">
        <w:rPr>
          <w:rFonts w:ascii="Times New Roman" w:hAnsi="Times New Roman" w:cs="Times New Roman"/>
          <w:bCs/>
          <w:sz w:val="24"/>
          <w:szCs w:val="24"/>
        </w:rPr>
        <w:t>, f</w:t>
      </w:r>
      <w:r w:rsidRPr="00E045E0">
        <w:rPr>
          <w:rFonts w:ascii="Times New Roman" w:hAnsi="Times New Roman" w:cs="Times New Roman"/>
          <w:bCs/>
          <w:sz w:val="24"/>
          <w:szCs w:val="24"/>
        </w:rPr>
        <w:t xml:space="preserve">ortaleciendo procesos que desnaturalizan las prácticas violentas y en reconocimiento de sus derechos, realizando las denuncias pertinentes. </w:t>
      </w:r>
    </w:p>
    <w:p w:rsidR="004D7F0A" w:rsidRDefault="004D7F0A" w:rsidP="004D7F0A">
      <w:pPr>
        <w:pStyle w:val="Prrafodelista"/>
        <w:spacing w:after="0" w:line="360" w:lineRule="auto"/>
        <w:ind w:left="360"/>
        <w:jc w:val="both"/>
        <w:rPr>
          <w:rFonts w:ascii="Times New Roman" w:hAnsi="Times New Roman" w:cs="Times New Roman"/>
          <w:bCs/>
          <w:sz w:val="24"/>
          <w:szCs w:val="24"/>
        </w:rPr>
      </w:pPr>
    </w:p>
    <w:p w:rsidR="004D7F0A" w:rsidRDefault="004D7F0A" w:rsidP="004D7F0A">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bCs/>
          <w:sz w:val="24"/>
          <w:szCs w:val="24"/>
        </w:rPr>
        <w:tab/>
      </w:r>
      <w:r w:rsidRPr="00BF1EFB">
        <w:rPr>
          <w:rFonts w:ascii="Times New Roman" w:hAnsi="Times New Roman" w:cs="Times New Roman"/>
          <w:color w:val="000000" w:themeColor="text1"/>
          <w:sz w:val="24"/>
          <w:szCs w:val="24"/>
        </w:rPr>
        <w:t>La violencia de género en Catamarca como en Argentina encuentra su origen</w:t>
      </w:r>
      <w:r w:rsidRPr="00BF1EFB">
        <w:rPr>
          <w:rFonts w:ascii="Times New Roman" w:hAnsi="Times New Roman" w:cs="Times New Roman"/>
          <w:sz w:val="24"/>
          <w:szCs w:val="24"/>
        </w:rPr>
        <w:t xml:space="preserve"> en las condiciones estructurales en las qu</w:t>
      </w:r>
      <w:r w:rsidR="006C22F5">
        <w:rPr>
          <w:rFonts w:ascii="Times New Roman" w:hAnsi="Times New Roman" w:cs="Times New Roman"/>
          <w:sz w:val="24"/>
          <w:szCs w:val="24"/>
        </w:rPr>
        <w:t xml:space="preserve">e se reproducen, </w:t>
      </w:r>
      <w:r w:rsidRPr="00BF1EFB">
        <w:rPr>
          <w:rFonts w:ascii="Times New Roman" w:hAnsi="Times New Roman" w:cs="Times New Roman"/>
          <w:sz w:val="24"/>
          <w:szCs w:val="24"/>
        </w:rPr>
        <w:t>“sostenidas en la</w:t>
      </w:r>
      <w:r>
        <w:rPr>
          <w:rFonts w:ascii="Times New Roman" w:hAnsi="Times New Roman" w:cs="Times New Roman"/>
          <w:sz w:val="24"/>
          <w:szCs w:val="24"/>
        </w:rPr>
        <w:t xml:space="preserve"> </w:t>
      </w:r>
      <w:r w:rsidRPr="00BF1EFB">
        <w:rPr>
          <w:rFonts w:ascii="Times New Roman" w:hAnsi="Times New Roman" w:cs="Times New Roman"/>
          <w:sz w:val="24"/>
          <w:szCs w:val="24"/>
        </w:rPr>
        <w:t>estructura de discriminación de las mujeres en la que se producen los femicidios se sostiene y alimenta de otras formas de violencia solapadas, naturalizadas y todavía en su mayoría ajenas al queha</w:t>
      </w:r>
      <w:r w:rsidR="006C22F5">
        <w:rPr>
          <w:rFonts w:ascii="Times New Roman" w:hAnsi="Times New Roman" w:cs="Times New Roman"/>
          <w:sz w:val="24"/>
          <w:szCs w:val="24"/>
        </w:rPr>
        <w:t xml:space="preserve">cer de las políticas públicas” </w:t>
      </w:r>
      <w:r w:rsidRPr="00BF1EFB">
        <w:rPr>
          <w:rFonts w:ascii="Times New Roman" w:hAnsi="Times New Roman" w:cs="Times New Roman"/>
          <w:sz w:val="24"/>
          <w:szCs w:val="24"/>
        </w:rPr>
        <w:t>(</w:t>
      </w:r>
      <w:r w:rsidR="006C22F5" w:rsidRPr="00BF1EFB">
        <w:rPr>
          <w:rFonts w:ascii="Times New Roman" w:hAnsi="Times New Roman" w:cs="Times New Roman"/>
          <w:sz w:val="24"/>
          <w:szCs w:val="24"/>
        </w:rPr>
        <w:t xml:space="preserve">Gherardi, </w:t>
      </w:r>
      <w:r w:rsidRPr="00BF1EFB">
        <w:rPr>
          <w:rFonts w:ascii="Times New Roman" w:hAnsi="Times New Roman" w:cs="Times New Roman"/>
          <w:sz w:val="24"/>
          <w:szCs w:val="24"/>
        </w:rPr>
        <w:t xml:space="preserve">2016; p.132), requiriendo esto profundizar una mirada crítica de estas políticas y el papel del Estado como responsable. </w:t>
      </w:r>
    </w:p>
    <w:p w:rsidR="004D7F0A" w:rsidRPr="00C97910" w:rsidRDefault="004D7F0A" w:rsidP="004D7F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último</w:t>
      </w:r>
      <w:r w:rsidR="008B0638">
        <w:rPr>
          <w:rFonts w:ascii="Times New Roman" w:hAnsi="Times New Roman" w:cs="Times New Roman"/>
          <w:sz w:val="24"/>
          <w:szCs w:val="24"/>
        </w:rPr>
        <w:t>, en este contexto político</w:t>
      </w:r>
      <w:r>
        <w:rPr>
          <w:rFonts w:ascii="Times New Roman" w:hAnsi="Times New Roman" w:cs="Times New Roman"/>
          <w:sz w:val="24"/>
          <w:szCs w:val="24"/>
        </w:rPr>
        <w:t xml:space="preserve"> </w:t>
      </w:r>
      <w:r w:rsidR="008B0638">
        <w:rPr>
          <w:rFonts w:ascii="Times New Roman" w:hAnsi="Times New Roman" w:cs="Times New Roman"/>
          <w:sz w:val="24"/>
          <w:szCs w:val="24"/>
        </w:rPr>
        <w:t xml:space="preserve">que </w:t>
      </w:r>
      <w:r>
        <w:rPr>
          <w:rFonts w:ascii="Times New Roman" w:hAnsi="Times New Roman" w:cs="Times New Roman"/>
          <w:sz w:val="24"/>
          <w:szCs w:val="24"/>
        </w:rPr>
        <w:t>nos toca transitar y donde</w:t>
      </w:r>
      <w:r w:rsidR="008B0638">
        <w:rPr>
          <w:rFonts w:ascii="Times New Roman" w:hAnsi="Times New Roman" w:cs="Times New Roman"/>
          <w:sz w:val="24"/>
          <w:szCs w:val="24"/>
        </w:rPr>
        <w:t xml:space="preserve"> peligran los avances de género, es importante </w:t>
      </w:r>
      <w:r>
        <w:rPr>
          <w:rFonts w:ascii="Times New Roman" w:hAnsi="Times New Roman" w:cs="Times New Roman"/>
          <w:sz w:val="24"/>
          <w:szCs w:val="24"/>
        </w:rPr>
        <w:t>reivindicar</w:t>
      </w:r>
      <w:r w:rsidR="008B0638">
        <w:rPr>
          <w:rFonts w:ascii="Times New Roman" w:hAnsi="Times New Roman" w:cs="Times New Roman"/>
          <w:sz w:val="24"/>
          <w:szCs w:val="24"/>
        </w:rPr>
        <w:t xml:space="preserve"> l</w:t>
      </w:r>
      <w:r>
        <w:rPr>
          <w:rFonts w:ascii="Times New Roman" w:hAnsi="Times New Roman" w:cs="Times New Roman"/>
          <w:sz w:val="24"/>
          <w:szCs w:val="24"/>
        </w:rPr>
        <w:t>as luchas feministas que nos posicionan desde un marco de derecho y q</w:t>
      </w:r>
      <w:r w:rsidR="008B0638">
        <w:rPr>
          <w:rFonts w:ascii="Times New Roman" w:hAnsi="Times New Roman" w:cs="Times New Roman"/>
          <w:sz w:val="24"/>
          <w:szCs w:val="24"/>
        </w:rPr>
        <w:t>ue este gobierno nacional niega. Es necesario sostener las</w:t>
      </w:r>
      <w:r>
        <w:rPr>
          <w:rFonts w:ascii="Times New Roman" w:hAnsi="Times New Roman" w:cs="Times New Roman"/>
          <w:sz w:val="24"/>
          <w:szCs w:val="24"/>
        </w:rPr>
        <w:t xml:space="preserve"> resistencias que a lo largo de la historia en Argentina</w:t>
      </w:r>
      <w:r w:rsidR="008B0638">
        <w:rPr>
          <w:rFonts w:ascii="Times New Roman" w:hAnsi="Times New Roman" w:cs="Times New Roman"/>
          <w:sz w:val="24"/>
          <w:szCs w:val="24"/>
        </w:rPr>
        <w:t xml:space="preserve"> las mujeres han construido, levantando</w:t>
      </w:r>
      <w:r>
        <w:rPr>
          <w:rFonts w:ascii="Times New Roman" w:hAnsi="Times New Roman" w:cs="Times New Roman"/>
          <w:sz w:val="24"/>
          <w:szCs w:val="24"/>
        </w:rPr>
        <w:t xml:space="preserve"> las banderas de la igualdad</w:t>
      </w:r>
      <w:r w:rsidR="008B0638">
        <w:rPr>
          <w:rFonts w:ascii="Times New Roman" w:hAnsi="Times New Roman" w:cs="Times New Roman"/>
          <w:sz w:val="24"/>
          <w:szCs w:val="24"/>
        </w:rPr>
        <w:t xml:space="preserve"> lo que continúa latente y donde</w:t>
      </w:r>
      <w:r>
        <w:rPr>
          <w:rFonts w:ascii="Times New Roman" w:hAnsi="Times New Roman" w:cs="Times New Roman"/>
          <w:sz w:val="24"/>
          <w:szCs w:val="24"/>
        </w:rPr>
        <w:t xml:space="preserve"> la esperanza siempre </w:t>
      </w:r>
      <w:r w:rsidR="008B0638">
        <w:rPr>
          <w:rFonts w:ascii="Times New Roman" w:hAnsi="Times New Roman" w:cs="Times New Roman"/>
          <w:sz w:val="24"/>
          <w:szCs w:val="24"/>
        </w:rPr>
        <w:t>persiste. A</w:t>
      </w:r>
      <w:r>
        <w:rPr>
          <w:rFonts w:ascii="Times New Roman" w:hAnsi="Times New Roman" w:cs="Times New Roman"/>
          <w:sz w:val="24"/>
          <w:szCs w:val="24"/>
        </w:rPr>
        <w:t xml:space="preserve">hora y siempre “lo personal, es político”.  </w:t>
      </w:r>
    </w:p>
    <w:p w:rsidR="004D7F0A" w:rsidRDefault="004D7F0A" w:rsidP="004D7F0A">
      <w:pPr>
        <w:spacing w:after="0" w:line="360" w:lineRule="auto"/>
        <w:jc w:val="both"/>
        <w:rPr>
          <w:rFonts w:ascii="Times New Roman" w:hAnsi="Times New Roman" w:cs="Times New Roman"/>
          <w:b/>
          <w:color w:val="000000" w:themeColor="text1"/>
          <w:sz w:val="24"/>
          <w:szCs w:val="24"/>
        </w:rPr>
      </w:pPr>
    </w:p>
    <w:p w:rsidR="008B0638" w:rsidRDefault="008B0638" w:rsidP="004D7F0A">
      <w:pPr>
        <w:spacing w:after="0" w:line="360" w:lineRule="auto"/>
        <w:ind w:left="-284"/>
        <w:jc w:val="both"/>
        <w:rPr>
          <w:rFonts w:ascii="Times New Roman" w:hAnsi="Times New Roman" w:cs="Times New Roman"/>
          <w:b/>
          <w:color w:val="000000" w:themeColor="text1"/>
          <w:sz w:val="24"/>
          <w:szCs w:val="24"/>
        </w:rPr>
      </w:pPr>
    </w:p>
    <w:p w:rsidR="008B0638" w:rsidRDefault="008B0638" w:rsidP="004D7F0A">
      <w:pPr>
        <w:spacing w:after="0" w:line="360" w:lineRule="auto"/>
        <w:ind w:left="-284"/>
        <w:jc w:val="both"/>
        <w:rPr>
          <w:rFonts w:ascii="Times New Roman" w:hAnsi="Times New Roman" w:cs="Times New Roman"/>
          <w:b/>
          <w:color w:val="000000" w:themeColor="text1"/>
          <w:sz w:val="24"/>
          <w:szCs w:val="24"/>
        </w:rPr>
      </w:pPr>
    </w:p>
    <w:p w:rsidR="008B0638" w:rsidRDefault="008B0638" w:rsidP="004D7F0A">
      <w:pPr>
        <w:spacing w:after="0" w:line="360" w:lineRule="auto"/>
        <w:ind w:left="-284"/>
        <w:jc w:val="both"/>
        <w:rPr>
          <w:rFonts w:ascii="Times New Roman" w:hAnsi="Times New Roman" w:cs="Times New Roman"/>
          <w:b/>
          <w:color w:val="000000" w:themeColor="text1"/>
          <w:sz w:val="24"/>
          <w:szCs w:val="24"/>
        </w:rPr>
      </w:pPr>
    </w:p>
    <w:p w:rsidR="008B0638" w:rsidRDefault="008B0638" w:rsidP="004D7F0A">
      <w:pPr>
        <w:spacing w:after="0" w:line="360" w:lineRule="auto"/>
        <w:ind w:left="-284"/>
        <w:jc w:val="both"/>
        <w:rPr>
          <w:rFonts w:ascii="Times New Roman" w:hAnsi="Times New Roman" w:cs="Times New Roman"/>
          <w:b/>
          <w:color w:val="000000" w:themeColor="text1"/>
          <w:sz w:val="24"/>
          <w:szCs w:val="24"/>
        </w:rPr>
      </w:pPr>
    </w:p>
    <w:p w:rsidR="008B0638" w:rsidRDefault="008B0638" w:rsidP="004D7F0A">
      <w:pPr>
        <w:spacing w:after="0" w:line="360" w:lineRule="auto"/>
        <w:ind w:left="-284"/>
        <w:jc w:val="both"/>
        <w:rPr>
          <w:rFonts w:ascii="Times New Roman" w:hAnsi="Times New Roman" w:cs="Times New Roman"/>
          <w:b/>
          <w:color w:val="000000" w:themeColor="text1"/>
          <w:sz w:val="24"/>
          <w:szCs w:val="24"/>
        </w:rPr>
      </w:pPr>
    </w:p>
    <w:p w:rsidR="008B0638" w:rsidRDefault="008B0638" w:rsidP="004D7F0A">
      <w:pPr>
        <w:spacing w:after="0" w:line="360" w:lineRule="auto"/>
        <w:ind w:left="-284"/>
        <w:jc w:val="both"/>
        <w:rPr>
          <w:rFonts w:ascii="Times New Roman" w:hAnsi="Times New Roman" w:cs="Times New Roman"/>
          <w:b/>
          <w:color w:val="000000" w:themeColor="text1"/>
          <w:sz w:val="24"/>
          <w:szCs w:val="24"/>
        </w:rPr>
      </w:pPr>
    </w:p>
    <w:p w:rsidR="008B0638" w:rsidRDefault="008B0638" w:rsidP="004D7F0A">
      <w:pPr>
        <w:spacing w:after="0" w:line="360" w:lineRule="auto"/>
        <w:ind w:left="-284"/>
        <w:jc w:val="both"/>
        <w:rPr>
          <w:rFonts w:ascii="Times New Roman" w:hAnsi="Times New Roman" w:cs="Times New Roman"/>
          <w:b/>
          <w:color w:val="000000" w:themeColor="text1"/>
          <w:sz w:val="24"/>
          <w:szCs w:val="24"/>
        </w:rPr>
      </w:pPr>
    </w:p>
    <w:p w:rsidR="004D7F0A" w:rsidRDefault="004D7F0A" w:rsidP="004D7F0A">
      <w:pPr>
        <w:spacing w:after="0" w:line="360" w:lineRule="auto"/>
        <w:ind w:left="-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BIBLIOGRAFÍA</w:t>
      </w:r>
    </w:p>
    <w:p w:rsidR="004D7F0A" w:rsidRDefault="004D7F0A" w:rsidP="004D7F0A">
      <w:pPr>
        <w:pStyle w:val="Prrafodelista"/>
        <w:spacing w:after="0" w:line="240" w:lineRule="auto"/>
        <w:ind w:left="-147"/>
        <w:jc w:val="both"/>
        <w:rPr>
          <w:rFonts w:ascii="Times New Roman" w:hAnsi="Times New Roman" w:cs="Times New Roman"/>
          <w:sz w:val="24"/>
          <w:szCs w:val="24"/>
        </w:rPr>
      </w:pPr>
    </w:p>
    <w:p w:rsidR="004D7F0A" w:rsidRPr="00087130" w:rsidRDefault="004D7F0A" w:rsidP="004D7F0A">
      <w:pPr>
        <w:pStyle w:val="Prrafodelista"/>
        <w:numPr>
          <w:ilvl w:val="0"/>
          <w:numId w:val="4"/>
        </w:numPr>
        <w:spacing w:after="0" w:line="240" w:lineRule="auto"/>
        <w:ind w:left="73" w:hanging="357"/>
        <w:jc w:val="both"/>
        <w:rPr>
          <w:rFonts w:ascii="Times New Roman" w:hAnsi="Times New Roman" w:cs="Times New Roman"/>
          <w:sz w:val="24"/>
          <w:szCs w:val="24"/>
        </w:rPr>
      </w:pPr>
      <w:r w:rsidRPr="006B5820">
        <w:rPr>
          <w:rFonts w:ascii="Times New Roman" w:hAnsi="Times New Roman" w:cs="Times New Roman"/>
          <w:sz w:val="24"/>
          <w:szCs w:val="24"/>
        </w:rPr>
        <w:t xml:space="preserve">Bodelon, Encarna (2014) </w:t>
      </w:r>
      <w:r>
        <w:rPr>
          <w:rFonts w:ascii="Times New Roman" w:hAnsi="Times New Roman" w:cs="Times New Roman"/>
          <w:sz w:val="24"/>
          <w:szCs w:val="24"/>
        </w:rPr>
        <w:t>V</w:t>
      </w:r>
      <w:r w:rsidRPr="006B5820">
        <w:rPr>
          <w:rFonts w:ascii="Times New Roman" w:hAnsi="Times New Roman" w:cs="Times New Roman"/>
          <w:sz w:val="24"/>
          <w:szCs w:val="24"/>
        </w:rPr>
        <w:t>iolencia institucional y violencia de género - Anales de la Cátedra Francisco Suárez, 131-155.</w:t>
      </w:r>
    </w:p>
    <w:p w:rsidR="004D7F0A" w:rsidRPr="00543124" w:rsidRDefault="004D7F0A" w:rsidP="004D7F0A">
      <w:pPr>
        <w:pStyle w:val="Prrafodelista"/>
        <w:numPr>
          <w:ilvl w:val="0"/>
          <w:numId w:val="4"/>
        </w:numPr>
        <w:spacing w:after="0" w:line="240" w:lineRule="auto"/>
        <w:ind w:left="73" w:hanging="357"/>
        <w:jc w:val="both"/>
        <w:rPr>
          <w:rFonts w:ascii="Times New Roman" w:hAnsi="Times New Roman" w:cs="Times New Roman"/>
          <w:iCs/>
          <w:sz w:val="24"/>
          <w:szCs w:val="24"/>
          <w:bdr w:val="none" w:sz="0" w:space="0" w:color="auto" w:frame="1"/>
          <w:shd w:val="clear" w:color="auto" w:fill="FFFFFF"/>
        </w:rPr>
      </w:pPr>
      <w:r w:rsidRPr="00E14C83">
        <w:rPr>
          <w:rFonts w:ascii="Times New Roman" w:hAnsi="Times New Roman" w:cs="Times New Roman"/>
          <w:sz w:val="24"/>
          <w:szCs w:val="24"/>
        </w:rPr>
        <w:t>Benavente</w:t>
      </w:r>
      <w:r>
        <w:rPr>
          <w:rFonts w:ascii="Times New Roman" w:hAnsi="Times New Roman" w:cs="Times New Roman"/>
          <w:sz w:val="24"/>
          <w:szCs w:val="24"/>
        </w:rPr>
        <w:t>, María Cristina y</w:t>
      </w:r>
      <w:r w:rsidRPr="00E14C83">
        <w:rPr>
          <w:rFonts w:ascii="Times New Roman" w:hAnsi="Times New Roman" w:cs="Times New Roman"/>
          <w:sz w:val="24"/>
          <w:szCs w:val="24"/>
        </w:rPr>
        <w:t xml:space="preserve"> Valdés</w:t>
      </w:r>
      <w:r>
        <w:rPr>
          <w:rFonts w:ascii="Times New Roman" w:hAnsi="Times New Roman" w:cs="Times New Roman"/>
          <w:sz w:val="24"/>
          <w:szCs w:val="24"/>
        </w:rPr>
        <w:t>, Aljendra</w:t>
      </w:r>
      <w:r w:rsidRPr="00E14C83">
        <w:rPr>
          <w:rFonts w:ascii="Times New Roman" w:hAnsi="Times New Roman" w:cs="Times New Roman"/>
          <w:sz w:val="24"/>
          <w:szCs w:val="24"/>
        </w:rPr>
        <w:t xml:space="preserve"> </w:t>
      </w:r>
      <w:r w:rsidRPr="00E14C83">
        <w:rPr>
          <w:rStyle w:val="nfasis"/>
          <w:rFonts w:ascii="Times New Roman" w:hAnsi="Times New Roman" w:cs="Times New Roman"/>
          <w:sz w:val="24"/>
          <w:szCs w:val="24"/>
          <w:bdr w:val="none" w:sz="0" w:space="0" w:color="auto" w:frame="1"/>
          <w:shd w:val="clear" w:color="auto" w:fill="FFFFFF"/>
        </w:rPr>
        <w:t xml:space="preserve">(2014) </w:t>
      </w:r>
      <w:r>
        <w:rPr>
          <w:rStyle w:val="dont-break-out"/>
          <w:rFonts w:ascii="Times New Roman" w:hAnsi="Times New Roman" w:cs="Times New Roman"/>
          <w:sz w:val="24"/>
          <w:szCs w:val="24"/>
        </w:rPr>
        <w:t>Políticas p</w:t>
      </w:r>
      <w:r w:rsidRPr="00E14C83">
        <w:rPr>
          <w:rStyle w:val="dont-break-out"/>
          <w:rFonts w:ascii="Times New Roman" w:hAnsi="Times New Roman" w:cs="Times New Roman"/>
          <w:sz w:val="24"/>
          <w:szCs w:val="24"/>
        </w:rPr>
        <w:t xml:space="preserve">úblicas </w:t>
      </w:r>
      <w:r>
        <w:rPr>
          <w:rStyle w:val="dont-break-out"/>
          <w:rFonts w:ascii="Times New Roman" w:hAnsi="Times New Roman" w:cs="Times New Roman"/>
          <w:sz w:val="24"/>
          <w:szCs w:val="24"/>
        </w:rPr>
        <w:t>para la igualdad de g</w:t>
      </w:r>
      <w:r w:rsidRPr="00E14C83">
        <w:rPr>
          <w:rStyle w:val="dont-break-out"/>
          <w:rFonts w:ascii="Times New Roman" w:hAnsi="Times New Roman" w:cs="Times New Roman"/>
          <w:sz w:val="24"/>
          <w:szCs w:val="24"/>
        </w:rPr>
        <w:t xml:space="preserve">énero: Un </w:t>
      </w:r>
      <w:r>
        <w:rPr>
          <w:rStyle w:val="dont-break-out"/>
          <w:rFonts w:ascii="Times New Roman" w:hAnsi="Times New Roman" w:cs="Times New Roman"/>
          <w:sz w:val="24"/>
          <w:szCs w:val="24"/>
        </w:rPr>
        <w:t>aporte a l</w:t>
      </w:r>
      <w:r w:rsidRPr="00E14C83">
        <w:rPr>
          <w:rStyle w:val="dont-break-out"/>
          <w:rFonts w:ascii="Times New Roman" w:hAnsi="Times New Roman" w:cs="Times New Roman"/>
          <w:sz w:val="24"/>
          <w:szCs w:val="24"/>
        </w:rPr>
        <w:t xml:space="preserve">a </w:t>
      </w:r>
      <w:r>
        <w:rPr>
          <w:rStyle w:val="dont-break-out"/>
          <w:rFonts w:ascii="Times New Roman" w:hAnsi="Times New Roman" w:cs="Times New Roman"/>
          <w:sz w:val="24"/>
          <w:szCs w:val="24"/>
        </w:rPr>
        <w:t>autonomía de las m</w:t>
      </w:r>
      <w:r w:rsidRPr="00E14C83">
        <w:rPr>
          <w:rStyle w:val="dont-break-out"/>
          <w:rFonts w:ascii="Times New Roman" w:hAnsi="Times New Roman" w:cs="Times New Roman"/>
          <w:sz w:val="24"/>
          <w:szCs w:val="24"/>
        </w:rPr>
        <w:t xml:space="preserve">ujeres- </w:t>
      </w:r>
      <w:r w:rsidRPr="00E14C83">
        <w:rPr>
          <w:rFonts w:ascii="Times New Roman" w:hAnsi="Times New Roman" w:cs="Times New Roman"/>
          <w:sz w:val="24"/>
          <w:szCs w:val="24"/>
        </w:rPr>
        <w:t>C</w:t>
      </w:r>
      <w:r>
        <w:rPr>
          <w:rFonts w:ascii="Times New Roman" w:hAnsi="Times New Roman" w:cs="Times New Roman"/>
          <w:sz w:val="24"/>
          <w:szCs w:val="24"/>
        </w:rPr>
        <w:t>omisión Económica Para América l</w:t>
      </w:r>
      <w:r w:rsidRPr="00E14C83">
        <w:rPr>
          <w:rFonts w:ascii="Times New Roman" w:hAnsi="Times New Roman" w:cs="Times New Roman"/>
          <w:sz w:val="24"/>
          <w:szCs w:val="24"/>
        </w:rPr>
        <w:t>a</w:t>
      </w:r>
      <w:r>
        <w:rPr>
          <w:rFonts w:ascii="Times New Roman" w:hAnsi="Times New Roman" w:cs="Times New Roman"/>
          <w:sz w:val="24"/>
          <w:szCs w:val="24"/>
        </w:rPr>
        <w:t>tina y El Caribe (CEPAL</w:t>
      </w:r>
      <w:r w:rsidRPr="00E14C83">
        <w:rPr>
          <w:rFonts w:ascii="Times New Roman" w:hAnsi="Times New Roman" w:cs="Times New Roman"/>
          <w:sz w:val="24"/>
          <w:szCs w:val="24"/>
        </w:rPr>
        <w:t>) Santiago De Chile</w:t>
      </w:r>
      <w:r>
        <w:rPr>
          <w:rFonts w:ascii="Times New Roman" w:hAnsi="Times New Roman" w:cs="Times New Roman"/>
          <w:sz w:val="24"/>
          <w:szCs w:val="24"/>
        </w:rPr>
        <w:t xml:space="preserve"> </w:t>
      </w:r>
      <w:hyperlink r:id="rId14" w:history="1">
        <w:r w:rsidRPr="007A4876">
          <w:rPr>
            <w:rStyle w:val="Hipervnculo"/>
            <w:rFonts w:ascii="Times New Roman" w:hAnsi="Times New Roman" w:cs="Times New Roman"/>
            <w:sz w:val="20"/>
            <w:szCs w:val="24"/>
          </w:rPr>
          <w:t>https://repositorio.cepal.org/server/api/core/bitstreams/101147e6-b9d7-4c18-b579-2a5ac0ca3793/content</w:t>
        </w:r>
      </w:hyperlink>
      <w:r w:rsidRPr="007A4876">
        <w:rPr>
          <w:rFonts w:ascii="Times New Roman" w:hAnsi="Times New Roman" w:cs="Times New Roman"/>
          <w:sz w:val="20"/>
          <w:szCs w:val="24"/>
        </w:rPr>
        <w:t xml:space="preserve"> </w:t>
      </w:r>
    </w:p>
    <w:p w:rsidR="004D7F0A" w:rsidRPr="00543124" w:rsidRDefault="004D7F0A" w:rsidP="004D7F0A">
      <w:pPr>
        <w:pStyle w:val="Prrafodelista"/>
        <w:numPr>
          <w:ilvl w:val="0"/>
          <w:numId w:val="4"/>
        </w:numPr>
        <w:spacing w:after="0" w:line="240" w:lineRule="auto"/>
        <w:ind w:left="73" w:hanging="357"/>
        <w:jc w:val="both"/>
        <w:rPr>
          <w:rFonts w:ascii="Times New Roman" w:hAnsi="Times New Roman" w:cs="Times New Roman"/>
          <w:iCs/>
          <w:sz w:val="24"/>
          <w:szCs w:val="24"/>
          <w:bdr w:val="none" w:sz="0" w:space="0" w:color="auto" w:frame="1"/>
          <w:shd w:val="clear" w:color="auto" w:fill="FFFFFF"/>
        </w:rPr>
      </w:pPr>
      <w:r w:rsidRPr="00543124">
        <w:rPr>
          <w:rFonts w:ascii="Times New Roman" w:hAnsi="Times New Roman" w:cs="Times New Roman"/>
          <w:sz w:val="24"/>
          <w:szCs w:val="24"/>
        </w:rPr>
        <w:t>Bergman, Marcelo y Szurmuk, Mónica (2006) disponible: Memoria, cuerpo y silencio: el caso "María Soledad" y la demanda de ciudadanía en la Argentina de los noventa</w:t>
      </w:r>
      <w:hyperlink r:id="rId15" w:anchor="nota" w:history="1">
        <w:r w:rsidRPr="00543124">
          <w:rPr>
            <w:rFonts w:ascii="Times New Roman" w:hAnsi="Times New Roman" w:cs="Times New Roman"/>
            <w:sz w:val="24"/>
            <w:szCs w:val="24"/>
          </w:rPr>
          <w:t>1</w:t>
        </w:r>
      </w:hyperlink>
      <w:r w:rsidRPr="00543124">
        <w:rPr>
          <w:rFonts w:ascii="Times New Roman" w:hAnsi="Times New Roman" w:cs="Times New Roman"/>
          <w:sz w:val="24"/>
          <w:szCs w:val="24"/>
        </w:rPr>
        <w:t xml:space="preserve"> – Disponible en: </w:t>
      </w:r>
      <w:hyperlink r:id="rId16" w:history="1">
        <w:r w:rsidRPr="00295FFF">
          <w:rPr>
            <w:rStyle w:val="Hipervnculo"/>
            <w:rFonts w:ascii="Times New Roman" w:hAnsi="Times New Roman" w:cs="Times New Roman"/>
            <w:sz w:val="20"/>
            <w:szCs w:val="24"/>
          </w:rPr>
          <w:t>https://www.scielo.org.mx/scielo.php?pid=S0185-30822006000200013&amp;script=sci_arttext%20</w:t>
        </w:r>
      </w:hyperlink>
      <w:r w:rsidRPr="00295FFF">
        <w:rPr>
          <w:sz w:val="20"/>
        </w:rPr>
        <w:t xml:space="preserve"> </w:t>
      </w:r>
    </w:p>
    <w:p w:rsidR="004D7F0A" w:rsidRPr="006B5820" w:rsidRDefault="004D7F0A" w:rsidP="004D7F0A">
      <w:pPr>
        <w:pStyle w:val="Prrafodelista"/>
        <w:numPr>
          <w:ilvl w:val="0"/>
          <w:numId w:val="4"/>
        </w:numPr>
        <w:spacing w:after="0" w:line="240" w:lineRule="auto"/>
        <w:ind w:left="73" w:hanging="357"/>
        <w:jc w:val="both"/>
        <w:rPr>
          <w:rFonts w:ascii="Times New Roman" w:hAnsi="Times New Roman" w:cs="Times New Roman"/>
          <w:iCs/>
          <w:sz w:val="24"/>
          <w:szCs w:val="24"/>
        </w:rPr>
      </w:pPr>
      <w:r w:rsidRPr="00506F06">
        <w:rPr>
          <w:rFonts w:ascii="Times New Roman" w:hAnsi="Times New Roman" w:cs="Times New Roman"/>
          <w:sz w:val="24"/>
          <w:szCs w:val="24"/>
        </w:rPr>
        <w:t>Casado Aparicio (2012) Elena Tramas de la violencia de género: sustantivación, metonimias, sinécdoques y preposiciones  - Papeles del CEIC # 85, septiembre 2012 (ISSN: 1695–6494)</w:t>
      </w:r>
    </w:p>
    <w:p w:rsidR="004D7F0A" w:rsidRPr="00543124" w:rsidRDefault="004D7F0A" w:rsidP="004D7F0A">
      <w:pPr>
        <w:pStyle w:val="Prrafodelista"/>
        <w:numPr>
          <w:ilvl w:val="0"/>
          <w:numId w:val="4"/>
        </w:numPr>
        <w:spacing w:after="0" w:line="240" w:lineRule="auto"/>
        <w:ind w:left="78"/>
        <w:jc w:val="both"/>
        <w:rPr>
          <w:rStyle w:val="nfasis"/>
          <w:rFonts w:ascii="Times New Roman" w:hAnsi="Times New Roman" w:cs="Times New Roman"/>
          <w:i w:val="0"/>
          <w:iCs w:val="0"/>
          <w:sz w:val="24"/>
          <w:szCs w:val="24"/>
        </w:rPr>
      </w:pPr>
      <w:r w:rsidRPr="00543124">
        <w:rPr>
          <w:rFonts w:ascii="Times New Roman" w:hAnsi="Times New Roman" w:cs="Times New Roman"/>
          <w:sz w:val="24"/>
          <w:szCs w:val="24"/>
        </w:rPr>
        <w:t xml:space="preserve">Censo 2022, Resultados definitivos INDEC </w:t>
      </w:r>
      <w:hyperlink r:id="rId17" w:history="1">
        <w:r w:rsidRPr="007A4876">
          <w:rPr>
            <w:rStyle w:val="Hipervnculo"/>
            <w:rFonts w:ascii="Times New Roman" w:eastAsia="Times New Roman" w:hAnsi="Times New Roman" w:cs="Times New Roman"/>
            <w:bCs/>
            <w:sz w:val="20"/>
            <w:szCs w:val="24"/>
            <w:lang w:val="es-ES" w:eastAsia="es-ES"/>
          </w:rPr>
          <w:t>Https://censo.gob.ar/index.php/datos_definitivos_catamarca/</w:t>
        </w:r>
      </w:hyperlink>
    </w:p>
    <w:p w:rsidR="004D7F0A" w:rsidRPr="008A4953" w:rsidRDefault="004D7F0A" w:rsidP="004D7F0A">
      <w:pPr>
        <w:pStyle w:val="Prrafodelista"/>
        <w:numPr>
          <w:ilvl w:val="0"/>
          <w:numId w:val="4"/>
        </w:numPr>
        <w:spacing w:after="0" w:line="240" w:lineRule="auto"/>
        <w:ind w:left="78"/>
        <w:jc w:val="both"/>
        <w:rPr>
          <w:rFonts w:ascii="Times New Roman" w:hAnsi="Times New Roman" w:cs="Times New Roman"/>
          <w:sz w:val="24"/>
          <w:szCs w:val="24"/>
        </w:rPr>
      </w:pPr>
      <w:r w:rsidRPr="00C97910">
        <w:rPr>
          <w:rFonts w:ascii="Times New Roman" w:hAnsi="Times New Roman" w:cs="Times New Roman"/>
          <w:sz w:val="24"/>
          <w:szCs w:val="24"/>
        </w:rPr>
        <w:t>Centro de documentación y archivo parlam</w:t>
      </w:r>
      <w:r>
        <w:rPr>
          <w:rFonts w:ascii="Times New Roman" w:hAnsi="Times New Roman" w:cs="Times New Roman"/>
          <w:sz w:val="24"/>
          <w:szCs w:val="24"/>
        </w:rPr>
        <w:t xml:space="preserve">entario </w:t>
      </w:r>
      <w:hyperlink r:id="rId18" w:history="1">
        <w:r w:rsidRPr="006B00B9">
          <w:rPr>
            <w:rStyle w:val="Hipervnculo"/>
            <w:rFonts w:ascii="Times New Roman" w:hAnsi="Times New Roman" w:cs="Times New Roman"/>
          </w:rPr>
          <w:t>https://cedop.gob.ar/buscar/Proyecto/437</w:t>
        </w:r>
      </w:hyperlink>
    </w:p>
    <w:p w:rsidR="004D7F0A" w:rsidRPr="00B052ED" w:rsidRDefault="004D7F0A" w:rsidP="004D7F0A">
      <w:pPr>
        <w:pStyle w:val="Prrafodelista"/>
        <w:numPr>
          <w:ilvl w:val="0"/>
          <w:numId w:val="4"/>
        </w:numPr>
        <w:spacing w:after="0" w:line="240" w:lineRule="auto"/>
        <w:ind w:left="78"/>
        <w:jc w:val="both"/>
        <w:rPr>
          <w:rStyle w:val="nfasis"/>
          <w:rFonts w:ascii="Times New Roman" w:hAnsi="Times New Roman" w:cs="Times New Roman"/>
          <w:i w:val="0"/>
          <w:iCs w:val="0"/>
          <w:sz w:val="24"/>
          <w:szCs w:val="24"/>
        </w:rPr>
      </w:pPr>
      <w:r>
        <w:rPr>
          <w:rFonts w:ascii="Times New Roman" w:hAnsi="Times New Roman" w:cs="Times New Roman"/>
          <w:color w:val="000000" w:themeColor="text1"/>
          <w:sz w:val="24"/>
          <w:szCs w:val="24"/>
        </w:rPr>
        <w:t xml:space="preserve">Fiscalía de la Nación </w:t>
      </w:r>
      <w:hyperlink r:id="rId19" w:history="1">
        <w:r w:rsidRPr="00295FFF">
          <w:rPr>
            <w:rStyle w:val="Hipervnculo"/>
            <w:rFonts w:ascii="Times New Roman" w:hAnsi="Times New Roman" w:cs="Times New Roman"/>
            <w:sz w:val="20"/>
            <w:szCs w:val="24"/>
            <w:shd w:val="clear" w:color="auto" w:fill="FFFFFF"/>
          </w:rPr>
          <w:t>https://www.fiscales.gob.ar/genero/a-diez-anos-de-la-incorporacion-del-femicidio-en-el-codigo penal/</w:t>
        </w:r>
      </w:hyperlink>
    </w:p>
    <w:p w:rsidR="004D7F0A" w:rsidRPr="00295FFF" w:rsidRDefault="004D7F0A" w:rsidP="004D7F0A">
      <w:pPr>
        <w:pStyle w:val="Prrafodelista"/>
        <w:numPr>
          <w:ilvl w:val="0"/>
          <w:numId w:val="4"/>
        </w:numPr>
        <w:spacing w:after="0" w:line="240" w:lineRule="auto"/>
        <w:ind w:left="78"/>
        <w:jc w:val="both"/>
        <w:rPr>
          <w:rFonts w:ascii="Times New Roman" w:hAnsi="Times New Roman" w:cs="Times New Roman"/>
          <w:szCs w:val="24"/>
        </w:rPr>
      </w:pPr>
      <w:r w:rsidRPr="00E34586">
        <w:rPr>
          <w:rFonts w:ascii="Times New Roman" w:hAnsi="Times New Roman" w:cs="Times New Roman"/>
          <w:sz w:val="24"/>
          <w:szCs w:val="24"/>
        </w:rPr>
        <w:t xml:space="preserve">Diario El Ancasti Catamarca </w:t>
      </w:r>
      <w:hyperlink r:id="rId20" w:history="1">
        <w:r w:rsidRPr="00295FFF">
          <w:rPr>
            <w:rStyle w:val="Hipervnculo"/>
            <w:rFonts w:ascii="Times New Roman" w:hAnsi="Times New Roman" w:cs="Times New Roman"/>
            <w:szCs w:val="24"/>
          </w:rPr>
          <w:t>https://www.elancasti.com.ar/policiales/2016/10/19/catamarca-hubo-muertes-femicidio-desde-1990-314451.html</w:t>
        </w:r>
      </w:hyperlink>
      <w:r w:rsidRPr="00295FFF">
        <w:rPr>
          <w:rFonts w:ascii="Times New Roman" w:hAnsi="Times New Roman" w:cs="Times New Roman"/>
          <w:szCs w:val="24"/>
        </w:rPr>
        <w:t xml:space="preserve">  </w:t>
      </w:r>
    </w:p>
    <w:p w:rsidR="004D7F0A" w:rsidRPr="00295FFF" w:rsidRDefault="00726DE3" w:rsidP="004D7F0A">
      <w:pPr>
        <w:pStyle w:val="Prrafodelista"/>
        <w:numPr>
          <w:ilvl w:val="0"/>
          <w:numId w:val="4"/>
        </w:numPr>
        <w:spacing w:after="0" w:line="240" w:lineRule="auto"/>
        <w:ind w:left="78"/>
        <w:jc w:val="both"/>
        <w:rPr>
          <w:rFonts w:ascii="Times New Roman" w:hAnsi="Times New Roman" w:cs="Times New Roman"/>
          <w:szCs w:val="24"/>
        </w:rPr>
      </w:pPr>
      <w:hyperlink r:id="rId21" w:history="1">
        <w:r w:rsidR="004D7F0A" w:rsidRPr="00295FFF">
          <w:rPr>
            <w:rStyle w:val="Hipervnculo"/>
            <w:rFonts w:ascii="Times New Roman" w:hAnsi="Times New Roman" w:cs="Times New Roman"/>
            <w:szCs w:val="24"/>
          </w:rPr>
          <w:t>desplazaron-a-los-jefes-policiales/</w:t>
        </w:r>
      </w:hyperlink>
    </w:p>
    <w:p w:rsidR="004D7F0A" w:rsidRPr="00E34586" w:rsidRDefault="004D7F0A" w:rsidP="004D7F0A">
      <w:pPr>
        <w:pStyle w:val="Prrafodelista"/>
        <w:numPr>
          <w:ilvl w:val="0"/>
          <w:numId w:val="4"/>
        </w:numPr>
        <w:spacing w:after="0" w:line="240" w:lineRule="auto"/>
        <w:ind w:left="78"/>
        <w:jc w:val="both"/>
        <w:rPr>
          <w:rFonts w:ascii="Times New Roman" w:hAnsi="Times New Roman" w:cs="Times New Roman"/>
          <w:sz w:val="24"/>
          <w:szCs w:val="24"/>
        </w:rPr>
      </w:pPr>
      <w:r w:rsidRPr="00E34586">
        <w:rPr>
          <w:rFonts w:ascii="Times New Roman" w:hAnsi="Times New Roman" w:cs="Times New Roman"/>
          <w:sz w:val="24"/>
          <w:szCs w:val="24"/>
        </w:rPr>
        <w:t>Diario digital Catamarca Actual</w:t>
      </w:r>
      <w:r w:rsidRPr="00295FFF">
        <w:rPr>
          <w:rFonts w:ascii="Times New Roman" w:hAnsi="Times New Roman" w:cs="Times New Roman"/>
          <w:sz w:val="20"/>
          <w:szCs w:val="24"/>
        </w:rPr>
        <w:t xml:space="preserve"> </w:t>
      </w:r>
      <w:hyperlink r:id="rId22" w:history="1">
        <w:r w:rsidRPr="00295FFF">
          <w:rPr>
            <w:rStyle w:val="Hipervnculo"/>
            <w:rFonts w:ascii="Times New Roman" w:hAnsi="Times New Roman" w:cs="Times New Roman"/>
            <w:sz w:val="20"/>
            <w:szCs w:val="24"/>
          </w:rPr>
          <w:t>https://www.catamarcactual.com.ar/politica/2013/10/9/los-catamarqueos-quieren-recuperar-tranquilidad-54751.html</w:t>
        </w:r>
      </w:hyperlink>
    </w:p>
    <w:p w:rsidR="004D7F0A" w:rsidRPr="00295FFF" w:rsidRDefault="004D7F0A" w:rsidP="004D7F0A">
      <w:pPr>
        <w:pStyle w:val="Prrafodelista"/>
        <w:numPr>
          <w:ilvl w:val="0"/>
          <w:numId w:val="4"/>
        </w:numPr>
        <w:spacing w:after="0" w:line="240" w:lineRule="auto"/>
        <w:ind w:left="78"/>
        <w:jc w:val="both"/>
        <w:rPr>
          <w:rStyle w:val="nfasis"/>
          <w:rFonts w:ascii="Times New Roman" w:hAnsi="Times New Roman" w:cs="Times New Roman"/>
          <w:i w:val="0"/>
          <w:iCs w:val="0"/>
          <w:sz w:val="20"/>
          <w:szCs w:val="24"/>
        </w:rPr>
      </w:pPr>
      <w:r w:rsidRPr="00E34586">
        <w:rPr>
          <w:rFonts w:ascii="Times New Roman" w:hAnsi="Times New Roman" w:cs="Times New Roman"/>
          <w:sz w:val="24"/>
          <w:szCs w:val="24"/>
        </w:rPr>
        <w:t>Diario digital 60 líneas</w:t>
      </w:r>
      <w:r w:rsidRPr="00295FFF">
        <w:rPr>
          <w:rFonts w:ascii="Times New Roman" w:hAnsi="Times New Roman" w:cs="Times New Roman"/>
          <w:sz w:val="20"/>
          <w:szCs w:val="24"/>
        </w:rPr>
        <w:t xml:space="preserve"> </w:t>
      </w:r>
      <w:hyperlink r:id="rId23" w:history="1">
        <w:r w:rsidRPr="00295FFF">
          <w:rPr>
            <w:rStyle w:val="Hipervnculo"/>
            <w:rFonts w:ascii="Times New Roman" w:hAnsi="Times New Roman" w:cs="Times New Roman"/>
            <w:sz w:val="20"/>
            <w:szCs w:val="24"/>
          </w:rPr>
          <w:t>https://60lineas.wordpress.com/2013/10/09/catamarca-tras-los-crimenes-de-dos-mujeres-</w:t>
        </w:r>
      </w:hyperlink>
      <w:r w:rsidRPr="00295FFF">
        <w:rPr>
          <w:rFonts w:ascii="Times New Roman" w:hAnsi="Times New Roman" w:cs="Times New Roman"/>
          <w:sz w:val="20"/>
          <w:szCs w:val="24"/>
        </w:rPr>
        <w:t xml:space="preserve"> </w:t>
      </w:r>
    </w:p>
    <w:p w:rsidR="004D7F0A" w:rsidRPr="00543124" w:rsidRDefault="004D7F0A" w:rsidP="004D7F0A">
      <w:pPr>
        <w:pStyle w:val="Prrafodelista"/>
        <w:numPr>
          <w:ilvl w:val="0"/>
          <w:numId w:val="4"/>
        </w:numPr>
        <w:spacing w:after="0" w:line="240" w:lineRule="auto"/>
        <w:ind w:left="73" w:hanging="357"/>
        <w:jc w:val="both"/>
        <w:rPr>
          <w:rStyle w:val="nfasis"/>
          <w:rFonts w:ascii="Times New Roman" w:hAnsi="Times New Roman" w:cs="Times New Roman"/>
          <w:iCs w:val="0"/>
          <w:sz w:val="24"/>
          <w:szCs w:val="24"/>
          <w:shd w:val="clear" w:color="auto" w:fill="FFFFFF"/>
        </w:rPr>
      </w:pPr>
      <w:r w:rsidRPr="00295FFF">
        <w:rPr>
          <w:rStyle w:val="nfasis"/>
          <w:rFonts w:ascii="Times New Roman" w:hAnsi="Times New Roman" w:cs="Times New Roman"/>
          <w:sz w:val="20"/>
          <w:szCs w:val="24"/>
          <w:bdr w:val="none" w:sz="0" w:space="0" w:color="auto" w:frame="1"/>
          <w:shd w:val="clear" w:color="auto" w:fill="FFFFFF"/>
        </w:rPr>
        <w:t xml:space="preserve">Gherardi, Natalia (2016) Otras </w:t>
      </w:r>
      <w:r w:rsidRPr="00F31192">
        <w:rPr>
          <w:rStyle w:val="nfasis"/>
          <w:rFonts w:ascii="Times New Roman" w:hAnsi="Times New Roman" w:cs="Times New Roman"/>
          <w:sz w:val="24"/>
          <w:szCs w:val="24"/>
          <w:bdr w:val="none" w:sz="0" w:space="0" w:color="auto" w:frame="1"/>
          <w:shd w:val="clear" w:color="auto" w:fill="FFFFFF"/>
        </w:rPr>
        <w:t>formas de violencia contra las mujeres que reconocer, nombrar y visibilizar- Programa de Cooperación CEPAL-AECID</w:t>
      </w:r>
    </w:p>
    <w:p w:rsidR="004D7F0A" w:rsidRPr="00543124" w:rsidRDefault="004D7F0A" w:rsidP="004D7F0A">
      <w:pPr>
        <w:pStyle w:val="Prrafodelista"/>
        <w:numPr>
          <w:ilvl w:val="0"/>
          <w:numId w:val="4"/>
        </w:numPr>
        <w:spacing w:after="0" w:line="240" w:lineRule="auto"/>
        <w:ind w:left="73" w:hanging="357"/>
        <w:jc w:val="both"/>
        <w:rPr>
          <w:rFonts w:ascii="Times New Roman" w:hAnsi="Times New Roman" w:cs="Times New Roman"/>
          <w:i/>
          <w:sz w:val="24"/>
          <w:szCs w:val="24"/>
          <w:shd w:val="clear" w:color="auto" w:fill="FFFFFF"/>
        </w:rPr>
      </w:pPr>
      <w:r w:rsidRPr="00543124">
        <w:rPr>
          <w:rStyle w:val="Textoennegrita"/>
          <w:rFonts w:ascii="Times New Roman" w:hAnsi="Times New Roman" w:cs="Times New Roman"/>
          <w:b w:val="0"/>
          <w:sz w:val="24"/>
          <w:szCs w:val="24"/>
          <w:shd w:val="clear" w:color="auto" w:fill="FFFFFF"/>
        </w:rPr>
        <w:t>Ley nº 26.481</w:t>
      </w:r>
      <w:r w:rsidRPr="00543124">
        <w:rPr>
          <w:rStyle w:val="Textoennegrita"/>
          <w:rFonts w:ascii="Times New Roman" w:hAnsi="Times New Roman" w:cs="Times New Roman"/>
          <w:sz w:val="24"/>
          <w:szCs w:val="24"/>
          <w:shd w:val="clear" w:color="auto" w:fill="FFFFFF"/>
        </w:rPr>
        <w:t xml:space="preserve"> </w:t>
      </w:r>
      <w:r w:rsidRPr="00543124">
        <w:rPr>
          <w:rFonts w:ascii="Times New Roman" w:hAnsi="Times New Roman" w:cs="Times New Roman"/>
          <w:spacing w:val="-4"/>
          <w:sz w:val="24"/>
          <w:szCs w:val="24"/>
        </w:rPr>
        <w:t xml:space="preserve">ley de proteccion integral a las mujeres  para prevenir, sancionar y erradicar la violencia </w:t>
      </w:r>
      <w:hyperlink r:id="rId24" w:history="1">
        <w:r w:rsidRPr="00295FFF">
          <w:rPr>
            <w:rStyle w:val="Hipervnculo"/>
            <w:rFonts w:ascii="Times New Roman" w:hAnsi="Times New Roman" w:cs="Times New Roman"/>
            <w:spacing w:val="-4"/>
            <w:sz w:val="20"/>
            <w:szCs w:val="24"/>
          </w:rPr>
          <w:t>https://www.argentina.gob.ar/normativa/nacional/ley-26485-152155</w:t>
        </w:r>
      </w:hyperlink>
      <w:r w:rsidRPr="00295FFF">
        <w:rPr>
          <w:rFonts w:ascii="Times New Roman" w:hAnsi="Times New Roman" w:cs="Times New Roman"/>
          <w:spacing w:val="-4"/>
          <w:sz w:val="20"/>
          <w:szCs w:val="24"/>
        </w:rPr>
        <w:t xml:space="preserve">  </w:t>
      </w:r>
    </w:p>
    <w:p w:rsidR="004D7F0A" w:rsidRPr="00543124" w:rsidRDefault="004D7F0A" w:rsidP="004D7F0A">
      <w:pPr>
        <w:pStyle w:val="Prrafodelista"/>
        <w:numPr>
          <w:ilvl w:val="0"/>
          <w:numId w:val="4"/>
        </w:numPr>
        <w:spacing w:after="0" w:line="240" w:lineRule="auto"/>
        <w:ind w:left="73" w:hanging="357"/>
        <w:jc w:val="both"/>
        <w:rPr>
          <w:rStyle w:val="nfasis"/>
          <w:rFonts w:ascii="Times New Roman" w:hAnsi="Times New Roman" w:cs="Times New Roman"/>
          <w:iCs w:val="0"/>
          <w:sz w:val="24"/>
          <w:szCs w:val="24"/>
          <w:shd w:val="clear" w:color="auto" w:fill="FFFFFF"/>
        </w:rPr>
      </w:pPr>
      <w:r w:rsidRPr="00543124">
        <w:rPr>
          <w:rFonts w:ascii="Times New Roman" w:eastAsiaTheme="majorEastAsia" w:hAnsi="Times New Roman" w:cs="Times New Roman"/>
          <w:bCs/>
          <w:spacing w:val="-4"/>
          <w:sz w:val="24"/>
          <w:szCs w:val="24"/>
        </w:rPr>
        <w:t xml:space="preserve">Ley nº 5434 – decreto nº 361 violencia familiar y de género - creación del fuero de violencia familiar - </w:t>
      </w:r>
      <w:hyperlink r:id="rId25" w:history="1">
        <w:r w:rsidRPr="007A4876">
          <w:rPr>
            <w:rStyle w:val="Hipervnculo"/>
            <w:rFonts w:ascii="Times New Roman" w:eastAsiaTheme="majorEastAsia" w:hAnsi="Times New Roman" w:cs="Times New Roman"/>
            <w:bCs/>
            <w:spacing w:val="-4"/>
            <w:sz w:val="20"/>
            <w:szCs w:val="24"/>
          </w:rPr>
          <w:t>https://om.juscatamarca.gob.ar/normativapdf/Ley5434.pdf</w:t>
        </w:r>
      </w:hyperlink>
      <w:r w:rsidRPr="007A4876">
        <w:rPr>
          <w:rFonts w:ascii="Times New Roman" w:eastAsiaTheme="majorEastAsia" w:hAnsi="Times New Roman" w:cs="Times New Roman"/>
          <w:bCs/>
          <w:spacing w:val="-4"/>
          <w:sz w:val="20"/>
          <w:szCs w:val="24"/>
        </w:rPr>
        <w:t xml:space="preserve"> </w:t>
      </w:r>
    </w:p>
    <w:p w:rsidR="004D7F0A" w:rsidRDefault="004D7F0A" w:rsidP="004D7F0A">
      <w:pPr>
        <w:pStyle w:val="Prrafodelista"/>
        <w:numPr>
          <w:ilvl w:val="0"/>
          <w:numId w:val="4"/>
        </w:numPr>
        <w:spacing w:after="0" w:line="240" w:lineRule="auto"/>
        <w:ind w:left="73" w:hanging="357"/>
        <w:jc w:val="both"/>
        <w:rPr>
          <w:rFonts w:ascii="Times New Roman" w:hAnsi="Times New Roman" w:cs="Times New Roman"/>
          <w:i/>
          <w:sz w:val="24"/>
          <w:szCs w:val="24"/>
          <w:shd w:val="clear" w:color="auto" w:fill="FFFFFF"/>
        </w:rPr>
      </w:pPr>
      <w:r w:rsidRPr="00106E1F">
        <w:rPr>
          <w:rStyle w:val="nfasis"/>
          <w:rFonts w:ascii="Times New Roman" w:hAnsi="Times New Roman" w:cs="Times New Roman"/>
          <w:sz w:val="24"/>
          <w:szCs w:val="24"/>
          <w:bdr w:val="none" w:sz="0" w:space="0" w:color="auto" w:frame="1"/>
          <w:shd w:val="clear" w:color="auto" w:fill="FFFFFF"/>
        </w:rPr>
        <w:t>M</w:t>
      </w:r>
      <w:r>
        <w:rPr>
          <w:rStyle w:val="nfasis"/>
          <w:rFonts w:ascii="Times New Roman" w:hAnsi="Times New Roman" w:cs="Times New Roman"/>
          <w:sz w:val="24"/>
          <w:szCs w:val="24"/>
          <w:bdr w:val="none" w:sz="0" w:space="0" w:color="auto" w:frame="1"/>
          <w:shd w:val="clear" w:color="auto" w:fill="FFFFFF"/>
        </w:rPr>
        <w:t>a</w:t>
      </w:r>
      <w:r w:rsidRPr="00106E1F">
        <w:rPr>
          <w:rStyle w:val="nfasis"/>
          <w:rFonts w:ascii="Times New Roman" w:hAnsi="Times New Roman" w:cs="Times New Roman"/>
          <w:sz w:val="24"/>
          <w:szCs w:val="24"/>
          <w:bdr w:val="none" w:sz="0" w:space="0" w:color="auto" w:frame="1"/>
          <w:shd w:val="clear" w:color="auto" w:fill="FFFFFF"/>
        </w:rPr>
        <w:t>idana Miriam (2023) Nueva Historia de las Mujeres en la Argentina - Ciudad Autónoma de Buenos Aires: Prometeo Editorial, 2023.</w:t>
      </w:r>
      <w:r w:rsidRPr="00106E1F">
        <w:rPr>
          <w:rFonts w:ascii="Times New Roman" w:hAnsi="Times New Roman" w:cs="Times New Roman"/>
          <w:i/>
          <w:sz w:val="24"/>
          <w:szCs w:val="24"/>
          <w:shd w:val="clear" w:color="auto" w:fill="FFFFFF"/>
        </w:rPr>
        <w:t xml:space="preserve"> </w:t>
      </w:r>
    </w:p>
    <w:p w:rsidR="004D7F0A" w:rsidRPr="00106E1F" w:rsidRDefault="004D7F0A" w:rsidP="004D7F0A">
      <w:pPr>
        <w:pStyle w:val="Prrafodelista"/>
        <w:spacing w:after="0" w:line="240" w:lineRule="auto"/>
        <w:ind w:left="78"/>
        <w:jc w:val="both"/>
        <w:rPr>
          <w:rFonts w:ascii="Times New Roman" w:hAnsi="Times New Roman" w:cs="Times New Roman"/>
          <w:i/>
          <w:sz w:val="24"/>
          <w:szCs w:val="24"/>
          <w:shd w:val="clear" w:color="auto" w:fill="FFFFFF"/>
        </w:rPr>
      </w:pPr>
    </w:p>
    <w:p w:rsidR="004D7F0A" w:rsidRPr="008A4953" w:rsidRDefault="004D7F0A" w:rsidP="004D7F0A">
      <w:pPr>
        <w:pStyle w:val="Prrafodelista"/>
        <w:numPr>
          <w:ilvl w:val="0"/>
          <w:numId w:val="4"/>
        </w:numPr>
        <w:spacing w:after="0" w:line="240" w:lineRule="auto"/>
        <w:ind w:left="78"/>
        <w:jc w:val="both"/>
        <w:rPr>
          <w:rFonts w:ascii="Times New Roman" w:hAnsi="Times New Roman" w:cs="Times New Roman"/>
          <w:bCs/>
          <w:sz w:val="24"/>
          <w:szCs w:val="24"/>
        </w:rPr>
      </w:pPr>
      <w:r w:rsidRPr="00C97910">
        <w:rPr>
          <w:rFonts w:ascii="Times New Roman" w:hAnsi="Times New Roman" w:cs="Times New Roman"/>
          <w:bCs/>
          <w:sz w:val="24"/>
          <w:szCs w:val="24"/>
        </w:rPr>
        <w:t>Memoria anual del poder judicial de 2015 al 2013</w:t>
      </w:r>
      <w:hyperlink r:id="rId26" w:history="1">
        <w:r w:rsidRPr="008A4953">
          <w:rPr>
            <w:rStyle w:val="Hipervnculo"/>
            <w:rFonts w:ascii="Times New Roman" w:hAnsi="Times New Roman" w:cs="Times New Roman"/>
            <w:bCs/>
            <w:sz w:val="20"/>
            <w:szCs w:val="20"/>
          </w:rPr>
          <w:t>https://juscatamarca.gob.ar/informaciongral.html</w:t>
        </w:r>
      </w:hyperlink>
    </w:p>
    <w:p w:rsidR="004D7F0A" w:rsidRPr="00851975" w:rsidRDefault="004D7F0A" w:rsidP="004D7F0A">
      <w:pPr>
        <w:pStyle w:val="Prrafodelista"/>
        <w:numPr>
          <w:ilvl w:val="0"/>
          <w:numId w:val="4"/>
        </w:numPr>
        <w:spacing w:after="0" w:line="240" w:lineRule="auto"/>
        <w:ind w:left="78"/>
        <w:jc w:val="both"/>
        <w:rPr>
          <w:rFonts w:ascii="Times New Roman" w:hAnsi="Times New Roman" w:cs="Times New Roman"/>
          <w:sz w:val="24"/>
          <w:szCs w:val="24"/>
        </w:rPr>
      </w:pPr>
      <w:r w:rsidRPr="00851975">
        <w:rPr>
          <w:rFonts w:ascii="Times New Roman" w:hAnsi="Times New Roman" w:cs="Times New Roman"/>
          <w:sz w:val="24"/>
          <w:szCs w:val="24"/>
        </w:rPr>
        <w:t>Observatorio de género  Mumala (mujeres de la matria latinoamericana)</w:t>
      </w:r>
      <w:hyperlink r:id="rId27" w:history="1">
        <w:r w:rsidRPr="007A4876">
          <w:rPr>
            <w:rStyle w:val="Hipervnculo"/>
            <w:rFonts w:ascii="Times New Roman" w:hAnsi="Times New Roman" w:cs="Times New Roman"/>
            <w:sz w:val="20"/>
            <w:szCs w:val="24"/>
          </w:rPr>
          <w:t>https://archivos.mumala.online/dossier%202015%20a%20mayo%202023.pdf</w:t>
        </w:r>
      </w:hyperlink>
      <w:r w:rsidRPr="007A4876">
        <w:rPr>
          <w:rFonts w:ascii="Times New Roman" w:hAnsi="Times New Roman" w:cs="Times New Roman"/>
          <w:sz w:val="20"/>
          <w:szCs w:val="24"/>
        </w:rPr>
        <w:t xml:space="preserve"> </w:t>
      </w:r>
    </w:p>
    <w:p w:rsidR="004D7F0A" w:rsidRPr="008A4953" w:rsidRDefault="004D7F0A" w:rsidP="004D7F0A">
      <w:pPr>
        <w:pStyle w:val="Prrafodelista"/>
        <w:numPr>
          <w:ilvl w:val="0"/>
          <w:numId w:val="4"/>
        </w:numPr>
        <w:spacing w:after="0" w:line="240" w:lineRule="auto"/>
        <w:ind w:left="78"/>
        <w:jc w:val="both"/>
        <w:rPr>
          <w:rFonts w:ascii="Times New Roman" w:hAnsi="Times New Roman" w:cs="Times New Roman"/>
          <w:bCs/>
          <w:sz w:val="24"/>
          <w:szCs w:val="24"/>
          <w:shd w:val="clear" w:color="auto" w:fill="FFFFFF"/>
        </w:rPr>
      </w:pPr>
      <w:r>
        <w:rPr>
          <w:rStyle w:val="Textoennegrita"/>
          <w:rFonts w:ascii="Times New Roman" w:hAnsi="Times New Roman" w:cs="Times New Roman"/>
          <w:b w:val="0"/>
          <w:sz w:val="24"/>
          <w:szCs w:val="24"/>
          <w:shd w:val="clear" w:color="auto" w:fill="FFFFFF"/>
        </w:rPr>
        <w:t xml:space="preserve">Registro Nacional de Femicidios de la Justicia Argentina </w:t>
      </w:r>
      <w:hyperlink r:id="rId28" w:history="1">
        <w:r w:rsidRPr="008A4953">
          <w:rPr>
            <w:rStyle w:val="Hipervnculo"/>
            <w:rFonts w:ascii="Times New Roman" w:hAnsi="Times New Roman" w:cs="Times New Roman"/>
            <w:sz w:val="20"/>
            <w:szCs w:val="24"/>
            <w:shd w:val="clear" w:color="auto" w:fill="FFFFFF"/>
          </w:rPr>
          <w:t>https://www.csjn.gov.ar/omrecopilacion/omfemicidio/mapafemicidioaaaa.html?idAnio=2022</w:t>
        </w:r>
      </w:hyperlink>
      <w:r w:rsidRPr="008A4953">
        <w:rPr>
          <w:rStyle w:val="Textoennegrita"/>
          <w:rFonts w:ascii="Times New Roman" w:hAnsi="Times New Roman" w:cs="Times New Roman"/>
          <w:b w:val="0"/>
          <w:sz w:val="20"/>
          <w:szCs w:val="24"/>
          <w:shd w:val="clear" w:color="auto" w:fill="FFFFFF"/>
        </w:rPr>
        <w:t xml:space="preserve"> </w:t>
      </w:r>
    </w:p>
    <w:p w:rsidR="004D7F0A" w:rsidRPr="00543124" w:rsidRDefault="004D7F0A" w:rsidP="004D7F0A">
      <w:pPr>
        <w:pStyle w:val="Prrafodelista"/>
        <w:numPr>
          <w:ilvl w:val="0"/>
          <w:numId w:val="4"/>
        </w:numPr>
        <w:spacing w:after="0" w:line="240" w:lineRule="auto"/>
        <w:ind w:left="73" w:hanging="357"/>
        <w:jc w:val="both"/>
        <w:rPr>
          <w:rStyle w:val="nfasis"/>
          <w:rFonts w:ascii="Times New Roman" w:hAnsi="Times New Roman" w:cs="Times New Roman"/>
          <w:i w:val="0"/>
          <w:iCs w:val="0"/>
          <w:sz w:val="24"/>
          <w:szCs w:val="24"/>
        </w:rPr>
      </w:pPr>
      <w:r w:rsidRPr="004763FE">
        <w:rPr>
          <w:rFonts w:ascii="Times New Roman" w:hAnsi="Times New Roman" w:cs="Times New Roman"/>
          <w:sz w:val="24"/>
          <w:szCs w:val="24"/>
        </w:rPr>
        <w:t xml:space="preserve">Sagot Rodríguez, M. (2017). Presentación. En Feminismos, pensamiento crítico y propuestas alternativas en América Latina (pp. 9-16). CLACSO. </w:t>
      </w:r>
    </w:p>
    <w:p w:rsidR="004D7F0A" w:rsidRPr="00E15F7E" w:rsidRDefault="004D7F0A" w:rsidP="004D7F0A">
      <w:pPr>
        <w:pStyle w:val="Prrafodelista"/>
        <w:numPr>
          <w:ilvl w:val="0"/>
          <w:numId w:val="4"/>
        </w:numPr>
        <w:spacing w:after="0" w:line="240" w:lineRule="auto"/>
        <w:ind w:left="73" w:hanging="357"/>
        <w:jc w:val="both"/>
        <w:rPr>
          <w:rFonts w:ascii="Times New Roman" w:hAnsi="Times New Roman" w:cs="Times New Roman"/>
          <w:sz w:val="24"/>
          <w:szCs w:val="24"/>
        </w:rPr>
      </w:pPr>
      <w:r w:rsidRPr="00E11409">
        <w:rPr>
          <w:rFonts w:ascii="Times New Roman" w:hAnsi="Times New Roman" w:cs="Times New Roman"/>
          <w:sz w:val="24"/>
          <w:szCs w:val="24"/>
        </w:rPr>
        <w:t>Toledo, Patsili  (2017) Sistema Penal &amp; Violência Revista Eletrônica da Faculdade de Direito Programa de Pós</w:t>
      </w:r>
      <w:r w:rsidRPr="00E15F7E">
        <w:rPr>
          <w:rFonts w:ascii="Times New Roman" w:hAnsi="Times New Roman" w:cs="Times New Roman"/>
          <w:sz w:val="24"/>
          <w:szCs w:val="24"/>
        </w:rPr>
        <w:t>-Graduação em Ciências Criminais Pontifícia Universidade– Porto Alegre Volume 8 – Número 1 PUCRS - ISSN 2177-6784</w:t>
      </w:r>
    </w:p>
    <w:p w:rsidR="004D7F0A" w:rsidRPr="00E15F7E" w:rsidRDefault="004D7F0A" w:rsidP="004D7F0A">
      <w:pPr>
        <w:pStyle w:val="Prrafodelista"/>
        <w:numPr>
          <w:ilvl w:val="0"/>
          <w:numId w:val="4"/>
        </w:numPr>
        <w:spacing w:after="0" w:line="240" w:lineRule="auto"/>
        <w:ind w:left="73" w:hanging="357"/>
        <w:jc w:val="both"/>
        <w:rPr>
          <w:rFonts w:ascii="Times New Roman" w:hAnsi="Times New Roman" w:cs="Times New Roman"/>
          <w:sz w:val="24"/>
          <w:szCs w:val="24"/>
        </w:rPr>
      </w:pPr>
      <w:r w:rsidRPr="00E15F7E">
        <w:rPr>
          <w:rFonts w:ascii="Times New Roman" w:hAnsi="Times New Roman" w:cs="Times New Roman"/>
          <w:sz w:val="24"/>
          <w:szCs w:val="24"/>
        </w:rPr>
        <w:lastRenderedPageBreak/>
        <w:t xml:space="preserve">Valdez Barrientos, Alejandra (2023) </w:t>
      </w:r>
      <w:r>
        <w:rPr>
          <w:rFonts w:ascii="Times New Roman" w:hAnsi="Times New Roman" w:cs="Times New Roman"/>
          <w:sz w:val="24"/>
          <w:szCs w:val="24"/>
        </w:rPr>
        <w:t>“</w:t>
      </w:r>
      <w:r w:rsidRPr="00E15F7E">
        <w:rPr>
          <w:rFonts w:ascii="Times New Roman" w:hAnsi="Times New Roman" w:cs="Times New Roman"/>
          <w:sz w:val="24"/>
          <w:szCs w:val="24"/>
        </w:rPr>
        <w:t>Lo que no se ve se no cuenta</w:t>
      </w:r>
      <w:r>
        <w:rPr>
          <w:rFonts w:ascii="Times New Roman" w:hAnsi="Times New Roman" w:cs="Times New Roman"/>
          <w:sz w:val="24"/>
          <w:szCs w:val="24"/>
        </w:rPr>
        <w:t>”</w:t>
      </w:r>
      <w:r w:rsidRPr="00E15F7E">
        <w:rPr>
          <w:rFonts w:ascii="Times New Roman" w:hAnsi="Times New Roman" w:cs="Times New Roman"/>
          <w:sz w:val="24"/>
          <w:szCs w:val="24"/>
        </w:rPr>
        <w:t xml:space="preserve"> - Clase Nº 6 Curso Internacional - Violencia por razones de género contra las Mujeres. Análisis de las políticas públicas en América Latina</w:t>
      </w:r>
    </w:p>
    <w:p w:rsidR="004D7F0A" w:rsidRPr="00F0135E" w:rsidRDefault="004D7F0A" w:rsidP="004D7F0A">
      <w:pPr>
        <w:pStyle w:val="Prrafodelista"/>
        <w:numPr>
          <w:ilvl w:val="0"/>
          <w:numId w:val="4"/>
        </w:numPr>
        <w:spacing w:after="0" w:line="240" w:lineRule="auto"/>
        <w:ind w:left="73" w:hanging="357"/>
        <w:jc w:val="both"/>
        <w:rPr>
          <w:rStyle w:val="Textoennegrita"/>
          <w:rFonts w:ascii="Times New Roman" w:hAnsi="Times New Roman" w:cs="Times New Roman"/>
          <w:b w:val="0"/>
          <w:bCs w:val="0"/>
          <w:sz w:val="24"/>
          <w:szCs w:val="24"/>
        </w:rPr>
      </w:pPr>
      <w:r>
        <w:rPr>
          <w:rStyle w:val="Textoennegrita"/>
          <w:rFonts w:ascii="Times New Roman" w:hAnsi="Times New Roman" w:cs="Times New Roman"/>
          <w:b w:val="0"/>
          <w:sz w:val="24"/>
          <w:szCs w:val="24"/>
          <w:shd w:val="clear" w:color="auto" w:fill="FFFFFF"/>
        </w:rPr>
        <w:t>Curso Internacional de Violencia de Género Apuntes de especialización – CLACSO Cohorte Nº 3</w:t>
      </w:r>
      <w:r w:rsidRPr="00F0135E">
        <w:rPr>
          <w:rStyle w:val="Textoennegrita"/>
          <w:rFonts w:ascii="Times New Roman" w:hAnsi="Times New Roman" w:cs="Times New Roman"/>
          <w:b w:val="0"/>
          <w:sz w:val="24"/>
          <w:szCs w:val="24"/>
          <w:shd w:val="clear" w:color="auto" w:fill="FFFFFF"/>
        </w:rPr>
        <w:t>estadísticas</w:t>
      </w:r>
    </w:p>
    <w:p w:rsidR="004D7F0A" w:rsidRPr="007A4876" w:rsidRDefault="004D7F0A" w:rsidP="004D7F0A">
      <w:pPr>
        <w:pStyle w:val="Prrafodelista"/>
        <w:numPr>
          <w:ilvl w:val="0"/>
          <w:numId w:val="4"/>
        </w:numPr>
        <w:spacing w:after="0" w:line="240" w:lineRule="auto"/>
        <w:ind w:left="73" w:hanging="357"/>
        <w:jc w:val="both"/>
        <w:rPr>
          <w:rStyle w:val="nfasis"/>
          <w:rFonts w:ascii="Times New Roman" w:hAnsi="Times New Roman" w:cs="Times New Roman"/>
          <w:i w:val="0"/>
          <w:sz w:val="20"/>
          <w:szCs w:val="24"/>
          <w:bdr w:val="none" w:sz="0" w:space="0" w:color="auto" w:frame="1"/>
          <w:shd w:val="clear" w:color="auto" w:fill="FFFFFF"/>
        </w:rPr>
      </w:pPr>
      <w:r w:rsidRPr="00BD4EF3">
        <w:rPr>
          <w:rStyle w:val="nfasis"/>
          <w:rFonts w:ascii="Times New Roman" w:hAnsi="Times New Roman" w:cs="Times New Roman"/>
          <w:sz w:val="24"/>
          <w:szCs w:val="24"/>
          <w:bdr w:val="none" w:sz="0" w:space="0" w:color="auto" w:frame="1"/>
          <w:shd w:val="clear" w:color="auto" w:fill="FFFFFF"/>
        </w:rPr>
        <w:t>Vergara Duveaux, Aldo Sebastián (2022), Soy humanx. Policía, violencias y resistencias, Catamarca, Argentina 2015-2020, RIDAA-UNQ</w:t>
      </w:r>
      <w:r>
        <w:rPr>
          <w:rStyle w:val="nfasis"/>
          <w:rFonts w:ascii="Times New Roman" w:hAnsi="Times New Roman" w:cs="Times New Roman"/>
          <w:sz w:val="24"/>
          <w:szCs w:val="24"/>
          <w:bdr w:val="none" w:sz="0" w:space="0" w:color="auto" w:frame="1"/>
          <w:shd w:val="clear" w:color="auto" w:fill="FFFFFF"/>
        </w:rPr>
        <w:t xml:space="preserve"> - </w:t>
      </w:r>
      <w:hyperlink r:id="rId29" w:history="1">
        <w:r w:rsidRPr="007A4876">
          <w:rPr>
            <w:rStyle w:val="Hipervnculo"/>
            <w:rFonts w:ascii="Times New Roman" w:hAnsi="Times New Roman" w:cs="Times New Roman"/>
            <w:sz w:val="20"/>
            <w:szCs w:val="24"/>
            <w:bdr w:val="none" w:sz="0" w:space="0" w:color="auto" w:frame="1"/>
            <w:shd w:val="clear" w:color="auto" w:fill="FFFFFF"/>
          </w:rPr>
          <w:t>https://ridaa.unq.edu.ar/bitstream/handle/20.500.11807/3935/TM_2022_vergaraduveaux_034.pdf?sequence=1&amp;isAllowed=y</w:t>
        </w:r>
      </w:hyperlink>
      <w:r w:rsidRPr="007A4876">
        <w:rPr>
          <w:rStyle w:val="nfasis"/>
          <w:rFonts w:ascii="Times New Roman" w:hAnsi="Times New Roman" w:cs="Times New Roman"/>
          <w:sz w:val="20"/>
          <w:szCs w:val="24"/>
          <w:bdr w:val="none" w:sz="0" w:space="0" w:color="auto" w:frame="1"/>
          <w:shd w:val="clear" w:color="auto" w:fill="FFFFFF"/>
        </w:rPr>
        <w:t xml:space="preserve"> </w:t>
      </w:r>
    </w:p>
    <w:p w:rsidR="004D7F0A" w:rsidRPr="00D16ECC" w:rsidRDefault="004D7F0A" w:rsidP="004D7F0A">
      <w:pPr>
        <w:pStyle w:val="Prrafodelista"/>
        <w:spacing w:after="0" w:line="240" w:lineRule="auto"/>
        <w:ind w:left="73"/>
        <w:jc w:val="both"/>
        <w:rPr>
          <w:rFonts w:ascii="Times New Roman" w:hAnsi="Times New Roman" w:cs="Times New Roman"/>
          <w:iCs/>
          <w:sz w:val="24"/>
          <w:szCs w:val="24"/>
          <w:bdr w:val="none" w:sz="0" w:space="0" w:color="auto" w:frame="1"/>
          <w:shd w:val="clear" w:color="auto" w:fill="FFFFFF"/>
        </w:rPr>
      </w:pPr>
    </w:p>
    <w:p w:rsidR="004D7F0A" w:rsidRDefault="004D7F0A" w:rsidP="004D7F0A">
      <w:pPr>
        <w:pStyle w:val="Prrafodelista"/>
        <w:spacing w:after="0" w:line="240" w:lineRule="auto"/>
        <w:ind w:left="73"/>
        <w:jc w:val="both"/>
        <w:rPr>
          <w:rFonts w:ascii="Times New Roman" w:hAnsi="Times New Roman" w:cs="Times New Roman"/>
          <w:sz w:val="24"/>
          <w:szCs w:val="24"/>
        </w:rPr>
      </w:pPr>
    </w:p>
    <w:p w:rsidR="004D7F0A" w:rsidRPr="00D16ECC" w:rsidRDefault="004D7F0A" w:rsidP="004D7F0A">
      <w:pPr>
        <w:pStyle w:val="Prrafodelista"/>
        <w:spacing w:after="0" w:line="240" w:lineRule="auto"/>
        <w:ind w:left="73"/>
        <w:jc w:val="both"/>
        <w:rPr>
          <w:rFonts w:ascii="Times New Roman" w:hAnsi="Times New Roman" w:cs="Times New Roman"/>
          <w:iCs/>
          <w:sz w:val="24"/>
          <w:szCs w:val="24"/>
        </w:rPr>
      </w:pPr>
    </w:p>
    <w:p w:rsidR="004D7F0A" w:rsidRDefault="004D7F0A" w:rsidP="004D7F0A">
      <w:pPr>
        <w:pStyle w:val="Prrafodelista"/>
        <w:spacing w:after="0" w:line="240" w:lineRule="auto"/>
        <w:ind w:left="73"/>
        <w:jc w:val="both"/>
        <w:rPr>
          <w:rFonts w:ascii="Times New Roman" w:hAnsi="Times New Roman" w:cs="Times New Roman"/>
          <w:sz w:val="24"/>
          <w:szCs w:val="24"/>
        </w:rPr>
      </w:pPr>
    </w:p>
    <w:p w:rsidR="004D7F0A" w:rsidRDefault="004D7F0A" w:rsidP="004D7F0A">
      <w:pPr>
        <w:pStyle w:val="Prrafodelista"/>
        <w:spacing w:after="0" w:line="240" w:lineRule="auto"/>
        <w:ind w:left="73"/>
        <w:jc w:val="both"/>
        <w:rPr>
          <w:rFonts w:ascii="Times New Roman" w:hAnsi="Times New Roman" w:cs="Times New Roman"/>
          <w:sz w:val="24"/>
          <w:szCs w:val="24"/>
        </w:rPr>
      </w:pPr>
    </w:p>
    <w:p w:rsidR="004D7F0A" w:rsidRPr="00D065A6" w:rsidRDefault="004D7F0A" w:rsidP="004D7F0A">
      <w:pPr>
        <w:spacing w:after="0" w:line="240" w:lineRule="auto"/>
        <w:ind w:left="220"/>
        <w:jc w:val="both"/>
        <w:rPr>
          <w:rStyle w:val="nfasis"/>
          <w:rFonts w:ascii="Times New Roman" w:hAnsi="Times New Roman" w:cs="Times New Roman"/>
          <w:iCs w:val="0"/>
          <w:sz w:val="24"/>
          <w:szCs w:val="24"/>
          <w:shd w:val="clear" w:color="auto" w:fill="FFFFFF"/>
        </w:rPr>
      </w:pPr>
    </w:p>
    <w:p w:rsidR="004D7F0A" w:rsidRDefault="004D7F0A" w:rsidP="004D7F0A">
      <w:pPr>
        <w:pStyle w:val="Prrafodelista"/>
        <w:spacing w:after="0" w:line="240" w:lineRule="auto"/>
        <w:ind w:left="78"/>
        <w:jc w:val="both"/>
        <w:rPr>
          <w:rStyle w:val="Textoennegrita"/>
          <w:rFonts w:ascii="Times New Roman" w:hAnsi="Times New Roman" w:cs="Times New Roman"/>
          <w:b w:val="0"/>
          <w:sz w:val="24"/>
          <w:szCs w:val="24"/>
          <w:shd w:val="clear" w:color="auto" w:fill="FFFFFF"/>
        </w:rPr>
      </w:pPr>
    </w:p>
    <w:p w:rsidR="004D7F0A" w:rsidRDefault="004D7F0A" w:rsidP="004D7F0A">
      <w:pPr>
        <w:spacing w:after="0" w:line="360" w:lineRule="auto"/>
        <w:ind w:left="220"/>
        <w:jc w:val="both"/>
        <w:rPr>
          <w:rFonts w:ascii="Times New Roman" w:hAnsi="Times New Roman" w:cs="Times New Roman"/>
          <w:b/>
          <w:color w:val="000000" w:themeColor="text1"/>
          <w:sz w:val="24"/>
          <w:szCs w:val="24"/>
        </w:rPr>
      </w:pPr>
    </w:p>
    <w:p w:rsidR="004D7F0A" w:rsidRPr="00293A1D" w:rsidRDefault="004D7F0A" w:rsidP="004D7F0A">
      <w:pPr>
        <w:spacing w:after="0" w:line="360" w:lineRule="auto"/>
        <w:jc w:val="both"/>
        <w:rPr>
          <w:rFonts w:ascii="Times New Roman" w:hAnsi="Times New Roman" w:cs="Times New Roman"/>
          <w:b/>
          <w:color w:val="000000" w:themeColor="text1"/>
          <w:sz w:val="24"/>
          <w:szCs w:val="24"/>
        </w:rPr>
      </w:pPr>
    </w:p>
    <w:p w:rsidR="00C00932" w:rsidRDefault="00C00932"/>
    <w:sectPr w:rsidR="00C00932" w:rsidSect="007B3D7C">
      <w:headerReference w:type="default" r:id="rId3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3E0" w:rsidRDefault="00C623E0" w:rsidP="004D7F0A">
      <w:pPr>
        <w:spacing w:after="0" w:line="240" w:lineRule="auto"/>
      </w:pPr>
      <w:r>
        <w:separator/>
      </w:r>
    </w:p>
  </w:endnote>
  <w:endnote w:type="continuationSeparator" w:id="1">
    <w:p w:rsidR="00C623E0" w:rsidRDefault="00C623E0" w:rsidP="004D7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NewRoman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3E0" w:rsidRDefault="00C623E0" w:rsidP="004D7F0A">
      <w:pPr>
        <w:spacing w:after="0" w:line="240" w:lineRule="auto"/>
      </w:pPr>
      <w:r>
        <w:separator/>
      </w:r>
    </w:p>
  </w:footnote>
  <w:footnote w:type="continuationSeparator" w:id="1">
    <w:p w:rsidR="00C623E0" w:rsidRDefault="00C623E0" w:rsidP="004D7F0A">
      <w:pPr>
        <w:spacing w:after="0" w:line="240" w:lineRule="auto"/>
      </w:pPr>
      <w:r>
        <w:continuationSeparator/>
      </w:r>
    </w:p>
  </w:footnote>
  <w:footnote w:id="2">
    <w:p w:rsidR="004D7F0A" w:rsidRPr="00F32088" w:rsidRDefault="004D7F0A" w:rsidP="004D7F0A">
      <w:pPr>
        <w:pStyle w:val="Textonotapie"/>
        <w:rPr>
          <w:lang w:val="es-ES"/>
        </w:rPr>
      </w:pPr>
      <w:r>
        <w:rPr>
          <w:rStyle w:val="Refdenotaalpie"/>
        </w:rPr>
        <w:footnoteRef/>
      </w:r>
      <w:r w:rsidRPr="00AE78FA">
        <w:rPr>
          <w:rFonts w:ascii="Times New Roman" w:eastAsia="Times New Roman" w:hAnsi="Times New Roman" w:cs="Times New Roman"/>
          <w:color w:val="000000" w:themeColor="text1"/>
          <w:lang w:val="es-ES" w:eastAsia="es-ES"/>
        </w:rPr>
        <w:t>Según el último censo (año 2022) la provincia de Catamarca posee una p</w:t>
      </w:r>
      <w:r>
        <w:rPr>
          <w:rFonts w:ascii="Times New Roman" w:eastAsia="Times New Roman" w:hAnsi="Times New Roman" w:cs="Times New Roman"/>
          <w:color w:val="000000" w:themeColor="text1"/>
          <w:lang w:val="es-ES" w:eastAsia="es-ES"/>
        </w:rPr>
        <w:t>oblación</w:t>
      </w:r>
      <w:r w:rsidRPr="00AE78FA">
        <w:rPr>
          <w:rFonts w:ascii="Times New Roman" w:eastAsia="Times New Roman" w:hAnsi="Times New Roman" w:cs="Times New Roman"/>
          <w:color w:val="000000" w:themeColor="text1"/>
          <w:lang w:val="es-ES" w:eastAsia="es-ES"/>
        </w:rPr>
        <w:t xml:space="preserve"> de </w:t>
      </w:r>
      <w:r>
        <w:rPr>
          <w:rFonts w:ascii="Times New Roman" w:eastAsia="Times New Roman" w:hAnsi="Times New Roman" w:cs="Times New Roman"/>
          <w:bCs/>
          <w:color w:val="000000" w:themeColor="text1"/>
          <w:lang w:val="es-ES" w:eastAsia="es-ES"/>
        </w:rPr>
        <w:t xml:space="preserve">429.4572 , ubicándola entre las 5 con menor población en el país. </w:t>
      </w:r>
      <w:hyperlink r:id="rId1" w:history="1">
        <w:r w:rsidRPr="0084626B">
          <w:rPr>
            <w:rStyle w:val="Hipervnculo"/>
            <w:rFonts w:ascii="Times New Roman" w:eastAsia="Times New Roman" w:hAnsi="Times New Roman" w:cs="Times New Roman"/>
            <w:bCs/>
            <w:lang w:val="es-ES" w:eastAsia="es-ES"/>
          </w:rPr>
          <w:t>https://censo.gob.ar/index.php/datos_definitivos_catamarca/</w:t>
        </w:r>
      </w:hyperlink>
    </w:p>
  </w:footnote>
  <w:footnote w:id="3">
    <w:p w:rsidR="004D7F0A" w:rsidRPr="005D2BD5" w:rsidRDefault="004D7F0A" w:rsidP="004D7F0A">
      <w:pPr>
        <w:pStyle w:val="Textonotapie"/>
        <w:rPr>
          <w:rFonts w:ascii="Times New Roman" w:hAnsi="Times New Roman" w:cs="Times New Roman"/>
          <w:lang w:val="es-ES"/>
        </w:rPr>
      </w:pPr>
      <w:r w:rsidRPr="005D2BD5">
        <w:rPr>
          <w:rStyle w:val="Refdenotaalpie"/>
          <w:rFonts w:ascii="Times New Roman" w:hAnsi="Times New Roman" w:cs="Times New Roman"/>
        </w:rPr>
        <w:footnoteRef/>
      </w:r>
      <w:r w:rsidRPr="005D2BD5">
        <w:rPr>
          <w:rFonts w:ascii="Times New Roman" w:hAnsi="Times New Roman" w:cs="Times New Roman"/>
        </w:rPr>
        <w:t xml:space="preserve">  Cifra aportada Según </w:t>
      </w:r>
      <w:r w:rsidRPr="005D2BD5">
        <w:rPr>
          <w:rFonts w:ascii="Times New Roman" w:hAnsi="Times New Roman" w:cs="Times New Roman"/>
          <w:bCs/>
        </w:rPr>
        <w:t xml:space="preserve">Registro Nacional de Femicidios del Observatorio Mumalá, </w:t>
      </w:r>
      <w:hyperlink r:id="rId2" w:history="1">
        <w:r w:rsidRPr="005D2BD5">
          <w:rPr>
            <w:rStyle w:val="Hipervnculo"/>
            <w:rFonts w:ascii="Times New Roman" w:hAnsi="Times New Roman" w:cs="Times New Roman"/>
          </w:rPr>
          <w:t>https://archivos.mumala.online/DOSSIER%202015%20a%20Mayo%202023.pdf</w:t>
        </w:r>
      </w:hyperlink>
    </w:p>
  </w:footnote>
  <w:footnote w:id="4">
    <w:p w:rsidR="004D7F0A" w:rsidRPr="00D16ECC" w:rsidRDefault="004D7F0A" w:rsidP="004D7F0A">
      <w:pPr>
        <w:pStyle w:val="Textonotapie"/>
        <w:jc w:val="both"/>
        <w:rPr>
          <w:lang w:val="es-ES"/>
        </w:rPr>
      </w:pPr>
      <w:r>
        <w:rPr>
          <w:rStyle w:val="Refdenotaalpie"/>
        </w:rPr>
        <w:footnoteRef/>
      </w:r>
      <w:r w:rsidRPr="00BB1855">
        <w:rPr>
          <w:rFonts w:ascii="Times New Roman" w:hAnsi="Times New Roman" w:cs="Times New Roman"/>
          <w:lang w:val="es-ES"/>
        </w:rPr>
        <w:t>La psicóloga Miriam Maidana es la autora del capítulo que ret</w:t>
      </w:r>
      <w:r>
        <w:rPr>
          <w:rFonts w:ascii="Times New Roman" w:hAnsi="Times New Roman" w:cs="Times New Roman"/>
          <w:lang w:val="es-ES"/>
        </w:rPr>
        <w:t>oma el caso de María Soledad, d</w:t>
      </w:r>
      <w:r w:rsidRPr="00BB1855">
        <w:rPr>
          <w:rFonts w:ascii="Times New Roman" w:hAnsi="Times New Roman" w:cs="Times New Roman"/>
          <w:lang w:val="es-ES"/>
        </w:rPr>
        <w:t>enominándolo “</w:t>
      </w:r>
      <w:r>
        <w:rPr>
          <w:rFonts w:ascii="Times New Roman" w:hAnsi="Times New Roman" w:cs="Times New Roman"/>
          <w:lang w:val="es-ES"/>
        </w:rPr>
        <w:t>U</w:t>
      </w:r>
      <w:r w:rsidRPr="00BB1855">
        <w:rPr>
          <w:rFonts w:ascii="Times New Roman" w:hAnsi="Times New Roman" w:cs="Times New Roman"/>
          <w:lang w:val="es-ES"/>
        </w:rPr>
        <w:t xml:space="preserve">na </w:t>
      </w:r>
      <w:r w:rsidRPr="00D16ECC">
        <w:rPr>
          <w:rFonts w:ascii="Times New Roman" w:hAnsi="Times New Roman" w:cs="Times New Roman"/>
          <w:lang w:val="es-ES"/>
        </w:rPr>
        <w:t xml:space="preserve">cicatriz en la mano izquierda”, del libro Nueva historia de las mujeres en Argentina, tomo Nº 4. </w:t>
      </w:r>
    </w:p>
  </w:footnote>
  <w:footnote w:id="5">
    <w:p w:rsidR="004D7F0A" w:rsidRPr="005A639B" w:rsidRDefault="004D7F0A" w:rsidP="004D7F0A">
      <w:pPr>
        <w:pStyle w:val="Textonotapie"/>
        <w:jc w:val="both"/>
        <w:rPr>
          <w:rFonts w:ascii="Times New Roman" w:hAnsi="Times New Roman" w:cs="Times New Roman"/>
          <w:color w:val="000000" w:themeColor="text1"/>
          <w:shd w:val="clear" w:color="auto" w:fill="FFFFFF"/>
        </w:rPr>
      </w:pPr>
    </w:p>
  </w:footnote>
  <w:footnote w:id="6">
    <w:p w:rsidR="004D7F0A" w:rsidRPr="00522278" w:rsidRDefault="004D7F0A" w:rsidP="004D7F0A">
      <w:pPr>
        <w:pStyle w:val="Textonotapie"/>
        <w:jc w:val="both"/>
        <w:rPr>
          <w:rFonts w:ascii="Times New Roman" w:hAnsi="Times New Roman" w:cs="Times New Roman"/>
          <w:lang w:val="es-ES"/>
        </w:rPr>
      </w:pPr>
      <w:r>
        <w:rPr>
          <w:rStyle w:val="Refdenotaalpie"/>
        </w:rPr>
        <w:footnoteRef/>
      </w:r>
      <w:r w:rsidRPr="00522278">
        <w:rPr>
          <w:rFonts w:ascii="Times New Roman" w:hAnsi="Times New Roman" w:cs="Times New Roman"/>
          <w:color w:val="000000" w:themeColor="text1"/>
        </w:rPr>
        <w:t xml:space="preserve">Los diarios locales expresaban sobre esta jornada lo siguiente </w:t>
      </w:r>
      <w:r w:rsidRPr="00522278">
        <w:rPr>
          <w:rFonts w:ascii="Times New Roman" w:hAnsi="Times New Roman" w:cs="Times New Roman"/>
          <w:color w:val="111111"/>
        </w:rPr>
        <w:t>“…</w:t>
      </w:r>
      <w:r w:rsidRPr="00522278">
        <w:rPr>
          <w:rFonts w:ascii="Times New Roman" w:hAnsi="Times New Roman" w:cs="Times New Roman"/>
          <w:i/>
          <w:color w:val="111111"/>
        </w:rPr>
        <w:t>Catamarca dice basta, esa fue la consigna con la que se convocó en las redes sociales a una marcha hacia la Casa de Gobierno para pedir justicia y seguridad, en lo que va del año se registraron 11 homicidios de los cuales 8 fueron víctimas mujeres</w:t>
      </w:r>
      <w:r w:rsidRPr="00522278">
        <w:rPr>
          <w:rFonts w:ascii="Times New Roman" w:hAnsi="Times New Roman" w:cs="Times New Roman"/>
          <w:color w:val="111111"/>
        </w:rPr>
        <w:t xml:space="preserve">...”. </w:t>
      </w:r>
      <w:hyperlink r:id="rId3" w:history="1">
        <w:r w:rsidRPr="00522278">
          <w:rPr>
            <w:rStyle w:val="Hipervnculo"/>
            <w:rFonts w:ascii="Times New Roman" w:hAnsi="Times New Roman" w:cs="Times New Roman"/>
          </w:rPr>
          <w:t>https://60lineas.wordpress.com/2013/10/09/catamarca-tras-los-crimenes-de-dos-mujeres-desplazaron-a-los-jefes-policiales/</w:t>
        </w:r>
      </w:hyperlink>
    </w:p>
  </w:footnote>
  <w:footnote w:id="7">
    <w:p w:rsidR="004D7F0A" w:rsidRPr="00522278" w:rsidRDefault="004D7F0A" w:rsidP="004D7F0A">
      <w:pPr>
        <w:pStyle w:val="Textonotapie"/>
        <w:rPr>
          <w:lang w:val="es-ES"/>
        </w:rPr>
      </w:pPr>
      <w:r w:rsidRPr="00522278">
        <w:rPr>
          <w:rStyle w:val="Refdenotaalpie"/>
          <w:rFonts w:ascii="Times New Roman" w:hAnsi="Times New Roman" w:cs="Times New Roman"/>
        </w:rPr>
        <w:footnoteRef/>
      </w:r>
      <w:hyperlink r:id="rId4" w:history="1">
        <w:r w:rsidRPr="00522278">
          <w:rPr>
            <w:rStyle w:val="Hipervnculo"/>
            <w:rFonts w:ascii="Times New Roman" w:hAnsi="Times New Roman" w:cs="Times New Roman"/>
          </w:rPr>
          <w:t>https://www.elancasti.com.ar/policiales/2016/10/19/catamarca-hubo-muertes-femicidio-desde-1990-314451.html</w:t>
        </w:r>
      </w:hyperlink>
    </w:p>
  </w:footnote>
  <w:footnote w:id="8">
    <w:p w:rsidR="004D7F0A" w:rsidRPr="000D002E" w:rsidRDefault="004D7F0A" w:rsidP="004D7F0A">
      <w:pPr>
        <w:pStyle w:val="Textonotapie"/>
        <w:rPr>
          <w:rFonts w:ascii="Times New Roman" w:hAnsi="Times New Roman" w:cs="Times New Roman"/>
          <w:lang w:val="es-ES"/>
        </w:rPr>
      </w:pPr>
      <w:r w:rsidRPr="000D002E">
        <w:rPr>
          <w:rStyle w:val="Refdenotaalpie"/>
          <w:rFonts w:ascii="Times New Roman" w:hAnsi="Times New Roman" w:cs="Times New Roman"/>
        </w:rPr>
        <w:footnoteRef/>
      </w:r>
      <w:hyperlink r:id="rId5" w:history="1">
        <w:r w:rsidRPr="000D002E">
          <w:rPr>
            <w:rStyle w:val="Hipervnculo"/>
            <w:rFonts w:ascii="Times New Roman" w:hAnsi="Times New Roman" w:cs="Times New Roman"/>
          </w:rPr>
          <w:t>https://www.catamarcactual.com.ar/politica/2013/10/9/los-catamarqueos-quieren-recuperar-tranquilidad-54751.html</w:t>
        </w:r>
      </w:hyperlink>
    </w:p>
  </w:footnote>
  <w:footnote w:id="9">
    <w:p w:rsidR="004D7F0A" w:rsidRPr="000D002E" w:rsidRDefault="004D7F0A" w:rsidP="004D7F0A">
      <w:pPr>
        <w:pStyle w:val="Textonotapie"/>
        <w:jc w:val="both"/>
        <w:rPr>
          <w:rFonts w:ascii="Times New Roman" w:hAnsi="Times New Roman" w:cs="Times New Roman"/>
          <w:lang w:val="es-ES"/>
        </w:rPr>
      </w:pPr>
      <w:r w:rsidRPr="000D002E">
        <w:rPr>
          <w:rFonts w:ascii="Times New Roman" w:hAnsi="Times New Roman" w:cs="Times New Roman"/>
          <w:color w:val="000000" w:themeColor="text1"/>
          <w:shd w:val="clear" w:color="auto" w:fill="FFFFFF"/>
        </w:rPr>
        <w:footnoteRef/>
      </w:r>
      <w:r w:rsidRPr="000D002E">
        <w:rPr>
          <w:rFonts w:ascii="Times New Roman" w:hAnsi="Times New Roman" w:cs="Times New Roman"/>
          <w:color w:val="000000" w:themeColor="text1"/>
          <w:shd w:val="clear" w:color="auto" w:fill="FFFFFF"/>
        </w:rPr>
        <w:t xml:space="preserve"> Ni Una Menos pasó de ser el título a una convocatoria por una maratón de lectura el 26 de marzo de 2015, a un hashtag agitado en las redes sociales tras el femicidio de ChiaraPaez,Daiana García, Florencia Pennacchi</w:t>
      </w:r>
      <w:r>
        <w:rPr>
          <w:rFonts w:ascii="Times New Roman" w:hAnsi="Times New Roman" w:cs="Times New Roman"/>
          <w:color w:val="000000" w:themeColor="text1"/>
          <w:shd w:val="clear" w:color="auto" w:fill="FFFFFF"/>
        </w:rPr>
        <w:t xml:space="preserve">marcó un acontecimiento colectivo, </w:t>
      </w:r>
      <w:r w:rsidRPr="000D002E">
        <w:rPr>
          <w:rFonts w:ascii="Times New Roman" w:hAnsi="Times New Roman" w:cs="Times New Roman"/>
          <w:color w:val="000000" w:themeColor="text1"/>
          <w:shd w:val="clear" w:color="auto" w:fill="FFFFFF"/>
        </w:rPr>
        <w:t>a convertirse en un lema, un movimiento social transnacional, que excede al colectivo humano y los múltiples colectivos que empujaron y organizaron cada una de las manifestaciones bajo esta consigna.</w:t>
      </w:r>
    </w:p>
  </w:footnote>
  <w:footnote w:id="10">
    <w:p w:rsidR="004D7F0A" w:rsidRDefault="004D7F0A" w:rsidP="004D7F0A">
      <w:pPr>
        <w:pStyle w:val="Textonotapie"/>
        <w:jc w:val="both"/>
        <w:rPr>
          <w:rFonts w:ascii="Times New Roman" w:hAnsi="Times New Roman" w:cs="Times New Roman"/>
          <w:shd w:val="clear" w:color="auto" w:fill="FFFFFF"/>
        </w:rPr>
      </w:pPr>
      <w:r>
        <w:rPr>
          <w:rStyle w:val="Refdenotaalpie"/>
        </w:rPr>
        <w:footnoteRef/>
      </w:r>
      <w:r w:rsidRPr="003C6FF9">
        <w:rPr>
          <w:rFonts w:ascii="Times New Roman" w:hAnsi="Times New Roman" w:cs="Times New Roman"/>
          <w:shd w:val="clear" w:color="auto" w:fill="FFFFFF"/>
        </w:rPr>
        <w:t>Femicidio es entendido por todas las muertes de mujeres que se producen como consecuencia de la discriminación estructural que las afecta, sea cual sea el ámbito en que se produzca (Lagarde, 2008).</w:t>
      </w:r>
    </w:p>
    <w:p w:rsidR="004D7F0A" w:rsidRDefault="004D7F0A" w:rsidP="004D7F0A">
      <w:pPr>
        <w:pStyle w:val="Textonotapie"/>
        <w:jc w:val="both"/>
        <w:rPr>
          <w:rFonts w:ascii="Times New Roman" w:hAnsi="Times New Roman" w:cs="Times New Roman"/>
          <w:sz w:val="16"/>
          <w:szCs w:val="16"/>
          <w:shd w:val="clear" w:color="auto" w:fill="FFFFFF"/>
        </w:rPr>
      </w:pPr>
      <w:r>
        <w:rPr>
          <w:rFonts w:ascii="Times New Roman" w:hAnsi="Times New Roman" w:cs="Times New Roman"/>
          <w:shd w:val="clear" w:color="auto" w:fill="FFFFFF"/>
        </w:rPr>
        <w:t>-</w:t>
      </w:r>
      <w:r w:rsidRPr="003C6FF9">
        <w:rPr>
          <w:rFonts w:ascii="Times New Roman" w:hAnsi="Times New Roman" w:cs="Times New Roman"/>
          <w:shd w:val="clear" w:color="auto" w:fill="FFFFFF"/>
        </w:rPr>
        <w:t xml:space="preserve">El 14 de diciembre de 2012, el Boletín Oficial de Argentina publicó la ley 26.791 que incorporó la figura de femicidio en nuestro Código Penal dentro del artículo 80, específicamente en el inciso 11. Allí se estableció que cuando un hombre mate a una mujer mediando violencia de género, los jueces deberán imponerle una sanción de prisión perpetua. </w:t>
      </w:r>
      <w:hyperlink r:id="rId6" w:history="1">
        <w:r w:rsidRPr="003C6FF9">
          <w:rPr>
            <w:rStyle w:val="Hipervnculo"/>
            <w:rFonts w:ascii="Times New Roman" w:hAnsi="Times New Roman" w:cs="Times New Roman"/>
            <w:shd w:val="clear" w:color="auto" w:fill="FFFFFF"/>
          </w:rPr>
          <w:t>https://www.fiscales.gob.ar/genero/a-diez-anos-de-la-incorporacion-del-femicidio-en-el-codigo-penal/</w:t>
        </w:r>
      </w:hyperlink>
    </w:p>
    <w:p w:rsidR="004D7F0A" w:rsidRPr="0041119F" w:rsidRDefault="004D7F0A" w:rsidP="004D7F0A">
      <w:pPr>
        <w:pStyle w:val="Textonotapie"/>
        <w:rPr>
          <w:lang w:val="es-ES"/>
        </w:rPr>
      </w:pPr>
    </w:p>
  </w:footnote>
  <w:footnote w:id="11">
    <w:p w:rsidR="004D7F0A" w:rsidRPr="006B00B9" w:rsidRDefault="004D7F0A" w:rsidP="004D7F0A">
      <w:pPr>
        <w:pStyle w:val="Textonotapie"/>
        <w:rPr>
          <w:lang w:val="es-ES"/>
        </w:rPr>
      </w:pPr>
      <w:r>
        <w:rPr>
          <w:rStyle w:val="Refdenotaalpie"/>
        </w:rPr>
        <w:footnoteRef/>
      </w:r>
      <w:hyperlink r:id="rId7" w:history="1">
        <w:r w:rsidRPr="006B00B9">
          <w:rPr>
            <w:rStyle w:val="Hipervnculo"/>
            <w:rFonts w:ascii="Times New Roman" w:hAnsi="Times New Roman" w:cs="Times New Roman"/>
          </w:rPr>
          <w:t>https://cedop.gob.ar/buscar/Proyecto/437</w:t>
        </w:r>
      </w:hyperlink>
    </w:p>
  </w:footnote>
  <w:footnote w:id="12">
    <w:p w:rsidR="004D7F0A" w:rsidRPr="002C29F1" w:rsidRDefault="004D7F0A" w:rsidP="004D7F0A">
      <w:pPr>
        <w:pStyle w:val="Textonotapie"/>
        <w:jc w:val="both"/>
        <w:rPr>
          <w:lang w:val="es-ES"/>
        </w:rPr>
      </w:pPr>
      <w:r>
        <w:rPr>
          <w:rStyle w:val="Refdenotaalpie"/>
        </w:rPr>
        <w:footnoteRef/>
      </w:r>
      <w:r w:rsidRPr="004E7279">
        <w:rPr>
          <w:rFonts w:ascii="Times New Roman" w:hAnsi="Times New Roman" w:cs="Times New Roman"/>
        </w:rPr>
        <w:t>Al respecto a senadora Sanchez de Polti expresaba durante el tratamiento de esta Ley en la Cámara de senadores “…</w:t>
      </w:r>
      <w:r w:rsidRPr="004E7279">
        <w:rPr>
          <w:rFonts w:ascii="Times New Roman" w:hAnsi="Times New Roman" w:cs="Times New Roman"/>
          <w:i/>
        </w:rPr>
        <w:t>nuestra Provincia ha quedado rezagada del concierto de la Nación y de las demás Provincias Argentinas</w:t>
      </w:r>
      <w:r w:rsidRPr="002C29F1">
        <w:rPr>
          <w:rFonts w:ascii="Times New Roman" w:hAnsi="Times New Roman" w:cs="Times New Roman"/>
          <w:i/>
        </w:rPr>
        <w:t>, en virtud de que hasta la fecha, no se han adoptado las medidas conducentes a la aplicación irrestricta de dicha normativa, la que encuentra sustento en tratados y convenios internacionales</w:t>
      </w:r>
      <w:r w:rsidRPr="002C29F1">
        <w:rPr>
          <w:rFonts w:ascii="Times New Roman" w:hAnsi="Times New Roman" w:cs="Times New Roman"/>
        </w:rPr>
        <w:t>…”</w:t>
      </w:r>
      <w:r>
        <w:rPr>
          <w:rFonts w:ascii="Times New Roman" w:hAnsi="Times New Roman" w:cs="Times New Roman"/>
        </w:rPr>
        <w:t xml:space="preserve">. </w:t>
      </w:r>
    </w:p>
  </w:footnote>
  <w:footnote w:id="13">
    <w:p w:rsidR="004D7F0A" w:rsidRPr="00CF4135" w:rsidRDefault="004D7F0A" w:rsidP="004D7F0A">
      <w:pPr>
        <w:spacing w:after="0" w:line="240" w:lineRule="auto"/>
        <w:jc w:val="both"/>
        <w:rPr>
          <w:rFonts w:ascii="Times New Roman" w:hAnsi="Times New Roman" w:cs="Times New Roman"/>
          <w:sz w:val="24"/>
          <w:szCs w:val="24"/>
        </w:rPr>
      </w:pPr>
      <w:r>
        <w:rPr>
          <w:rStyle w:val="Refdenotaalpie"/>
        </w:rPr>
        <w:footnoteRef/>
      </w:r>
      <w:r w:rsidRPr="009F08AC">
        <w:rPr>
          <w:rFonts w:ascii="Times New Roman" w:hAnsi="Times New Roman" w:cs="Times New Roman"/>
          <w:sz w:val="20"/>
          <w:szCs w:val="20"/>
        </w:rPr>
        <w:t>Esta convención muestra la relevancia de la responsabilidad de los Estados dedicando el capítulo III a “Deberes de los Estados”, donde entre otras medidas se incluye: a) Abstenerse de cualquier acción o práctica de violencia contra la mujer y velar por que las autoridades, sus funcionarios, personal y agentes e instituciones se comporten de conformidad con esta obligación”.</w:t>
      </w:r>
    </w:p>
    <w:p w:rsidR="004D7F0A" w:rsidRPr="009F08AC" w:rsidRDefault="004D7F0A" w:rsidP="004D7F0A">
      <w:pPr>
        <w:pStyle w:val="Textonotapie"/>
        <w:rPr>
          <w:lang w:val="es-ES"/>
        </w:rPr>
      </w:pPr>
    </w:p>
  </w:footnote>
  <w:footnote w:id="14">
    <w:p w:rsidR="004D7F0A" w:rsidRPr="00AB0CC9" w:rsidRDefault="004D7F0A" w:rsidP="004D7F0A">
      <w:pPr>
        <w:spacing w:after="0" w:line="240" w:lineRule="auto"/>
        <w:jc w:val="both"/>
        <w:rPr>
          <w:rFonts w:ascii="Times New Roman" w:hAnsi="Times New Roman" w:cs="Times New Roman"/>
          <w:bCs/>
          <w:sz w:val="20"/>
          <w:szCs w:val="20"/>
        </w:rPr>
      </w:pPr>
      <w:r w:rsidRPr="00AB0CC9">
        <w:rPr>
          <w:rStyle w:val="Refdenotaalpie"/>
          <w:rFonts w:ascii="Times New Roman" w:hAnsi="Times New Roman" w:cs="Times New Roman"/>
          <w:sz w:val="20"/>
          <w:szCs w:val="20"/>
        </w:rPr>
        <w:footnoteRef/>
      </w:r>
      <w:r>
        <w:rPr>
          <w:rFonts w:ascii="Times New Roman" w:hAnsi="Times New Roman" w:cs="Times New Roman"/>
          <w:bCs/>
          <w:sz w:val="20"/>
          <w:szCs w:val="20"/>
        </w:rPr>
        <w:t>L</w:t>
      </w:r>
      <w:r w:rsidRPr="00AB0CC9">
        <w:rPr>
          <w:rFonts w:ascii="Times New Roman" w:hAnsi="Times New Roman" w:cs="Times New Roman"/>
          <w:bCs/>
          <w:sz w:val="20"/>
          <w:szCs w:val="20"/>
        </w:rPr>
        <w:t xml:space="preserve">a muestra </w:t>
      </w:r>
      <w:r>
        <w:rPr>
          <w:rFonts w:ascii="Times New Roman" w:hAnsi="Times New Roman" w:cs="Times New Roman"/>
          <w:bCs/>
          <w:sz w:val="20"/>
          <w:szCs w:val="20"/>
        </w:rPr>
        <w:t>seleccionada obedece a la</w:t>
      </w:r>
      <w:r w:rsidRPr="00AB0CC9">
        <w:rPr>
          <w:rFonts w:ascii="Times New Roman" w:hAnsi="Times New Roman" w:cs="Times New Roman"/>
          <w:bCs/>
          <w:sz w:val="20"/>
          <w:szCs w:val="20"/>
        </w:rPr>
        <w:t xml:space="preserve"> cabecera departamental de la provincia en tanto representa el 43.5% del total poblacional según Censo Nacional de Población, Hogares y Viviendas 2022</w:t>
      </w:r>
      <w:r w:rsidRPr="00AB0CC9">
        <w:rPr>
          <w:rStyle w:val="Refdenotaalpie"/>
          <w:rFonts w:ascii="Times New Roman" w:hAnsi="Times New Roman" w:cs="Times New Roman"/>
          <w:bCs/>
          <w:sz w:val="20"/>
          <w:szCs w:val="20"/>
        </w:rPr>
        <w:footnoteRef/>
      </w:r>
      <w:r w:rsidRPr="00AB0CC9">
        <w:rPr>
          <w:rFonts w:ascii="Times New Roman" w:hAnsi="Times New Roman" w:cs="Times New Roman"/>
          <w:bCs/>
          <w:sz w:val="20"/>
          <w:szCs w:val="20"/>
        </w:rPr>
        <w:t xml:space="preserve">, dicha selección  también </w:t>
      </w:r>
      <w:r>
        <w:rPr>
          <w:rFonts w:ascii="Times New Roman" w:hAnsi="Times New Roman" w:cs="Times New Roman"/>
          <w:bCs/>
          <w:sz w:val="20"/>
          <w:szCs w:val="20"/>
        </w:rPr>
        <w:t>se debe</w:t>
      </w:r>
      <w:r w:rsidRPr="00AB0CC9">
        <w:rPr>
          <w:rFonts w:ascii="Times New Roman" w:hAnsi="Times New Roman" w:cs="Times New Roman"/>
          <w:bCs/>
          <w:sz w:val="20"/>
          <w:szCs w:val="20"/>
        </w:rPr>
        <w:t xml:space="preserve"> a la falta de datos provenientes del interior provincial en los anuarios del poder judicial provincial.    </w:t>
      </w:r>
    </w:p>
  </w:footnote>
  <w:footnote w:id="15">
    <w:p w:rsidR="004D7F0A" w:rsidRPr="00EA3BDE" w:rsidRDefault="004D7F0A" w:rsidP="004D7F0A">
      <w:pPr>
        <w:pStyle w:val="Sinespaciado"/>
        <w:rPr>
          <w:rFonts w:ascii="Times New Roman" w:hAnsi="Times New Roman" w:cs="Times New Roman"/>
          <w:b/>
          <w:sz w:val="20"/>
          <w:szCs w:val="20"/>
        </w:rPr>
      </w:pPr>
      <w:r w:rsidRPr="00EA3BDE">
        <w:rPr>
          <w:rStyle w:val="Textoennegrita"/>
          <w:rFonts w:ascii="Times New Roman" w:hAnsi="Times New Roman" w:cs="Times New Roman"/>
          <w:b w:val="0"/>
          <w:color w:val="000000"/>
          <w:sz w:val="20"/>
          <w:szCs w:val="20"/>
          <w:shd w:val="clear" w:color="auto" w:fill="FFFFFF"/>
        </w:rPr>
        <w:footnoteRef/>
      </w:r>
      <w:r w:rsidRPr="000A72F1">
        <w:rPr>
          <w:rFonts w:ascii="Times New Roman" w:hAnsi="Times New Roman" w:cs="Times New Roman"/>
          <w:sz w:val="20"/>
          <w:lang w:val="es-AR"/>
        </w:rPr>
        <w:t>Desde</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el</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año</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2015</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la</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Corte</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Suprema</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de</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Justicia</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de</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la</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Nación</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elabora</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un</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registro</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de</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datos</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esta dísticos</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de</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las</w:t>
      </w:r>
      <w:r w:rsidR="000A72F1">
        <w:rPr>
          <w:rFonts w:ascii="Times New Roman" w:hAnsi="Times New Roman" w:cs="Times New Roman"/>
          <w:sz w:val="20"/>
          <w:lang w:val="es-AR"/>
        </w:rPr>
        <w:t xml:space="preserve"> </w:t>
      </w:r>
      <w:r w:rsidRPr="000A72F1">
        <w:rPr>
          <w:rFonts w:ascii="Times New Roman" w:hAnsi="Times New Roman" w:cs="Times New Roman"/>
          <w:sz w:val="20"/>
          <w:lang w:val="es-AR"/>
        </w:rPr>
        <w:t>causas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judiciales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en</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las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que</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se</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investigan</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muertes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violentas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de</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mujeres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cis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y</w:t>
      </w:r>
      <w:r w:rsidR="0000648B">
        <w:rPr>
          <w:rFonts w:ascii="Times New Roman" w:hAnsi="Times New Roman" w:cs="Times New Roman"/>
          <w:sz w:val="20"/>
          <w:lang w:val="es-AR"/>
        </w:rPr>
        <w:t xml:space="preserve"> mu</w:t>
      </w:r>
      <w:r w:rsidRPr="000A72F1">
        <w:rPr>
          <w:rFonts w:ascii="Times New Roman" w:hAnsi="Times New Roman" w:cs="Times New Roman"/>
          <w:sz w:val="20"/>
          <w:lang w:val="es-AR"/>
        </w:rPr>
        <w:t>jeres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trans/travesti</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por</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razones</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de</w:t>
      </w:r>
      <w:r w:rsidR="0000648B">
        <w:rPr>
          <w:rFonts w:ascii="Times New Roman" w:hAnsi="Times New Roman" w:cs="Times New Roman"/>
          <w:sz w:val="20"/>
          <w:lang w:val="es-AR"/>
        </w:rPr>
        <w:t xml:space="preserve"> </w:t>
      </w:r>
      <w:r w:rsidRPr="000A72F1">
        <w:rPr>
          <w:rFonts w:ascii="Times New Roman" w:hAnsi="Times New Roman" w:cs="Times New Roman"/>
          <w:sz w:val="20"/>
          <w:lang w:val="es-AR"/>
        </w:rPr>
        <w:t>género.</w:t>
      </w:r>
    </w:p>
  </w:footnote>
  <w:footnote w:id="16">
    <w:p w:rsidR="004D7F0A" w:rsidRPr="00CE58B5" w:rsidRDefault="004D7F0A" w:rsidP="004D7F0A">
      <w:pPr>
        <w:pStyle w:val="Textonotapie"/>
        <w:jc w:val="both"/>
        <w:rPr>
          <w:lang w:val="es-ES"/>
        </w:rPr>
      </w:pPr>
      <w:r w:rsidRPr="00F112E3">
        <w:rPr>
          <w:rFonts w:ascii="Times New Roman" w:eastAsiaTheme="minorHAnsi" w:hAnsi="Times New Roman" w:cs="Times New Roman"/>
          <w:szCs w:val="24"/>
          <w:lang w:val="es-ES" w:eastAsia="en-US"/>
        </w:rPr>
        <w:footnoteRef/>
      </w:r>
      <w:r w:rsidRPr="00F112E3">
        <w:rPr>
          <w:rFonts w:ascii="Times New Roman" w:eastAsiaTheme="minorHAnsi" w:hAnsi="Times New Roman" w:cs="Times New Roman"/>
          <w:szCs w:val="24"/>
          <w:lang w:val="es-ES" w:eastAsia="en-US"/>
        </w:rPr>
        <w:t xml:space="preserve"> El Ministerio de las Mujeres, Géneros y Diversidades </w:t>
      </w:r>
      <w:r>
        <w:rPr>
          <w:rFonts w:ascii="Times New Roman" w:eastAsiaTheme="minorHAnsi" w:hAnsi="Times New Roman" w:cs="Times New Roman"/>
          <w:szCs w:val="24"/>
          <w:lang w:val="es-ES" w:eastAsia="en-US"/>
        </w:rPr>
        <w:t xml:space="preserve">creado en 2019 </w:t>
      </w:r>
      <w:r w:rsidRPr="00F112E3">
        <w:rPr>
          <w:rFonts w:ascii="Times New Roman" w:eastAsiaTheme="minorHAnsi" w:hAnsi="Times New Roman" w:cs="Times New Roman"/>
          <w:szCs w:val="24"/>
          <w:lang w:val="es-ES" w:eastAsia="en-US"/>
        </w:rPr>
        <w:t xml:space="preserve">tenía como uno de sus objetivos ser la autoridad de aplicación de la Ley 26.485 de protección integral para prevenir, sancionar y erradicar la violencia contra las mujeres en los ámbitos en que desarrollen sus relaciones interpersonales, </w:t>
      </w:r>
      <w:r>
        <w:rPr>
          <w:rFonts w:ascii="Times New Roman" w:eastAsiaTheme="minorHAnsi" w:hAnsi="Times New Roman" w:cs="Times New Roman"/>
          <w:szCs w:val="24"/>
          <w:lang w:val="es-ES" w:eastAsia="en-US"/>
        </w:rPr>
        <w:t>garantizando</w:t>
      </w:r>
      <w:r w:rsidRPr="00F112E3">
        <w:rPr>
          <w:rFonts w:ascii="Times New Roman" w:eastAsiaTheme="minorHAnsi" w:hAnsi="Times New Roman" w:cs="Times New Roman"/>
          <w:szCs w:val="24"/>
          <w:lang w:val="es-ES" w:eastAsia="en-US"/>
        </w:rPr>
        <w:t xml:space="preserve"> el cumplimiento de la normativa vigente en materia de políticas de género, igualdad y diversidad</w:t>
      </w:r>
      <w:r>
        <w:rPr>
          <w:rFonts w:ascii="Times New Roman" w:eastAsiaTheme="minorHAnsi" w:hAnsi="Times New Roman" w:cs="Times New Roman"/>
          <w:szCs w:val="24"/>
          <w:lang w:val="es-ES" w:eastAsia="en-US"/>
        </w:rPr>
        <w:t xml:space="preserve">, fue disuelto en junio de 2024. </w:t>
      </w:r>
    </w:p>
  </w:footnote>
  <w:footnote w:id="17">
    <w:p w:rsidR="004D7F0A" w:rsidRPr="00087130" w:rsidRDefault="004D7F0A" w:rsidP="004D7F0A">
      <w:pPr>
        <w:pStyle w:val="Textonotapie"/>
        <w:rPr>
          <w:lang w:val="es-ES"/>
        </w:rPr>
      </w:pPr>
      <w:r>
        <w:rPr>
          <w:rStyle w:val="Refdenotaalpie"/>
        </w:rPr>
        <w:footnoteRef/>
      </w:r>
      <w:r>
        <w:t xml:space="preserve"> </w:t>
      </w:r>
      <w:r>
        <w:rPr>
          <w:rFonts w:ascii="Times New Roman" w:hAnsi="Times New Roman" w:cs="Times New Roman"/>
          <w:lang w:val="es-ES"/>
        </w:rPr>
        <w:t>Autores me</w:t>
      </w:r>
      <w:r w:rsidRPr="00087130">
        <w:rPr>
          <w:rFonts w:ascii="Times New Roman" w:hAnsi="Times New Roman" w:cs="Times New Roman"/>
          <w:lang w:val="es-ES"/>
        </w:rPr>
        <w:t xml:space="preserve">ncionados por </w:t>
      </w:r>
      <w:r w:rsidRPr="00087130">
        <w:rPr>
          <w:rFonts w:ascii="Times New Roman" w:hAnsi="Times New Roman" w:cs="Times New Roman"/>
        </w:rPr>
        <w:t>Sagot Rodríguez, M. (20</w:t>
      </w:r>
      <w:r w:rsidR="00142037">
        <w:rPr>
          <w:rFonts w:ascii="Times New Roman" w:hAnsi="Times New Roman" w:cs="Times New Roman"/>
        </w:rPr>
        <w:t>22</w:t>
      </w:r>
      <w:r w:rsidR="00B4000D">
        <w:rPr>
          <w:rFonts w:ascii="Times New Roman" w:hAnsi="Times New Roman" w:cs="Times New Roman"/>
        </w:rPr>
        <w:t>;</w:t>
      </w:r>
      <w:r w:rsidR="00554306">
        <w:rPr>
          <w:rFonts w:ascii="Times New Roman" w:hAnsi="Times New Roman" w:cs="Times New Roman"/>
        </w:rPr>
        <w:t xml:space="preserve"> p.66</w:t>
      </w:r>
      <w:r w:rsidRPr="00087130">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823" w:rsidRDefault="0011011F">
    <w:pPr>
      <w:pStyle w:val="Encabezado"/>
    </w:pPr>
    <w:r>
      <w:rPr>
        <w:noProof/>
        <w:lang w:eastAsia="es-ES"/>
      </w:rPr>
      <w:drawing>
        <wp:anchor distT="0" distB="0" distL="0" distR="0" simplePos="0" relativeHeight="251663360" behindDoc="1" locked="0" layoutInCell="1" allowOverlap="1">
          <wp:simplePos x="0" y="0"/>
          <wp:positionH relativeFrom="page">
            <wp:posOffset>3016250</wp:posOffset>
          </wp:positionH>
          <wp:positionV relativeFrom="page">
            <wp:posOffset>95250</wp:posOffset>
          </wp:positionV>
          <wp:extent cx="1340485" cy="699135"/>
          <wp:effectExtent l="1905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40485" cy="699135"/>
                  </a:xfrm>
                  <a:prstGeom prst="rect">
                    <a:avLst/>
                  </a:prstGeom>
                </pic:spPr>
              </pic:pic>
            </a:graphicData>
          </a:graphic>
        </wp:anchor>
      </w:drawing>
    </w:r>
    <w:r>
      <w:rPr>
        <w:noProof/>
        <w:lang w:eastAsia="es-ES"/>
      </w:rPr>
      <w:drawing>
        <wp:anchor distT="0" distB="0" distL="0" distR="0" simplePos="0" relativeHeight="251659264" behindDoc="1" locked="0" layoutInCell="1" allowOverlap="1">
          <wp:simplePos x="0" y="0"/>
          <wp:positionH relativeFrom="page">
            <wp:posOffset>694690</wp:posOffset>
          </wp:positionH>
          <wp:positionV relativeFrom="page">
            <wp:posOffset>47625</wp:posOffset>
          </wp:positionV>
          <wp:extent cx="1600200" cy="834390"/>
          <wp:effectExtent l="1905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600200" cy="834390"/>
                  </a:xfrm>
                  <a:prstGeom prst="rect">
                    <a:avLst/>
                  </a:prstGeom>
                </pic:spPr>
              </pic:pic>
            </a:graphicData>
          </a:graphic>
        </wp:anchor>
      </w:drawing>
    </w:r>
    <w:r>
      <w:rPr>
        <w:noProof/>
        <w:lang w:eastAsia="es-ES"/>
      </w:rPr>
      <w:drawing>
        <wp:anchor distT="0" distB="0" distL="0" distR="0" simplePos="0" relativeHeight="251661312" behindDoc="1" locked="0" layoutInCell="1" allowOverlap="1">
          <wp:simplePos x="0" y="0"/>
          <wp:positionH relativeFrom="page">
            <wp:posOffset>4860925</wp:posOffset>
          </wp:positionH>
          <wp:positionV relativeFrom="page">
            <wp:posOffset>166370</wp:posOffset>
          </wp:positionV>
          <wp:extent cx="2706370" cy="628015"/>
          <wp:effectExtent l="19050" t="0" r="0" b="0"/>
          <wp:wrapNone/>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706370" cy="628015"/>
                  </a:xfrm>
                  <a:prstGeom prst="rect">
                    <a:avLst/>
                  </a:prstGeom>
                </pic:spPr>
              </pic:pic>
            </a:graphicData>
          </a:graphic>
        </wp:anchor>
      </w:drawing>
    </w:r>
  </w:p>
  <w:p w:rsidR="005B2823" w:rsidRDefault="00C623E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12E3"/>
    <w:multiLevelType w:val="hybridMultilevel"/>
    <w:tmpl w:val="A264699C"/>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FC863D1"/>
    <w:multiLevelType w:val="hybridMultilevel"/>
    <w:tmpl w:val="0A82872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F6420AC"/>
    <w:multiLevelType w:val="hybridMultilevel"/>
    <w:tmpl w:val="642E96B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C3C250C"/>
    <w:multiLevelType w:val="hybridMultilevel"/>
    <w:tmpl w:val="EB82A3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DA47404"/>
    <w:multiLevelType w:val="hybridMultilevel"/>
    <w:tmpl w:val="78C6E86A"/>
    <w:lvl w:ilvl="0" w:tplc="34D2C4CC">
      <w:start w:val="1"/>
      <w:numFmt w:val="lowerLetter"/>
      <w:lvlText w:val="%1)"/>
      <w:lvlJc w:val="left"/>
      <w:pPr>
        <w:ind w:left="360" w:hanging="360"/>
      </w:pPr>
      <w:rPr>
        <w:rFonts w:hint="default"/>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D7F0A"/>
    <w:rsid w:val="0000648B"/>
    <w:rsid w:val="000905E7"/>
    <w:rsid w:val="000950DC"/>
    <w:rsid w:val="000A72F1"/>
    <w:rsid w:val="000B2A93"/>
    <w:rsid w:val="0011011F"/>
    <w:rsid w:val="0012188B"/>
    <w:rsid w:val="00142037"/>
    <w:rsid w:val="00150CBB"/>
    <w:rsid w:val="001A7308"/>
    <w:rsid w:val="00203678"/>
    <w:rsid w:val="00212146"/>
    <w:rsid w:val="00226D58"/>
    <w:rsid w:val="00244B3F"/>
    <w:rsid w:val="002716E0"/>
    <w:rsid w:val="00284551"/>
    <w:rsid w:val="002C27B7"/>
    <w:rsid w:val="002C2A34"/>
    <w:rsid w:val="002C445B"/>
    <w:rsid w:val="002F6359"/>
    <w:rsid w:val="00313916"/>
    <w:rsid w:val="00325A01"/>
    <w:rsid w:val="003543EE"/>
    <w:rsid w:val="003E7055"/>
    <w:rsid w:val="00451269"/>
    <w:rsid w:val="00460E4A"/>
    <w:rsid w:val="00481ED5"/>
    <w:rsid w:val="004D6197"/>
    <w:rsid w:val="004D7F0A"/>
    <w:rsid w:val="004E155B"/>
    <w:rsid w:val="00540A54"/>
    <w:rsid w:val="005537C7"/>
    <w:rsid w:val="00554306"/>
    <w:rsid w:val="00556A56"/>
    <w:rsid w:val="005A7AD3"/>
    <w:rsid w:val="005B1FCA"/>
    <w:rsid w:val="005C3455"/>
    <w:rsid w:val="005F3681"/>
    <w:rsid w:val="0065016B"/>
    <w:rsid w:val="00654B49"/>
    <w:rsid w:val="006B3271"/>
    <w:rsid w:val="006C22F5"/>
    <w:rsid w:val="006C326C"/>
    <w:rsid w:val="006F25CD"/>
    <w:rsid w:val="00726DE3"/>
    <w:rsid w:val="0074600D"/>
    <w:rsid w:val="008205FD"/>
    <w:rsid w:val="008225AA"/>
    <w:rsid w:val="008B0638"/>
    <w:rsid w:val="008B2618"/>
    <w:rsid w:val="008F6683"/>
    <w:rsid w:val="008F71A2"/>
    <w:rsid w:val="009120FF"/>
    <w:rsid w:val="00A12264"/>
    <w:rsid w:val="00A273EF"/>
    <w:rsid w:val="00A478DD"/>
    <w:rsid w:val="00B0155F"/>
    <w:rsid w:val="00B3009D"/>
    <w:rsid w:val="00B4000D"/>
    <w:rsid w:val="00BD5E99"/>
    <w:rsid w:val="00C00932"/>
    <w:rsid w:val="00C0354B"/>
    <w:rsid w:val="00C16F80"/>
    <w:rsid w:val="00C2344C"/>
    <w:rsid w:val="00C30825"/>
    <w:rsid w:val="00C46CAD"/>
    <w:rsid w:val="00C623E0"/>
    <w:rsid w:val="00C708BE"/>
    <w:rsid w:val="00CD27EF"/>
    <w:rsid w:val="00CD3098"/>
    <w:rsid w:val="00DB0E25"/>
    <w:rsid w:val="00E10ADE"/>
    <w:rsid w:val="00E4023F"/>
    <w:rsid w:val="00EE2E76"/>
    <w:rsid w:val="00F37AC3"/>
    <w:rsid w:val="00FB6713"/>
    <w:rsid w:val="00FD3D79"/>
    <w:rsid w:val="00FD67CE"/>
    <w:rsid w:val="00FD76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F0A"/>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7F0A"/>
    <w:pPr>
      <w:ind w:left="720"/>
      <w:contextualSpacing/>
    </w:pPr>
    <w:rPr>
      <w:rFonts w:eastAsiaTheme="minorEastAsia"/>
      <w:lang w:val="es-AR" w:eastAsia="es-AR"/>
    </w:rPr>
  </w:style>
  <w:style w:type="paragraph" w:styleId="Textonotapie">
    <w:name w:val="footnote text"/>
    <w:basedOn w:val="Normal"/>
    <w:link w:val="TextonotapieCar"/>
    <w:uiPriority w:val="99"/>
    <w:semiHidden/>
    <w:unhideWhenUsed/>
    <w:rsid w:val="004D7F0A"/>
    <w:pPr>
      <w:spacing w:after="0" w:line="240" w:lineRule="auto"/>
    </w:pPr>
    <w:rPr>
      <w:rFonts w:eastAsiaTheme="minorEastAsia"/>
      <w:sz w:val="20"/>
      <w:szCs w:val="20"/>
      <w:lang w:val="es-AR" w:eastAsia="es-AR"/>
    </w:rPr>
  </w:style>
  <w:style w:type="character" w:customStyle="1" w:styleId="TextonotapieCar">
    <w:name w:val="Texto nota pie Car"/>
    <w:basedOn w:val="Fuentedeprrafopredeter"/>
    <w:link w:val="Textonotapie"/>
    <w:uiPriority w:val="99"/>
    <w:semiHidden/>
    <w:rsid w:val="004D7F0A"/>
    <w:rPr>
      <w:rFonts w:eastAsiaTheme="minorEastAsia"/>
      <w:sz w:val="20"/>
      <w:szCs w:val="20"/>
      <w:lang w:val="es-AR" w:eastAsia="es-AR"/>
    </w:rPr>
  </w:style>
  <w:style w:type="character" w:styleId="Refdenotaalpie">
    <w:name w:val="footnote reference"/>
    <w:basedOn w:val="Fuentedeprrafopredeter"/>
    <w:uiPriority w:val="99"/>
    <w:semiHidden/>
    <w:unhideWhenUsed/>
    <w:rsid w:val="004D7F0A"/>
    <w:rPr>
      <w:vertAlign w:val="superscript"/>
    </w:rPr>
  </w:style>
  <w:style w:type="paragraph" w:styleId="NormalWeb">
    <w:name w:val="Normal (Web)"/>
    <w:basedOn w:val="Normal"/>
    <w:uiPriority w:val="99"/>
    <w:unhideWhenUsed/>
    <w:rsid w:val="004D7F0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D7F0A"/>
    <w:rPr>
      <w:b/>
      <w:bCs/>
    </w:rPr>
  </w:style>
  <w:style w:type="character" w:styleId="Hipervnculo">
    <w:name w:val="Hyperlink"/>
    <w:basedOn w:val="Fuentedeprrafopredeter"/>
    <w:uiPriority w:val="99"/>
    <w:unhideWhenUsed/>
    <w:rsid w:val="004D7F0A"/>
    <w:rPr>
      <w:color w:val="0000FF" w:themeColor="hyperlink"/>
      <w:u w:val="single"/>
    </w:rPr>
  </w:style>
  <w:style w:type="paragraph" w:styleId="Encabezado">
    <w:name w:val="header"/>
    <w:basedOn w:val="Normal"/>
    <w:link w:val="EncabezadoCar"/>
    <w:uiPriority w:val="99"/>
    <w:unhideWhenUsed/>
    <w:rsid w:val="004D7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F0A"/>
  </w:style>
  <w:style w:type="paragraph" w:styleId="Textocomentario">
    <w:name w:val="annotation text"/>
    <w:basedOn w:val="Normal"/>
    <w:link w:val="TextocomentarioCar"/>
    <w:uiPriority w:val="99"/>
    <w:unhideWhenUsed/>
    <w:rsid w:val="004D7F0A"/>
    <w:pPr>
      <w:spacing w:line="240" w:lineRule="auto"/>
    </w:pPr>
    <w:rPr>
      <w:sz w:val="20"/>
      <w:szCs w:val="20"/>
    </w:rPr>
  </w:style>
  <w:style w:type="character" w:customStyle="1" w:styleId="TextocomentarioCar">
    <w:name w:val="Texto comentario Car"/>
    <w:basedOn w:val="Fuentedeprrafopredeter"/>
    <w:link w:val="Textocomentario"/>
    <w:uiPriority w:val="99"/>
    <w:rsid w:val="004D7F0A"/>
    <w:rPr>
      <w:sz w:val="20"/>
      <w:szCs w:val="20"/>
    </w:rPr>
  </w:style>
  <w:style w:type="character" w:styleId="nfasis">
    <w:name w:val="Emphasis"/>
    <w:basedOn w:val="Fuentedeprrafopredeter"/>
    <w:uiPriority w:val="20"/>
    <w:qFormat/>
    <w:rsid w:val="004D7F0A"/>
    <w:rPr>
      <w:i/>
      <w:iCs/>
    </w:rPr>
  </w:style>
  <w:style w:type="character" w:customStyle="1" w:styleId="dont-break-out">
    <w:name w:val="dont-break-out"/>
    <w:basedOn w:val="Fuentedeprrafopredeter"/>
    <w:rsid w:val="004D7F0A"/>
  </w:style>
  <w:style w:type="paragraph" w:styleId="Sinespaciado">
    <w:name w:val="No Spacing"/>
    <w:uiPriority w:val="1"/>
    <w:qFormat/>
    <w:rsid w:val="004D7F0A"/>
    <w:pPr>
      <w:spacing w:after="0" w:line="240" w:lineRule="auto"/>
    </w:pPr>
  </w:style>
  <w:style w:type="paragraph" w:styleId="Textodeglobo">
    <w:name w:val="Balloon Text"/>
    <w:basedOn w:val="Normal"/>
    <w:link w:val="TextodegloboCar"/>
    <w:uiPriority w:val="99"/>
    <w:semiHidden/>
    <w:unhideWhenUsed/>
    <w:rsid w:val="004D7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F0A"/>
    <w:rPr>
      <w:rFonts w:ascii="Tahoma" w:hAnsi="Tahoma" w:cs="Tahoma"/>
      <w:sz w:val="16"/>
      <w:szCs w:val="16"/>
    </w:rPr>
  </w:style>
  <w:style w:type="paragraph" w:styleId="Piedepgina">
    <w:name w:val="footer"/>
    <w:basedOn w:val="Normal"/>
    <w:link w:val="PiedepginaCar"/>
    <w:uiPriority w:val="99"/>
    <w:semiHidden/>
    <w:unhideWhenUsed/>
    <w:rsid w:val="003E70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E70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sjn.gov.ar/omrecopilacion/omfemicidio/mapafemicidio2019.html?anio=2019" TargetMode="External"/><Relationship Id="rId18" Type="http://schemas.openxmlformats.org/officeDocument/2006/relationships/hyperlink" Target="https://cedop.gob.ar/buscar/Proyecto/437" TargetMode="External"/><Relationship Id="rId26" Type="http://schemas.openxmlformats.org/officeDocument/2006/relationships/hyperlink" Target="https://juscatamarca.gob.ar/informaciongral.html" TargetMode="External"/><Relationship Id="rId3" Type="http://schemas.openxmlformats.org/officeDocument/2006/relationships/settings" Target="settings.xml"/><Relationship Id="rId21" Type="http://schemas.openxmlformats.org/officeDocument/2006/relationships/hyperlink" Target="https://60lineas.wordpress.com/2013/10/09/catamarca-tras-los-crimenes-de-dos-mujeres-desplazaron-a-los-jefes-policiales/" TargetMode="External"/><Relationship Id="rId7" Type="http://schemas.openxmlformats.org/officeDocument/2006/relationships/hyperlink" Target="https://juscatamarca.gob.ar/informaciongral.html" TargetMode="External"/><Relationship Id="rId12" Type="http://schemas.openxmlformats.org/officeDocument/2006/relationships/chart" Target="charts/chart2.xml"/><Relationship Id="rId17" Type="http://schemas.openxmlformats.org/officeDocument/2006/relationships/hyperlink" Target="https://censo.gob.ar/index.php/datos_definitivos_catamarca/" TargetMode="External"/><Relationship Id="rId25" Type="http://schemas.openxmlformats.org/officeDocument/2006/relationships/hyperlink" Target="https://om.juscatamarca.gob.ar/normativapdf/Ley5434.pdf" TargetMode="External"/><Relationship Id="rId2" Type="http://schemas.openxmlformats.org/officeDocument/2006/relationships/styles" Target="styles.xml"/><Relationship Id="rId16" Type="http://schemas.openxmlformats.org/officeDocument/2006/relationships/hyperlink" Target="https://www.scielo.org.mx/scielo.php?pid=S0185-30822006000200013&amp;script=sci_arttext%20" TargetMode="External"/><Relationship Id="rId20" Type="http://schemas.openxmlformats.org/officeDocument/2006/relationships/hyperlink" Target="https://www.elancasti.com.ar/policiales/2016/10/19/catamarca-hubo-muertes-femicidio-desde-1990-314451.html" TargetMode="External"/><Relationship Id="rId29" Type="http://schemas.openxmlformats.org/officeDocument/2006/relationships/hyperlink" Target="https://ridaa.unq.edu.ar/bitstream/handle/20.500.11807/3935/TM_2022_vergaraduveaux_034.pdf?sequence=1&amp;isAllowe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jn.gov.ar/omrecopilacion/docs/informefemicidios2019.pdf" TargetMode="External"/><Relationship Id="rId24" Type="http://schemas.openxmlformats.org/officeDocument/2006/relationships/hyperlink" Target="https://www.argentina.gob.ar/normativa/nacional/ley-26485-15215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lo.org.mx/scielo.php?pid=S0185-30822006000200013&amp;script=sci_arttext" TargetMode="External"/><Relationship Id="rId23" Type="http://schemas.openxmlformats.org/officeDocument/2006/relationships/hyperlink" Target="https://60lineas.wordpress.com/2013/10/09/catamarca-tras-los-crimenes-de-dos-mujeres-" TargetMode="External"/><Relationship Id="rId28" Type="http://schemas.openxmlformats.org/officeDocument/2006/relationships/hyperlink" Target="https://www.csjn.gov.ar/omrecopilacion/omfemicidio/mapafemicidioaaaa.html?idAnio=2022" TargetMode="External"/><Relationship Id="rId10" Type="http://schemas.openxmlformats.org/officeDocument/2006/relationships/image" Target="media/image1.png"/><Relationship Id="rId19" Type="http://schemas.openxmlformats.org/officeDocument/2006/relationships/hyperlink" Target="https://www.fiscales.gob.ar/genero/a-diez-anos-de-la-incorporacion-del-femicidio-en-el-codigo%20pena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uscatamarca.gob.ar/informaciongral.html" TargetMode="External"/><Relationship Id="rId14" Type="http://schemas.openxmlformats.org/officeDocument/2006/relationships/hyperlink" Target="https://repositorio.cepal.org/server/api/core/bitstreams/101147e6-b9d7-4c18-b579-2a5ac0ca3793/content" TargetMode="External"/><Relationship Id="rId22" Type="http://schemas.openxmlformats.org/officeDocument/2006/relationships/hyperlink" Target="https://www.catamarcactual.com.ar/politica/2013/10/9/los-catamarqueos-quieren-recuperar-tranquilidad-54751.html" TargetMode="External"/><Relationship Id="rId27" Type="http://schemas.openxmlformats.org/officeDocument/2006/relationships/hyperlink" Target="https://archivos.mumala.online/DOSSIER%202015%20a%20Mayo%202023.pdf"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60lineas.wordpress.com/2013/10/09/catamarca-tras-los-crimenes-de-dos-mujeres-desplazaron-a-los-jefes-policiales/" TargetMode="External"/><Relationship Id="rId7" Type="http://schemas.openxmlformats.org/officeDocument/2006/relationships/hyperlink" Target="https://cedop.gob.ar/buscar/Proyecto/437" TargetMode="External"/><Relationship Id="rId2" Type="http://schemas.openxmlformats.org/officeDocument/2006/relationships/hyperlink" Target="https://archivos.mumala.online/DOSSIER%202015%20a%20Mayo%202023.pdf" TargetMode="External"/><Relationship Id="rId1" Type="http://schemas.openxmlformats.org/officeDocument/2006/relationships/hyperlink" Target="https://censo.gob.ar/index.php/datos_definitivos_catamarca/" TargetMode="External"/><Relationship Id="rId6" Type="http://schemas.openxmlformats.org/officeDocument/2006/relationships/hyperlink" Target="https://www.fiscales.gob.ar/genero/a-diez-anos-de-la-incorporacion-del-femicidio-en-el-codigo-penal/" TargetMode="External"/><Relationship Id="rId5" Type="http://schemas.openxmlformats.org/officeDocument/2006/relationships/hyperlink" Target="https://www.catamarcactual.com.ar/politica/2013/10/9/los-catamarqueos-quieren-recuperar-tranquilidad-54751.html" TargetMode="External"/><Relationship Id="rId4" Type="http://schemas.openxmlformats.org/officeDocument/2006/relationships/hyperlink" Target="https://www.elancasti.com.ar/policiales/2016/10/19/catamarca-hubo-muertes-femicidio-desde-1990-314451.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1\Downloads\Analisis%20Femicidios%20Catamar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1\Downloads\Analisis%20Femicidios%20Catamar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9.8044782285950566E-2"/>
          <c:y val="8.7147273768017092E-2"/>
          <c:w val="0.87145669291338956"/>
          <c:h val="0.38939980857000039"/>
        </c:manualLayout>
      </c:layout>
      <c:lineChart>
        <c:grouping val="standard"/>
        <c:ser>
          <c:idx val="0"/>
          <c:order val="0"/>
          <c:tx>
            <c:strRef>
              <c:f>Datos1!$B$6</c:f>
              <c:strCache>
                <c:ptCount val="1"/>
                <c:pt idx="0">
                  <c:v>Procesos iniciados por Violencia de género en Juzgados de Familia</c:v>
                </c:pt>
              </c:strCache>
            </c:strRef>
          </c:tx>
          <c:spPr>
            <a:ln w="28575" cap="rnd">
              <a:solidFill>
                <a:schemeClr val="accent1"/>
              </a:solidFill>
              <a:round/>
            </a:ln>
            <a:effectLst/>
          </c:spPr>
          <c:marker>
            <c:symbol val="none"/>
          </c:marker>
          <c:cat>
            <c:numRef>
              <c:f>Datos1!$A$7:$A$15</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Datos1!$B$7:$B$15</c:f>
              <c:numCache>
                <c:formatCode>General</c:formatCode>
                <c:ptCount val="9"/>
                <c:pt idx="0">
                  <c:v>3528</c:v>
                </c:pt>
                <c:pt idx="1">
                  <c:v>5017</c:v>
                </c:pt>
                <c:pt idx="2">
                  <c:v>5945</c:v>
                </c:pt>
                <c:pt idx="3">
                  <c:v>6115</c:v>
                </c:pt>
                <c:pt idx="4">
                  <c:v>5742</c:v>
                </c:pt>
                <c:pt idx="5">
                  <c:v>6310</c:v>
                </c:pt>
                <c:pt idx="6">
                  <c:v>7147</c:v>
                </c:pt>
                <c:pt idx="7">
                  <c:v>7715</c:v>
                </c:pt>
                <c:pt idx="8">
                  <c:v>9874</c:v>
                </c:pt>
              </c:numCache>
            </c:numRef>
          </c:val>
          <c:extLst xmlns:c16r2="http://schemas.microsoft.com/office/drawing/2015/06/chart">
            <c:ext xmlns:c16="http://schemas.microsoft.com/office/drawing/2014/chart" uri="{C3380CC4-5D6E-409C-BE32-E72D297353CC}">
              <c16:uniqueId val="{00000000-1FC6-4F0E-804D-04CA6F4A0971}"/>
            </c:ext>
          </c:extLst>
        </c:ser>
        <c:ser>
          <c:idx val="1"/>
          <c:order val="1"/>
          <c:tx>
            <c:strRef>
              <c:f>Datos1!$C$6</c:f>
              <c:strCache>
                <c:ptCount val="1"/>
                <c:pt idx="0">
                  <c:v>Denuncias realizadas en Unidad Judicial de Violencia Familiar y de Género y otras Unidades Judiciales</c:v>
                </c:pt>
              </c:strCache>
            </c:strRef>
          </c:tx>
          <c:spPr>
            <a:ln w="28575" cap="rnd">
              <a:solidFill>
                <a:schemeClr val="accent2"/>
              </a:solidFill>
              <a:round/>
            </a:ln>
            <a:effectLst/>
          </c:spPr>
          <c:marker>
            <c:symbol val="none"/>
          </c:marker>
          <c:cat>
            <c:numRef>
              <c:f>Datos1!$A$7:$A$15</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Datos1!$C$7:$C$15</c:f>
              <c:numCache>
                <c:formatCode>General</c:formatCode>
                <c:ptCount val="9"/>
                <c:pt idx="0">
                  <c:v>863</c:v>
                </c:pt>
                <c:pt idx="1">
                  <c:v>1692</c:v>
                </c:pt>
                <c:pt idx="2">
                  <c:v>2626</c:v>
                </c:pt>
                <c:pt idx="3">
                  <c:v>2800</c:v>
                </c:pt>
                <c:pt idx="4">
                  <c:v>3294</c:v>
                </c:pt>
                <c:pt idx="5">
                  <c:v>2109</c:v>
                </c:pt>
                <c:pt idx="6">
                  <c:v>3665</c:v>
                </c:pt>
                <c:pt idx="7">
                  <c:v>2354</c:v>
                </c:pt>
                <c:pt idx="8">
                  <c:v>3171</c:v>
                </c:pt>
              </c:numCache>
            </c:numRef>
          </c:val>
          <c:extLst xmlns:c16r2="http://schemas.microsoft.com/office/drawing/2015/06/chart">
            <c:ext xmlns:c16="http://schemas.microsoft.com/office/drawing/2014/chart" uri="{C3380CC4-5D6E-409C-BE32-E72D297353CC}">
              <c16:uniqueId val="{00000001-1FC6-4F0E-804D-04CA6F4A0971}"/>
            </c:ext>
          </c:extLst>
        </c:ser>
        <c:ser>
          <c:idx val="2"/>
          <c:order val="2"/>
          <c:tx>
            <c:strRef>
              <c:f>Datos1!$D$6</c:f>
              <c:strCache>
                <c:ptCount val="1"/>
                <c:pt idx="0">
                  <c:v>Total de denuncias y procesos iniciados</c:v>
                </c:pt>
              </c:strCache>
            </c:strRef>
          </c:tx>
          <c:spPr>
            <a:ln w="28575" cap="rnd">
              <a:solidFill>
                <a:schemeClr val="accent3"/>
              </a:solidFill>
              <a:round/>
            </a:ln>
            <a:effectLst/>
          </c:spPr>
          <c:marker>
            <c:symbol val="none"/>
          </c:marker>
          <c:cat>
            <c:numRef>
              <c:f>Datos1!$A$7:$A$15</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Datos1!$D$7:$D$15</c:f>
              <c:numCache>
                <c:formatCode>General</c:formatCode>
                <c:ptCount val="9"/>
                <c:pt idx="0">
                  <c:v>4391</c:v>
                </c:pt>
                <c:pt idx="1">
                  <c:v>6709</c:v>
                </c:pt>
                <c:pt idx="2">
                  <c:v>8571</c:v>
                </c:pt>
                <c:pt idx="3">
                  <c:v>8915</c:v>
                </c:pt>
                <c:pt idx="4">
                  <c:v>9036</c:v>
                </c:pt>
                <c:pt idx="5">
                  <c:v>8419</c:v>
                </c:pt>
                <c:pt idx="6">
                  <c:v>10812</c:v>
                </c:pt>
                <c:pt idx="7">
                  <c:v>10069</c:v>
                </c:pt>
                <c:pt idx="8">
                  <c:v>13045</c:v>
                </c:pt>
              </c:numCache>
            </c:numRef>
          </c:val>
          <c:extLst xmlns:c16r2="http://schemas.microsoft.com/office/drawing/2015/06/chart">
            <c:ext xmlns:c16="http://schemas.microsoft.com/office/drawing/2014/chart" uri="{C3380CC4-5D6E-409C-BE32-E72D297353CC}">
              <c16:uniqueId val="{00000002-1FC6-4F0E-804D-04CA6F4A0971}"/>
            </c:ext>
          </c:extLst>
        </c:ser>
        <c:marker val="1"/>
        <c:axId val="106240256"/>
        <c:axId val="106271488"/>
      </c:lineChart>
      <c:catAx>
        <c:axId val="1062402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106271488"/>
        <c:crosses val="autoZero"/>
        <c:auto val="1"/>
        <c:lblAlgn val="ctr"/>
        <c:lblOffset val="100"/>
      </c:catAx>
      <c:valAx>
        <c:axId val="1062714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106240256"/>
        <c:crosses val="autoZero"/>
        <c:crossBetween val="between"/>
      </c:valAx>
      <c:spPr>
        <a:noFill/>
        <a:ln>
          <a:noFill/>
        </a:ln>
        <a:effectLst/>
      </c:spPr>
    </c:plotArea>
    <c:legend>
      <c:legendPos val="b"/>
      <c:layout>
        <c:manualLayout>
          <c:xMode val="edge"/>
          <c:yMode val="edge"/>
          <c:x val="8.5398092655608868E-2"/>
          <c:y val="0.58695706182686624"/>
          <c:w val="0.83391345249294468"/>
          <c:h val="0.3938231402771065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6.6716661733902505E-2"/>
          <c:y val="0.19976299750066775"/>
          <c:w val="0.72437131651639508"/>
          <c:h val="0.58446153390974087"/>
        </c:manualLayout>
      </c:layout>
      <c:barChart>
        <c:barDir val="col"/>
        <c:grouping val="clustered"/>
        <c:ser>
          <c:idx val="0"/>
          <c:order val="0"/>
          <c:tx>
            <c:strRef>
              <c:f>'Datos 2'!$B$25</c:f>
              <c:strCache>
                <c:ptCount val="1"/>
                <c:pt idx="0">
                  <c:v>Catamarca</c:v>
                </c:pt>
              </c:strCache>
            </c:strRef>
          </c:tx>
          <c:spPr>
            <a:solidFill>
              <a:schemeClr val="accent1"/>
            </a:solidFill>
            <a:ln>
              <a:noFill/>
            </a:ln>
            <a:effectLst/>
          </c:spPr>
          <c:cat>
            <c:numRef>
              <c:f>'Datos 2'!$C$3:$J$3</c:f>
              <c:numCache>
                <c:formatCode>@</c:formatCode>
                <c:ptCount val="8"/>
                <c:pt idx="0">
                  <c:v>2015</c:v>
                </c:pt>
                <c:pt idx="1">
                  <c:v>2016</c:v>
                </c:pt>
                <c:pt idx="2">
                  <c:v>2017</c:v>
                </c:pt>
                <c:pt idx="3">
                  <c:v>2018</c:v>
                </c:pt>
                <c:pt idx="4">
                  <c:v>2019</c:v>
                </c:pt>
                <c:pt idx="5">
                  <c:v>2020</c:v>
                </c:pt>
                <c:pt idx="6">
                  <c:v>2021</c:v>
                </c:pt>
                <c:pt idx="7">
                  <c:v>2022</c:v>
                </c:pt>
              </c:numCache>
            </c:numRef>
          </c:cat>
          <c:val>
            <c:numRef>
              <c:f>'Datos 2'!$C$25:$J$25</c:f>
              <c:numCache>
                <c:formatCode>General</c:formatCode>
                <c:ptCount val="8"/>
                <c:pt idx="0">
                  <c:v>0</c:v>
                </c:pt>
                <c:pt idx="1">
                  <c:v>0.5</c:v>
                </c:pt>
                <c:pt idx="2">
                  <c:v>1</c:v>
                </c:pt>
                <c:pt idx="3">
                  <c:v>0.5</c:v>
                </c:pt>
                <c:pt idx="4">
                  <c:v>2.4</c:v>
                </c:pt>
                <c:pt idx="5">
                  <c:v>1</c:v>
                </c:pt>
                <c:pt idx="6">
                  <c:v>0.5</c:v>
                </c:pt>
                <c:pt idx="7">
                  <c:v>1.4</c:v>
                </c:pt>
              </c:numCache>
            </c:numRef>
          </c:val>
          <c:extLst xmlns:c16r2="http://schemas.microsoft.com/office/drawing/2015/06/chart">
            <c:ext xmlns:c16="http://schemas.microsoft.com/office/drawing/2014/chart" uri="{C3380CC4-5D6E-409C-BE32-E72D297353CC}">
              <c16:uniqueId val="{00000000-D1C1-42E3-B7D9-37D514EFABC6}"/>
            </c:ext>
          </c:extLst>
        </c:ser>
        <c:ser>
          <c:idx val="1"/>
          <c:order val="1"/>
          <c:tx>
            <c:strRef>
              <c:f>'Datos 2'!$B$28</c:f>
              <c:strCache>
                <c:ptCount val="1"/>
                <c:pt idx="0">
                  <c:v>Promedio Nacional</c:v>
                </c:pt>
              </c:strCache>
            </c:strRef>
          </c:tx>
          <c:spPr>
            <a:solidFill>
              <a:schemeClr val="accent2"/>
            </a:solidFill>
            <a:ln>
              <a:noFill/>
            </a:ln>
            <a:effectLst/>
          </c:spPr>
          <c:cat>
            <c:numRef>
              <c:f>'Datos 2'!$C$3:$J$3</c:f>
              <c:numCache>
                <c:formatCode>@</c:formatCode>
                <c:ptCount val="8"/>
                <c:pt idx="0">
                  <c:v>2015</c:v>
                </c:pt>
                <c:pt idx="1">
                  <c:v>2016</c:v>
                </c:pt>
                <c:pt idx="2">
                  <c:v>2017</c:v>
                </c:pt>
                <c:pt idx="3">
                  <c:v>2018</c:v>
                </c:pt>
                <c:pt idx="4">
                  <c:v>2019</c:v>
                </c:pt>
                <c:pt idx="5">
                  <c:v>2020</c:v>
                </c:pt>
                <c:pt idx="6">
                  <c:v>2021</c:v>
                </c:pt>
                <c:pt idx="7">
                  <c:v>2022</c:v>
                </c:pt>
              </c:numCache>
            </c:numRef>
          </c:cat>
          <c:val>
            <c:numRef>
              <c:f>'Datos 2'!$C$28:$J$28</c:f>
              <c:numCache>
                <c:formatCode>0.0</c:formatCode>
                <c:ptCount val="8"/>
                <c:pt idx="0">
                  <c:v>1</c:v>
                </c:pt>
                <c:pt idx="1">
                  <c:v>1.3</c:v>
                </c:pt>
                <c:pt idx="2">
                  <c:v>1.3</c:v>
                </c:pt>
                <c:pt idx="3">
                  <c:v>1.1000000000000001</c:v>
                </c:pt>
                <c:pt idx="4">
                  <c:v>1.2</c:v>
                </c:pt>
                <c:pt idx="5">
                  <c:v>1</c:v>
                </c:pt>
                <c:pt idx="6">
                  <c:v>0.9</c:v>
                </c:pt>
                <c:pt idx="7">
                  <c:v>1.1000000000000001</c:v>
                </c:pt>
              </c:numCache>
            </c:numRef>
          </c:val>
          <c:extLst xmlns:c16r2="http://schemas.microsoft.com/office/drawing/2015/06/chart">
            <c:ext xmlns:c16="http://schemas.microsoft.com/office/drawing/2014/chart" uri="{C3380CC4-5D6E-409C-BE32-E72D297353CC}">
              <c16:uniqueId val="{00000001-D1C1-42E3-B7D9-37D514EFABC6}"/>
            </c:ext>
          </c:extLst>
        </c:ser>
        <c:axId val="114372992"/>
        <c:axId val="114374912"/>
      </c:barChart>
      <c:catAx>
        <c:axId val="114372992"/>
        <c:scaling>
          <c:orientation val="minMax"/>
        </c:scaling>
        <c:axPos val="b"/>
        <c:numFmt formatCode="@"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114374912"/>
        <c:crosses val="autoZero"/>
        <c:auto val="1"/>
        <c:lblAlgn val="ctr"/>
        <c:lblOffset val="100"/>
      </c:catAx>
      <c:valAx>
        <c:axId val="1143749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11437299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4905</Words>
  <Characters>26982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DR ProDs</Company>
  <LinksUpToDate>false</LinksUpToDate>
  <CharactersWithSpaces>31824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Usuario1</cp:lastModifiedBy>
  <cp:revision>2</cp:revision>
  <dcterms:created xsi:type="dcterms:W3CDTF">2025-08-12T01:56:00Z</dcterms:created>
  <dcterms:modified xsi:type="dcterms:W3CDTF">2025-08-12T01:56:00Z</dcterms:modified>
</cp:coreProperties>
</file>