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08B" w:rsidRPr="0000279A" w:rsidRDefault="00695913" w:rsidP="0090308B">
      <w:pPr>
        <w:jc w:val="center"/>
        <w:rPr>
          <w:rFonts w:ascii="Times New Roman" w:hAnsi="Times New Roman" w:cs="Times New Roman"/>
          <w:b/>
          <w:bCs/>
          <w:sz w:val="24"/>
          <w:szCs w:val="24"/>
        </w:rPr>
      </w:pPr>
      <w:r w:rsidRPr="0000279A">
        <w:rPr>
          <w:rFonts w:ascii="Times New Roman" w:hAnsi="Times New Roman" w:cs="Times New Roman"/>
          <w:b/>
          <w:bCs/>
          <w:sz w:val="24"/>
          <w:szCs w:val="24"/>
        </w:rPr>
        <w:t>V</w:t>
      </w:r>
      <w:r w:rsidR="00A65675">
        <w:rPr>
          <w:rFonts w:ascii="Times New Roman" w:hAnsi="Times New Roman" w:cs="Times New Roman"/>
          <w:b/>
          <w:bCs/>
          <w:sz w:val="24"/>
          <w:szCs w:val="24"/>
        </w:rPr>
        <w:t>I</w:t>
      </w:r>
      <w:r w:rsidR="0090308B" w:rsidRPr="0000279A">
        <w:rPr>
          <w:rFonts w:ascii="Times New Roman" w:hAnsi="Times New Roman" w:cs="Times New Roman"/>
          <w:b/>
          <w:bCs/>
          <w:sz w:val="24"/>
          <w:szCs w:val="24"/>
        </w:rPr>
        <w:t xml:space="preserve"> CONGRESO DE CIENCIAS ECONÓMICAS DEL CENTRO DE LA REPÚBLICA</w:t>
      </w:r>
    </w:p>
    <w:p w:rsidR="0090308B" w:rsidRPr="0000279A" w:rsidRDefault="00695913" w:rsidP="0090308B">
      <w:pPr>
        <w:jc w:val="center"/>
        <w:rPr>
          <w:rFonts w:ascii="Times New Roman" w:hAnsi="Times New Roman" w:cs="Times New Roman"/>
          <w:b/>
          <w:bCs/>
          <w:sz w:val="24"/>
          <w:szCs w:val="24"/>
          <w:lang w:val="es-ES"/>
        </w:rPr>
      </w:pPr>
      <w:r w:rsidRPr="0000279A">
        <w:rPr>
          <w:rFonts w:ascii="Times New Roman" w:hAnsi="Times New Roman" w:cs="Times New Roman"/>
          <w:b/>
          <w:bCs/>
          <w:sz w:val="24"/>
          <w:szCs w:val="24"/>
        </w:rPr>
        <w:t>X</w:t>
      </w:r>
      <w:r w:rsidR="0090308B" w:rsidRPr="0000279A">
        <w:rPr>
          <w:rFonts w:ascii="Times New Roman" w:hAnsi="Times New Roman" w:cs="Times New Roman"/>
          <w:b/>
          <w:bCs/>
          <w:sz w:val="24"/>
          <w:szCs w:val="24"/>
        </w:rPr>
        <w:t xml:space="preserve"> CONGRESO DE ADMINISTRACIÓN DEL CENTRO DE LA REPÚBLICA</w:t>
      </w:r>
    </w:p>
    <w:p w:rsidR="0090308B" w:rsidRPr="0000279A" w:rsidRDefault="0090308B" w:rsidP="0090308B">
      <w:pPr>
        <w:jc w:val="center"/>
        <w:rPr>
          <w:rFonts w:ascii="Times New Roman" w:hAnsi="Times New Roman" w:cs="Times New Roman"/>
          <w:b/>
          <w:bCs/>
          <w:sz w:val="24"/>
          <w:szCs w:val="24"/>
        </w:rPr>
      </w:pPr>
      <w:r w:rsidRPr="0000279A">
        <w:rPr>
          <w:rFonts w:ascii="Times New Roman" w:hAnsi="Times New Roman" w:cs="Times New Roman"/>
          <w:b/>
          <w:bCs/>
          <w:sz w:val="24"/>
          <w:szCs w:val="24"/>
        </w:rPr>
        <w:t>V</w:t>
      </w:r>
      <w:r w:rsidR="00695913" w:rsidRPr="0000279A">
        <w:rPr>
          <w:rFonts w:ascii="Times New Roman" w:hAnsi="Times New Roman" w:cs="Times New Roman"/>
          <w:b/>
          <w:bCs/>
          <w:sz w:val="24"/>
          <w:szCs w:val="24"/>
        </w:rPr>
        <w:t>I</w:t>
      </w:r>
      <w:r w:rsidR="00A65675">
        <w:rPr>
          <w:rFonts w:ascii="Times New Roman" w:hAnsi="Times New Roman" w:cs="Times New Roman"/>
          <w:b/>
          <w:bCs/>
          <w:sz w:val="24"/>
          <w:szCs w:val="24"/>
        </w:rPr>
        <w:t>I</w:t>
      </w:r>
      <w:r w:rsidRPr="0000279A">
        <w:rPr>
          <w:rFonts w:ascii="Times New Roman" w:hAnsi="Times New Roman" w:cs="Times New Roman"/>
          <w:b/>
          <w:bCs/>
          <w:sz w:val="24"/>
          <w:szCs w:val="24"/>
        </w:rPr>
        <w:t xml:space="preserve"> ENCUENTRO INTERNACIONAL DE ADMINISTRACIÓN DEL CENTRO DE LA REPÚBLICA </w:t>
      </w:r>
    </w:p>
    <w:p w:rsidR="0090308B" w:rsidRPr="0000279A" w:rsidRDefault="0090308B" w:rsidP="0090308B">
      <w:pPr>
        <w:rPr>
          <w:rFonts w:ascii="Times New Roman" w:hAnsi="Times New Roman" w:cs="Times New Roman"/>
          <w:b/>
          <w:sz w:val="24"/>
          <w:szCs w:val="24"/>
        </w:rPr>
      </w:pPr>
    </w:p>
    <w:p w:rsidR="0090308B" w:rsidRDefault="0090308B" w:rsidP="0090308B">
      <w:pPr>
        <w:jc w:val="center"/>
        <w:rPr>
          <w:rFonts w:ascii="Times New Roman" w:hAnsi="Times New Roman" w:cs="Times New Roman"/>
          <w:b/>
          <w:sz w:val="24"/>
          <w:szCs w:val="24"/>
        </w:rPr>
      </w:pPr>
      <w:r w:rsidRPr="0000279A">
        <w:rPr>
          <w:rFonts w:ascii="Times New Roman" w:hAnsi="Times New Roman" w:cs="Times New Roman"/>
          <w:b/>
          <w:sz w:val="24"/>
          <w:szCs w:val="24"/>
        </w:rPr>
        <w:t>“</w:t>
      </w:r>
      <w:r w:rsidR="00695913" w:rsidRPr="0000279A">
        <w:rPr>
          <w:rFonts w:ascii="Times New Roman" w:hAnsi="Times New Roman" w:cs="Times New Roman"/>
          <w:b/>
          <w:sz w:val="24"/>
          <w:szCs w:val="24"/>
        </w:rPr>
        <w:t xml:space="preserve">LAS CIENCIAS ECONÓMICAS </w:t>
      </w:r>
      <w:r w:rsidR="00A65675">
        <w:rPr>
          <w:rFonts w:ascii="Times New Roman" w:hAnsi="Times New Roman" w:cs="Times New Roman"/>
          <w:b/>
          <w:sz w:val="24"/>
          <w:szCs w:val="24"/>
        </w:rPr>
        <w:t>ANTE LOS NUEVOS ESCENARIOS</w:t>
      </w:r>
      <w:r w:rsidRPr="0000279A">
        <w:rPr>
          <w:rFonts w:ascii="Times New Roman" w:hAnsi="Times New Roman" w:cs="Times New Roman"/>
          <w:b/>
          <w:sz w:val="24"/>
          <w:szCs w:val="24"/>
        </w:rPr>
        <w:t>”</w:t>
      </w:r>
    </w:p>
    <w:p w:rsidR="00A65675" w:rsidRPr="00A65675" w:rsidRDefault="00A65675" w:rsidP="0090308B">
      <w:pPr>
        <w:jc w:val="center"/>
        <w:rPr>
          <w:rFonts w:ascii="Times New Roman" w:hAnsi="Times New Roman" w:cs="Times New Roman"/>
          <w:b/>
          <w:sz w:val="24"/>
          <w:szCs w:val="24"/>
        </w:rPr>
      </w:pPr>
      <w:r w:rsidRPr="00A65675">
        <w:rPr>
          <w:rFonts w:ascii="Times New Roman" w:hAnsi="Times New Roman" w:cs="Times New Roman"/>
          <w:b/>
          <w:sz w:val="24"/>
          <w:szCs w:val="24"/>
        </w:rPr>
        <w:t>Desafíos para el desarrollo y oportunidades para innovar</w:t>
      </w:r>
    </w:p>
    <w:p w:rsidR="00DB72BD" w:rsidRPr="0000279A" w:rsidRDefault="00DB72BD" w:rsidP="0090308B">
      <w:pPr>
        <w:jc w:val="center"/>
        <w:rPr>
          <w:rFonts w:ascii="Times New Roman" w:hAnsi="Times New Roman" w:cs="Times New Roman"/>
          <w:b/>
          <w:sz w:val="24"/>
          <w:szCs w:val="24"/>
          <w:lang w:val="es-ES"/>
        </w:rPr>
      </w:pPr>
    </w:p>
    <w:p w:rsidR="0090308B" w:rsidRPr="0000279A" w:rsidRDefault="00695913" w:rsidP="0090308B">
      <w:pPr>
        <w:jc w:val="center"/>
        <w:rPr>
          <w:rFonts w:ascii="Times New Roman" w:hAnsi="Times New Roman" w:cs="Times New Roman"/>
          <w:b/>
          <w:bCs/>
          <w:sz w:val="24"/>
          <w:szCs w:val="24"/>
        </w:rPr>
      </w:pPr>
      <w:r w:rsidRPr="0000279A">
        <w:rPr>
          <w:rFonts w:ascii="Times New Roman" w:hAnsi="Times New Roman" w:cs="Times New Roman"/>
          <w:b/>
          <w:sz w:val="24"/>
          <w:szCs w:val="24"/>
        </w:rPr>
        <w:t>ENCUENTRO VIRTUAL - U</w:t>
      </w:r>
      <w:r w:rsidR="0090308B" w:rsidRPr="0000279A">
        <w:rPr>
          <w:rFonts w:ascii="Times New Roman" w:hAnsi="Times New Roman" w:cs="Times New Roman"/>
          <w:b/>
          <w:sz w:val="24"/>
          <w:szCs w:val="24"/>
        </w:rPr>
        <w:t xml:space="preserve">NVM: </w:t>
      </w:r>
      <w:r w:rsidR="00A65675">
        <w:rPr>
          <w:rFonts w:ascii="Times New Roman" w:hAnsi="Times New Roman" w:cs="Times New Roman"/>
          <w:b/>
          <w:sz w:val="24"/>
          <w:szCs w:val="24"/>
        </w:rPr>
        <w:t>13</w:t>
      </w:r>
      <w:r w:rsidR="0090308B" w:rsidRPr="0000279A">
        <w:rPr>
          <w:rFonts w:ascii="Times New Roman" w:hAnsi="Times New Roman" w:cs="Times New Roman"/>
          <w:b/>
          <w:sz w:val="24"/>
          <w:szCs w:val="24"/>
        </w:rPr>
        <w:t>,</w:t>
      </w:r>
      <w:r w:rsidRPr="0000279A">
        <w:rPr>
          <w:rFonts w:ascii="Times New Roman" w:hAnsi="Times New Roman" w:cs="Times New Roman"/>
          <w:b/>
          <w:sz w:val="24"/>
          <w:szCs w:val="24"/>
        </w:rPr>
        <w:t xml:space="preserve"> </w:t>
      </w:r>
      <w:r w:rsidR="00A65675">
        <w:rPr>
          <w:rFonts w:ascii="Times New Roman" w:hAnsi="Times New Roman" w:cs="Times New Roman"/>
          <w:b/>
          <w:sz w:val="24"/>
          <w:szCs w:val="24"/>
        </w:rPr>
        <w:t>14</w:t>
      </w:r>
      <w:r w:rsidR="0090308B" w:rsidRPr="0000279A">
        <w:rPr>
          <w:rFonts w:ascii="Times New Roman" w:hAnsi="Times New Roman" w:cs="Times New Roman"/>
          <w:b/>
          <w:sz w:val="24"/>
          <w:szCs w:val="24"/>
        </w:rPr>
        <w:t xml:space="preserve"> Y </w:t>
      </w:r>
      <w:r w:rsidR="00A65675">
        <w:rPr>
          <w:rFonts w:ascii="Times New Roman" w:hAnsi="Times New Roman" w:cs="Times New Roman"/>
          <w:b/>
          <w:sz w:val="24"/>
          <w:szCs w:val="24"/>
        </w:rPr>
        <w:t>15</w:t>
      </w:r>
      <w:r w:rsidR="0090308B" w:rsidRPr="0000279A">
        <w:rPr>
          <w:rFonts w:ascii="Times New Roman" w:hAnsi="Times New Roman" w:cs="Times New Roman"/>
          <w:b/>
          <w:sz w:val="24"/>
          <w:szCs w:val="24"/>
        </w:rPr>
        <w:t xml:space="preserve"> DE OCTUBRE 20</w:t>
      </w:r>
      <w:r w:rsidRPr="0000279A">
        <w:rPr>
          <w:rFonts w:ascii="Times New Roman" w:hAnsi="Times New Roman" w:cs="Times New Roman"/>
          <w:b/>
          <w:sz w:val="24"/>
          <w:szCs w:val="24"/>
        </w:rPr>
        <w:t>2</w:t>
      </w:r>
      <w:r w:rsidR="00A65675">
        <w:rPr>
          <w:rFonts w:ascii="Times New Roman" w:hAnsi="Times New Roman" w:cs="Times New Roman"/>
          <w:b/>
          <w:sz w:val="24"/>
          <w:szCs w:val="24"/>
        </w:rPr>
        <w:t>1</w:t>
      </w:r>
      <w:r w:rsidR="0090308B" w:rsidRPr="0000279A">
        <w:rPr>
          <w:rFonts w:ascii="Times New Roman" w:hAnsi="Times New Roman" w:cs="Times New Roman"/>
          <w:b/>
          <w:sz w:val="24"/>
          <w:szCs w:val="24"/>
        </w:rPr>
        <w:t>.</w:t>
      </w:r>
    </w:p>
    <w:p w:rsidR="0090308B" w:rsidRPr="0000279A" w:rsidRDefault="0090308B" w:rsidP="0090308B">
      <w:pPr>
        <w:ind w:left="2832" w:firstLine="708"/>
        <w:rPr>
          <w:rFonts w:ascii="Times New Roman" w:hAnsi="Times New Roman" w:cs="Times New Roman"/>
          <w:b/>
          <w:bCs/>
          <w:sz w:val="24"/>
          <w:szCs w:val="24"/>
          <w:u w:val="single"/>
        </w:rPr>
      </w:pPr>
    </w:p>
    <w:p w:rsidR="0090308B" w:rsidRPr="0000279A" w:rsidRDefault="0090308B" w:rsidP="0090308B">
      <w:pPr>
        <w:ind w:left="2832" w:firstLine="708"/>
        <w:rPr>
          <w:rFonts w:ascii="Times New Roman" w:hAnsi="Times New Roman" w:cs="Times New Roman"/>
          <w:b/>
          <w:bCs/>
          <w:sz w:val="24"/>
          <w:szCs w:val="24"/>
          <w:u w:val="single"/>
        </w:rPr>
      </w:pPr>
      <w:r w:rsidRPr="0000279A">
        <w:rPr>
          <w:rFonts w:ascii="Times New Roman" w:hAnsi="Times New Roman" w:cs="Times New Roman"/>
          <w:b/>
          <w:bCs/>
          <w:sz w:val="24"/>
          <w:szCs w:val="24"/>
          <w:u w:val="single"/>
        </w:rPr>
        <w:t>Área temática</w:t>
      </w:r>
    </w:p>
    <w:p w:rsidR="0090308B" w:rsidRPr="0000279A" w:rsidRDefault="00A65675" w:rsidP="0090308B">
      <w:pPr>
        <w:jc w:val="center"/>
        <w:rPr>
          <w:rFonts w:ascii="Times New Roman" w:hAnsi="Times New Roman" w:cs="Times New Roman"/>
          <w:b/>
          <w:bCs/>
          <w:sz w:val="24"/>
          <w:szCs w:val="24"/>
        </w:rPr>
      </w:pPr>
      <w:r>
        <w:rPr>
          <w:rFonts w:ascii="Times New Roman" w:hAnsi="Times New Roman" w:cs="Times New Roman"/>
          <w:b/>
          <w:bCs/>
          <w:sz w:val="24"/>
          <w:szCs w:val="24"/>
        </w:rPr>
        <w:t xml:space="preserve">Aportes desde la perspectiva de </w:t>
      </w:r>
      <w:r w:rsidR="00874860">
        <w:rPr>
          <w:rFonts w:ascii="Times New Roman" w:hAnsi="Times New Roman" w:cs="Times New Roman"/>
          <w:b/>
          <w:bCs/>
          <w:sz w:val="24"/>
          <w:szCs w:val="24"/>
        </w:rPr>
        <w:t>l</w:t>
      </w:r>
      <w:r>
        <w:rPr>
          <w:rFonts w:ascii="Times New Roman" w:hAnsi="Times New Roman" w:cs="Times New Roman"/>
          <w:b/>
          <w:bCs/>
          <w:sz w:val="24"/>
          <w:szCs w:val="24"/>
        </w:rPr>
        <w:t>os costos, del capital intelectual y de la Responsabilidad Social</w:t>
      </w:r>
    </w:p>
    <w:p w:rsidR="0090308B" w:rsidRPr="0028506D" w:rsidRDefault="0090308B" w:rsidP="0090308B">
      <w:pPr>
        <w:jc w:val="center"/>
        <w:rPr>
          <w:rFonts w:ascii="Times New Roman" w:hAnsi="Times New Roman" w:cs="Times New Roman"/>
          <w:b/>
        </w:rPr>
      </w:pPr>
    </w:p>
    <w:p w:rsidR="00695913" w:rsidRPr="0028506D" w:rsidRDefault="00695913" w:rsidP="00695913">
      <w:pPr>
        <w:jc w:val="center"/>
        <w:rPr>
          <w:rFonts w:ascii="Times New Roman" w:hAnsi="Times New Roman" w:cs="Times New Roman"/>
          <w:b/>
          <w:sz w:val="28"/>
          <w:szCs w:val="28"/>
          <w:u w:val="single"/>
        </w:rPr>
      </w:pPr>
      <w:r w:rsidRPr="0028506D">
        <w:rPr>
          <w:rFonts w:ascii="Times New Roman" w:hAnsi="Times New Roman" w:cs="Times New Roman"/>
          <w:b/>
          <w:sz w:val="28"/>
          <w:szCs w:val="28"/>
          <w:u w:val="single"/>
        </w:rPr>
        <w:t>TÍTULO DE LA PONENCIA</w:t>
      </w:r>
    </w:p>
    <w:p w:rsidR="00695913" w:rsidRPr="0028506D" w:rsidRDefault="00695913" w:rsidP="00695913">
      <w:pPr>
        <w:jc w:val="center"/>
        <w:rPr>
          <w:rFonts w:ascii="Times New Roman" w:hAnsi="Times New Roman" w:cs="Times New Roman"/>
          <w:b/>
          <w:sz w:val="28"/>
          <w:szCs w:val="28"/>
          <w:u w:val="single"/>
        </w:rPr>
      </w:pPr>
    </w:p>
    <w:p w:rsidR="00695913" w:rsidRPr="0028506D" w:rsidRDefault="00695913" w:rsidP="00695913">
      <w:pPr>
        <w:jc w:val="center"/>
        <w:rPr>
          <w:rFonts w:ascii="Times New Roman" w:hAnsi="Times New Roman" w:cs="Times New Roman"/>
          <w:b/>
          <w:sz w:val="28"/>
          <w:szCs w:val="28"/>
        </w:rPr>
      </w:pPr>
      <w:r w:rsidRPr="0028506D">
        <w:rPr>
          <w:rFonts w:ascii="Times New Roman" w:hAnsi="Times New Roman" w:cs="Times New Roman"/>
          <w:b/>
          <w:sz w:val="28"/>
          <w:szCs w:val="28"/>
        </w:rPr>
        <w:t>“</w:t>
      </w:r>
      <w:r w:rsidR="00A65675" w:rsidRPr="009F56F4">
        <w:rPr>
          <w:rFonts w:ascii="Times New Roman" w:hAnsi="Times New Roman" w:cs="Times New Roman"/>
          <w:b/>
          <w:sz w:val="28"/>
          <w:szCs w:val="28"/>
        </w:rPr>
        <w:t>L</w:t>
      </w:r>
      <w:r w:rsidR="00A65675">
        <w:rPr>
          <w:rFonts w:ascii="Times New Roman" w:hAnsi="Times New Roman" w:cs="Times New Roman"/>
          <w:b/>
          <w:sz w:val="28"/>
          <w:szCs w:val="28"/>
        </w:rPr>
        <w:t>OS OBJETIVOS DE LOS INFORMES FINANCIEROS Y LA IMPORTANCIA DEL CAPITAL INTELECTUAL</w:t>
      </w:r>
      <w:r w:rsidRPr="0028506D">
        <w:rPr>
          <w:rFonts w:ascii="Times New Roman" w:hAnsi="Times New Roman" w:cs="Times New Roman"/>
          <w:b/>
          <w:sz w:val="28"/>
          <w:szCs w:val="28"/>
        </w:rPr>
        <w:t>”</w:t>
      </w:r>
    </w:p>
    <w:p w:rsidR="00826F61" w:rsidRPr="0028506D" w:rsidRDefault="00826F61" w:rsidP="00695913">
      <w:pPr>
        <w:jc w:val="center"/>
        <w:rPr>
          <w:rFonts w:ascii="Times New Roman" w:hAnsi="Times New Roman" w:cs="Times New Roman"/>
          <w:b/>
          <w:u w:val="single"/>
        </w:rPr>
      </w:pPr>
    </w:p>
    <w:p w:rsidR="00695913" w:rsidRPr="0000279A" w:rsidRDefault="00695913" w:rsidP="00695913">
      <w:pPr>
        <w:jc w:val="center"/>
        <w:rPr>
          <w:rFonts w:ascii="Times New Roman" w:hAnsi="Times New Roman" w:cs="Times New Roman"/>
          <w:b/>
          <w:sz w:val="24"/>
          <w:szCs w:val="24"/>
          <w:u w:val="single"/>
        </w:rPr>
      </w:pPr>
      <w:r w:rsidRPr="0000279A">
        <w:rPr>
          <w:rFonts w:ascii="Times New Roman" w:hAnsi="Times New Roman" w:cs="Times New Roman"/>
          <w:b/>
          <w:sz w:val="24"/>
          <w:szCs w:val="24"/>
          <w:u w:val="single"/>
        </w:rPr>
        <w:t>AUTORES Y EXPOSITORES</w:t>
      </w:r>
    </w:p>
    <w:p w:rsidR="00695913" w:rsidRPr="0000279A" w:rsidRDefault="00695913" w:rsidP="00695913">
      <w:pPr>
        <w:jc w:val="center"/>
        <w:rPr>
          <w:rFonts w:ascii="Times New Roman" w:hAnsi="Times New Roman" w:cs="Times New Roman"/>
          <w:b/>
          <w:sz w:val="24"/>
          <w:szCs w:val="24"/>
          <w:lang w:val="es-ES"/>
        </w:rPr>
      </w:pPr>
      <w:bookmarkStart w:id="0" w:name="_Hlk522301456"/>
      <w:r w:rsidRPr="0000279A">
        <w:rPr>
          <w:rFonts w:ascii="Times New Roman" w:hAnsi="Times New Roman" w:cs="Times New Roman"/>
          <w:b/>
          <w:sz w:val="24"/>
          <w:szCs w:val="24"/>
        </w:rPr>
        <w:t>Esp. Darío Rubén CORNA</w:t>
      </w:r>
    </w:p>
    <w:bookmarkStart w:id="1" w:name="_Hlk50738236"/>
    <w:p w:rsidR="00695913" w:rsidRPr="0000279A" w:rsidRDefault="00193642" w:rsidP="00695913">
      <w:pPr>
        <w:jc w:val="center"/>
        <w:rPr>
          <w:rFonts w:ascii="Times New Roman" w:hAnsi="Times New Roman" w:cs="Times New Roman"/>
          <w:b/>
          <w:color w:val="000000"/>
          <w:sz w:val="24"/>
          <w:szCs w:val="24"/>
          <w:shd w:val="clear" w:color="auto" w:fill="FFFFFF"/>
        </w:rPr>
      </w:pPr>
      <w:r w:rsidRPr="0000279A">
        <w:fldChar w:fldCharType="begin"/>
      </w:r>
      <w:r w:rsidRPr="0000279A">
        <w:rPr>
          <w:rFonts w:ascii="Times New Roman" w:hAnsi="Times New Roman" w:cs="Times New Roman"/>
          <w:sz w:val="24"/>
          <w:szCs w:val="24"/>
        </w:rPr>
        <w:instrText xml:space="preserve"> HYPERLINK "mailto:valemainar@yahoo.com.ar" </w:instrText>
      </w:r>
      <w:r w:rsidRPr="0000279A">
        <w:fldChar w:fldCharType="separate"/>
      </w:r>
      <w:r w:rsidR="00695913" w:rsidRPr="0000279A">
        <w:rPr>
          <w:rStyle w:val="Hipervnculo"/>
          <w:b/>
          <w:sz w:val="24"/>
          <w:szCs w:val="24"/>
          <w:shd w:val="clear" w:color="auto" w:fill="FFFFFF"/>
        </w:rPr>
        <w:t>cr_dariocorna@hotmail.com</w:t>
      </w:r>
      <w:r w:rsidRPr="0000279A">
        <w:rPr>
          <w:rStyle w:val="Hipervnculo"/>
          <w:b/>
          <w:sz w:val="24"/>
          <w:szCs w:val="24"/>
          <w:shd w:val="clear" w:color="auto" w:fill="FFFFFF"/>
        </w:rPr>
        <w:fldChar w:fldCharType="end"/>
      </w:r>
    </w:p>
    <w:bookmarkEnd w:id="1"/>
    <w:p w:rsidR="00695913" w:rsidRPr="0000279A" w:rsidRDefault="00695913" w:rsidP="00695913">
      <w:pPr>
        <w:jc w:val="center"/>
        <w:rPr>
          <w:rFonts w:ascii="Times New Roman" w:hAnsi="Times New Roman" w:cs="Times New Roman"/>
          <w:b/>
          <w:color w:val="000000"/>
          <w:sz w:val="24"/>
          <w:szCs w:val="24"/>
          <w:shd w:val="clear" w:color="auto" w:fill="FFFFFF"/>
        </w:rPr>
      </w:pPr>
      <w:r w:rsidRPr="0000279A">
        <w:rPr>
          <w:rFonts w:ascii="Times New Roman" w:hAnsi="Times New Roman" w:cs="Times New Roman"/>
          <w:b/>
          <w:color w:val="000000"/>
          <w:sz w:val="24"/>
          <w:szCs w:val="24"/>
          <w:shd w:val="clear" w:color="auto" w:fill="FFFFFF"/>
        </w:rPr>
        <w:t>03537-15601796</w:t>
      </w:r>
    </w:p>
    <w:bookmarkEnd w:id="0"/>
    <w:p w:rsidR="00695913" w:rsidRPr="0000279A" w:rsidRDefault="00695913" w:rsidP="00695913">
      <w:pPr>
        <w:jc w:val="center"/>
        <w:rPr>
          <w:rFonts w:ascii="Times New Roman" w:hAnsi="Times New Roman" w:cs="Times New Roman"/>
          <w:b/>
          <w:sz w:val="24"/>
          <w:szCs w:val="24"/>
          <w:lang w:val="es-ES"/>
        </w:rPr>
      </w:pPr>
      <w:r w:rsidRPr="0000279A">
        <w:rPr>
          <w:rFonts w:ascii="Times New Roman" w:hAnsi="Times New Roman" w:cs="Times New Roman"/>
          <w:b/>
          <w:sz w:val="24"/>
          <w:szCs w:val="24"/>
        </w:rPr>
        <w:t>Esp. Nadia Patricia JUAREZ GAGLIESI</w:t>
      </w:r>
    </w:p>
    <w:p w:rsidR="00695913" w:rsidRPr="0000279A" w:rsidRDefault="007432CE" w:rsidP="00695913">
      <w:pPr>
        <w:jc w:val="center"/>
        <w:rPr>
          <w:rFonts w:ascii="Times New Roman" w:hAnsi="Times New Roman" w:cs="Times New Roman"/>
          <w:b/>
          <w:color w:val="000000"/>
          <w:sz w:val="24"/>
          <w:szCs w:val="24"/>
          <w:shd w:val="clear" w:color="auto" w:fill="FFFFFF"/>
        </w:rPr>
      </w:pPr>
      <w:hyperlink r:id="rId7" w:history="1">
        <w:r w:rsidR="00695913" w:rsidRPr="0000279A">
          <w:rPr>
            <w:rStyle w:val="Hipervnculo"/>
            <w:b/>
            <w:sz w:val="24"/>
            <w:szCs w:val="24"/>
            <w:shd w:val="clear" w:color="auto" w:fill="FFFFFF"/>
          </w:rPr>
          <w:t>nadiapjuarez@hotmail.com</w:t>
        </w:r>
      </w:hyperlink>
    </w:p>
    <w:p w:rsidR="00695913" w:rsidRPr="0000279A" w:rsidRDefault="00695913" w:rsidP="00695913">
      <w:pPr>
        <w:jc w:val="center"/>
        <w:rPr>
          <w:rFonts w:ascii="Times New Roman" w:hAnsi="Times New Roman" w:cs="Times New Roman"/>
          <w:b/>
          <w:color w:val="000000"/>
          <w:sz w:val="24"/>
          <w:szCs w:val="24"/>
          <w:shd w:val="clear" w:color="auto" w:fill="FFFFFF"/>
        </w:rPr>
      </w:pPr>
      <w:r w:rsidRPr="0000279A">
        <w:rPr>
          <w:rFonts w:ascii="Times New Roman" w:hAnsi="Times New Roman" w:cs="Times New Roman"/>
          <w:b/>
          <w:color w:val="000000"/>
          <w:sz w:val="24"/>
          <w:szCs w:val="24"/>
          <w:shd w:val="clear" w:color="auto" w:fill="FFFFFF"/>
        </w:rPr>
        <w:t>0353-155666793</w:t>
      </w:r>
    </w:p>
    <w:p w:rsidR="00695913" w:rsidRPr="0000279A" w:rsidRDefault="00695913" w:rsidP="00695913">
      <w:pPr>
        <w:jc w:val="center"/>
        <w:rPr>
          <w:rFonts w:ascii="Times New Roman" w:hAnsi="Times New Roman" w:cs="Times New Roman"/>
          <w:b/>
          <w:color w:val="FF0000"/>
          <w:sz w:val="24"/>
          <w:szCs w:val="24"/>
          <w:u w:val="single"/>
          <w:lang w:val="es-ES"/>
        </w:rPr>
      </w:pPr>
      <w:r w:rsidRPr="0000279A">
        <w:rPr>
          <w:rFonts w:ascii="Times New Roman" w:hAnsi="Times New Roman" w:cs="Times New Roman"/>
          <w:b/>
          <w:bCs/>
          <w:sz w:val="24"/>
          <w:szCs w:val="24"/>
        </w:rPr>
        <w:t xml:space="preserve">Docentes e Investigadores de la UNVM - </w:t>
      </w:r>
      <w:proofErr w:type="spellStart"/>
      <w:r w:rsidRPr="0000279A">
        <w:rPr>
          <w:rFonts w:ascii="Times New Roman" w:hAnsi="Times New Roman" w:cs="Times New Roman"/>
          <w:b/>
          <w:bCs/>
          <w:sz w:val="24"/>
          <w:szCs w:val="24"/>
        </w:rPr>
        <w:t>IAPdeCS</w:t>
      </w:r>
      <w:proofErr w:type="spellEnd"/>
      <w:r w:rsidRPr="0000279A">
        <w:rPr>
          <w:rFonts w:ascii="Times New Roman" w:hAnsi="Times New Roman" w:cs="Times New Roman"/>
          <w:b/>
          <w:bCs/>
          <w:sz w:val="24"/>
          <w:szCs w:val="24"/>
        </w:rPr>
        <w:t xml:space="preserve"> </w:t>
      </w:r>
    </w:p>
    <w:p w:rsidR="0000279A" w:rsidRDefault="0000279A" w:rsidP="00A73448">
      <w:pPr>
        <w:spacing w:after="0" w:line="360" w:lineRule="auto"/>
        <w:jc w:val="center"/>
        <w:rPr>
          <w:rFonts w:ascii="Times New Roman" w:hAnsi="Times New Roman" w:cs="Times New Roman"/>
          <w:b/>
          <w:sz w:val="24"/>
          <w:szCs w:val="24"/>
          <w:u w:val="single"/>
        </w:rPr>
      </w:pPr>
    </w:p>
    <w:p w:rsidR="0000279A" w:rsidRDefault="0000279A" w:rsidP="00A73448">
      <w:pPr>
        <w:spacing w:after="0" w:line="360" w:lineRule="auto"/>
        <w:jc w:val="center"/>
        <w:rPr>
          <w:rFonts w:ascii="Times New Roman" w:hAnsi="Times New Roman" w:cs="Times New Roman"/>
          <w:b/>
          <w:sz w:val="24"/>
          <w:szCs w:val="24"/>
          <w:u w:val="single"/>
        </w:rPr>
      </w:pPr>
    </w:p>
    <w:p w:rsidR="00A73448" w:rsidRPr="00874860" w:rsidRDefault="00695913" w:rsidP="00874860">
      <w:pPr>
        <w:spacing w:after="0" w:line="360" w:lineRule="auto"/>
        <w:jc w:val="center"/>
        <w:rPr>
          <w:rFonts w:ascii="Times New Roman" w:hAnsi="Times New Roman" w:cs="Times New Roman"/>
          <w:b/>
          <w:color w:val="FF0000"/>
          <w:sz w:val="24"/>
          <w:szCs w:val="24"/>
          <w:u w:val="single"/>
          <w:lang w:val="es-ES"/>
        </w:rPr>
      </w:pPr>
      <w:r w:rsidRPr="00874860">
        <w:rPr>
          <w:rFonts w:ascii="Times New Roman" w:hAnsi="Times New Roman" w:cs="Times New Roman"/>
          <w:b/>
          <w:sz w:val="24"/>
          <w:szCs w:val="24"/>
          <w:u w:val="single"/>
        </w:rPr>
        <w:t>PALABRAS CLAVES</w:t>
      </w:r>
    </w:p>
    <w:p w:rsidR="00A65675" w:rsidRPr="00874860" w:rsidRDefault="00A65675" w:rsidP="00874860">
      <w:pPr>
        <w:spacing w:after="0" w:line="360" w:lineRule="auto"/>
        <w:jc w:val="center"/>
        <w:rPr>
          <w:rFonts w:ascii="Times New Roman" w:hAnsi="Times New Roman" w:cs="Times New Roman"/>
          <w:b/>
          <w:color w:val="FF0000"/>
          <w:sz w:val="24"/>
          <w:szCs w:val="24"/>
          <w:u w:val="single"/>
          <w:lang w:val="es-ES"/>
        </w:rPr>
      </w:pPr>
      <w:r w:rsidRPr="00874860">
        <w:rPr>
          <w:rFonts w:ascii="Times New Roman" w:hAnsi="Times New Roman" w:cs="Times New Roman"/>
          <w:sz w:val="24"/>
          <w:szCs w:val="24"/>
        </w:rPr>
        <w:t>Capital Intelectual – Objetivos en contabilidad – Desarrollo e innovación.</w:t>
      </w:r>
    </w:p>
    <w:p w:rsidR="009D1A5A" w:rsidRPr="00874860" w:rsidRDefault="009D1A5A" w:rsidP="00874860">
      <w:pPr>
        <w:spacing w:after="0" w:line="360" w:lineRule="auto"/>
        <w:jc w:val="both"/>
        <w:rPr>
          <w:rFonts w:ascii="Times New Roman" w:hAnsi="Times New Roman" w:cs="Times New Roman"/>
          <w:b/>
          <w:sz w:val="24"/>
          <w:szCs w:val="24"/>
          <w:u w:val="single"/>
          <w:shd w:val="clear" w:color="auto" w:fill="FFFFFF"/>
        </w:rPr>
      </w:pPr>
    </w:p>
    <w:p w:rsidR="00D70C35" w:rsidRPr="00343B1A" w:rsidRDefault="00D70C35" w:rsidP="00343B1A">
      <w:pPr>
        <w:spacing w:after="0" w:line="360" w:lineRule="auto"/>
        <w:jc w:val="both"/>
        <w:rPr>
          <w:rFonts w:ascii="Times New Roman" w:hAnsi="Times New Roman" w:cs="Times New Roman"/>
          <w:b/>
          <w:sz w:val="24"/>
          <w:szCs w:val="24"/>
        </w:rPr>
      </w:pPr>
      <w:r w:rsidRPr="00343B1A">
        <w:rPr>
          <w:rFonts w:ascii="Times New Roman" w:hAnsi="Times New Roman" w:cs="Times New Roman"/>
          <w:b/>
          <w:sz w:val="24"/>
          <w:szCs w:val="24"/>
        </w:rPr>
        <w:t>INTRODUCCIÓN</w:t>
      </w:r>
    </w:p>
    <w:p w:rsidR="00C716A8" w:rsidRPr="00343B1A" w:rsidRDefault="00C716A8" w:rsidP="00343B1A">
      <w:pPr>
        <w:spacing w:after="0" w:line="360" w:lineRule="auto"/>
        <w:jc w:val="both"/>
        <w:rPr>
          <w:rFonts w:ascii="Times New Roman" w:eastAsia="Times New Roman" w:hAnsi="Times New Roman" w:cs="Times New Roman"/>
          <w:sz w:val="24"/>
          <w:szCs w:val="24"/>
          <w:lang w:eastAsia="es-AR"/>
        </w:rPr>
      </w:pPr>
      <w:r w:rsidRPr="00343B1A">
        <w:rPr>
          <w:rFonts w:ascii="Times New Roman" w:eastAsia="Times New Roman" w:hAnsi="Times New Roman" w:cs="Times New Roman"/>
          <w:sz w:val="24"/>
          <w:szCs w:val="24"/>
          <w:lang w:eastAsia="es-AR"/>
        </w:rPr>
        <w:t>El presente trabajo se enmarca en las investigaciones realizadas dentro del Proyecto de Investigación, período 2020-2021 titulado: “Información Contable e Información Voluntaria: análisis normativo y de relevancia valorativa”, aprobado por el Instituto de Investigación de la Universidad Nacional de Villa María, dentro del Programa Nacional de Incentivos.</w:t>
      </w:r>
    </w:p>
    <w:p w:rsidR="00E23F7F" w:rsidRPr="00343B1A" w:rsidRDefault="00874860"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En los últimos tiempos han cobrado especial importancia los aspectos más intangibles que intervienen en la gestión</w:t>
      </w:r>
      <w:r w:rsidR="00E23F7F" w:rsidRPr="00343B1A">
        <w:rPr>
          <w:rFonts w:ascii="Times New Roman" w:hAnsi="Times New Roman" w:cs="Times New Roman"/>
          <w:sz w:val="24"/>
          <w:szCs w:val="24"/>
        </w:rPr>
        <w:t xml:space="preserve"> y en la contabilidad</w:t>
      </w:r>
      <w:r w:rsidRPr="00343B1A">
        <w:rPr>
          <w:rFonts w:ascii="Times New Roman" w:hAnsi="Times New Roman" w:cs="Times New Roman"/>
          <w:sz w:val="24"/>
          <w:szCs w:val="24"/>
        </w:rPr>
        <w:t xml:space="preserve">, se ha tratado de encontrar en </w:t>
      </w:r>
      <w:r w:rsidR="00E23F7F" w:rsidRPr="00343B1A">
        <w:rPr>
          <w:rFonts w:ascii="Times New Roman" w:hAnsi="Times New Roman" w:cs="Times New Roman"/>
          <w:sz w:val="24"/>
          <w:szCs w:val="24"/>
        </w:rPr>
        <w:t xml:space="preserve">estos intangibles, </w:t>
      </w:r>
      <w:r w:rsidRPr="00343B1A">
        <w:rPr>
          <w:rFonts w:ascii="Times New Roman" w:hAnsi="Times New Roman" w:cs="Times New Roman"/>
          <w:sz w:val="24"/>
          <w:szCs w:val="24"/>
        </w:rPr>
        <w:t xml:space="preserve">la fuente de </w:t>
      </w:r>
      <w:r w:rsidR="00175789" w:rsidRPr="00343B1A">
        <w:rPr>
          <w:rFonts w:ascii="Times New Roman" w:hAnsi="Times New Roman" w:cs="Times New Roman"/>
          <w:sz w:val="24"/>
          <w:szCs w:val="24"/>
        </w:rPr>
        <w:t xml:space="preserve">las </w:t>
      </w:r>
      <w:r w:rsidRPr="00343B1A">
        <w:rPr>
          <w:rFonts w:ascii="Times New Roman" w:hAnsi="Times New Roman" w:cs="Times New Roman"/>
          <w:sz w:val="24"/>
          <w:szCs w:val="24"/>
        </w:rPr>
        <w:t>ventajas competitivas</w:t>
      </w:r>
      <w:r w:rsidR="00175789" w:rsidRPr="00343B1A">
        <w:rPr>
          <w:rFonts w:ascii="Times New Roman" w:hAnsi="Times New Roman" w:cs="Times New Roman"/>
          <w:sz w:val="24"/>
          <w:szCs w:val="24"/>
        </w:rPr>
        <w:t>, que pudieran existir en los entes</w:t>
      </w:r>
      <w:r w:rsidRPr="00343B1A">
        <w:rPr>
          <w:rFonts w:ascii="Times New Roman" w:hAnsi="Times New Roman" w:cs="Times New Roman"/>
          <w:sz w:val="24"/>
          <w:szCs w:val="24"/>
        </w:rPr>
        <w:t xml:space="preserve">. </w:t>
      </w:r>
      <w:r w:rsidR="00175789" w:rsidRPr="00343B1A">
        <w:rPr>
          <w:rFonts w:ascii="Times New Roman" w:hAnsi="Times New Roman" w:cs="Times New Roman"/>
          <w:sz w:val="24"/>
          <w:szCs w:val="24"/>
        </w:rPr>
        <w:t>Es por eso, que h</w:t>
      </w:r>
      <w:r w:rsidR="00220BC4" w:rsidRPr="00343B1A">
        <w:rPr>
          <w:rFonts w:ascii="Times New Roman" w:hAnsi="Times New Roman" w:cs="Times New Roman"/>
          <w:sz w:val="24"/>
          <w:szCs w:val="24"/>
        </w:rPr>
        <w:t xml:space="preserve">ace varias décadas que se viene hablando del Capital Intelectual, pero hay que reconocer, que simultáneamente se han dado numerosas críticas muy significativas al papel de la Contabilidad que sugieren que ya no representa adecuadamente la situación de las empresas u otros entes, de forma tal que sus datos resultan insuficientes para que los distintos usuarios puedan tomar decisiones económicas sobre esas bases. </w:t>
      </w:r>
    </w:p>
    <w:p w:rsidR="00220BC4" w:rsidRPr="00343B1A" w:rsidRDefault="00220BC4"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 xml:space="preserve">Es por eso que debemos tener presente cuales son los objetivos de los usuarios de la información contable, quienes buscan que la información financiera se constituya en uno de los elementos necesarios para la toma de sus decisiones económicas. </w:t>
      </w:r>
    </w:p>
    <w:p w:rsidR="00220BC4" w:rsidRPr="00343B1A" w:rsidRDefault="00343B1A"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Distinguiéndose</w:t>
      </w:r>
      <w:r w:rsidR="00220BC4" w:rsidRPr="00343B1A">
        <w:rPr>
          <w:rFonts w:ascii="Times New Roman" w:hAnsi="Times New Roman" w:cs="Times New Roman"/>
          <w:sz w:val="24"/>
          <w:szCs w:val="24"/>
        </w:rPr>
        <w:t xml:space="preserve"> diversos tipos de informes contables en función de quienes serán sus destinatarios. La contabilidad genera información tanto para uso interno como para uso externo, por lo cual se torna imprescindible el grado de confiabilidad que cada uno de ellos le pueda otorgar a los informes que analiza y es esta una de las principales cualidades que debe cumplir la información contable.</w:t>
      </w:r>
    </w:p>
    <w:p w:rsidR="00220BC4" w:rsidRPr="00343B1A" w:rsidRDefault="00220BC4"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 xml:space="preserve">Cuando el objetivo es la gestión interna y acrecentar el valor del ente, se hace imprescindible una buena administración del Capital Intelectual y su desarrollo estratégico, y nada obsta a que se utilice cualquiera de los muchos métodos de medición y gestión de intangibles que se han venido desarrollando en todo el mundo, así como de aquellos que pretenden medir los resultados de su gestión. </w:t>
      </w:r>
    </w:p>
    <w:p w:rsidR="00220BC4" w:rsidRPr="00343B1A" w:rsidRDefault="00B41BBF" w:rsidP="00343B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w:t>
      </w:r>
      <w:r w:rsidR="00220BC4" w:rsidRPr="00343B1A">
        <w:rPr>
          <w:rFonts w:ascii="Times New Roman" w:hAnsi="Times New Roman" w:cs="Times New Roman"/>
          <w:sz w:val="24"/>
          <w:szCs w:val="24"/>
        </w:rPr>
        <w:t>la contabilidad tradicional</w:t>
      </w:r>
      <w:r w:rsidR="00122E4C" w:rsidRPr="00343B1A">
        <w:rPr>
          <w:rFonts w:ascii="Times New Roman" w:hAnsi="Times New Roman" w:cs="Times New Roman"/>
          <w:sz w:val="24"/>
          <w:szCs w:val="24"/>
        </w:rPr>
        <w:t>, la de uso externo,</w:t>
      </w:r>
      <w:r w:rsidR="00220BC4" w:rsidRPr="00343B1A">
        <w:rPr>
          <w:rFonts w:ascii="Times New Roman" w:hAnsi="Times New Roman" w:cs="Times New Roman"/>
          <w:sz w:val="24"/>
          <w:szCs w:val="24"/>
        </w:rPr>
        <w:t xml:space="preserve"> tiene en cuenta el patrimonio visible, exteriorizado en los estados contables, siendo los nuevos objetivos la visualización del “patrimonio invisible”, es decir, el compuesto por todos aquellos elementos que, sin duda, dan un valor distintivo al ente en cuestión pero que la contabilidad patrimonial y sus informes contables no incluyen, debido a las condiciones normativas para el reconocimiento y medición de activos intangibles. </w:t>
      </w:r>
    </w:p>
    <w:p w:rsidR="00626DE3" w:rsidRPr="00343B1A" w:rsidRDefault="00874860"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lastRenderedPageBreak/>
        <w:t>Dejando de lado</w:t>
      </w:r>
      <w:r w:rsidR="00D70C35" w:rsidRPr="00343B1A">
        <w:rPr>
          <w:rFonts w:ascii="Times New Roman" w:hAnsi="Times New Roman" w:cs="Times New Roman"/>
          <w:sz w:val="24"/>
          <w:szCs w:val="24"/>
        </w:rPr>
        <w:t xml:space="preserve"> la determinación del “valor” de una organización</w:t>
      </w:r>
      <w:r w:rsidRPr="00343B1A">
        <w:rPr>
          <w:rFonts w:ascii="Times New Roman" w:hAnsi="Times New Roman" w:cs="Times New Roman"/>
          <w:sz w:val="24"/>
          <w:szCs w:val="24"/>
        </w:rPr>
        <w:t>, el cual</w:t>
      </w:r>
      <w:r w:rsidR="00D70C35" w:rsidRPr="00343B1A">
        <w:rPr>
          <w:rFonts w:ascii="Times New Roman" w:hAnsi="Times New Roman" w:cs="Times New Roman"/>
          <w:sz w:val="24"/>
          <w:szCs w:val="24"/>
        </w:rPr>
        <w:t xml:space="preserve"> ha pasado a ser una herramienta para la toma de decisiones que sirve para medir, como señala Fernández (1999), el impacto de distintas políticas de la organización en la creación, transferencia</w:t>
      </w:r>
      <w:r w:rsidR="00FD5B95" w:rsidRPr="00343B1A">
        <w:rPr>
          <w:rFonts w:ascii="Times New Roman" w:hAnsi="Times New Roman" w:cs="Times New Roman"/>
          <w:sz w:val="24"/>
          <w:szCs w:val="24"/>
        </w:rPr>
        <w:t>,</w:t>
      </w:r>
      <w:r w:rsidR="00D70C35" w:rsidRPr="00343B1A">
        <w:rPr>
          <w:rFonts w:ascii="Times New Roman" w:hAnsi="Times New Roman" w:cs="Times New Roman"/>
          <w:sz w:val="24"/>
          <w:szCs w:val="24"/>
        </w:rPr>
        <w:t xml:space="preserve"> destrucción de valor</w:t>
      </w:r>
      <w:r w:rsidR="00FD5B95" w:rsidRPr="00343B1A">
        <w:rPr>
          <w:rFonts w:ascii="Times New Roman" w:hAnsi="Times New Roman" w:cs="Times New Roman"/>
          <w:sz w:val="24"/>
          <w:szCs w:val="24"/>
        </w:rPr>
        <w:t xml:space="preserve"> y como un ente pueda o no continuar con sus negocios</w:t>
      </w:r>
      <w:r w:rsidR="00D70C35" w:rsidRPr="00343B1A">
        <w:rPr>
          <w:rFonts w:ascii="Times New Roman" w:hAnsi="Times New Roman" w:cs="Times New Roman"/>
          <w:sz w:val="24"/>
          <w:szCs w:val="24"/>
        </w:rPr>
        <w:t xml:space="preserve">. La falta de información confiable y completa puede afectar a la toma de decisiones por parte del </w:t>
      </w:r>
      <w:proofErr w:type="spellStart"/>
      <w:r w:rsidR="00D70C35" w:rsidRPr="00343B1A">
        <w:rPr>
          <w:rFonts w:ascii="Times New Roman" w:hAnsi="Times New Roman" w:cs="Times New Roman"/>
          <w:sz w:val="24"/>
          <w:szCs w:val="24"/>
        </w:rPr>
        <w:t>management</w:t>
      </w:r>
      <w:proofErr w:type="spellEnd"/>
      <w:r w:rsidR="00D70C35" w:rsidRPr="00343B1A">
        <w:rPr>
          <w:rFonts w:ascii="Times New Roman" w:hAnsi="Times New Roman" w:cs="Times New Roman"/>
          <w:sz w:val="24"/>
          <w:szCs w:val="24"/>
        </w:rPr>
        <w:t xml:space="preserve"> e incidir en el éxito de una organización, es por eso que contar con la mejor información posible y el manejo adecuado de esta es esencial para las empresas dicho por Corna y Córdoba (2013). </w:t>
      </w:r>
    </w:p>
    <w:p w:rsidR="00E23F7F" w:rsidRPr="00343B1A" w:rsidRDefault="00E23F7F" w:rsidP="00343B1A">
      <w:pPr>
        <w:spacing w:after="0" w:line="360" w:lineRule="auto"/>
        <w:jc w:val="both"/>
        <w:rPr>
          <w:rFonts w:ascii="Times New Roman" w:hAnsi="Times New Roman" w:cs="Times New Roman"/>
          <w:b/>
          <w:bCs/>
          <w:sz w:val="24"/>
          <w:szCs w:val="24"/>
        </w:rPr>
      </w:pPr>
    </w:p>
    <w:p w:rsidR="00D70C35" w:rsidRPr="00343B1A" w:rsidRDefault="003673C2" w:rsidP="00343B1A">
      <w:pPr>
        <w:spacing w:after="0" w:line="360" w:lineRule="auto"/>
        <w:jc w:val="both"/>
        <w:rPr>
          <w:rFonts w:ascii="Times New Roman" w:hAnsi="Times New Roman" w:cs="Times New Roman"/>
          <w:b/>
          <w:bCs/>
          <w:sz w:val="24"/>
          <w:szCs w:val="24"/>
        </w:rPr>
      </w:pPr>
      <w:r w:rsidRPr="00343B1A">
        <w:rPr>
          <w:rFonts w:ascii="Times New Roman" w:hAnsi="Times New Roman" w:cs="Times New Roman"/>
          <w:b/>
          <w:bCs/>
          <w:sz w:val="24"/>
          <w:szCs w:val="24"/>
        </w:rPr>
        <w:t>OBJETIVO DE LOS INFORMES FINANCIEROS</w:t>
      </w:r>
    </w:p>
    <w:p w:rsidR="00B53B0C" w:rsidRPr="00343B1A" w:rsidRDefault="0019593D"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El objetivo de los estados financieros es suministrar información sobre la posición financiera, el desempeño financiero y sus variaciones en una empresa</w:t>
      </w:r>
      <w:r w:rsidR="00343B1A" w:rsidRPr="00343B1A">
        <w:rPr>
          <w:rFonts w:ascii="Times New Roman" w:hAnsi="Times New Roman" w:cs="Times New Roman"/>
          <w:sz w:val="24"/>
          <w:szCs w:val="24"/>
        </w:rPr>
        <w:t>,</w:t>
      </w:r>
      <w:r w:rsidR="00122E4C" w:rsidRPr="00343B1A">
        <w:rPr>
          <w:rFonts w:ascii="Times New Roman" w:hAnsi="Times New Roman" w:cs="Times New Roman"/>
          <w:sz w:val="24"/>
          <w:szCs w:val="24"/>
        </w:rPr>
        <w:t xml:space="preserve"> </w:t>
      </w:r>
      <w:proofErr w:type="spellStart"/>
      <w:r w:rsidR="00122E4C" w:rsidRPr="00343B1A">
        <w:rPr>
          <w:rFonts w:ascii="Times New Roman" w:hAnsi="Times New Roman" w:cs="Times New Roman"/>
          <w:sz w:val="24"/>
          <w:szCs w:val="24"/>
        </w:rPr>
        <w:t>Fowler</w:t>
      </w:r>
      <w:proofErr w:type="spellEnd"/>
      <w:r w:rsidR="00122E4C" w:rsidRPr="00343B1A">
        <w:rPr>
          <w:rFonts w:ascii="Times New Roman" w:hAnsi="Times New Roman" w:cs="Times New Roman"/>
          <w:sz w:val="24"/>
          <w:szCs w:val="24"/>
        </w:rPr>
        <w:t xml:space="preserve"> Newton (2001)</w:t>
      </w:r>
      <w:r w:rsidR="00343B1A" w:rsidRPr="00343B1A">
        <w:rPr>
          <w:rFonts w:ascii="Times New Roman" w:hAnsi="Times New Roman" w:cs="Times New Roman"/>
          <w:sz w:val="24"/>
          <w:szCs w:val="24"/>
        </w:rPr>
        <w:t>.</w:t>
      </w:r>
      <w:r w:rsidRPr="00343B1A">
        <w:rPr>
          <w:rFonts w:ascii="Times New Roman" w:hAnsi="Times New Roman" w:cs="Times New Roman"/>
          <w:sz w:val="24"/>
          <w:szCs w:val="24"/>
        </w:rPr>
        <w:t xml:space="preserve"> Esta información debe ser útil a una amplia gama de usuarios para la toma de sus decisiones económicas</w:t>
      </w:r>
      <w:r w:rsidR="00DE2B08" w:rsidRPr="00343B1A">
        <w:rPr>
          <w:rFonts w:ascii="Times New Roman" w:hAnsi="Times New Roman" w:cs="Times New Roman"/>
          <w:sz w:val="24"/>
          <w:szCs w:val="24"/>
        </w:rPr>
        <w:t>.</w:t>
      </w:r>
      <w:r w:rsidRPr="00343B1A">
        <w:rPr>
          <w:rFonts w:ascii="Times New Roman" w:hAnsi="Times New Roman" w:cs="Times New Roman"/>
          <w:sz w:val="24"/>
          <w:szCs w:val="24"/>
        </w:rPr>
        <w:t xml:space="preserve"> </w:t>
      </w:r>
      <w:r w:rsidR="00DE2B08" w:rsidRPr="00343B1A">
        <w:rPr>
          <w:rFonts w:ascii="Times New Roman" w:hAnsi="Times New Roman" w:cs="Times New Roman"/>
          <w:sz w:val="24"/>
          <w:szCs w:val="24"/>
        </w:rPr>
        <w:t>E</w:t>
      </w:r>
      <w:r w:rsidRPr="00343B1A">
        <w:rPr>
          <w:rFonts w:ascii="Times New Roman" w:hAnsi="Times New Roman" w:cs="Times New Roman"/>
          <w:sz w:val="24"/>
          <w:szCs w:val="24"/>
        </w:rPr>
        <w:t xml:space="preserve">ntre los principales usuarios se encuentran en primer lugar los trabajadores de la empresa, los inversionistas, los acreedores, los clientes, las entidades gubernamentales involucradas, </w:t>
      </w:r>
      <w:r w:rsidR="00DE2B08" w:rsidRPr="00343B1A">
        <w:rPr>
          <w:rFonts w:ascii="Times New Roman" w:hAnsi="Times New Roman" w:cs="Times New Roman"/>
          <w:sz w:val="24"/>
          <w:szCs w:val="24"/>
        </w:rPr>
        <w:t>conociéndose estos como “Los Usuarios Tipo” de la información contable</w:t>
      </w:r>
      <w:r w:rsidRPr="00343B1A">
        <w:rPr>
          <w:rFonts w:ascii="Times New Roman" w:hAnsi="Times New Roman" w:cs="Times New Roman"/>
          <w:sz w:val="24"/>
          <w:szCs w:val="24"/>
        </w:rPr>
        <w:t>. Es necesario considerar que los estados financieros no suministran toda la información que dichos usuarios necesitan para tomar sus decisiones económicas, puesto que tales estados reflejan principalmente los efectos financieros de sucesos pasados y no contienen necesariamente información más allá del contexto financiero. Con el fin de cumplir sus objetivos los estados financieros se preparan sobre la base de la acumulación o del deveng</w:t>
      </w:r>
      <w:r w:rsidR="00DE2B08" w:rsidRPr="00343B1A">
        <w:rPr>
          <w:rFonts w:ascii="Times New Roman" w:hAnsi="Times New Roman" w:cs="Times New Roman"/>
          <w:sz w:val="24"/>
          <w:szCs w:val="24"/>
        </w:rPr>
        <w:t>amiento</w:t>
      </w:r>
      <w:r w:rsidRPr="00343B1A">
        <w:rPr>
          <w:rFonts w:ascii="Times New Roman" w:hAnsi="Times New Roman" w:cs="Times New Roman"/>
          <w:sz w:val="24"/>
          <w:szCs w:val="24"/>
        </w:rPr>
        <w:t xml:space="preserve"> contable. Los estados financieros se preparan normalmente bajo el supuesto de que la empresa está funcionando y que continuará su actividad dentro de un futuro previsible. Para elaborar los estados financieros la gerencia deberá evaluar la capacidad que tiene la entidad para continuar en funcionamiento. Los estados financieros se elaborarán bajo la </w:t>
      </w:r>
      <w:proofErr w:type="spellStart"/>
      <w:r w:rsidRPr="00343B1A">
        <w:rPr>
          <w:rFonts w:ascii="Times New Roman" w:hAnsi="Times New Roman" w:cs="Times New Roman"/>
          <w:sz w:val="24"/>
          <w:szCs w:val="24"/>
        </w:rPr>
        <w:t>hipótesis</w:t>
      </w:r>
      <w:proofErr w:type="spellEnd"/>
      <w:r w:rsidRPr="00343B1A">
        <w:rPr>
          <w:rFonts w:ascii="Times New Roman" w:hAnsi="Times New Roman" w:cs="Times New Roman"/>
          <w:sz w:val="24"/>
          <w:szCs w:val="24"/>
        </w:rPr>
        <w:t xml:space="preserve"> del negocio en marcha, a menos que la gerencia pretenda liquidar la entidad o cesar en su actividad o bien no exista otra alternativa más realista que proceder de una de estas formas. Cuando la gerencia, al realizar esta evaluación, esté consciente de la existencia de incertidumbres importantes, relativas a eventos o condiciones que puedan aportar dudas significativas sobre la posibilidad de que la entidad siga funcionando normalmente deberá proceder a revelarlas en los estados financieros. Las características cualitativas son los atributos que hacen útil, para los usuarios, la información suministrada en los estados financieros. Las cuatro </w:t>
      </w:r>
      <w:r w:rsidRPr="00343B1A">
        <w:rPr>
          <w:rFonts w:ascii="Times New Roman" w:hAnsi="Times New Roman" w:cs="Times New Roman"/>
          <w:sz w:val="24"/>
          <w:szCs w:val="24"/>
        </w:rPr>
        <w:lastRenderedPageBreak/>
        <w:t xml:space="preserve">principales características cualitativas son comprensibilidad, relevancia, confiabilidad y comparabilidad. </w:t>
      </w:r>
    </w:p>
    <w:p w:rsidR="00343B1A" w:rsidRPr="00343B1A" w:rsidRDefault="00343B1A" w:rsidP="00343B1A">
      <w:pPr>
        <w:spacing w:after="0" w:line="360" w:lineRule="auto"/>
        <w:jc w:val="both"/>
        <w:rPr>
          <w:rFonts w:ascii="Times New Roman" w:hAnsi="Times New Roman" w:cs="Times New Roman"/>
          <w:sz w:val="24"/>
          <w:szCs w:val="24"/>
        </w:rPr>
      </w:pPr>
    </w:p>
    <w:p w:rsidR="00D70C35" w:rsidRPr="00343B1A" w:rsidRDefault="003673C2" w:rsidP="00343B1A">
      <w:pPr>
        <w:spacing w:after="0" w:line="360" w:lineRule="auto"/>
        <w:jc w:val="both"/>
        <w:rPr>
          <w:rFonts w:ascii="Times New Roman" w:hAnsi="Times New Roman" w:cs="Times New Roman"/>
          <w:b/>
          <w:sz w:val="24"/>
          <w:szCs w:val="24"/>
        </w:rPr>
      </w:pPr>
      <w:r w:rsidRPr="00343B1A">
        <w:rPr>
          <w:rFonts w:ascii="Times New Roman" w:hAnsi="Times New Roman" w:cs="Times New Roman"/>
          <w:b/>
          <w:sz w:val="24"/>
          <w:szCs w:val="24"/>
        </w:rPr>
        <w:t>EL CAPITAL INTELECTUAL</w:t>
      </w:r>
    </w:p>
    <w:p w:rsidR="00792D44" w:rsidRPr="00343B1A" w:rsidRDefault="00792D44" w:rsidP="00343B1A">
      <w:pPr>
        <w:pStyle w:val="Prrafodelista1"/>
        <w:spacing w:after="0" w:line="360" w:lineRule="auto"/>
        <w:ind w:left="0"/>
        <w:jc w:val="both"/>
        <w:rPr>
          <w:rFonts w:ascii="Times New Roman" w:hAnsi="Times New Roman"/>
          <w:sz w:val="24"/>
          <w:szCs w:val="24"/>
        </w:rPr>
      </w:pPr>
      <w:r w:rsidRPr="00343B1A">
        <w:rPr>
          <w:rFonts w:ascii="Times New Roman" w:hAnsi="Times New Roman"/>
          <w:sz w:val="24"/>
          <w:szCs w:val="24"/>
        </w:rPr>
        <w:t>Muchos especialistas sostienen hoy que medir el capital intelectual es más importante que medir costos y ganancias. En esta era del conocimiento, de empresas multinacionales, de híper competitiva, en la que se explotan mercados globales, una compañía debe saber cuidar y desarrollar su capital intelectual para conseguir una ventaja frente a sus competidores.</w:t>
      </w:r>
    </w:p>
    <w:p w:rsidR="00792D44" w:rsidRPr="00343B1A" w:rsidRDefault="00DE2B08" w:rsidP="00343B1A">
      <w:pPr>
        <w:pStyle w:val="Prrafodelista1"/>
        <w:spacing w:after="0" w:line="360" w:lineRule="auto"/>
        <w:ind w:left="0"/>
        <w:jc w:val="both"/>
        <w:rPr>
          <w:rFonts w:ascii="Times New Roman" w:hAnsi="Times New Roman"/>
          <w:sz w:val="24"/>
          <w:szCs w:val="24"/>
        </w:rPr>
      </w:pPr>
      <w:r w:rsidRPr="00343B1A">
        <w:rPr>
          <w:rFonts w:ascii="Times New Roman" w:hAnsi="Times New Roman"/>
          <w:sz w:val="24"/>
          <w:szCs w:val="24"/>
        </w:rPr>
        <w:t>El Capital Intelectual, e</w:t>
      </w:r>
      <w:r w:rsidR="00792D44" w:rsidRPr="00343B1A">
        <w:rPr>
          <w:rFonts w:ascii="Times New Roman" w:hAnsi="Times New Roman"/>
          <w:sz w:val="24"/>
          <w:szCs w:val="24"/>
        </w:rPr>
        <w:t>s la suma y la sinergia de todos los conocimientos que reúne una compañía, toda la experiencia acumulada en sus integrantes, como está estructurado el ente para usar en su beneficio estos recursos, todo lo que ha conseguido en términos de relaciones, procesos, descubrimientos, innovaciones, presencia en el mercado e influencia en la comunidad.</w:t>
      </w:r>
      <w:r w:rsidRPr="00343B1A">
        <w:rPr>
          <w:rFonts w:ascii="Times New Roman" w:hAnsi="Times New Roman"/>
          <w:sz w:val="24"/>
          <w:szCs w:val="24"/>
        </w:rPr>
        <w:t xml:space="preserve"> </w:t>
      </w:r>
      <w:r w:rsidR="00792D44" w:rsidRPr="00343B1A">
        <w:rPr>
          <w:rFonts w:ascii="Times New Roman" w:hAnsi="Times New Roman"/>
          <w:sz w:val="24"/>
          <w:szCs w:val="24"/>
        </w:rPr>
        <w:t>El concepto de capital intelectual es muy amplio en sí mismo pero enfocado desde el punto de vista de la contabilidad financiera y según la practica internacional se identifica con el de activos del conocimiento.</w:t>
      </w:r>
    </w:p>
    <w:p w:rsidR="00792D44" w:rsidRPr="00343B1A" w:rsidRDefault="00792D44" w:rsidP="00343B1A">
      <w:pPr>
        <w:pStyle w:val="Prrafodelista1"/>
        <w:spacing w:after="0" w:line="360" w:lineRule="auto"/>
        <w:ind w:left="0"/>
        <w:jc w:val="both"/>
        <w:rPr>
          <w:rFonts w:ascii="Times New Roman" w:hAnsi="Times New Roman"/>
          <w:sz w:val="24"/>
          <w:szCs w:val="24"/>
        </w:rPr>
      </w:pPr>
      <w:r w:rsidRPr="00343B1A">
        <w:rPr>
          <w:rFonts w:ascii="Times New Roman" w:hAnsi="Times New Roman"/>
          <w:sz w:val="24"/>
          <w:szCs w:val="24"/>
        </w:rPr>
        <w:t>Estos activos son el resultado de la incorporación de la información y el conocimiento a actividades productivas de la organización y comprende aquellos conocimientos tácitos o explícitos que generen valor económico para la empresa. Constituyen una fuente importante de ventajas competitivas para la empresa a partir que son activos valiosos, poco imitable por terceros, escasos y difícilmente transferibles en el mercado.</w:t>
      </w:r>
    </w:p>
    <w:p w:rsidR="00792D44" w:rsidRPr="00343B1A" w:rsidRDefault="00792D44" w:rsidP="00343B1A">
      <w:pPr>
        <w:pStyle w:val="Prrafodelista1"/>
        <w:spacing w:after="0" w:line="360" w:lineRule="auto"/>
        <w:ind w:left="0"/>
        <w:jc w:val="both"/>
        <w:rPr>
          <w:rFonts w:ascii="Times New Roman" w:hAnsi="Times New Roman"/>
          <w:sz w:val="24"/>
          <w:szCs w:val="24"/>
        </w:rPr>
      </w:pPr>
      <w:r w:rsidRPr="00343B1A">
        <w:rPr>
          <w:rFonts w:ascii="Times New Roman" w:hAnsi="Times New Roman"/>
          <w:sz w:val="24"/>
          <w:szCs w:val="24"/>
        </w:rPr>
        <w:t>Existen muchas empresas en la actualidad que mueven millones de dólares al año y no tienen presencia física en los mercados, señala T. Steward</w:t>
      </w:r>
      <w:r w:rsidR="00DE2B08" w:rsidRPr="00343B1A">
        <w:rPr>
          <w:rFonts w:ascii="Times New Roman" w:hAnsi="Times New Roman"/>
          <w:sz w:val="24"/>
          <w:szCs w:val="24"/>
        </w:rPr>
        <w:t xml:space="preserve"> (1998)</w:t>
      </w:r>
      <w:r w:rsidRPr="00343B1A">
        <w:rPr>
          <w:rFonts w:ascii="Times New Roman" w:hAnsi="Times New Roman"/>
          <w:sz w:val="24"/>
          <w:szCs w:val="24"/>
        </w:rPr>
        <w:t>.</w:t>
      </w:r>
      <w:r w:rsidR="00DE2B08" w:rsidRPr="00343B1A">
        <w:rPr>
          <w:rFonts w:ascii="Times New Roman" w:hAnsi="Times New Roman"/>
          <w:sz w:val="24"/>
          <w:szCs w:val="24"/>
        </w:rPr>
        <w:t xml:space="preserve"> </w:t>
      </w:r>
      <w:r w:rsidRPr="00343B1A">
        <w:rPr>
          <w:rFonts w:ascii="Times New Roman" w:hAnsi="Times New Roman"/>
          <w:sz w:val="24"/>
          <w:szCs w:val="24"/>
        </w:rPr>
        <w:t xml:space="preserve">Gerenciar el conocimiento es el nuevo objetivo del </w:t>
      </w:r>
      <w:proofErr w:type="spellStart"/>
      <w:r w:rsidRPr="00343B1A">
        <w:rPr>
          <w:rFonts w:ascii="Times New Roman" w:hAnsi="Times New Roman"/>
          <w:sz w:val="24"/>
          <w:szCs w:val="24"/>
        </w:rPr>
        <w:t>management</w:t>
      </w:r>
      <w:proofErr w:type="spellEnd"/>
      <w:r w:rsidRPr="00343B1A">
        <w:rPr>
          <w:rFonts w:ascii="Times New Roman" w:hAnsi="Times New Roman"/>
          <w:sz w:val="24"/>
          <w:szCs w:val="24"/>
        </w:rPr>
        <w:t>, pero este capital es difícil de descubrir, administrar y acrecentar.</w:t>
      </w:r>
    </w:p>
    <w:p w:rsidR="00792D44" w:rsidRPr="00343B1A" w:rsidRDefault="00792D44" w:rsidP="00343B1A">
      <w:pPr>
        <w:pStyle w:val="Prrafodelista1"/>
        <w:spacing w:after="0" w:line="360" w:lineRule="auto"/>
        <w:ind w:left="0"/>
        <w:jc w:val="both"/>
        <w:rPr>
          <w:rFonts w:ascii="Times New Roman" w:hAnsi="Times New Roman"/>
          <w:sz w:val="24"/>
          <w:szCs w:val="24"/>
        </w:rPr>
      </w:pPr>
      <w:r w:rsidRPr="00343B1A">
        <w:rPr>
          <w:rFonts w:ascii="Times New Roman" w:hAnsi="Times New Roman"/>
          <w:sz w:val="24"/>
          <w:szCs w:val="24"/>
        </w:rPr>
        <w:t>El capital intelectual según Roberto Vázquez</w:t>
      </w:r>
      <w:r w:rsidR="0019593D" w:rsidRPr="00343B1A">
        <w:rPr>
          <w:rFonts w:ascii="Times New Roman" w:hAnsi="Times New Roman"/>
          <w:sz w:val="24"/>
          <w:szCs w:val="24"/>
        </w:rPr>
        <w:t xml:space="preserve"> (1999),</w:t>
      </w:r>
      <w:r w:rsidRPr="00343B1A">
        <w:rPr>
          <w:rFonts w:ascii="Times New Roman" w:hAnsi="Times New Roman"/>
          <w:color w:val="FF0000"/>
          <w:sz w:val="24"/>
          <w:szCs w:val="24"/>
        </w:rPr>
        <w:t xml:space="preserve"> </w:t>
      </w:r>
      <w:r w:rsidRPr="00343B1A">
        <w:rPr>
          <w:rFonts w:ascii="Times New Roman" w:hAnsi="Times New Roman"/>
          <w:sz w:val="24"/>
          <w:szCs w:val="24"/>
        </w:rPr>
        <w:t>representaría entonces a la suma de todos aquellos intangibles presentes en la empresa que se identifican con el valor creado por las personas, el valor generado por la tecnología y la organización interna y el valor creado por las relaciones y vínculos con los agentes que componen su contexto, que no son reconocidos tradicionalmente por la contabilidad financiera.</w:t>
      </w:r>
    </w:p>
    <w:p w:rsidR="00792D44" w:rsidRPr="00343B1A" w:rsidRDefault="00792D44" w:rsidP="00343B1A">
      <w:pPr>
        <w:pStyle w:val="Prrafodelista1"/>
        <w:spacing w:after="0" w:line="360" w:lineRule="auto"/>
        <w:ind w:left="0"/>
        <w:jc w:val="both"/>
        <w:rPr>
          <w:rFonts w:ascii="Times New Roman" w:hAnsi="Times New Roman"/>
          <w:sz w:val="24"/>
          <w:szCs w:val="24"/>
        </w:rPr>
      </w:pPr>
      <w:r w:rsidRPr="00343B1A">
        <w:rPr>
          <w:rFonts w:ascii="Times New Roman" w:hAnsi="Times New Roman"/>
          <w:sz w:val="24"/>
          <w:szCs w:val="24"/>
        </w:rPr>
        <w:t xml:space="preserve">No existe una definición única para englobar a los activos intangibles, ya que como intangible se entiende todo aquello que no podemos tocar, por lo </w:t>
      </w:r>
      <w:r w:rsidR="0019593D" w:rsidRPr="00343B1A">
        <w:rPr>
          <w:rFonts w:ascii="Times New Roman" w:hAnsi="Times New Roman"/>
          <w:sz w:val="24"/>
          <w:szCs w:val="24"/>
        </w:rPr>
        <w:t>tanto,</w:t>
      </w:r>
      <w:r w:rsidRPr="00343B1A">
        <w:rPr>
          <w:rFonts w:ascii="Times New Roman" w:hAnsi="Times New Roman"/>
          <w:sz w:val="24"/>
          <w:szCs w:val="24"/>
        </w:rPr>
        <w:t xml:space="preserve"> volviendo a la contabilidad, un derecho como ser un crédito se encuadraría dentro del rubro de intangibles, lo cual señala que no existe una línea de división muy nítida. Es por ello que </w:t>
      </w:r>
      <w:r w:rsidRPr="00343B1A">
        <w:rPr>
          <w:rFonts w:ascii="Times New Roman" w:hAnsi="Times New Roman"/>
          <w:sz w:val="24"/>
          <w:szCs w:val="24"/>
        </w:rPr>
        <w:lastRenderedPageBreak/>
        <w:t>varios autores cuestionan la separación que realiza la doctrina contable en bienes tangibles y bienes intangibles, basándose en la teoría de que ambos tipos de bienes son utilizados en la producción de bienes y servicios y poseen la cualidad de ser potenciales generadores de ingresos futuros, por lo cual no existiría diferencia conceptual entre ambos.</w:t>
      </w:r>
    </w:p>
    <w:p w:rsidR="00792D44" w:rsidRPr="00343B1A" w:rsidRDefault="00792D44" w:rsidP="00343B1A">
      <w:pPr>
        <w:pStyle w:val="Prrafodelista1"/>
        <w:spacing w:after="0" w:line="360" w:lineRule="auto"/>
        <w:ind w:left="0"/>
        <w:jc w:val="both"/>
        <w:rPr>
          <w:rFonts w:ascii="Times New Roman" w:hAnsi="Times New Roman"/>
          <w:sz w:val="24"/>
          <w:szCs w:val="24"/>
        </w:rPr>
      </w:pPr>
      <w:r w:rsidRPr="00343B1A">
        <w:rPr>
          <w:rFonts w:ascii="Times New Roman" w:hAnsi="Times New Roman"/>
          <w:sz w:val="24"/>
          <w:szCs w:val="24"/>
        </w:rPr>
        <w:t xml:space="preserve">El concepto de intangibles resultaría mucho </w:t>
      </w:r>
      <w:r w:rsidR="0019593D" w:rsidRPr="00343B1A">
        <w:rPr>
          <w:rFonts w:ascii="Times New Roman" w:hAnsi="Times New Roman"/>
          <w:sz w:val="24"/>
          <w:szCs w:val="24"/>
        </w:rPr>
        <w:t>más</w:t>
      </w:r>
      <w:r w:rsidRPr="00343B1A">
        <w:rPr>
          <w:rFonts w:ascii="Times New Roman" w:hAnsi="Times New Roman"/>
          <w:sz w:val="24"/>
          <w:szCs w:val="24"/>
        </w:rPr>
        <w:t xml:space="preserve"> amplio que el concepto básico de activo, dado que permite la inclusión de categorías </w:t>
      </w:r>
      <w:r w:rsidR="0019593D" w:rsidRPr="00343B1A">
        <w:rPr>
          <w:rFonts w:ascii="Times New Roman" w:hAnsi="Times New Roman"/>
          <w:sz w:val="24"/>
          <w:szCs w:val="24"/>
        </w:rPr>
        <w:t>más</w:t>
      </w:r>
      <w:r w:rsidRPr="00343B1A">
        <w:rPr>
          <w:rFonts w:ascii="Times New Roman" w:hAnsi="Times New Roman"/>
          <w:sz w:val="24"/>
          <w:szCs w:val="24"/>
        </w:rPr>
        <w:t xml:space="preserve"> allá de su reconocimiento contable.</w:t>
      </w:r>
    </w:p>
    <w:p w:rsidR="003673C2" w:rsidRDefault="00792D44" w:rsidP="00343B1A">
      <w:pPr>
        <w:pStyle w:val="Prrafodelista1"/>
        <w:spacing w:after="0" w:line="360" w:lineRule="auto"/>
        <w:ind w:left="0"/>
        <w:jc w:val="both"/>
        <w:rPr>
          <w:rFonts w:ascii="Times New Roman" w:hAnsi="Times New Roman"/>
          <w:sz w:val="24"/>
          <w:szCs w:val="24"/>
        </w:rPr>
      </w:pPr>
      <w:r w:rsidRPr="00343B1A">
        <w:rPr>
          <w:rFonts w:ascii="Times New Roman" w:hAnsi="Times New Roman"/>
          <w:sz w:val="24"/>
          <w:szCs w:val="24"/>
        </w:rPr>
        <w:t xml:space="preserve">Los activos del conocimiento o capital intelectual se encuentran dentro del grupo de </w:t>
      </w:r>
      <w:r w:rsidR="0019593D" w:rsidRPr="00343B1A">
        <w:rPr>
          <w:rFonts w:ascii="Times New Roman" w:hAnsi="Times New Roman"/>
          <w:sz w:val="24"/>
          <w:szCs w:val="24"/>
        </w:rPr>
        <w:t>intangibles,</w:t>
      </w:r>
      <w:r w:rsidRPr="00343B1A">
        <w:rPr>
          <w:rFonts w:ascii="Times New Roman" w:hAnsi="Times New Roman"/>
          <w:sz w:val="24"/>
          <w:szCs w:val="24"/>
        </w:rPr>
        <w:t xml:space="preserve"> pero cabe destacar que dentro del concepto de capital intelectual no se engloban todos los intangibles, si no aquellos que relacionados a las capacidades del conocimiento humano.</w:t>
      </w:r>
    </w:p>
    <w:p w:rsidR="00343B1A" w:rsidRPr="00343B1A" w:rsidRDefault="00343B1A" w:rsidP="00343B1A">
      <w:pPr>
        <w:pStyle w:val="Prrafodelista1"/>
        <w:spacing w:after="0" w:line="360" w:lineRule="auto"/>
        <w:ind w:left="0"/>
        <w:jc w:val="both"/>
        <w:rPr>
          <w:rFonts w:ascii="Times New Roman" w:hAnsi="Times New Roman"/>
          <w:b/>
          <w:sz w:val="24"/>
          <w:szCs w:val="24"/>
        </w:rPr>
      </w:pPr>
    </w:p>
    <w:p w:rsidR="003673C2" w:rsidRPr="00343B1A" w:rsidRDefault="003673C2" w:rsidP="00343B1A">
      <w:pPr>
        <w:spacing w:after="0" w:line="360" w:lineRule="auto"/>
        <w:jc w:val="both"/>
        <w:rPr>
          <w:rFonts w:ascii="Times New Roman" w:hAnsi="Times New Roman" w:cs="Times New Roman"/>
          <w:b/>
          <w:sz w:val="24"/>
          <w:szCs w:val="24"/>
        </w:rPr>
      </w:pPr>
      <w:r w:rsidRPr="00343B1A">
        <w:rPr>
          <w:rFonts w:ascii="Times New Roman" w:hAnsi="Times New Roman" w:cs="Times New Roman"/>
          <w:b/>
          <w:sz w:val="24"/>
          <w:szCs w:val="24"/>
        </w:rPr>
        <w:t>EL CAPITAL INTELECTUAL Y LA CONTABILIDAD</w:t>
      </w:r>
    </w:p>
    <w:p w:rsidR="0019593D" w:rsidRPr="00343B1A" w:rsidRDefault="0019593D"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Los elementos integrantes del capital intelectual no califican para ser incluidos en el activo según las pautas del marco conceptual de la contabilidad patrimonial. Esto equivale a decir que no se presenta información contable sobre el capital intelectual y esta falta de información hacia el exterior, disminuye los incentivos para el desarrollo de una mejor dirección y controles internos. Esta situación conlleva un problema para las empresas y también para la sociedad en su conjunto, ya que esa falta informativa puede dar lugar a una incorrecta asignación de capitales, los que pueden terminar recalando en inversiones que no son las más productivas. Coincidiendo con la opinión de Baruch Lev</w:t>
      </w:r>
      <w:r w:rsidR="00DE2B08" w:rsidRPr="00343B1A">
        <w:rPr>
          <w:rFonts w:ascii="Times New Roman" w:hAnsi="Times New Roman" w:cs="Times New Roman"/>
          <w:sz w:val="24"/>
          <w:szCs w:val="24"/>
        </w:rPr>
        <w:t xml:space="preserve"> (2000)</w:t>
      </w:r>
      <w:r w:rsidRPr="00343B1A">
        <w:rPr>
          <w:rFonts w:ascii="Times New Roman" w:hAnsi="Times New Roman" w:cs="Times New Roman"/>
          <w:sz w:val="24"/>
          <w:szCs w:val="24"/>
        </w:rPr>
        <w:t>, los inversores están valorando algo que las propias empresas no incluyen en sus estados contables. Hay una tendencia a interesarse por la medición de estos elementos intangibles para facilitar la gestión interna de las empresas en la búsqueda de ventajas competitivas además de suministrar a los usuarios externos información adicional a la tradicional que explique la diferencia entre el valor de mercado y de libros de estos entes. Con las limitaciones que se presentan como consecuencia del temor de los empresarios de desnudar sus estrategias de desarrollo futuro, se observa una tendencia a revelar información relativa a estos activos intangibles a través de indicadores no financieros o de reportes narrativos incluidos en informes suplementarios a los Estados Contables de publicación.</w:t>
      </w:r>
    </w:p>
    <w:p w:rsidR="00DE2B08" w:rsidRPr="00343B1A" w:rsidRDefault="00DE2B08" w:rsidP="00343B1A">
      <w:pPr>
        <w:spacing w:after="0" w:line="360" w:lineRule="auto"/>
        <w:jc w:val="both"/>
        <w:rPr>
          <w:rFonts w:ascii="Times New Roman" w:hAnsi="Times New Roman" w:cs="Times New Roman"/>
          <w:b/>
          <w:sz w:val="24"/>
          <w:szCs w:val="24"/>
        </w:rPr>
      </w:pPr>
    </w:p>
    <w:p w:rsidR="00343B1A" w:rsidRPr="00343B1A" w:rsidRDefault="003673C2" w:rsidP="00343B1A">
      <w:pPr>
        <w:spacing w:after="0" w:line="360" w:lineRule="auto"/>
        <w:jc w:val="both"/>
        <w:rPr>
          <w:rFonts w:ascii="Times New Roman" w:hAnsi="Times New Roman" w:cs="Times New Roman"/>
          <w:b/>
          <w:sz w:val="24"/>
          <w:szCs w:val="24"/>
        </w:rPr>
      </w:pPr>
      <w:r w:rsidRPr="00343B1A">
        <w:rPr>
          <w:rFonts w:ascii="Times New Roman" w:hAnsi="Times New Roman" w:cs="Times New Roman"/>
          <w:b/>
          <w:sz w:val="24"/>
          <w:szCs w:val="24"/>
        </w:rPr>
        <w:t>IMPORTANCIA DE LA REVELACION DEL CAPITAL INTELECTUAL EN LA CONTABILIDAD</w:t>
      </w:r>
    </w:p>
    <w:p w:rsidR="005F5F37" w:rsidRPr="00343B1A" w:rsidRDefault="00175789"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lastRenderedPageBreak/>
        <w:t>Entre las herramientas más utilizadas para evaluar el desempeño financiero empresarial se encuentra el análisis e interpretación de estados financieros en el cual se emplea como fuente de información estados contables como el Balance General, el Estado de Resultados y el Estado de Flujo de Efectivo. El análisis de los estados financieros se lleva a cabo mediante la aplicación de métodos como el cálculo de variaciones, tendencias porcientos integrales y de razones o ratios financieros registrados en determinados periodos de tiempo. En este último caso destacan las razones de liquidez, de solvencia, de actividad, eficiencia o rotación, de solvencia y de rentabilidad o rendimiento.</w:t>
      </w:r>
    </w:p>
    <w:p w:rsidR="005F5F37" w:rsidRPr="00343B1A" w:rsidRDefault="00175789" w:rsidP="00343B1A">
      <w:pPr>
        <w:spacing w:after="0" w:line="360" w:lineRule="auto"/>
        <w:jc w:val="both"/>
        <w:rPr>
          <w:rFonts w:ascii="Times New Roman" w:eastAsia="Times New Roman" w:hAnsi="Times New Roman" w:cs="Times New Roman"/>
          <w:sz w:val="24"/>
          <w:szCs w:val="24"/>
          <w:lang w:eastAsia="es-AR"/>
        </w:rPr>
      </w:pPr>
      <w:r w:rsidRPr="00343B1A">
        <w:rPr>
          <w:rFonts w:ascii="Times New Roman" w:hAnsi="Times New Roman" w:cs="Times New Roman"/>
          <w:sz w:val="24"/>
          <w:szCs w:val="24"/>
        </w:rPr>
        <w:t>Con base en tales indicadores financieros las empresas proceden a llevar a cabo su interpretación con la finalidad de contar con elementos de juicio para la toma de decisiones futuras en ámbitos como los relativos a su capacidad para cubrir sus obligaciones de pago a corto plazo, de endeudamiento, el manejo y uso de sus activos y a los niveles de rentabilidad con respecto a las ventas y recursos invertidos.</w:t>
      </w:r>
    </w:p>
    <w:p w:rsidR="005F5F37" w:rsidRPr="00343B1A" w:rsidRDefault="00175789" w:rsidP="00343B1A">
      <w:pPr>
        <w:spacing w:after="0" w:line="360" w:lineRule="auto"/>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El Informe de Capital Intelectual, como complemento del análisis e interpretación de estados financieros lo definimos como un documento que proporciona una visión general de los propósitos estratégicos de la empresa, de los procesos internos críticos y actividades intangibles implementadas para lograrlos y de los indicadores de medición de las acciones y resultados alcanzados con el desarrollo de tales actividades en un periodo determinado.</w:t>
      </w:r>
    </w:p>
    <w:p w:rsidR="005F5F37" w:rsidRPr="00343B1A" w:rsidRDefault="00175789" w:rsidP="00343B1A">
      <w:pPr>
        <w:spacing w:after="0" w:line="360" w:lineRule="auto"/>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Su estructura básica se constituye por tópicos como los siguientes:</w:t>
      </w:r>
    </w:p>
    <w:p w:rsidR="005F5F37" w:rsidRPr="00343B1A" w:rsidRDefault="00175789" w:rsidP="00343B1A">
      <w:pPr>
        <w:pStyle w:val="Prrafodelista"/>
        <w:numPr>
          <w:ilvl w:val="0"/>
          <w:numId w:val="19"/>
        </w:numPr>
        <w:spacing w:after="0" w:line="360" w:lineRule="auto"/>
        <w:ind w:left="0" w:firstLine="0"/>
        <w:jc w:val="both"/>
        <w:rPr>
          <w:rFonts w:ascii="Times New Roman" w:eastAsia="Times New Roman" w:hAnsi="Times New Roman" w:cs="Times New Roman"/>
          <w:sz w:val="24"/>
          <w:szCs w:val="24"/>
          <w:lang w:eastAsia="es-AR"/>
        </w:rPr>
      </w:pPr>
      <w:r w:rsidRPr="00343B1A">
        <w:rPr>
          <w:rFonts w:ascii="Times New Roman" w:eastAsia="Times New Roman" w:hAnsi="Times New Roman" w:cs="Times New Roman"/>
          <w:sz w:val="24"/>
          <w:szCs w:val="24"/>
          <w:lang w:eastAsia="es-AR"/>
        </w:rPr>
        <w:t>Declaración de la misión, visión y valores.</w:t>
      </w:r>
    </w:p>
    <w:p w:rsidR="005F5F37" w:rsidRPr="00343B1A" w:rsidRDefault="00175789" w:rsidP="00343B1A">
      <w:pPr>
        <w:pStyle w:val="Prrafodelista"/>
        <w:numPr>
          <w:ilvl w:val="0"/>
          <w:numId w:val="8"/>
        </w:numPr>
        <w:spacing w:after="0" w:line="360" w:lineRule="auto"/>
        <w:ind w:left="0" w:firstLine="0"/>
        <w:jc w:val="both"/>
        <w:rPr>
          <w:rFonts w:ascii="Times New Roman" w:eastAsia="Times New Roman" w:hAnsi="Times New Roman" w:cs="Times New Roman"/>
          <w:sz w:val="24"/>
          <w:szCs w:val="24"/>
          <w:lang w:eastAsia="es-AR"/>
        </w:rPr>
      </w:pPr>
      <w:r w:rsidRPr="00343B1A">
        <w:rPr>
          <w:rFonts w:ascii="Times New Roman" w:eastAsia="Times New Roman" w:hAnsi="Times New Roman" w:cs="Times New Roman"/>
          <w:sz w:val="24"/>
          <w:szCs w:val="24"/>
          <w:lang w:eastAsia="es-AR"/>
        </w:rPr>
        <w:t>Objetivos financieros de crecimiento y productividad.</w:t>
      </w:r>
    </w:p>
    <w:p w:rsidR="005F5F37" w:rsidRPr="00343B1A" w:rsidRDefault="00175789" w:rsidP="00343B1A">
      <w:pPr>
        <w:pStyle w:val="Prrafodelista"/>
        <w:numPr>
          <w:ilvl w:val="0"/>
          <w:numId w:val="8"/>
        </w:numPr>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Estrategia implantada para lograr los objetivos.</w:t>
      </w:r>
    </w:p>
    <w:p w:rsidR="005F5F37" w:rsidRPr="00343B1A" w:rsidRDefault="00175789" w:rsidP="00343B1A">
      <w:pPr>
        <w:pStyle w:val="Prrafodelista"/>
        <w:numPr>
          <w:ilvl w:val="0"/>
          <w:numId w:val="8"/>
        </w:numPr>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Propuesta de valor para el cliente.</w:t>
      </w:r>
    </w:p>
    <w:p w:rsidR="005F5F37" w:rsidRPr="00343B1A" w:rsidRDefault="00175789" w:rsidP="00343B1A">
      <w:pPr>
        <w:pStyle w:val="Prrafodelista"/>
        <w:numPr>
          <w:ilvl w:val="0"/>
          <w:numId w:val="8"/>
        </w:numPr>
        <w:spacing w:after="0" w:line="360" w:lineRule="auto"/>
        <w:ind w:left="0" w:firstLine="0"/>
        <w:jc w:val="both"/>
        <w:rPr>
          <w:rFonts w:ascii="Times New Roman" w:eastAsia="Times New Roman" w:hAnsi="Times New Roman" w:cs="Times New Roman"/>
          <w:sz w:val="24"/>
          <w:szCs w:val="24"/>
          <w:lang w:eastAsia="es-AR"/>
        </w:rPr>
      </w:pPr>
      <w:r w:rsidRPr="00343B1A">
        <w:rPr>
          <w:rFonts w:ascii="Times New Roman" w:eastAsia="Times New Roman" w:hAnsi="Times New Roman" w:cs="Times New Roman"/>
          <w:sz w:val="24"/>
          <w:szCs w:val="24"/>
          <w:lang w:eastAsia="es-AR"/>
        </w:rPr>
        <w:t>Procesos internos críticos implementados.</w:t>
      </w:r>
    </w:p>
    <w:p w:rsidR="005F5F37" w:rsidRPr="00343B1A" w:rsidRDefault="00175789" w:rsidP="00343B1A">
      <w:pPr>
        <w:pStyle w:val="Prrafodelista"/>
        <w:numPr>
          <w:ilvl w:val="0"/>
          <w:numId w:val="8"/>
        </w:numPr>
        <w:spacing w:after="0" w:line="360" w:lineRule="auto"/>
        <w:ind w:left="0" w:firstLine="0"/>
        <w:jc w:val="both"/>
        <w:rPr>
          <w:rFonts w:ascii="Times New Roman" w:eastAsia="Times New Roman" w:hAnsi="Times New Roman" w:cs="Times New Roman"/>
          <w:sz w:val="24"/>
          <w:szCs w:val="24"/>
          <w:lang w:eastAsia="es-AR"/>
        </w:rPr>
      </w:pPr>
      <w:r w:rsidRPr="00343B1A">
        <w:rPr>
          <w:rFonts w:ascii="Times New Roman" w:eastAsia="Times New Roman" w:hAnsi="Times New Roman" w:cs="Times New Roman"/>
          <w:sz w:val="24"/>
          <w:szCs w:val="24"/>
          <w:lang w:eastAsia="es-AR"/>
        </w:rPr>
        <w:t>Actividades intangibles por tipo de capital desarrolladas para apoyar y conformar los diferentes procesos internos críticos y las relaciones causa-efecto derivadas de su aplicación.</w:t>
      </w:r>
    </w:p>
    <w:p w:rsidR="005F5F37" w:rsidRPr="00343B1A" w:rsidRDefault="00175789" w:rsidP="00343B1A">
      <w:pPr>
        <w:pStyle w:val="Prrafodelista"/>
        <w:numPr>
          <w:ilvl w:val="0"/>
          <w:numId w:val="8"/>
        </w:numPr>
        <w:spacing w:after="0" w:line="360" w:lineRule="auto"/>
        <w:ind w:left="0" w:firstLine="0"/>
        <w:jc w:val="both"/>
        <w:rPr>
          <w:rFonts w:ascii="Times New Roman" w:eastAsia="Times New Roman" w:hAnsi="Times New Roman" w:cs="Times New Roman"/>
          <w:sz w:val="24"/>
          <w:szCs w:val="24"/>
          <w:lang w:eastAsia="es-AR"/>
        </w:rPr>
      </w:pPr>
      <w:r w:rsidRPr="00343B1A">
        <w:rPr>
          <w:rFonts w:ascii="Times New Roman" w:eastAsia="Times New Roman" w:hAnsi="Times New Roman" w:cs="Times New Roman"/>
          <w:sz w:val="24"/>
          <w:szCs w:val="24"/>
          <w:lang w:eastAsia="es-AR"/>
        </w:rPr>
        <w:t>Indicadores de medición por tipo de capital de las actividades intangibles llevadas a cabo.</w:t>
      </w:r>
    </w:p>
    <w:p w:rsidR="005F5F37" w:rsidRPr="00343B1A" w:rsidRDefault="00175789" w:rsidP="00343B1A">
      <w:pPr>
        <w:pStyle w:val="Prrafodelista"/>
        <w:numPr>
          <w:ilvl w:val="0"/>
          <w:numId w:val="8"/>
        </w:numPr>
        <w:spacing w:after="0" w:line="360" w:lineRule="auto"/>
        <w:ind w:left="0" w:firstLine="0"/>
        <w:jc w:val="both"/>
        <w:rPr>
          <w:rFonts w:ascii="Times New Roman" w:eastAsia="Times New Roman" w:hAnsi="Times New Roman" w:cs="Times New Roman"/>
          <w:sz w:val="24"/>
          <w:szCs w:val="24"/>
          <w:lang w:eastAsia="es-AR"/>
        </w:rPr>
      </w:pPr>
      <w:r w:rsidRPr="00343B1A">
        <w:rPr>
          <w:rFonts w:ascii="Times New Roman" w:eastAsia="Times New Roman" w:hAnsi="Times New Roman" w:cs="Times New Roman"/>
          <w:sz w:val="24"/>
          <w:szCs w:val="24"/>
          <w:lang w:eastAsia="es-AR"/>
        </w:rPr>
        <w:t>Análisis de acciones y resultados.</w:t>
      </w:r>
    </w:p>
    <w:p w:rsidR="005F5F37" w:rsidRPr="00343B1A" w:rsidRDefault="00175789" w:rsidP="00343B1A">
      <w:pPr>
        <w:shd w:val="clear" w:color="auto" w:fill="FFFFFF"/>
        <w:spacing w:after="0" w:line="360" w:lineRule="auto"/>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En lo referente a los indicadores de medición de las actividades intangibles a continuación se describen ejemplos de los mismos</w:t>
      </w:r>
      <w:r w:rsidR="005F5F37" w:rsidRPr="00343B1A">
        <w:rPr>
          <w:rFonts w:ascii="Times New Roman" w:eastAsia="Times New Roman" w:hAnsi="Times New Roman" w:cs="Times New Roman"/>
          <w:sz w:val="24"/>
          <w:szCs w:val="24"/>
          <w:lang w:eastAsia="es-AR"/>
        </w:rPr>
        <w:t>, aunque no es asunto central del presente trabajo</w:t>
      </w:r>
      <w:r w:rsidRPr="00220BC4">
        <w:rPr>
          <w:rFonts w:ascii="Times New Roman" w:eastAsia="Times New Roman" w:hAnsi="Times New Roman" w:cs="Times New Roman"/>
          <w:sz w:val="24"/>
          <w:szCs w:val="24"/>
          <w:lang w:eastAsia="es-AR"/>
        </w:rPr>
        <w:t xml:space="preserve">. Al respecto cabe señalar que en la práctica cada empresa conformará su sistema de </w:t>
      </w:r>
      <w:r w:rsidRPr="00220BC4">
        <w:rPr>
          <w:rFonts w:ascii="Times New Roman" w:eastAsia="Times New Roman" w:hAnsi="Times New Roman" w:cs="Times New Roman"/>
          <w:sz w:val="24"/>
          <w:szCs w:val="24"/>
          <w:lang w:eastAsia="es-AR"/>
        </w:rPr>
        <w:lastRenderedPageBreak/>
        <w:t>indicadores en función de las características particulares que asuman sus procesos de gestión estratégica.</w:t>
      </w:r>
    </w:p>
    <w:p w:rsidR="00175789" w:rsidRPr="00220BC4" w:rsidRDefault="00175789" w:rsidP="00343B1A">
      <w:pPr>
        <w:shd w:val="clear" w:color="auto" w:fill="FFFFFF"/>
        <w:spacing w:after="0" w:line="360" w:lineRule="auto"/>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b/>
          <w:bCs/>
          <w:sz w:val="24"/>
          <w:szCs w:val="24"/>
          <w:lang w:eastAsia="es-AR"/>
        </w:rPr>
        <w:t>Ejemplos de Indicadores de Capital Humano</w:t>
      </w:r>
    </w:p>
    <w:p w:rsidR="00175789" w:rsidRPr="00220BC4" w:rsidRDefault="00175789" w:rsidP="00343B1A">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trabajadores con carreras técnicas/tecnológicas.</w:t>
      </w:r>
    </w:p>
    <w:p w:rsidR="00175789" w:rsidRPr="00220BC4" w:rsidRDefault="00175789" w:rsidP="00343B1A">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trabajadores con estudios de nivel superior.</w:t>
      </w:r>
    </w:p>
    <w:p w:rsidR="00175789" w:rsidRPr="00220BC4" w:rsidRDefault="00175789" w:rsidP="00343B1A">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trabajadores con formación especializada.</w:t>
      </w:r>
    </w:p>
    <w:p w:rsidR="00175789" w:rsidRPr="00220BC4" w:rsidRDefault="00175789" w:rsidP="00343B1A">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trabajadores con formación transversal, con capacidad para realizar tareas de otros puestos.</w:t>
      </w:r>
    </w:p>
    <w:p w:rsidR="00175789" w:rsidRPr="00220BC4" w:rsidRDefault="00175789" w:rsidP="00343B1A">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trabajadores que cuenta con las competencias necesarias para realizar sus actividades laborales.</w:t>
      </w:r>
    </w:p>
    <w:p w:rsidR="00175789" w:rsidRPr="00220BC4" w:rsidRDefault="00175789" w:rsidP="00343B1A">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trabajadores que recibió capacitación.</w:t>
      </w:r>
    </w:p>
    <w:p w:rsidR="00175789" w:rsidRPr="00220BC4" w:rsidRDefault="00175789" w:rsidP="00343B1A">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cursos impartidos internamente.</w:t>
      </w:r>
    </w:p>
    <w:p w:rsidR="00175789" w:rsidRPr="00220BC4" w:rsidRDefault="00175789" w:rsidP="00343B1A">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trabajadores capacitados en instituciones externas.</w:t>
      </w:r>
    </w:p>
    <w:p w:rsidR="00175789" w:rsidRPr="00220BC4" w:rsidRDefault="00175789" w:rsidP="00343B1A">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Índice de satisfacción con la formación recibida.</w:t>
      </w:r>
    </w:p>
    <w:p w:rsidR="00175789" w:rsidRPr="00220BC4" w:rsidRDefault="00175789" w:rsidP="00343B1A">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nuevas contrataciones de talentos.</w:t>
      </w:r>
    </w:p>
    <w:p w:rsidR="00175789" w:rsidRPr="00220BC4" w:rsidRDefault="00175789" w:rsidP="00343B1A">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sugerencias aportadas por los trabajadores.</w:t>
      </w:r>
    </w:p>
    <w:p w:rsidR="00175789" w:rsidRPr="00220BC4" w:rsidRDefault="00175789" w:rsidP="00343B1A">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sugerencias adoptadas por la empresa para mejorar los procesos.</w:t>
      </w:r>
    </w:p>
    <w:p w:rsidR="00175789" w:rsidRPr="00220BC4" w:rsidRDefault="00175789" w:rsidP="00343B1A">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trabajadores que sobrepasaron el estándar de sus labores.</w:t>
      </w:r>
    </w:p>
    <w:p w:rsidR="00175789" w:rsidRPr="00220BC4" w:rsidRDefault="00175789" w:rsidP="00343B1A">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Índice de ausentismo laboral.</w:t>
      </w:r>
    </w:p>
    <w:p w:rsidR="00175789" w:rsidRPr="00220BC4" w:rsidRDefault="00175789" w:rsidP="00343B1A">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Índice de rotación de personal.</w:t>
      </w:r>
    </w:p>
    <w:p w:rsidR="00175789" w:rsidRPr="00220BC4" w:rsidRDefault="00175789" w:rsidP="00343B1A">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Índice de incidencia de accidentes laborales.</w:t>
      </w:r>
    </w:p>
    <w:p w:rsidR="00175789" w:rsidRPr="00220BC4" w:rsidRDefault="00175789" w:rsidP="00343B1A">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Antigüedad media de experiencia de los trabajadores en el sector.</w:t>
      </w:r>
    </w:p>
    <w:p w:rsidR="00175789" w:rsidRPr="00220BC4" w:rsidRDefault="00175789" w:rsidP="00343B1A">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trabajadores extranjeros.</w:t>
      </w:r>
    </w:p>
    <w:p w:rsidR="00175789" w:rsidRPr="00220BC4" w:rsidRDefault="00175789" w:rsidP="00343B1A">
      <w:pPr>
        <w:shd w:val="clear" w:color="auto" w:fill="FFFFFF"/>
        <w:spacing w:after="0" w:line="360" w:lineRule="auto"/>
        <w:jc w:val="both"/>
        <w:rPr>
          <w:rFonts w:ascii="Times New Roman" w:eastAsia="Times New Roman" w:hAnsi="Times New Roman" w:cs="Times New Roman"/>
          <w:b/>
          <w:bCs/>
          <w:sz w:val="24"/>
          <w:szCs w:val="24"/>
          <w:lang w:eastAsia="es-AR"/>
        </w:rPr>
      </w:pPr>
      <w:r w:rsidRPr="00220BC4">
        <w:rPr>
          <w:rFonts w:ascii="Times New Roman" w:eastAsia="Times New Roman" w:hAnsi="Times New Roman" w:cs="Times New Roman"/>
          <w:b/>
          <w:bCs/>
          <w:sz w:val="24"/>
          <w:szCs w:val="24"/>
          <w:lang w:eastAsia="es-AR"/>
        </w:rPr>
        <w:t>Ejemplos de Indicadores del Capital de Información y Comunicación</w:t>
      </w:r>
    </w:p>
    <w:p w:rsidR="00175789" w:rsidRPr="00220BC4" w:rsidRDefault="00175789" w:rsidP="00343B1A">
      <w:pPr>
        <w:numPr>
          <w:ilvl w:val="0"/>
          <w:numId w:val="10"/>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que en la inversión total representa la inversión en tecnologías de la información y la comunicación.</w:t>
      </w:r>
    </w:p>
    <w:p w:rsidR="00175789" w:rsidRPr="00220BC4" w:rsidRDefault="00175789" w:rsidP="00343B1A">
      <w:pPr>
        <w:numPr>
          <w:ilvl w:val="0"/>
          <w:numId w:val="10"/>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computadoras por trabajador.</w:t>
      </w:r>
    </w:p>
    <w:p w:rsidR="00175789" w:rsidRPr="00220BC4" w:rsidRDefault="00175789" w:rsidP="00343B1A">
      <w:pPr>
        <w:shd w:val="clear" w:color="auto" w:fill="FFFFFF"/>
        <w:spacing w:after="0" w:line="360" w:lineRule="auto"/>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accesos del personal a sistemas informáticos corporativos.</w:t>
      </w:r>
    </w:p>
    <w:p w:rsidR="00175789" w:rsidRPr="00220BC4" w:rsidRDefault="00175789" w:rsidP="00343B1A">
      <w:pPr>
        <w:shd w:val="clear" w:color="auto" w:fill="FFFFFF"/>
        <w:spacing w:after="0" w:line="360" w:lineRule="auto"/>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empleados con acceso a intranet.</w:t>
      </w:r>
    </w:p>
    <w:p w:rsidR="00175789" w:rsidRPr="00220BC4" w:rsidRDefault="00175789" w:rsidP="00343B1A">
      <w:pPr>
        <w:shd w:val="clear" w:color="auto" w:fill="FFFFFF"/>
        <w:spacing w:after="0" w:line="360" w:lineRule="auto"/>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del personal con acceso a internet.</w:t>
      </w:r>
    </w:p>
    <w:p w:rsidR="00175789" w:rsidRPr="00220BC4" w:rsidRDefault="00175789" w:rsidP="00343B1A">
      <w:pPr>
        <w:numPr>
          <w:ilvl w:val="0"/>
          <w:numId w:val="11"/>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sistemas y redes que analizan, interpretan y comparten internamente información/conocimientos.</w:t>
      </w:r>
    </w:p>
    <w:p w:rsidR="00175789" w:rsidRPr="00220BC4" w:rsidRDefault="00175789" w:rsidP="00343B1A">
      <w:pPr>
        <w:numPr>
          <w:ilvl w:val="0"/>
          <w:numId w:val="11"/>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redes de conocimiento en las que se participa.</w:t>
      </w:r>
    </w:p>
    <w:p w:rsidR="00175789" w:rsidRPr="00220BC4" w:rsidRDefault="00175789" w:rsidP="00343B1A">
      <w:pPr>
        <w:numPr>
          <w:ilvl w:val="0"/>
          <w:numId w:val="11"/>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lastRenderedPageBreak/>
        <w:t>Número de herramientas informáticas de gestión de procesos desarrolladas internamente.</w:t>
      </w:r>
    </w:p>
    <w:p w:rsidR="00175789" w:rsidRPr="00220BC4" w:rsidRDefault="00175789" w:rsidP="00343B1A">
      <w:pPr>
        <w:numPr>
          <w:ilvl w:val="0"/>
          <w:numId w:val="11"/>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herramientas informáticas de gestión de procesos adquiridas.</w:t>
      </w:r>
    </w:p>
    <w:p w:rsidR="00175789" w:rsidRPr="00220BC4" w:rsidRDefault="00175789" w:rsidP="00343B1A">
      <w:pPr>
        <w:numPr>
          <w:ilvl w:val="0"/>
          <w:numId w:val="11"/>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sistemas que automatizan las transacciones básicas repetitivas de la empresa.</w:t>
      </w:r>
    </w:p>
    <w:p w:rsidR="00175789" w:rsidRPr="00220BC4" w:rsidRDefault="00175789" w:rsidP="00343B1A">
      <w:pPr>
        <w:numPr>
          <w:ilvl w:val="0"/>
          <w:numId w:val="11"/>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bases de datos implementadas.</w:t>
      </w:r>
    </w:p>
    <w:p w:rsidR="00175789" w:rsidRPr="00220BC4" w:rsidRDefault="00175789" w:rsidP="00343B1A">
      <w:pPr>
        <w:numPr>
          <w:ilvl w:val="0"/>
          <w:numId w:val="11"/>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consultas a bases de datos.</w:t>
      </w:r>
    </w:p>
    <w:p w:rsidR="00175789" w:rsidRPr="00220BC4" w:rsidRDefault="00175789" w:rsidP="00343B1A">
      <w:pPr>
        <w:numPr>
          <w:ilvl w:val="0"/>
          <w:numId w:val="11"/>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sistemas de información internacionales integrados.</w:t>
      </w:r>
    </w:p>
    <w:p w:rsidR="00175789" w:rsidRPr="00220BC4" w:rsidRDefault="00175789" w:rsidP="00343B1A">
      <w:pPr>
        <w:numPr>
          <w:ilvl w:val="0"/>
          <w:numId w:val="11"/>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sitios web y centros de atención telefónica implementados.</w:t>
      </w:r>
    </w:p>
    <w:p w:rsidR="00175789" w:rsidRPr="00220BC4" w:rsidRDefault="00175789" w:rsidP="00343B1A">
      <w:pPr>
        <w:numPr>
          <w:ilvl w:val="0"/>
          <w:numId w:val="11"/>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Clientes atendidos mediante bases digitales.</w:t>
      </w:r>
    </w:p>
    <w:p w:rsidR="00175789" w:rsidRPr="00220BC4" w:rsidRDefault="00175789" w:rsidP="00343B1A">
      <w:pPr>
        <w:numPr>
          <w:ilvl w:val="0"/>
          <w:numId w:val="11"/>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Herramientas de gestión de procesos con que cuenta.</w:t>
      </w:r>
    </w:p>
    <w:p w:rsidR="00175789" w:rsidRPr="00220BC4" w:rsidRDefault="00175789" w:rsidP="00343B1A">
      <w:pPr>
        <w:numPr>
          <w:ilvl w:val="0"/>
          <w:numId w:val="11"/>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empleados con opción a teletrabajo.</w:t>
      </w:r>
    </w:p>
    <w:p w:rsidR="00175789" w:rsidRPr="00220BC4" w:rsidRDefault="00175789" w:rsidP="00343B1A">
      <w:pPr>
        <w:numPr>
          <w:ilvl w:val="0"/>
          <w:numId w:val="11"/>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Sistemas de firewall instalados para la prevención de riesgos informáticos.</w:t>
      </w:r>
    </w:p>
    <w:p w:rsidR="00175789" w:rsidRPr="00220BC4" w:rsidRDefault="00175789" w:rsidP="00343B1A">
      <w:pPr>
        <w:shd w:val="clear" w:color="auto" w:fill="FFFFFF"/>
        <w:spacing w:after="0" w:line="360" w:lineRule="auto"/>
        <w:jc w:val="both"/>
        <w:rPr>
          <w:rFonts w:ascii="Times New Roman" w:eastAsia="Times New Roman" w:hAnsi="Times New Roman" w:cs="Times New Roman"/>
          <w:b/>
          <w:bCs/>
          <w:sz w:val="24"/>
          <w:szCs w:val="24"/>
          <w:lang w:eastAsia="es-AR"/>
        </w:rPr>
      </w:pPr>
      <w:r w:rsidRPr="00220BC4">
        <w:rPr>
          <w:rFonts w:ascii="Times New Roman" w:eastAsia="Times New Roman" w:hAnsi="Times New Roman" w:cs="Times New Roman"/>
          <w:b/>
          <w:bCs/>
          <w:sz w:val="24"/>
          <w:szCs w:val="24"/>
          <w:lang w:eastAsia="es-AR"/>
        </w:rPr>
        <w:t>Ejemplos de Indicadores del Capital de Innovación y Desarrollo  </w:t>
      </w:r>
    </w:p>
    <w:p w:rsidR="00175789" w:rsidRPr="00220BC4" w:rsidRDefault="00175789" w:rsidP="00343B1A">
      <w:pPr>
        <w:numPr>
          <w:ilvl w:val="0"/>
          <w:numId w:val="12"/>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la inversión total en proyectos de investigación y desarrollo.</w:t>
      </w:r>
    </w:p>
    <w:p w:rsidR="00175789" w:rsidRPr="00220BC4" w:rsidRDefault="00175789" w:rsidP="00343B1A">
      <w:pPr>
        <w:numPr>
          <w:ilvl w:val="0"/>
          <w:numId w:val="12"/>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inversión en investigación y desarrollo respecto a ventas. Número de proyectos de investigación y desarrollo llevados a cabo con diversas instituciones.</w:t>
      </w:r>
    </w:p>
    <w:p w:rsidR="00175789" w:rsidRPr="00220BC4" w:rsidRDefault="00175789" w:rsidP="00343B1A">
      <w:pPr>
        <w:numPr>
          <w:ilvl w:val="0"/>
          <w:numId w:val="12"/>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innovaciones de producto/servicio, procesos, organizacionales y mercadológicos.</w:t>
      </w:r>
    </w:p>
    <w:p w:rsidR="00175789" w:rsidRPr="00220BC4" w:rsidRDefault="00175789" w:rsidP="00343B1A">
      <w:pPr>
        <w:numPr>
          <w:ilvl w:val="0"/>
          <w:numId w:val="12"/>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patentes registradas.</w:t>
      </w:r>
    </w:p>
    <w:p w:rsidR="00175789" w:rsidRPr="00220BC4" w:rsidRDefault="00175789" w:rsidP="00343B1A">
      <w:pPr>
        <w:numPr>
          <w:ilvl w:val="0"/>
          <w:numId w:val="12"/>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marcas registradas.</w:t>
      </w:r>
    </w:p>
    <w:p w:rsidR="00175789" w:rsidRPr="00220BC4" w:rsidRDefault="00175789" w:rsidP="00343B1A">
      <w:pPr>
        <w:numPr>
          <w:ilvl w:val="0"/>
          <w:numId w:val="12"/>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registros de derechos de autor.</w:t>
      </w:r>
    </w:p>
    <w:p w:rsidR="00175789" w:rsidRPr="00220BC4" w:rsidRDefault="00175789" w:rsidP="00343B1A">
      <w:pPr>
        <w:numPr>
          <w:ilvl w:val="0"/>
          <w:numId w:val="12"/>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licencias y permisos.</w:t>
      </w:r>
    </w:p>
    <w:p w:rsidR="00175789" w:rsidRPr="00220BC4" w:rsidRDefault="00175789" w:rsidP="00343B1A">
      <w:pPr>
        <w:numPr>
          <w:ilvl w:val="0"/>
          <w:numId w:val="12"/>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franquicias.</w:t>
      </w:r>
    </w:p>
    <w:p w:rsidR="00175789" w:rsidRPr="00220BC4" w:rsidRDefault="00175789" w:rsidP="00343B1A">
      <w:pPr>
        <w:numPr>
          <w:ilvl w:val="0"/>
          <w:numId w:val="12"/>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redes de innovación en que interviene la empresa.</w:t>
      </w:r>
    </w:p>
    <w:p w:rsidR="00175789" w:rsidRPr="00220BC4" w:rsidRDefault="00175789" w:rsidP="00343B1A">
      <w:pPr>
        <w:numPr>
          <w:ilvl w:val="0"/>
          <w:numId w:val="12"/>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trabajadores que participaron en proyectos de mejora interna e innovación.</w:t>
      </w:r>
    </w:p>
    <w:p w:rsidR="00175789" w:rsidRPr="00220BC4" w:rsidRDefault="00175789" w:rsidP="00343B1A">
      <w:pPr>
        <w:numPr>
          <w:ilvl w:val="0"/>
          <w:numId w:val="12"/>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ideas innovadoras propuestas por los trabajadores.</w:t>
      </w:r>
    </w:p>
    <w:p w:rsidR="00175789" w:rsidRPr="00220BC4" w:rsidRDefault="00175789" w:rsidP="00343B1A">
      <w:pPr>
        <w:numPr>
          <w:ilvl w:val="0"/>
          <w:numId w:val="12"/>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acciones realizadas parta extender la cultura innovadora entre los trabajadores.</w:t>
      </w:r>
    </w:p>
    <w:p w:rsidR="00175789" w:rsidRPr="00220BC4" w:rsidRDefault="00175789" w:rsidP="00343B1A">
      <w:pPr>
        <w:shd w:val="clear" w:color="auto" w:fill="FFFFFF"/>
        <w:spacing w:after="0" w:line="360" w:lineRule="auto"/>
        <w:jc w:val="both"/>
        <w:rPr>
          <w:rFonts w:ascii="Times New Roman" w:eastAsia="Times New Roman" w:hAnsi="Times New Roman" w:cs="Times New Roman"/>
          <w:b/>
          <w:bCs/>
          <w:sz w:val="24"/>
          <w:szCs w:val="24"/>
          <w:lang w:eastAsia="es-AR"/>
        </w:rPr>
      </w:pPr>
      <w:r w:rsidRPr="00220BC4">
        <w:rPr>
          <w:rFonts w:ascii="Times New Roman" w:eastAsia="Times New Roman" w:hAnsi="Times New Roman" w:cs="Times New Roman"/>
          <w:b/>
          <w:bCs/>
          <w:sz w:val="24"/>
          <w:szCs w:val="24"/>
          <w:lang w:eastAsia="es-AR"/>
        </w:rPr>
        <w:t>Ejemplos de Indicadores del Capital Organizativo</w:t>
      </w:r>
    </w:p>
    <w:p w:rsidR="00175789" w:rsidRPr="00220BC4" w:rsidRDefault="00175789" w:rsidP="00343B1A">
      <w:pPr>
        <w:numPr>
          <w:ilvl w:val="0"/>
          <w:numId w:val="13"/>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acciones de difusión de la cultura corporativa.</w:t>
      </w:r>
    </w:p>
    <w:p w:rsidR="00175789" w:rsidRPr="00220BC4" w:rsidRDefault="00175789" w:rsidP="00343B1A">
      <w:pPr>
        <w:numPr>
          <w:ilvl w:val="0"/>
          <w:numId w:val="13"/>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trabajadores identificados con los valores de la empresa.</w:t>
      </w:r>
    </w:p>
    <w:p w:rsidR="00175789" w:rsidRPr="00220BC4" w:rsidRDefault="00175789" w:rsidP="00343B1A">
      <w:pPr>
        <w:numPr>
          <w:ilvl w:val="0"/>
          <w:numId w:val="13"/>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trabajadores que valora positivamente el ambiente de trabajo.</w:t>
      </w:r>
    </w:p>
    <w:p w:rsidR="00175789" w:rsidRPr="00220BC4" w:rsidRDefault="00175789" w:rsidP="00343B1A">
      <w:pPr>
        <w:shd w:val="clear" w:color="auto" w:fill="FFFFFF"/>
        <w:spacing w:after="0" w:line="360" w:lineRule="auto"/>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lastRenderedPageBreak/>
        <w:t>Grado de satisfacción en la relación colaborador-</w:t>
      </w:r>
      <w:proofErr w:type="gramStart"/>
      <w:r w:rsidRPr="00220BC4">
        <w:rPr>
          <w:rFonts w:ascii="Times New Roman" w:eastAsia="Times New Roman" w:hAnsi="Times New Roman" w:cs="Times New Roman"/>
          <w:sz w:val="24"/>
          <w:szCs w:val="24"/>
          <w:lang w:eastAsia="es-AR"/>
        </w:rPr>
        <w:t>Jefe</w:t>
      </w:r>
      <w:proofErr w:type="gramEnd"/>
      <w:r w:rsidRPr="00220BC4">
        <w:rPr>
          <w:rFonts w:ascii="Times New Roman" w:eastAsia="Times New Roman" w:hAnsi="Times New Roman" w:cs="Times New Roman"/>
          <w:sz w:val="24"/>
          <w:szCs w:val="24"/>
          <w:lang w:eastAsia="es-AR"/>
        </w:rPr>
        <w:t>.</w:t>
      </w:r>
    </w:p>
    <w:p w:rsidR="00175789" w:rsidRPr="00220BC4" w:rsidRDefault="00175789" w:rsidP="00343B1A">
      <w:pPr>
        <w:shd w:val="clear" w:color="auto" w:fill="FFFFFF"/>
        <w:spacing w:after="0" w:line="360" w:lineRule="auto"/>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directivos con capacidad de liderazgo.</w:t>
      </w:r>
    </w:p>
    <w:p w:rsidR="00175789" w:rsidRPr="00220BC4" w:rsidRDefault="00175789" w:rsidP="00343B1A">
      <w:pPr>
        <w:shd w:val="clear" w:color="auto" w:fill="FFFFFF"/>
        <w:spacing w:after="0" w:line="360" w:lineRule="auto"/>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trabajadores que estima que sus opiniones son tomadas en cuenta.</w:t>
      </w:r>
    </w:p>
    <w:p w:rsidR="00175789" w:rsidRPr="00220BC4" w:rsidRDefault="00175789" w:rsidP="00343B1A">
      <w:pPr>
        <w:numPr>
          <w:ilvl w:val="0"/>
          <w:numId w:val="14"/>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horas dedicadas a la integración de nuevos empleados.</w:t>
      </w:r>
    </w:p>
    <w:p w:rsidR="00175789" w:rsidRPr="00220BC4" w:rsidRDefault="00175789" w:rsidP="00343B1A">
      <w:pPr>
        <w:numPr>
          <w:ilvl w:val="0"/>
          <w:numId w:val="14"/>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actividades implementadas en materia de sensibilización de género. Porcentaje de proyectos que están basados en la cooperación entre varias áreas.</w:t>
      </w:r>
    </w:p>
    <w:p w:rsidR="00175789" w:rsidRPr="00220BC4" w:rsidRDefault="00175789" w:rsidP="00343B1A">
      <w:pPr>
        <w:numPr>
          <w:ilvl w:val="0"/>
          <w:numId w:val="14"/>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personas que trabajan en equipo.</w:t>
      </w:r>
    </w:p>
    <w:p w:rsidR="00175789" w:rsidRPr="00220BC4" w:rsidRDefault="00175789" w:rsidP="00343B1A">
      <w:pPr>
        <w:numPr>
          <w:ilvl w:val="0"/>
          <w:numId w:val="14"/>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equipos de colaboración entre departamentos.</w:t>
      </w:r>
    </w:p>
    <w:p w:rsidR="00175789" w:rsidRPr="00220BC4" w:rsidRDefault="00175789" w:rsidP="00343B1A">
      <w:pPr>
        <w:numPr>
          <w:ilvl w:val="0"/>
          <w:numId w:val="14"/>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proyectos de desarrollo organizacional implementados.</w:t>
      </w:r>
    </w:p>
    <w:p w:rsidR="00175789" w:rsidRPr="00220BC4" w:rsidRDefault="00175789" w:rsidP="00343B1A">
      <w:pPr>
        <w:numPr>
          <w:ilvl w:val="0"/>
          <w:numId w:val="14"/>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procedimientos organizativos documentados en manuales de procedimientos.</w:t>
      </w:r>
    </w:p>
    <w:p w:rsidR="00175789" w:rsidRPr="00220BC4" w:rsidRDefault="00175789" w:rsidP="00343B1A">
      <w:pPr>
        <w:numPr>
          <w:ilvl w:val="0"/>
          <w:numId w:val="14"/>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proyectos de calidad desarrollados.</w:t>
      </w:r>
    </w:p>
    <w:p w:rsidR="00175789" w:rsidRPr="00220BC4" w:rsidRDefault="00175789" w:rsidP="00343B1A">
      <w:pPr>
        <w:numPr>
          <w:ilvl w:val="0"/>
          <w:numId w:val="14"/>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certificaciones ISO obtenidas.</w:t>
      </w:r>
    </w:p>
    <w:p w:rsidR="00175789" w:rsidRPr="00220BC4" w:rsidRDefault="00175789" w:rsidP="00343B1A">
      <w:pPr>
        <w:numPr>
          <w:ilvl w:val="0"/>
          <w:numId w:val="14"/>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reconocimientos externos de calidad.</w:t>
      </w:r>
    </w:p>
    <w:p w:rsidR="00175789" w:rsidRPr="00220BC4" w:rsidRDefault="00175789" w:rsidP="00343B1A">
      <w:pPr>
        <w:numPr>
          <w:ilvl w:val="0"/>
          <w:numId w:val="14"/>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trabajadores que recibieron premios y reconocimientos.</w:t>
      </w:r>
    </w:p>
    <w:p w:rsidR="00175789" w:rsidRPr="00220BC4" w:rsidRDefault="00175789" w:rsidP="00343B1A">
      <w:pPr>
        <w:numPr>
          <w:ilvl w:val="0"/>
          <w:numId w:val="14"/>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trabajadores que recibieron compensaciones adicionales.</w:t>
      </w:r>
    </w:p>
    <w:p w:rsidR="00175789" w:rsidRPr="00220BC4" w:rsidRDefault="00175789" w:rsidP="00343B1A">
      <w:pPr>
        <w:numPr>
          <w:ilvl w:val="0"/>
          <w:numId w:val="14"/>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acciones y prestaciones para armonizar la vida laboral y familiar de los trabajadores.</w:t>
      </w:r>
    </w:p>
    <w:p w:rsidR="00175789" w:rsidRPr="00220BC4" w:rsidRDefault="00175789" w:rsidP="00343B1A">
      <w:pPr>
        <w:shd w:val="clear" w:color="auto" w:fill="FFFFFF"/>
        <w:spacing w:after="0" w:line="360" w:lineRule="auto"/>
        <w:jc w:val="both"/>
        <w:rPr>
          <w:rFonts w:ascii="Times New Roman" w:eastAsia="Times New Roman" w:hAnsi="Times New Roman" w:cs="Times New Roman"/>
          <w:b/>
          <w:bCs/>
          <w:sz w:val="24"/>
          <w:szCs w:val="24"/>
          <w:lang w:eastAsia="es-AR"/>
        </w:rPr>
      </w:pPr>
      <w:r w:rsidRPr="00220BC4">
        <w:rPr>
          <w:rFonts w:ascii="Times New Roman" w:eastAsia="Times New Roman" w:hAnsi="Times New Roman" w:cs="Times New Roman"/>
          <w:b/>
          <w:bCs/>
          <w:sz w:val="24"/>
          <w:szCs w:val="24"/>
          <w:lang w:eastAsia="es-AR"/>
        </w:rPr>
        <w:t>Ejemplos de Indicadores del Capital Social Relacional  </w:t>
      </w:r>
    </w:p>
    <w:p w:rsidR="00175789" w:rsidRPr="00220BC4" w:rsidRDefault="00175789" w:rsidP="00343B1A">
      <w:pPr>
        <w:numPr>
          <w:ilvl w:val="0"/>
          <w:numId w:val="15"/>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Índice de reputación empresarial.</w:t>
      </w:r>
    </w:p>
    <w:p w:rsidR="00175789" w:rsidRPr="00220BC4" w:rsidRDefault="00175789" w:rsidP="00343B1A">
      <w:pPr>
        <w:numPr>
          <w:ilvl w:val="0"/>
          <w:numId w:val="15"/>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reportes sobre la empresa (no contratados) difundidos por medios de comunicación.</w:t>
      </w:r>
    </w:p>
    <w:p w:rsidR="00175789" w:rsidRPr="00220BC4" w:rsidRDefault="00175789" w:rsidP="00343B1A">
      <w:pPr>
        <w:numPr>
          <w:ilvl w:val="0"/>
          <w:numId w:val="15"/>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valoraciones positivas en las informaciones difundidas por medios de comunicación.</w:t>
      </w:r>
    </w:p>
    <w:p w:rsidR="00175789" w:rsidRPr="00220BC4" w:rsidRDefault="00175789" w:rsidP="00343B1A">
      <w:pPr>
        <w:numPr>
          <w:ilvl w:val="0"/>
          <w:numId w:val="15"/>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acuerdos de colaboración con instituciones públicos y organizaciones del tercer sector.</w:t>
      </w:r>
    </w:p>
    <w:p w:rsidR="00175789" w:rsidRPr="00220BC4" w:rsidRDefault="00175789" w:rsidP="00343B1A">
      <w:pPr>
        <w:numPr>
          <w:ilvl w:val="0"/>
          <w:numId w:val="15"/>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la inversión total destinada a proyectos medioambientales.</w:t>
      </w:r>
    </w:p>
    <w:p w:rsidR="00175789" w:rsidRPr="00220BC4" w:rsidRDefault="00175789" w:rsidP="00343B1A">
      <w:pPr>
        <w:numPr>
          <w:ilvl w:val="0"/>
          <w:numId w:val="15"/>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comunicaciones corporativas orientadas a la transparencia informativa.</w:t>
      </w:r>
    </w:p>
    <w:p w:rsidR="00175789" w:rsidRPr="00220BC4" w:rsidRDefault="00175789" w:rsidP="00343B1A">
      <w:pPr>
        <w:numPr>
          <w:ilvl w:val="0"/>
          <w:numId w:val="15"/>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personas dedicadas a la acción social.</w:t>
      </w:r>
    </w:p>
    <w:p w:rsidR="00175789" w:rsidRPr="00220BC4" w:rsidRDefault="00175789" w:rsidP="00343B1A">
      <w:pPr>
        <w:numPr>
          <w:ilvl w:val="0"/>
          <w:numId w:val="15"/>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Gasto en comunicación y relaciones públicas respecto a las ventas.</w:t>
      </w:r>
    </w:p>
    <w:p w:rsidR="00175789" w:rsidRPr="00220BC4" w:rsidRDefault="00175789" w:rsidP="00343B1A">
      <w:pPr>
        <w:numPr>
          <w:ilvl w:val="0"/>
          <w:numId w:val="15"/>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distinciones recibidas relacionadas con la actuación social, ambiental y ética.</w:t>
      </w:r>
    </w:p>
    <w:p w:rsidR="00175789" w:rsidRPr="00220BC4" w:rsidRDefault="00175789" w:rsidP="00343B1A">
      <w:pPr>
        <w:numPr>
          <w:ilvl w:val="0"/>
          <w:numId w:val="15"/>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lastRenderedPageBreak/>
        <w:t>Número de iniciativas implementadas para incorporar fuentes de energía renovable e incrementar la eficiencia energética de la empresa.</w:t>
      </w:r>
    </w:p>
    <w:p w:rsidR="00175789" w:rsidRPr="00220BC4" w:rsidRDefault="00175789" w:rsidP="00343B1A">
      <w:pPr>
        <w:numPr>
          <w:ilvl w:val="0"/>
          <w:numId w:val="15"/>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proyectos de apoyo a la educación, la cultura y el desarrollo social.</w:t>
      </w:r>
    </w:p>
    <w:p w:rsidR="00175789" w:rsidRPr="00220BC4" w:rsidRDefault="00175789" w:rsidP="00343B1A">
      <w:pPr>
        <w:numPr>
          <w:ilvl w:val="0"/>
          <w:numId w:val="15"/>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la inversión total en proyectos de servicio comunitario.</w:t>
      </w:r>
    </w:p>
    <w:p w:rsidR="00175789" w:rsidRPr="00220BC4" w:rsidRDefault="00175789" w:rsidP="00343B1A">
      <w:pPr>
        <w:numPr>
          <w:ilvl w:val="0"/>
          <w:numId w:val="15"/>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campañas realizadas para reunir recursos destinados a obras de carácter social.</w:t>
      </w:r>
    </w:p>
    <w:p w:rsidR="00175789" w:rsidRPr="00220BC4" w:rsidRDefault="00175789" w:rsidP="00343B1A">
      <w:pPr>
        <w:numPr>
          <w:ilvl w:val="0"/>
          <w:numId w:val="15"/>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oportunidades de empleo creadas para personas en situación de vulnerabilidad.</w:t>
      </w:r>
    </w:p>
    <w:p w:rsidR="00175789" w:rsidRPr="00220BC4" w:rsidRDefault="00175789" w:rsidP="00343B1A">
      <w:pPr>
        <w:shd w:val="clear" w:color="auto" w:fill="FFFFFF"/>
        <w:spacing w:after="0" w:line="360" w:lineRule="auto"/>
        <w:jc w:val="both"/>
        <w:rPr>
          <w:rFonts w:ascii="Times New Roman" w:eastAsia="Times New Roman" w:hAnsi="Times New Roman" w:cs="Times New Roman"/>
          <w:b/>
          <w:bCs/>
          <w:sz w:val="24"/>
          <w:szCs w:val="24"/>
          <w:lang w:eastAsia="es-AR"/>
        </w:rPr>
      </w:pPr>
      <w:r w:rsidRPr="00220BC4">
        <w:rPr>
          <w:rFonts w:ascii="Times New Roman" w:eastAsia="Times New Roman" w:hAnsi="Times New Roman" w:cs="Times New Roman"/>
          <w:b/>
          <w:bCs/>
          <w:sz w:val="24"/>
          <w:szCs w:val="24"/>
          <w:lang w:eastAsia="es-AR"/>
        </w:rPr>
        <w:t>Ejemplos de Indicadores del Capital Negocio Relacional </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Ventas promedio por cliente.</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que representan las compras de los cinco principales clientes.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Tiempo promedio entre contacto con clientes y cierre de ventas.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ventas cerradas respecto a contactos de ventas.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clientes que repiten compra.</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ventas que corresponde a los diferentes medios utilizados (venta directa, telemercadeo, internet, catálogo, máquinas expendedoras, etc.).</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Duración media de la relación con clientes.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días dedicados a visitar clientes.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clientes perdidos.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ventas a nuevos clientes.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nuevos clientes.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portales de internet dirigidos a clientes.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Índice de lealtad de clientes.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Índice de satisfacción de clientes.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ideas innovadoras de clientes.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clientes atendidos a través de llamadas telefónicas y e-mail.</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Índice de puntualidad en entregas.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reclamaciones atendidas y resueltas a favor del cliente.</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Tiempo medio de resolución de reclamaciones.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clientes con antigüedad igual o mayor a cinco años.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ventas nacionales e internacionales.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productos y servicios desarrollados con la cooperación de clientes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participación en el mercado.</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productos y servicios desarrollados con la cooperación de clientes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lastRenderedPageBreak/>
        <w:t>Número canales de comercialización en el país y en el extranjero.</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tiendas en las que los productos se exponen en ubicaciones preferenciales.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ferias y exposiciones en que se participó.</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campañas publicitarias y promocionales realizadas.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Nivel de impacto de las campañas publicitarias y promocionales.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Grado de conocimiento y aceptación de la marca.</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Índice de satisfacción de proveedores.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Tiempo promedio de pago a proveedores.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Tiempo promedio de espera desde que se hace el pedido a proveedores hasta su recepción.</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entregas puntuales de proveedores.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proveedores certificados para hacer entregas sin inspección previa.</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compras a proveedores realizadas electrónicamente.</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facturas de proveedores pagadas a tiempo.</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Porcentaje de proveedores que proporcionan servicios directamente a clientes.</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de alianzas estratégicas y convenios de colaboración de diferente índole.</w:t>
      </w:r>
    </w:p>
    <w:p w:rsidR="00175789" w:rsidRPr="00220BC4" w:rsidRDefault="00175789" w:rsidP="00343B1A">
      <w:pPr>
        <w:numPr>
          <w:ilvl w:val="0"/>
          <w:numId w:val="16"/>
        </w:numPr>
        <w:shd w:val="clear" w:color="auto" w:fill="FFFFFF"/>
        <w:spacing w:after="0" w:line="360" w:lineRule="auto"/>
        <w:ind w:left="0" w:firstLine="0"/>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Número y monto de los apoyos gubernamentales obtenidos a través de los programas de fomento empresarial.</w:t>
      </w:r>
    </w:p>
    <w:p w:rsidR="0016115B" w:rsidRPr="00343B1A" w:rsidRDefault="00175789" w:rsidP="00343B1A">
      <w:pPr>
        <w:shd w:val="clear" w:color="auto" w:fill="FFFFFF"/>
        <w:spacing w:after="0" w:line="360" w:lineRule="auto"/>
        <w:jc w:val="both"/>
        <w:rPr>
          <w:rFonts w:ascii="Times New Roman" w:eastAsia="Times New Roman" w:hAnsi="Times New Roman" w:cs="Times New Roman"/>
          <w:sz w:val="24"/>
          <w:szCs w:val="24"/>
          <w:lang w:eastAsia="es-AR"/>
        </w:rPr>
      </w:pPr>
      <w:r w:rsidRPr="00220BC4">
        <w:rPr>
          <w:rFonts w:ascii="Times New Roman" w:eastAsia="Times New Roman" w:hAnsi="Times New Roman" w:cs="Times New Roman"/>
          <w:sz w:val="24"/>
          <w:szCs w:val="24"/>
          <w:lang w:eastAsia="es-AR"/>
        </w:rPr>
        <w:t>Finalmente, cabe señalar que el porcentaje de empresas que prepara informes específicos sobre el capital intelectual es limitado y centrado fundamentalmente en las grandes compañías. Lo anterior puede deberse a factores como el desconocimiento de los beneficios que se derivan de su gestión y a los restrictivos requisitos establecidos por las normas de contabilidad para reconocer como un activo las acciones realizadas por las empresas en elementos de naturaleza intangible.</w:t>
      </w:r>
    </w:p>
    <w:p w:rsidR="00343B1A" w:rsidRDefault="00343B1A" w:rsidP="00343B1A">
      <w:pPr>
        <w:spacing w:after="0" w:line="360" w:lineRule="auto"/>
        <w:jc w:val="both"/>
        <w:rPr>
          <w:rFonts w:ascii="Times New Roman" w:hAnsi="Times New Roman" w:cs="Times New Roman"/>
          <w:b/>
          <w:sz w:val="24"/>
          <w:szCs w:val="24"/>
        </w:rPr>
      </w:pPr>
    </w:p>
    <w:p w:rsidR="00D70C35" w:rsidRPr="00343B1A" w:rsidRDefault="00D70C35" w:rsidP="00343B1A">
      <w:pPr>
        <w:spacing w:after="0" w:line="360" w:lineRule="auto"/>
        <w:jc w:val="both"/>
        <w:rPr>
          <w:rFonts w:ascii="Times New Roman" w:hAnsi="Times New Roman" w:cs="Times New Roman"/>
          <w:b/>
          <w:sz w:val="24"/>
          <w:szCs w:val="24"/>
        </w:rPr>
      </w:pPr>
      <w:r w:rsidRPr="00343B1A">
        <w:rPr>
          <w:rFonts w:ascii="Times New Roman" w:hAnsi="Times New Roman" w:cs="Times New Roman"/>
          <w:b/>
          <w:sz w:val="24"/>
          <w:szCs w:val="24"/>
        </w:rPr>
        <w:t>CONCLUSIONES</w:t>
      </w:r>
    </w:p>
    <w:p w:rsidR="005A2F8D" w:rsidRPr="00343B1A" w:rsidRDefault="005A2F8D" w:rsidP="005A2F8D">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 xml:space="preserve">En la actualidad, el capital intelectual, representa una de las principales fuentes de generación de valor para </w:t>
      </w:r>
      <w:r>
        <w:rPr>
          <w:rFonts w:ascii="Times New Roman" w:hAnsi="Times New Roman" w:cs="Times New Roman"/>
          <w:sz w:val="24"/>
          <w:szCs w:val="24"/>
        </w:rPr>
        <w:t>los entes</w:t>
      </w:r>
      <w:r w:rsidRPr="00343B1A">
        <w:rPr>
          <w:rFonts w:ascii="Times New Roman" w:hAnsi="Times New Roman" w:cs="Times New Roman"/>
          <w:sz w:val="24"/>
          <w:szCs w:val="24"/>
        </w:rPr>
        <w:t>. Pese a lo anterior, resulta clara la existencia de importantes dificultades implícitas en los procesos de valoración financiera y contable de est</w:t>
      </w:r>
      <w:r>
        <w:rPr>
          <w:rFonts w:ascii="Times New Roman" w:hAnsi="Times New Roman" w:cs="Times New Roman"/>
          <w:sz w:val="24"/>
          <w:szCs w:val="24"/>
        </w:rPr>
        <w:t>os</w:t>
      </w:r>
      <w:r w:rsidRPr="00343B1A">
        <w:rPr>
          <w:rFonts w:ascii="Times New Roman" w:hAnsi="Times New Roman" w:cs="Times New Roman"/>
          <w:sz w:val="24"/>
          <w:szCs w:val="24"/>
        </w:rPr>
        <w:t xml:space="preserve"> activo</w:t>
      </w:r>
      <w:r>
        <w:rPr>
          <w:rFonts w:ascii="Times New Roman" w:hAnsi="Times New Roman" w:cs="Times New Roman"/>
          <w:sz w:val="24"/>
          <w:szCs w:val="24"/>
        </w:rPr>
        <w:t>s</w:t>
      </w:r>
      <w:r w:rsidRPr="00343B1A">
        <w:rPr>
          <w:rFonts w:ascii="Times New Roman" w:hAnsi="Times New Roman" w:cs="Times New Roman"/>
          <w:sz w:val="24"/>
          <w:szCs w:val="24"/>
        </w:rPr>
        <w:t xml:space="preserve"> intangible</w:t>
      </w:r>
      <w:r>
        <w:rPr>
          <w:rFonts w:ascii="Times New Roman" w:hAnsi="Times New Roman" w:cs="Times New Roman"/>
          <w:sz w:val="24"/>
          <w:szCs w:val="24"/>
        </w:rPr>
        <w:t>s</w:t>
      </w:r>
      <w:r w:rsidRPr="00343B1A">
        <w:rPr>
          <w:rFonts w:ascii="Times New Roman" w:hAnsi="Times New Roman" w:cs="Times New Roman"/>
          <w:sz w:val="24"/>
          <w:szCs w:val="24"/>
        </w:rPr>
        <w:t xml:space="preserve">, aspecto que incluso hoy día todavía hace que no sea factible dar fiabilidad a los resultados que se derivan de la aplicación de las diversas técnicas de valoración existentes. </w:t>
      </w:r>
    </w:p>
    <w:p w:rsidR="00792D44" w:rsidRDefault="005A0890"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lastRenderedPageBreak/>
        <w:t>La</w:t>
      </w:r>
      <w:r w:rsidR="00220BC4" w:rsidRPr="00343B1A">
        <w:rPr>
          <w:rFonts w:ascii="Times New Roman" w:hAnsi="Times New Roman" w:cs="Times New Roman"/>
          <w:sz w:val="24"/>
          <w:szCs w:val="24"/>
        </w:rPr>
        <w:t xml:space="preserve"> normativa contable actualmente no permite que los activos intangibles que poseen las empresas se contabilicen de manera total en los estados financieros</w:t>
      </w:r>
      <w:r w:rsidR="00792D44" w:rsidRPr="00343B1A">
        <w:rPr>
          <w:rFonts w:ascii="Times New Roman" w:hAnsi="Times New Roman" w:cs="Times New Roman"/>
          <w:sz w:val="24"/>
          <w:szCs w:val="24"/>
        </w:rPr>
        <w:t>.</w:t>
      </w:r>
      <w:r w:rsidRPr="00343B1A">
        <w:rPr>
          <w:rFonts w:ascii="Times New Roman" w:hAnsi="Times New Roman" w:cs="Times New Roman"/>
          <w:sz w:val="24"/>
          <w:szCs w:val="24"/>
        </w:rPr>
        <w:t xml:space="preserve"> E</w:t>
      </w:r>
      <w:r w:rsidR="003673C2" w:rsidRPr="00343B1A">
        <w:rPr>
          <w:rFonts w:ascii="Times New Roman" w:hAnsi="Times New Roman" w:cs="Times New Roman"/>
          <w:sz w:val="24"/>
          <w:szCs w:val="24"/>
        </w:rPr>
        <w:t xml:space="preserve">l estudio del concepto, naturaleza e importancia del capital intelectual, </w:t>
      </w:r>
      <w:bookmarkStart w:id="2" w:name="_GoBack"/>
      <w:r w:rsidR="003673C2" w:rsidRPr="00343B1A">
        <w:rPr>
          <w:rFonts w:ascii="Times New Roman" w:hAnsi="Times New Roman" w:cs="Times New Roman"/>
          <w:sz w:val="24"/>
          <w:szCs w:val="24"/>
        </w:rPr>
        <w:t xml:space="preserve">así como de los modelos existentes para determinar su valoración financiera y contable, hace posible establecer algunas conclusiones de importancia acerca del impacto que este tipo de activo intangible tiene tanto sobre la estrategia competitiva de una empresa como sobre sus estados financieros de uso general. </w:t>
      </w:r>
    </w:p>
    <w:bookmarkEnd w:id="2"/>
    <w:p w:rsidR="005A2F8D" w:rsidRPr="00343B1A" w:rsidRDefault="005A2F8D" w:rsidP="005A2F8D">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Tanto las normas locales, como las internacionales para el tratamiento contable de los activos intangibles y, en especial, para el reconocimiento de las erogaciones que una entidad hace para generar, de forma interna, capital intelectual deben ser replanteadas y mejoradas, a efecto de que los estados financieros de uso general incorporen y reflejen, de manera más apropiada, el valor integral de una empresa, es decir, el valor de todos sus activos tangibles e intangibles.</w:t>
      </w:r>
    </w:p>
    <w:p w:rsidR="00343B1A" w:rsidRPr="00343B1A" w:rsidRDefault="00343B1A"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No  obstante  la  gran  relevancia  que  empresas,  consultores,  analistas, investigadores e instituciones públicas y privadas de diversos países le confieren a los activos intangibles, sin embargo, la comunidad internacional no ha logrado llegar a acuerdos para la construcción de un marco de referencia común, de directrices de aceptación general para su conceptualización,  identificación,  medición,  seguimiento  y  difusión;  para homogeneizar y hacer comparables los Informes de Capital  Intelectual.  En un primer momento, estas directrices pueden no constituir una propuesta de modificación de las normas contables, para centrar todos los esfuerzos en la estructuración de este marco común en su aplicación de forma voluntaria. Por otra parte, el porcentaje de organizaciones que en el mundo difunden información sobre el capital intelectual, y particularmente mediante un informe especial, es aún limitado y centrado fundamentalmente en las grandes empresas. Lo anterior, en buena medida puede deberse a factores como el desconocimiento de los beneficios que se derivan de su gestión y a los restrictivos requisitos establecidos por las normas de contabilidad en la mayor parte de los países del mundo para reconocer como un activo las inversiones realizadas por las empresas en elementos de naturaleza intangible.</w:t>
      </w:r>
      <w:r w:rsidRPr="00343B1A">
        <w:rPr>
          <w:rFonts w:ascii="Times New Roman" w:hAnsi="Times New Roman" w:cs="Times New Roman"/>
          <w:sz w:val="24"/>
          <w:szCs w:val="24"/>
        </w:rPr>
        <w:tab/>
      </w:r>
    </w:p>
    <w:p w:rsidR="000C6491" w:rsidRDefault="005A0890"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La contabilidad tradicional no refleja hoy el verdadero valor de los entes y esto se torna significativo ya que la contabilidad estaría perdiendo su utilidad como elemento de información para la toma de decisiones. Existen diferentes criterios para su valuación, agrupamiento y exposición, pero la gran mayoría de la doctrina coincide en la importancia de su reconocimiento.</w:t>
      </w:r>
      <w:r w:rsidRPr="00343B1A">
        <w:rPr>
          <w:rFonts w:ascii="Times New Roman" w:hAnsi="Times New Roman" w:cs="Times New Roman"/>
          <w:sz w:val="24"/>
          <w:szCs w:val="24"/>
        </w:rPr>
        <w:tab/>
      </w:r>
    </w:p>
    <w:p w:rsidR="00D70C35" w:rsidRPr="005A2F8D" w:rsidRDefault="00D70C35"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b/>
          <w:sz w:val="24"/>
          <w:szCs w:val="24"/>
        </w:rPr>
        <w:lastRenderedPageBreak/>
        <w:t>REFERECIAS BIBLIOGRAFICAS</w:t>
      </w:r>
    </w:p>
    <w:p w:rsidR="00D70C35" w:rsidRPr="00343B1A" w:rsidRDefault="00D70C35"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BEER, M. (1990). Gestión de Recursos Humanos. España: Ed. Ministerio del Trabajo.</w:t>
      </w:r>
    </w:p>
    <w:p w:rsidR="00D70C35" w:rsidRPr="00343B1A" w:rsidRDefault="00D70C35"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 xml:space="preserve">BUENO CAMPOS, E. (2004). </w:t>
      </w:r>
      <w:r w:rsidRPr="00343B1A">
        <w:rPr>
          <w:rFonts w:ascii="Times New Roman" w:hAnsi="Times New Roman" w:cs="Times New Roman"/>
          <w:bCs/>
          <w:sz w:val="24"/>
          <w:szCs w:val="24"/>
        </w:rPr>
        <w:t>El Gobierno de la Empresa: En busca de la transparencia y confianza</w:t>
      </w:r>
      <w:r w:rsidRPr="00343B1A">
        <w:rPr>
          <w:rFonts w:ascii="Times New Roman" w:hAnsi="Times New Roman" w:cs="Times New Roman"/>
          <w:sz w:val="24"/>
          <w:szCs w:val="24"/>
        </w:rPr>
        <w:t>. Madrid. Ed. Pirámide.</w:t>
      </w:r>
    </w:p>
    <w:p w:rsidR="00D70C35" w:rsidRPr="00343B1A" w:rsidRDefault="00D70C35"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 xml:space="preserve">CORNA D. y CÓRDOBA S. (10/2013). Arrendamientos rurales: su reconocimiento y medición como intangibles generadores de valor. </w:t>
      </w:r>
      <w:proofErr w:type="spellStart"/>
      <w:r w:rsidRPr="00343B1A">
        <w:rPr>
          <w:rFonts w:ascii="Times New Roman" w:hAnsi="Times New Roman" w:cs="Times New Roman"/>
          <w:sz w:val="24"/>
          <w:szCs w:val="24"/>
        </w:rPr>
        <w:t>XXXlV</w:t>
      </w:r>
      <w:proofErr w:type="spellEnd"/>
      <w:r w:rsidRPr="00343B1A">
        <w:rPr>
          <w:rFonts w:ascii="Times New Roman" w:hAnsi="Times New Roman" w:cs="Times New Roman"/>
          <w:sz w:val="24"/>
          <w:szCs w:val="24"/>
        </w:rPr>
        <w:t xml:space="preserve"> Jornadas Universitarias de Contabilidad. Universidad Nacional del Litoral. Santa Fe (Santa Fe).</w:t>
      </w:r>
    </w:p>
    <w:p w:rsidR="00D70C35" w:rsidRPr="00343B1A" w:rsidRDefault="00D70C35"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 xml:space="preserve">CORNA, D. y MAINERO V. (10/2016). Aportes del capital intelectual a la gestión del valor frente a las nuevas realidades sociales”. </w:t>
      </w:r>
      <w:bookmarkStart w:id="3" w:name="_Hlk524535465"/>
      <w:r w:rsidRPr="00343B1A">
        <w:rPr>
          <w:rFonts w:ascii="Times New Roman" w:hAnsi="Times New Roman" w:cs="Times New Roman"/>
          <w:sz w:val="24"/>
          <w:szCs w:val="24"/>
        </w:rPr>
        <w:t xml:space="preserve">V Congreso de administración del centro de la república, II Encuentro internacional de administración del centro de la república, I Congreso de ciencias económicas del centro de la república. Universidad Nacional de Villa María. Villa María (Córdoba). </w:t>
      </w:r>
    </w:p>
    <w:bookmarkEnd w:id="3"/>
    <w:p w:rsidR="00D70C35" w:rsidRPr="00343B1A" w:rsidRDefault="00D70C35"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 xml:space="preserve">CUMMINGS, T. G. W. y Christopher, G. (2007). Desarrollo organizacional y cambio. México, Ed. Cengage </w:t>
      </w:r>
      <w:proofErr w:type="spellStart"/>
      <w:r w:rsidRPr="00343B1A">
        <w:rPr>
          <w:rFonts w:ascii="Times New Roman" w:hAnsi="Times New Roman" w:cs="Times New Roman"/>
          <w:sz w:val="24"/>
          <w:szCs w:val="24"/>
        </w:rPr>
        <w:t>Learning</w:t>
      </w:r>
      <w:proofErr w:type="spellEnd"/>
      <w:r w:rsidRPr="00343B1A">
        <w:rPr>
          <w:rFonts w:ascii="Times New Roman" w:hAnsi="Times New Roman" w:cs="Times New Roman"/>
          <w:sz w:val="24"/>
          <w:szCs w:val="24"/>
        </w:rPr>
        <w:t>.</w:t>
      </w:r>
    </w:p>
    <w:p w:rsidR="00D70C35" w:rsidRPr="00343B1A" w:rsidRDefault="00D70C35"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CHIAVENATO, I. (2002). Gestión del talento humano. El nuevo papel de los recursos humanos en las organizaciones. 2a edición. Bogotá: Ed. Mac Graw Hill.</w:t>
      </w:r>
    </w:p>
    <w:p w:rsidR="00D70C35" w:rsidRPr="00343B1A" w:rsidRDefault="00D70C35"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Espinosa, C. (2009). Estructura de propiedad y desempeño de la firma: el caso chileno. Academia Revista Latinoamericana de Administración ARLA</w:t>
      </w:r>
    </w:p>
    <w:p w:rsidR="00D70C35" w:rsidRPr="00343B1A" w:rsidRDefault="00D70C35"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FERNÁNDEZ, P. (1999). Valoración de empresas. Barcelona: Ed. Gestión 2000.</w:t>
      </w:r>
    </w:p>
    <w:p w:rsidR="00122E4C" w:rsidRPr="00343B1A" w:rsidRDefault="00122E4C" w:rsidP="00343B1A">
      <w:pPr>
        <w:spacing w:after="0" w:line="360" w:lineRule="auto"/>
        <w:jc w:val="both"/>
        <w:rPr>
          <w:rFonts w:ascii="Times New Roman" w:hAnsi="Times New Roman" w:cs="Times New Roman"/>
          <w:sz w:val="24"/>
          <w:szCs w:val="24"/>
        </w:rPr>
      </w:pPr>
      <w:proofErr w:type="spellStart"/>
      <w:r w:rsidRPr="00343B1A">
        <w:rPr>
          <w:rFonts w:ascii="Times New Roman" w:hAnsi="Times New Roman" w:cs="Times New Roman"/>
          <w:sz w:val="24"/>
          <w:szCs w:val="24"/>
        </w:rPr>
        <w:t>Fowler</w:t>
      </w:r>
      <w:proofErr w:type="spellEnd"/>
      <w:r w:rsidRPr="00343B1A">
        <w:rPr>
          <w:rFonts w:ascii="Times New Roman" w:hAnsi="Times New Roman" w:cs="Times New Roman"/>
          <w:sz w:val="24"/>
          <w:szCs w:val="24"/>
        </w:rPr>
        <w:t xml:space="preserve"> </w:t>
      </w:r>
      <w:r w:rsidR="0012693C">
        <w:rPr>
          <w:rFonts w:ascii="Times New Roman" w:hAnsi="Times New Roman" w:cs="Times New Roman"/>
          <w:sz w:val="24"/>
          <w:szCs w:val="24"/>
        </w:rPr>
        <w:t>N</w:t>
      </w:r>
      <w:r w:rsidRPr="00343B1A">
        <w:rPr>
          <w:rFonts w:ascii="Times New Roman" w:hAnsi="Times New Roman" w:cs="Times New Roman"/>
          <w:sz w:val="24"/>
          <w:szCs w:val="24"/>
        </w:rPr>
        <w:t>ewton, E. (2001). Cuestiones contables fundamentales. Ed. Macchi. Buenos Aires.</w:t>
      </w:r>
    </w:p>
    <w:p w:rsidR="00D70C35" w:rsidRPr="00343B1A" w:rsidRDefault="00D70C35"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 xml:space="preserve">GUERRA, G. (2002) El agronegocio y La empresa </w:t>
      </w:r>
      <w:proofErr w:type="spellStart"/>
      <w:r w:rsidRPr="00343B1A">
        <w:rPr>
          <w:rFonts w:ascii="Times New Roman" w:hAnsi="Times New Roman" w:cs="Times New Roman"/>
          <w:sz w:val="24"/>
          <w:szCs w:val="24"/>
        </w:rPr>
        <w:t>agropecuária</w:t>
      </w:r>
      <w:proofErr w:type="spellEnd"/>
      <w:r w:rsidRPr="00343B1A">
        <w:rPr>
          <w:rFonts w:ascii="Times New Roman" w:hAnsi="Times New Roman" w:cs="Times New Roman"/>
          <w:sz w:val="24"/>
          <w:szCs w:val="24"/>
        </w:rPr>
        <w:t xml:space="preserve"> frente al siglo XXI. San José, C.R. IICA. Colección libros y materiales educativos.</w:t>
      </w:r>
    </w:p>
    <w:p w:rsidR="00D70C35" w:rsidRPr="00343B1A" w:rsidRDefault="00D70C35"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HARPER y LYNCH. (1992). Manuales de recursos humanos. Madrid: Ed. Gaceta de Negocios.</w:t>
      </w:r>
    </w:p>
    <w:p w:rsidR="00343B1A" w:rsidRPr="00343B1A" w:rsidRDefault="00343B1A"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 xml:space="preserve">IASC. Marco de Conceptos para la preparación y Presentación de Estados Financieros. IASC. Norma Internacional de Contabilidad </w:t>
      </w:r>
      <w:proofErr w:type="spellStart"/>
      <w:r w:rsidRPr="00343B1A">
        <w:rPr>
          <w:rFonts w:ascii="Times New Roman" w:hAnsi="Times New Roman" w:cs="Times New Roman"/>
          <w:sz w:val="24"/>
          <w:szCs w:val="24"/>
        </w:rPr>
        <w:t>Nº</w:t>
      </w:r>
      <w:proofErr w:type="spellEnd"/>
      <w:r w:rsidRPr="00343B1A">
        <w:rPr>
          <w:rFonts w:ascii="Times New Roman" w:hAnsi="Times New Roman" w:cs="Times New Roman"/>
          <w:sz w:val="24"/>
          <w:szCs w:val="24"/>
        </w:rPr>
        <w:t xml:space="preserve"> 38.</w:t>
      </w:r>
    </w:p>
    <w:p w:rsidR="00D70C35" w:rsidRPr="00343B1A" w:rsidRDefault="00D70C35"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LIQUIDANO, M.C. (2006). El administrador de recursos humanos como gestor del talento humano. Sus competencias y la relación de las prácticas de administración de recursos humanos. En Contaduría y Administración, septiembre-diciembre, número 220. Universidad Nacional Autónoma de México.</w:t>
      </w:r>
    </w:p>
    <w:p w:rsidR="00D70C35" w:rsidRPr="00343B1A" w:rsidRDefault="00D70C35" w:rsidP="00343B1A">
      <w:pPr>
        <w:spacing w:after="0" w:line="360" w:lineRule="auto"/>
        <w:jc w:val="both"/>
        <w:rPr>
          <w:rFonts w:ascii="Times New Roman" w:hAnsi="Times New Roman" w:cs="Times New Roman"/>
          <w:sz w:val="24"/>
          <w:szCs w:val="24"/>
        </w:rPr>
      </w:pPr>
      <w:r w:rsidRPr="00343B1A">
        <w:rPr>
          <w:rFonts w:ascii="Times New Roman" w:hAnsi="Times New Roman" w:cs="Times New Roman"/>
          <w:sz w:val="24"/>
          <w:szCs w:val="24"/>
        </w:rPr>
        <w:t>VAZQUEZ, R. y BONGIANINO, C. (11/1999). Información Complementaria: Indicadores de gestión de intangibles. XX Jornadas Universitarias de Contabilidad. Universidad Nacional de Rosario. Rosario (Santa Fe)</w:t>
      </w:r>
      <w:r w:rsidR="00343B1A" w:rsidRPr="00343B1A">
        <w:rPr>
          <w:rFonts w:ascii="Times New Roman" w:hAnsi="Times New Roman" w:cs="Times New Roman"/>
          <w:sz w:val="24"/>
          <w:szCs w:val="24"/>
        </w:rPr>
        <w:t>.</w:t>
      </w:r>
    </w:p>
    <w:sectPr w:rsidR="00D70C35" w:rsidRPr="00343B1A" w:rsidSect="00C4052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2CE" w:rsidRDefault="007432CE" w:rsidP="00792D44">
      <w:pPr>
        <w:spacing w:after="0" w:line="240" w:lineRule="auto"/>
      </w:pPr>
      <w:r>
        <w:separator/>
      </w:r>
    </w:p>
  </w:endnote>
  <w:endnote w:type="continuationSeparator" w:id="0">
    <w:p w:rsidR="007432CE" w:rsidRDefault="007432CE" w:rsidP="00792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2CE" w:rsidRDefault="007432CE" w:rsidP="00792D44">
      <w:pPr>
        <w:spacing w:after="0" w:line="240" w:lineRule="auto"/>
      </w:pPr>
      <w:r>
        <w:separator/>
      </w:r>
    </w:p>
  </w:footnote>
  <w:footnote w:type="continuationSeparator" w:id="0">
    <w:p w:rsidR="007432CE" w:rsidRDefault="007432CE" w:rsidP="00792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170BC"/>
    <w:multiLevelType w:val="multilevel"/>
    <w:tmpl w:val="53B8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53339"/>
    <w:multiLevelType w:val="hybridMultilevel"/>
    <w:tmpl w:val="E35CCA00"/>
    <w:lvl w:ilvl="0" w:tplc="2C0A0001">
      <w:start w:val="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7785F06"/>
    <w:multiLevelType w:val="hybridMultilevel"/>
    <w:tmpl w:val="1D06D726"/>
    <w:lvl w:ilvl="0" w:tplc="94F8816A">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186534"/>
    <w:multiLevelType w:val="singleLevel"/>
    <w:tmpl w:val="0C0A0011"/>
    <w:lvl w:ilvl="0">
      <w:start w:val="1"/>
      <w:numFmt w:val="decimal"/>
      <w:lvlText w:val="%1)"/>
      <w:lvlJc w:val="left"/>
      <w:pPr>
        <w:tabs>
          <w:tab w:val="num" w:pos="927"/>
        </w:tabs>
        <w:ind w:left="927" w:hanging="360"/>
      </w:pPr>
    </w:lvl>
  </w:abstractNum>
  <w:abstractNum w:abstractNumId="4" w15:restartNumberingAfterBreak="0">
    <w:nsid w:val="45E82614"/>
    <w:multiLevelType w:val="multilevel"/>
    <w:tmpl w:val="05F4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AA5465"/>
    <w:multiLevelType w:val="multilevel"/>
    <w:tmpl w:val="C96C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24442"/>
    <w:multiLevelType w:val="multilevel"/>
    <w:tmpl w:val="C36E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C0383F"/>
    <w:multiLevelType w:val="multilevel"/>
    <w:tmpl w:val="2A70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735E8D"/>
    <w:multiLevelType w:val="hybridMultilevel"/>
    <w:tmpl w:val="103C378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5B92340E"/>
    <w:multiLevelType w:val="multilevel"/>
    <w:tmpl w:val="8D58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427CF9"/>
    <w:multiLevelType w:val="multilevel"/>
    <w:tmpl w:val="5026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F09C0"/>
    <w:multiLevelType w:val="multilevel"/>
    <w:tmpl w:val="7896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4457D8"/>
    <w:multiLevelType w:val="multilevel"/>
    <w:tmpl w:val="8F9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696B3F"/>
    <w:multiLevelType w:val="multilevel"/>
    <w:tmpl w:val="2D72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87273"/>
    <w:multiLevelType w:val="multilevel"/>
    <w:tmpl w:val="C9EE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F719FD"/>
    <w:multiLevelType w:val="multilevel"/>
    <w:tmpl w:val="5284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7C0362"/>
    <w:multiLevelType w:val="multilevel"/>
    <w:tmpl w:val="E91C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17656"/>
    <w:multiLevelType w:val="multilevel"/>
    <w:tmpl w:val="1352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9544EB"/>
    <w:multiLevelType w:val="hybridMultilevel"/>
    <w:tmpl w:val="AB78C3F0"/>
    <w:lvl w:ilvl="0" w:tplc="2062A4C6">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9"/>
  </w:num>
  <w:num w:numId="5">
    <w:abstractNumId w:val="0"/>
  </w:num>
  <w:num w:numId="6">
    <w:abstractNumId w:val="12"/>
  </w:num>
  <w:num w:numId="7">
    <w:abstractNumId w:val="6"/>
  </w:num>
  <w:num w:numId="8">
    <w:abstractNumId w:val="10"/>
  </w:num>
  <w:num w:numId="9">
    <w:abstractNumId w:val="14"/>
  </w:num>
  <w:num w:numId="10">
    <w:abstractNumId w:val="13"/>
  </w:num>
  <w:num w:numId="11">
    <w:abstractNumId w:val="15"/>
  </w:num>
  <w:num w:numId="12">
    <w:abstractNumId w:val="5"/>
  </w:num>
  <w:num w:numId="13">
    <w:abstractNumId w:val="7"/>
  </w:num>
  <w:num w:numId="14">
    <w:abstractNumId w:val="11"/>
  </w:num>
  <w:num w:numId="15">
    <w:abstractNumId w:val="4"/>
  </w:num>
  <w:num w:numId="16">
    <w:abstractNumId w:val="16"/>
  </w:num>
  <w:num w:numId="17">
    <w:abstractNumId w:val="8"/>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66"/>
    <w:rsid w:val="0000279A"/>
    <w:rsid w:val="00031D67"/>
    <w:rsid w:val="00055E9B"/>
    <w:rsid w:val="00096900"/>
    <w:rsid w:val="000970BC"/>
    <w:rsid w:val="000A0762"/>
    <w:rsid w:val="000B272D"/>
    <w:rsid w:val="000C6491"/>
    <w:rsid w:val="000C66C7"/>
    <w:rsid w:val="00122E4C"/>
    <w:rsid w:val="0012693C"/>
    <w:rsid w:val="00133B68"/>
    <w:rsid w:val="00154540"/>
    <w:rsid w:val="0016115B"/>
    <w:rsid w:val="00170F1D"/>
    <w:rsid w:val="00175789"/>
    <w:rsid w:val="00193642"/>
    <w:rsid w:val="0019593D"/>
    <w:rsid w:val="001D4350"/>
    <w:rsid w:val="001E5AC0"/>
    <w:rsid w:val="001F494B"/>
    <w:rsid w:val="00205B04"/>
    <w:rsid w:val="00220BC4"/>
    <w:rsid w:val="00222A6F"/>
    <w:rsid w:val="002309C7"/>
    <w:rsid w:val="00235E10"/>
    <w:rsid w:val="002515B2"/>
    <w:rsid w:val="0028506D"/>
    <w:rsid w:val="00291458"/>
    <w:rsid w:val="002A01BB"/>
    <w:rsid w:val="002B6EA0"/>
    <w:rsid w:val="002F7B98"/>
    <w:rsid w:val="00320C99"/>
    <w:rsid w:val="00343B1A"/>
    <w:rsid w:val="003673C2"/>
    <w:rsid w:val="003A4501"/>
    <w:rsid w:val="0040288C"/>
    <w:rsid w:val="00450E7F"/>
    <w:rsid w:val="00475B76"/>
    <w:rsid w:val="004960E5"/>
    <w:rsid w:val="004A7FE0"/>
    <w:rsid w:val="004B163D"/>
    <w:rsid w:val="00513687"/>
    <w:rsid w:val="00514C95"/>
    <w:rsid w:val="00547DC1"/>
    <w:rsid w:val="005A0890"/>
    <w:rsid w:val="005A2F8D"/>
    <w:rsid w:val="005C4A83"/>
    <w:rsid w:val="005C76AF"/>
    <w:rsid w:val="005E76FC"/>
    <w:rsid w:val="005F1A78"/>
    <w:rsid w:val="005F424F"/>
    <w:rsid w:val="005F5F37"/>
    <w:rsid w:val="00607598"/>
    <w:rsid w:val="00626DE3"/>
    <w:rsid w:val="00655B8B"/>
    <w:rsid w:val="006764A4"/>
    <w:rsid w:val="00695913"/>
    <w:rsid w:val="006E2DF2"/>
    <w:rsid w:val="00714CA1"/>
    <w:rsid w:val="007268B6"/>
    <w:rsid w:val="007432CE"/>
    <w:rsid w:val="00792D44"/>
    <w:rsid w:val="00826F61"/>
    <w:rsid w:val="008275AA"/>
    <w:rsid w:val="00874860"/>
    <w:rsid w:val="008B4188"/>
    <w:rsid w:val="0090308B"/>
    <w:rsid w:val="00906D91"/>
    <w:rsid w:val="00922152"/>
    <w:rsid w:val="009302DC"/>
    <w:rsid w:val="00993BA8"/>
    <w:rsid w:val="009A2BC1"/>
    <w:rsid w:val="009D1A5A"/>
    <w:rsid w:val="00A031AF"/>
    <w:rsid w:val="00A44E9F"/>
    <w:rsid w:val="00A65675"/>
    <w:rsid w:val="00A73448"/>
    <w:rsid w:val="00AA4F68"/>
    <w:rsid w:val="00AE1A72"/>
    <w:rsid w:val="00AE4529"/>
    <w:rsid w:val="00AF4466"/>
    <w:rsid w:val="00AF52B9"/>
    <w:rsid w:val="00B41BBF"/>
    <w:rsid w:val="00B50FB7"/>
    <w:rsid w:val="00B53B0C"/>
    <w:rsid w:val="00BA4486"/>
    <w:rsid w:val="00BB505E"/>
    <w:rsid w:val="00BC4F65"/>
    <w:rsid w:val="00BD5FFF"/>
    <w:rsid w:val="00BE58C8"/>
    <w:rsid w:val="00C23377"/>
    <w:rsid w:val="00C37D88"/>
    <w:rsid w:val="00C40520"/>
    <w:rsid w:val="00C716A8"/>
    <w:rsid w:val="00C76703"/>
    <w:rsid w:val="00CF4971"/>
    <w:rsid w:val="00D2364B"/>
    <w:rsid w:val="00D70C35"/>
    <w:rsid w:val="00DB72BD"/>
    <w:rsid w:val="00DD78D9"/>
    <w:rsid w:val="00DE2B08"/>
    <w:rsid w:val="00E05CCE"/>
    <w:rsid w:val="00E148FF"/>
    <w:rsid w:val="00E23F7F"/>
    <w:rsid w:val="00E32188"/>
    <w:rsid w:val="00E5722A"/>
    <w:rsid w:val="00E92F39"/>
    <w:rsid w:val="00E955F1"/>
    <w:rsid w:val="00EC4944"/>
    <w:rsid w:val="00F30490"/>
    <w:rsid w:val="00FA2F6B"/>
    <w:rsid w:val="00FA33BE"/>
    <w:rsid w:val="00FD5B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CDFF"/>
  <w15:chartTrackingRefBased/>
  <w15:docId w15:val="{1BA1EBCD-08B7-4847-9DCD-235511A2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A01BB"/>
    <w:rPr>
      <w:b/>
      <w:bCs/>
    </w:rPr>
  </w:style>
  <w:style w:type="character" w:styleId="Hipervnculo">
    <w:name w:val="Hyperlink"/>
    <w:unhideWhenUsed/>
    <w:rsid w:val="0090308B"/>
    <w:rPr>
      <w:rFonts w:ascii="Times New Roman" w:hAnsi="Times New Roman" w:cs="Times New Roman" w:hint="default"/>
      <w:color w:val="0000FF"/>
      <w:u w:val="single"/>
    </w:rPr>
  </w:style>
  <w:style w:type="character" w:styleId="Mencinsinresolver">
    <w:name w:val="Unresolved Mention"/>
    <w:basedOn w:val="Fuentedeprrafopredeter"/>
    <w:uiPriority w:val="99"/>
    <w:semiHidden/>
    <w:unhideWhenUsed/>
    <w:rsid w:val="00D2364B"/>
    <w:rPr>
      <w:color w:val="605E5C"/>
      <w:shd w:val="clear" w:color="auto" w:fill="E1DFDD"/>
    </w:rPr>
  </w:style>
  <w:style w:type="paragraph" w:styleId="NormalWeb">
    <w:name w:val="Normal (Web)"/>
    <w:basedOn w:val="Normal"/>
    <w:uiPriority w:val="99"/>
    <w:unhideWhenUsed/>
    <w:rsid w:val="0028506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D70C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0C35"/>
    <w:rPr>
      <w:rFonts w:ascii="Segoe UI" w:hAnsi="Segoe UI" w:cs="Segoe UI"/>
      <w:sz w:val="18"/>
      <w:szCs w:val="18"/>
    </w:rPr>
  </w:style>
  <w:style w:type="paragraph" w:styleId="Prrafodelista">
    <w:name w:val="List Paragraph"/>
    <w:basedOn w:val="Normal"/>
    <w:uiPriority w:val="34"/>
    <w:qFormat/>
    <w:rsid w:val="00220BC4"/>
    <w:pPr>
      <w:ind w:left="720"/>
      <w:contextualSpacing/>
    </w:pPr>
  </w:style>
  <w:style w:type="paragraph" w:styleId="Textonotapie">
    <w:name w:val="footnote text"/>
    <w:basedOn w:val="Normal"/>
    <w:link w:val="TextonotapieCar"/>
    <w:semiHidden/>
    <w:rsid w:val="00792D4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792D44"/>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792D44"/>
    <w:rPr>
      <w:vertAlign w:val="superscript"/>
    </w:rPr>
  </w:style>
  <w:style w:type="paragraph" w:customStyle="1" w:styleId="Prrafodelista1">
    <w:name w:val="Párrafo de lista1"/>
    <w:basedOn w:val="Normal"/>
    <w:rsid w:val="00792D44"/>
    <w:pPr>
      <w:spacing w:after="200" w:line="276" w:lineRule="auto"/>
      <w:ind w:left="720"/>
      <w:contextualSpacing/>
    </w:pPr>
    <w:rPr>
      <w:rFonts w:ascii="Calibri" w:eastAsia="Times New Roman"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28830">
      <w:bodyDiv w:val="1"/>
      <w:marLeft w:val="0"/>
      <w:marRight w:val="0"/>
      <w:marTop w:val="0"/>
      <w:marBottom w:val="0"/>
      <w:divBdr>
        <w:top w:val="none" w:sz="0" w:space="0" w:color="auto"/>
        <w:left w:val="none" w:sz="0" w:space="0" w:color="auto"/>
        <w:bottom w:val="none" w:sz="0" w:space="0" w:color="auto"/>
        <w:right w:val="none" w:sz="0" w:space="0" w:color="auto"/>
      </w:divBdr>
    </w:div>
    <w:div w:id="199051282">
      <w:bodyDiv w:val="1"/>
      <w:marLeft w:val="0"/>
      <w:marRight w:val="0"/>
      <w:marTop w:val="0"/>
      <w:marBottom w:val="0"/>
      <w:divBdr>
        <w:top w:val="none" w:sz="0" w:space="0" w:color="auto"/>
        <w:left w:val="none" w:sz="0" w:space="0" w:color="auto"/>
        <w:bottom w:val="none" w:sz="0" w:space="0" w:color="auto"/>
        <w:right w:val="none" w:sz="0" w:space="0" w:color="auto"/>
      </w:divBdr>
    </w:div>
    <w:div w:id="599528969">
      <w:bodyDiv w:val="1"/>
      <w:marLeft w:val="0"/>
      <w:marRight w:val="0"/>
      <w:marTop w:val="0"/>
      <w:marBottom w:val="0"/>
      <w:divBdr>
        <w:top w:val="none" w:sz="0" w:space="0" w:color="auto"/>
        <w:left w:val="none" w:sz="0" w:space="0" w:color="auto"/>
        <w:bottom w:val="none" w:sz="0" w:space="0" w:color="auto"/>
        <w:right w:val="none" w:sz="0" w:space="0" w:color="auto"/>
      </w:divBdr>
      <w:divsChild>
        <w:div w:id="1506822909">
          <w:blockQuote w:val="1"/>
          <w:marLeft w:val="0"/>
          <w:marRight w:val="0"/>
          <w:marTop w:val="240"/>
          <w:marBottom w:val="240"/>
          <w:divBdr>
            <w:top w:val="none" w:sz="0" w:space="0" w:color="auto"/>
            <w:left w:val="none" w:sz="0" w:space="0" w:color="auto"/>
            <w:bottom w:val="none" w:sz="0" w:space="0" w:color="auto"/>
            <w:right w:val="none" w:sz="0" w:space="0" w:color="auto"/>
          </w:divBdr>
        </w:div>
        <w:div w:id="2103642445">
          <w:blockQuote w:val="1"/>
          <w:marLeft w:val="0"/>
          <w:marRight w:val="0"/>
          <w:marTop w:val="240"/>
          <w:marBottom w:val="240"/>
          <w:divBdr>
            <w:top w:val="none" w:sz="0" w:space="0" w:color="auto"/>
            <w:left w:val="none" w:sz="0" w:space="0" w:color="auto"/>
            <w:bottom w:val="none" w:sz="0" w:space="0" w:color="auto"/>
            <w:right w:val="none" w:sz="0" w:space="0" w:color="auto"/>
          </w:divBdr>
        </w:div>
        <w:div w:id="1567258311">
          <w:blockQuote w:val="1"/>
          <w:marLeft w:val="0"/>
          <w:marRight w:val="0"/>
          <w:marTop w:val="240"/>
          <w:marBottom w:val="240"/>
          <w:divBdr>
            <w:top w:val="none" w:sz="0" w:space="0" w:color="auto"/>
            <w:left w:val="none" w:sz="0" w:space="0" w:color="auto"/>
            <w:bottom w:val="none" w:sz="0" w:space="0" w:color="auto"/>
            <w:right w:val="none" w:sz="0" w:space="0" w:color="auto"/>
          </w:divBdr>
        </w:div>
        <w:div w:id="1718580457">
          <w:blockQuote w:val="1"/>
          <w:marLeft w:val="0"/>
          <w:marRight w:val="0"/>
          <w:marTop w:val="240"/>
          <w:marBottom w:val="240"/>
          <w:divBdr>
            <w:top w:val="none" w:sz="0" w:space="0" w:color="auto"/>
            <w:left w:val="none" w:sz="0" w:space="0" w:color="auto"/>
            <w:bottom w:val="none" w:sz="0" w:space="0" w:color="auto"/>
            <w:right w:val="none" w:sz="0" w:space="0" w:color="auto"/>
          </w:divBdr>
        </w:div>
        <w:div w:id="999968723">
          <w:blockQuote w:val="1"/>
          <w:marLeft w:val="0"/>
          <w:marRight w:val="0"/>
          <w:marTop w:val="240"/>
          <w:marBottom w:val="240"/>
          <w:divBdr>
            <w:top w:val="none" w:sz="0" w:space="0" w:color="auto"/>
            <w:left w:val="none" w:sz="0" w:space="0" w:color="auto"/>
            <w:bottom w:val="none" w:sz="0" w:space="0" w:color="auto"/>
            <w:right w:val="none" w:sz="0" w:space="0" w:color="auto"/>
          </w:divBdr>
        </w:div>
        <w:div w:id="1845628423">
          <w:blockQuote w:val="1"/>
          <w:marLeft w:val="0"/>
          <w:marRight w:val="0"/>
          <w:marTop w:val="240"/>
          <w:marBottom w:val="240"/>
          <w:divBdr>
            <w:top w:val="none" w:sz="0" w:space="0" w:color="auto"/>
            <w:left w:val="none" w:sz="0" w:space="0" w:color="auto"/>
            <w:bottom w:val="none" w:sz="0" w:space="0" w:color="auto"/>
            <w:right w:val="none" w:sz="0" w:space="0" w:color="auto"/>
          </w:divBdr>
        </w:div>
        <w:div w:id="108777362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04968611">
      <w:bodyDiv w:val="1"/>
      <w:marLeft w:val="0"/>
      <w:marRight w:val="0"/>
      <w:marTop w:val="0"/>
      <w:marBottom w:val="0"/>
      <w:divBdr>
        <w:top w:val="none" w:sz="0" w:space="0" w:color="auto"/>
        <w:left w:val="none" w:sz="0" w:space="0" w:color="auto"/>
        <w:bottom w:val="none" w:sz="0" w:space="0" w:color="auto"/>
        <w:right w:val="none" w:sz="0" w:space="0" w:color="auto"/>
      </w:divBdr>
    </w:div>
    <w:div w:id="773789240">
      <w:bodyDiv w:val="1"/>
      <w:marLeft w:val="0"/>
      <w:marRight w:val="0"/>
      <w:marTop w:val="0"/>
      <w:marBottom w:val="0"/>
      <w:divBdr>
        <w:top w:val="none" w:sz="0" w:space="0" w:color="auto"/>
        <w:left w:val="none" w:sz="0" w:space="0" w:color="auto"/>
        <w:bottom w:val="none" w:sz="0" w:space="0" w:color="auto"/>
        <w:right w:val="none" w:sz="0" w:space="0" w:color="auto"/>
      </w:divBdr>
    </w:div>
    <w:div w:id="871302890">
      <w:bodyDiv w:val="1"/>
      <w:marLeft w:val="0"/>
      <w:marRight w:val="0"/>
      <w:marTop w:val="0"/>
      <w:marBottom w:val="0"/>
      <w:divBdr>
        <w:top w:val="none" w:sz="0" w:space="0" w:color="auto"/>
        <w:left w:val="none" w:sz="0" w:space="0" w:color="auto"/>
        <w:bottom w:val="none" w:sz="0" w:space="0" w:color="auto"/>
        <w:right w:val="none" w:sz="0" w:space="0" w:color="auto"/>
      </w:divBdr>
    </w:div>
    <w:div w:id="873229548">
      <w:bodyDiv w:val="1"/>
      <w:marLeft w:val="0"/>
      <w:marRight w:val="0"/>
      <w:marTop w:val="0"/>
      <w:marBottom w:val="0"/>
      <w:divBdr>
        <w:top w:val="none" w:sz="0" w:space="0" w:color="auto"/>
        <w:left w:val="none" w:sz="0" w:space="0" w:color="auto"/>
        <w:bottom w:val="none" w:sz="0" w:space="0" w:color="auto"/>
        <w:right w:val="none" w:sz="0" w:space="0" w:color="auto"/>
      </w:divBdr>
      <w:divsChild>
        <w:div w:id="476142236">
          <w:marLeft w:val="0"/>
          <w:marRight w:val="0"/>
          <w:marTop w:val="0"/>
          <w:marBottom w:val="240"/>
          <w:divBdr>
            <w:top w:val="none" w:sz="0" w:space="0" w:color="auto"/>
            <w:left w:val="none" w:sz="0" w:space="0" w:color="auto"/>
            <w:bottom w:val="none" w:sz="0" w:space="0" w:color="auto"/>
            <w:right w:val="none" w:sz="0" w:space="0" w:color="auto"/>
          </w:divBdr>
          <w:divsChild>
            <w:div w:id="127094283">
              <w:marLeft w:val="0"/>
              <w:marRight w:val="0"/>
              <w:marTop w:val="0"/>
              <w:marBottom w:val="0"/>
              <w:divBdr>
                <w:top w:val="none" w:sz="0" w:space="0" w:color="auto"/>
                <w:left w:val="none" w:sz="0" w:space="0" w:color="auto"/>
                <w:bottom w:val="none" w:sz="0" w:space="0" w:color="auto"/>
                <w:right w:val="none" w:sz="0" w:space="0" w:color="auto"/>
              </w:divBdr>
              <w:divsChild>
                <w:div w:id="512646184">
                  <w:marLeft w:val="0"/>
                  <w:marRight w:val="0"/>
                  <w:marTop w:val="0"/>
                  <w:marBottom w:val="0"/>
                  <w:divBdr>
                    <w:top w:val="none" w:sz="0" w:space="0" w:color="auto"/>
                    <w:left w:val="none" w:sz="0" w:space="0" w:color="auto"/>
                    <w:bottom w:val="none" w:sz="0" w:space="0" w:color="auto"/>
                    <w:right w:val="none" w:sz="0" w:space="0" w:color="auto"/>
                  </w:divBdr>
                  <w:divsChild>
                    <w:div w:id="661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7923">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78020718">
      <w:bodyDiv w:val="1"/>
      <w:marLeft w:val="0"/>
      <w:marRight w:val="0"/>
      <w:marTop w:val="0"/>
      <w:marBottom w:val="0"/>
      <w:divBdr>
        <w:top w:val="none" w:sz="0" w:space="0" w:color="auto"/>
        <w:left w:val="none" w:sz="0" w:space="0" w:color="auto"/>
        <w:bottom w:val="none" w:sz="0" w:space="0" w:color="auto"/>
        <w:right w:val="none" w:sz="0" w:space="0" w:color="auto"/>
      </w:divBdr>
    </w:div>
    <w:div w:id="1316447485">
      <w:bodyDiv w:val="1"/>
      <w:marLeft w:val="0"/>
      <w:marRight w:val="0"/>
      <w:marTop w:val="0"/>
      <w:marBottom w:val="0"/>
      <w:divBdr>
        <w:top w:val="none" w:sz="0" w:space="0" w:color="auto"/>
        <w:left w:val="none" w:sz="0" w:space="0" w:color="auto"/>
        <w:bottom w:val="none" w:sz="0" w:space="0" w:color="auto"/>
        <w:right w:val="none" w:sz="0" w:space="0" w:color="auto"/>
      </w:divBdr>
    </w:div>
    <w:div w:id="1462840996">
      <w:bodyDiv w:val="1"/>
      <w:marLeft w:val="0"/>
      <w:marRight w:val="0"/>
      <w:marTop w:val="0"/>
      <w:marBottom w:val="0"/>
      <w:divBdr>
        <w:top w:val="none" w:sz="0" w:space="0" w:color="auto"/>
        <w:left w:val="none" w:sz="0" w:space="0" w:color="auto"/>
        <w:bottom w:val="none" w:sz="0" w:space="0" w:color="auto"/>
        <w:right w:val="none" w:sz="0" w:space="0" w:color="auto"/>
      </w:divBdr>
    </w:div>
    <w:div w:id="1630818155">
      <w:bodyDiv w:val="1"/>
      <w:marLeft w:val="0"/>
      <w:marRight w:val="0"/>
      <w:marTop w:val="0"/>
      <w:marBottom w:val="0"/>
      <w:divBdr>
        <w:top w:val="none" w:sz="0" w:space="0" w:color="auto"/>
        <w:left w:val="none" w:sz="0" w:space="0" w:color="auto"/>
        <w:bottom w:val="none" w:sz="0" w:space="0" w:color="auto"/>
        <w:right w:val="none" w:sz="0" w:space="0" w:color="auto"/>
      </w:divBdr>
    </w:div>
    <w:div w:id="1737974400">
      <w:bodyDiv w:val="1"/>
      <w:marLeft w:val="0"/>
      <w:marRight w:val="0"/>
      <w:marTop w:val="0"/>
      <w:marBottom w:val="0"/>
      <w:divBdr>
        <w:top w:val="none" w:sz="0" w:space="0" w:color="auto"/>
        <w:left w:val="none" w:sz="0" w:space="0" w:color="auto"/>
        <w:bottom w:val="none" w:sz="0" w:space="0" w:color="auto"/>
        <w:right w:val="none" w:sz="0" w:space="0" w:color="auto"/>
      </w:divBdr>
    </w:div>
    <w:div w:id="1761370907">
      <w:bodyDiv w:val="1"/>
      <w:marLeft w:val="0"/>
      <w:marRight w:val="0"/>
      <w:marTop w:val="0"/>
      <w:marBottom w:val="0"/>
      <w:divBdr>
        <w:top w:val="none" w:sz="0" w:space="0" w:color="auto"/>
        <w:left w:val="none" w:sz="0" w:space="0" w:color="auto"/>
        <w:bottom w:val="none" w:sz="0" w:space="0" w:color="auto"/>
        <w:right w:val="none" w:sz="0" w:space="0" w:color="auto"/>
      </w:divBdr>
    </w:div>
    <w:div w:id="2074740731">
      <w:bodyDiv w:val="1"/>
      <w:marLeft w:val="0"/>
      <w:marRight w:val="0"/>
      <w:marTop w:val="0"/>
      <w:marBottom w:val="0"/>
      <w:divBdr>
        <w:top w:val="none" w:sz="0" w:space="0" w:color="auto"/>
        <w:left w:val="none" w:sz="0" w:space="0" w:color="auto"/>
        <w:bottom w:val="none" w:sz="0" w:space="0" w:color="auto"/>
        <w:right w:val="none" w:sz="0" w:space="0" w:color="auto"/>
      </w:divBdr>
    </w:div>
    <w:div w:id="2134247786">
      <w:bodyDiv w:val="1"/>
      <w:marLeft w:val="0"/>
      <w:marRight w:val="0"/>
      <w:marTop w:val="0"/>
      <w:marBottom w:val="0"/>
      <w:divBdr>
        <w:top w:val="none" w:sz="0" w:space="0" w:color="auto"/>
        <w:left w:val="none" w:sz="0" w:space="0" w:color="auto"/>
        <w:bottom w:val="none" w:sz="0" w:space="0" w:color="auto"/>
        <w:right w:val="none" w:sz="0" w:space="0" w:color="auto"/>
      </w:divBdr>
      <w:divsChild>
        <w:div w:id="440496967">
          <w:marLeft w:val="0"/>
          <w:marRight w:val="0"/>
          <w:marTop w:val="15"/>
          <w:marBottom w:val="0"/>
          <w:divBdr>
            <w:top w:val="single" w:sz="48" w:space="0" w:color="auto"/>
            <w:left w:val="single" w:sz="48" w:space="0" w:color="auto"/>
            <w:bottom w:val="single" w:sz="48" w:space="0" w:color="auto"/>
            <w:right w:val="single" w:sz="48" w:space="0" w:color="auto"/>
          </w:divBdr>
          <w:divsChild>
            <w:div w:id="397366055">
              <w:marLeft w:val="0"/>
              <w:marRight w:val="0"/>
              <w:marTop w:val="0"/>
              <w:marBottom w:val="0"/>
              <w:divBdr>
                <w:top w:val="none" w:sz="0" w:space="0" w:color="auto"/>
                <w:left w:val="none" w:sz="0" w:space="0" w:color="auto"/>
                <w:bottom w:val="none" w:sz="0" w:space="0" w:color="auto"/>
                <w:right w:val="none" w:sz="0" w:space="0" w:color="auto"/>
              </w:divBdr>
              <w:divsChild>
                <w:div w:id="477960304">
                  <w:marLeft w:val="0"/>
                  <w:marRight w:val="0"/>
                  <w:marTop w:val="0"/>
                  <w:marBottom w:val="0"/>
                  <w:divBdr>
                    <w:top w:val="none" w:sz="0" w:space="0" w:color="auto"/>
                    <w:left w:val="none" w:sz="0" w:space="0" w:color="auto"/>
                    <w:bottom w:val="none" w:sz="0" w:space="0" w:color="auto"/>
                    <w:right w:val="none" w:sz="0" w:space="0" w:color="auto"/>
                  </w:divBdr>
                </w:div>
                <w:div w:id="388307269">
                  <w:marLeft w:val="0"/>
                  <w:marRight w:val="0"/>
                  <w:marTop w:val="0"/>
                  <w:marBottom w:val="0"/>
                  <w:divBdr>
                    <w:top w:val="none" w:sz="0" w:space="0" w:color="auto"/>
                    <w:left w:val="none" w:sz="0" w:space="0" w:color="auto"/>
                    <w:bottom w:val="none" w:sz="0" w:space="0" w:color="auto"/>
                    <w:right w:val="none" w:sz="0" w:space="0" w:color="auto"/>
                  </w:divBdr>
                </w:div>
                <w:div w:id="240792487">
                  <w:marLeft w:val="0"/>
                  <w:marRight w:val="0"/>
                  <w:marTop w:val="0"/>
                  <w:marBottom w:val="0"/>
                  <w:divBdr>
                    <w:top w:val="none" w:sz="0" w:space="0" w:color="auto"/>
                    <w:left w:val="none" w:sz="0" w:space="0" w:color="auto"/>
                    <w:bottom w:val="none" w:sz="0" w:space="0" w:color="auto"/>
                    <w:right w:val="none" w:sz="0" w:space="0" w:color="auto"/>
                  </w:divBdr>
                </w:div>
                <w:div w:id="315572977">
                  <w:marLeft w:val="0"/>
                  <w:marRight w:val="0"/>
                  <w:marTop w:val="0"/>
                  <w:marBottom w:val="0"/>
                  <w:divBdr>
                    <w:top w:val="none" w:sz="0" w:space="0" w:color="auto"/>
                    <w:left w:val="none" w:sz="0" w:space="0" w:color="auto"/>
                    <w:bottom w:val="none" w:sz="0" w:space="0" w:color="auto"/>
                    <w:right w:val="none" w:sz="0" w:space="0" w:color="auto"/>
                  </w:divBdr>
                </w:div>
                <w:div w:id="839082807">
                  <w:marLeft w:val="0"/>
                  <w:marRight w:val="0"/>
                  <w:marTop w:val="0"/>
                  <w:marBottom w:val="0"/>
                  <w:divBdr>
                    <w:top w:val="none" w:sz="0" w:space="0" w:color="auto"/>
                    <w:left w:val="none" w:sz="0" w:space="0" w:color="auto"/>
                    <w:bottom w:val="none" w:sz="0" w:space="0" w:color="auto"/>
                    <w:right w:val="none" w:sz="0" w:space="0" w:color="auto"/>
                  </w:divBdr>
                </w:div>
                <w:div w:id="1616255708">
                  <w:marLeft w:val="0"/>
                  <w:marRight w:val="0"/>
                  <w:marTop w:val="0"/>
                  <w:marBottom w:val="0"/>
                  <w:divBdr>
                    <w:top w:val="none" w:sz="0" w:space="0" w:color="auto"/>
                    <w:left w:val="none" w:sz="0" w:space="0" w:color="auto"/>
                    <w:bottom w:val="none" w:sz="0" w:space="0" w:color="auto"/>
                    <w:right w:val="none" w:sz="0" w:space="0" w:color="auto"/>
                  </w:divBdr>
                </w:div>
                <w:div w:id="1882396047">
                  <w:marLeft w:val="0"/>
                  <w:marRight w:val="0"/>
                  <w:marTop w:val="0"/>
                  <w:marBottom w:val="0"/>
                  <w:divBdr>
                    <w:top w:val="none" w:sz="0" w:space="0" w:color="auto"/>
                    <w:left w:val="none" w:sz="0" w:space="0" w:color="auto"/>
                    <w:bottom w:val="none" w:sz="0" w:space="0" w:color="auto"/>
                    <w:right w:val="none" w:sz="0" w:space="0" w:color="auto"/>
                  </w:divBdr>
                </w:div>
                <w:div w:id="300619319">
                  <w:marLeft w:val="0"/>
                  <w:marRight w:val="0"/>
                  <w:marTop w:val="0"/>
                  <w:marBottom w:val="0"/>
                  <w:divBdr>
                    <w:top w:val="none" w:sz="0" w:space="0" w:color="auto"/>
                    <w:left w:val="none" w:sz="0" w:space="0" w:color="auto"/>
                    <w:bottom w:val="none" w:sz="0" w:space="0" w:color="auto"/>
                    <w:right w:val="none" w:sz="0" w:space="0" w:color="auto"/>
                  </w:divBdr>
                </w:div>
                <w:div w:id="1201745108">
                  <w:marLeft w:val="0"/>
                  <w:marRight w:val="0"/>
                  <w:marTop w:val="0"/>
                  <w:marBottom w:val="0"/>
                  <w:divBdr>
                    <w:top w:val="none" w:sz="0" w:space="0" w:color="auto"/>
                    <w:left w:val="none" w:sz="0" w:space="0" w:color="auto"/>
                    <w:bottom w:val="none" w:sz="0" w:space="0" w:color="auto"/>
                    <w:right w:val="none" w:sz="0" w:space="0" w:color="auto"/>
                  </w:divBdr>
                </w:div>
                <w:div w:id="1216235475">
                  <w:marLeft w:val="0"/>
                  <w:marRight w:val="0"/>
                  <w:marTop w:val="0"/>
                  <w:marBottom w:val="0"/>
                  <w:divBdr>
                    <w:top w:val="none" w:sz="0" w:space="0" w:color="auto"/>
                    <w:left w:val="none" w:sz="0" w:space="0" w:color="auto"/>
                    <w:bottom w:val="none" w:sz="0" w:space="0" w:color="auto"/>
                    <w:right w:val="none" w:sz="0" w:space="0" w:color="auto"/>
                  </w:divBdr>
                </w:div>
                <w:div w:id="2065908303">
                  <w:marLeft w:val="0"/>
                  <w:marRight w:val="0"/>
                  <w:marTop w:val="0"/>
                  <w:marBottom w:val="0"/>
                  <w:divBdr>
                    <w:top w:val="none" w:sz="0" w:space="0" w:color="auto"/>
                    <w:left w:val="none" w:sz="0" w:space="0" w:color="auto"/>
                    <w:bottom w:val="none" w:sz="0" w:space="0" w:color="auto"/>
                    <w:right w:val="none" w:sz="0" w:space="0" w:color="auto"/>
                  </w:divBdr>
                </w:div>
                <w:div w:id="2120755006">
                  <w:marLeft w:val="0"/>
                  <w:marRight w:val="0"/>
                  <w:marTop w:val="0"/>
                  <w:marBottom w:val="0"/>
                  <w:divBdr>
                    <w:top w:val="none" w:sz="0" w:space="0" w:color="auto"/>
                    <w:left w:val="none" w:sz="0" w:space="0" w:color="auto"/>
                    <w:bottom w:val="none" w:sz="0" w:space="0" w:color="auto"/>
                    <w:right w:val="none" w:sz="0" w:space="0" w:color="auto"/>
                  </w:divBdr>
                </w:div>
                <w:div w:id="330301991">
                  <w:marLeft w:val="0"/>
                  <w:marRight w:val="0"/>
                  <w:marTop w:val="0"/>
                  <w:marBottom w:val="0"/>
                  <w:divBdr>
                    <w:top w:val="none" w:sz="0" w:space="0" w:color="auto"/>
                    <w:left w:val="none" w:sz="0" w:space="0" w:color="auto"/>
                    <w:bottom w:val="none" w:sz="0" w:space="0" w:color="auto"/>
                    <w:right w:val="none" w:sz="0" w:space="0" w:color="auto"/>
                  </w:divBdr>
                </w:div>
                <w:div w:id="145707313">
                  <w:marLeft w:val="0"/>
                  <w:marRight w:val="0"/>
                  <w:marTop w:val="0"/>
                  <w:marBottom w:val="0"/>
                  <w:divBdr>
                    <w:top w:val="none" w:sz="0" w:space="0" w:color="auto"/>
                    <w:left w:val="none" w:sz="0" w:space="0" w:color="auto"/>
                    <w:bottom w:val="none" w:sz="0" w:space="0" w:color="auto"/>
                    <w:right w:val="none" w:sz="0" w:space="0" w:color="auto"/>
                  </w:divBdr>
                </w:div>
                <w:div w:id="1718621409">
                  <w:marLeft w:val="0"/>
                  <w:marRight w:val="0"/>
                  <w:marTop w:val="0"/>
                  <w:marBottom w:val="0"/>
                  <w:divBdr>
                    <w:top w:val="none" w:sz="0" w:space="0" w:color="auto"/>
                    <w:left w:val="none" w:sz="0" w:space="0" w:color="auto"/>
                    <w:bottom w:val="none" w:sz="0" w:space="0" w:color="auto"/>
                    <w:right w:val="none" w:sz="0" w:space="0" w:color="auto"/>
                  </w:divBdr>
                </w:div>
                <w:div w:id="2059544724">
                  <w:marLeft w:val="0"/>
                  <w:marRight w:val="0"/>
                  <w:marTop w:val="0"/>
                  <w:marBottom w:val="0"/>
                  <w:divBdr>
                    <w:top w:val="none" w:sz="0" w:space="0" w:color="auto"/>
                    <w:left w:val="none" w:sz="0" w:space="0" w:color="auto"/>
                    <w:bottom w:val="none" w:sz="0" w:space="0" w:color="auto"/>
                    <w:right w:val="none" w:sz="0" w:space="0" w:color="auto"/>
                  </w:divBdr>
                </w:div>
                <w:div w:id="958997170">
                  <w:marLeft w:val="0"/>
                  <w:marRight w:val="0"/>
                  <w:marTop w:val="0"/>
                  <w:marBottom w:val="0"/>
                  <w:divBdr>
                    <w:top w:val="none" w:sz="0" w:space="0" w:color="auto"/>
                    <w:left w:val="none" w:sz="0" w:space="0" w:color="auto"/>
                    <w:bottom w:val="none" w:sz="0" w:space="0" w:color="auto"/>
                    <w:right w:val="none" w:sz="0" w:space="0" w:color="auto"/>
                  </w:divBdr>
                </w:div>
                <w:div w:id="361128242">
                  <w:marLeft w:val="0"/>
                  <w:marRight w:val="0"/>
                  <w:marTop w:val="0"/>
                  <w:marBottom w:val="0"/>
                  <w:divBdr>
                    <w:top w:val="none" w:sz="0" w:space="0" w:color="auto"/>
                    <w:left w:val="none" w:sz="0" w:space="0" w:color="auto"/>
                    <w:bottom w:val="none" w:sz="0" w:space="0" w:color="auto"/>
                    <w:right w:val="none" w:sz="0" w:space="0" w:color="auto"/>
                  </w:divBdr>
                </w:div>
                <w:div w:id="14164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diapjuarez@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13</Pages>
  <Words>4271</Words>
  <Characters>23496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cp:revision>
  <cp:lastPrinted>2021-09-12T16:09:00Z</cp:lastPrinted>
  <dcterms:created xsi:type="dcterms:W3CDTF">2020-10-04T22:20:00Z</dcterms:created>
  <dcterms:modified xsi:type="dcterms:W3CDTF">2021-09-13T22:37:00Z</dcterms:modified>
</cp:coreProperties>
</file>