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E2EA" w14:textId="5F94A260" w:rsidR="007925B7" w:rsidRPr="00E3304A" w:rsidRDefault="007925B7" w:rsidP="007925B7">
      <w:pPr>
        <w:spacing w:after="0" w:line="240" w:lineRule="auto"/>
        <w:jc w:val="both"/>
        <w:rPr>
          <w:rFonts w:ascii="Times New Roman" w:eastAsia="Times New Roman" w:hAnsi="Times New Roman" w:cs="Times New Roman"/>
          <w:b/>
          <w:bCs/>
          <w:color w:val="000000"/>
          <w:sz w:val="24"/>
          <w:szCs w:val="24"/>
          <w:lang w:val="es-ES" w:eastAsia="es-ES"/>
        </w:rPr>
      </w:pPr>
      <w:r w:rsidRPr="00E3304A">
        <w:rPr>
          <w:rFonts w:ascii="Times New Roman" w:eastAsia="Times New Roman" w:hAnsi="Times New Roman" w:cs="Times New Roman"/>
          <w:b/>
          <w:bCs/>
          <w:color w:val="000000"/>
          <w:sz w:val="24"/>
          <w:szCs w:val="24"/>
          <w:lang w:val="es-ES" w:eastAsia="es-ES"/>
        </w:rPr>
        <w:t xml:space="preserve">LOS INTANGIBLES Y EL </w:t>
      </w:r>
      <w:r w:rsidR="005A5212">
        <w:rPr>
          <w:rFonts w:ascii="Times New Roman" w:eastAsia="Times New Roman" w:hAnsi="Times New Roman" w:cs="Times New Roman"/>
          <w:b/>
          <w:bCs/>
          <w:color w:val="000000"/>
          <w:sz w:val="24"/>
          <w:szCs w:val="24"/>
          <w:lang w:val="es-ES" w:eastAsia="es-ES"/>
        </w:rPr>
        <w:t>CAPITAL INTELECTUAL</w:t>
      </w:r>
      <w:r w:rsidRPr="00E3304A">
        <w:rPr>
          <w:rFonts w:ascii="Times New Roman" w:eastAsia="Times New Roman" w:hAnsi="Times New Roman" w:cs="Times New Roman"/>
          <w:b/>
          <w:bCs/>
          <w:color w:val="000000"/>
          <w:sz w:val="24"/>
          <w:szCs w:val="24"/>
          <w:lang w:val="es-ES" w:eastAsia="es-ES"/>
        </w:rPr>
        <w:t>. AVANCES EN LA INVESTIGACIÓN</w:t>
      </w:r>
    </w:p>
    <w:p w14:paraId="2F3F5A66" w14:textId="302B7968" w:rsidR="001852A8" w:rsidRPr="001852A8" w:rsidRDefault="0050663D" w:rsidP="001852A8">
      <w:pPr>
        <w:spacing w:after="0" w:line="240" w:lineRule="auto"/>
        <w:jc w:val="both"/>
        <w:rPr>
          <w:rFonts w:ascii="Times New Roman" w:eastAsia="Times New Roman" w:hAnsi="Times New Roman" w:cs="Times New Roman"/>
          <w:color w:val="000000"/>
          <w:sz w:val="24"/>
          <w:szCs w:val="24"/>
          <w:lang w:val="es-ES" w:eastAsia="es-ES"/>
        </w:rPr>
      </w:pPr>
      <w:r>
        <w:rPr>
          <w:rFonts w:ascii="Times New Roman" w:hAnsi="Times New Roman" w:cs="Times New Roman"/>
          <w:b/>
          <w:bCs/>
          <w:sz w:val="24"/>
          <w:szCs w:val="24"/>
          <w:lang w:val="es-MX"/>
        </w:rPr>
        <w:t xml:space="preserve">Eje 2 - </w:t>
      </w:r>
      <w:r w:rsidR="001852A8" w:rsidRPr="001852A8">
        <w:rPr>
          <w:rFonts w:ascii="Times New Roman" w:eastAsia="Times New Roman" w:hAnsi="Times New Roman" w:cs="Times New Roman"/>
          <w:color w:val="000000"/>
          <w:sz w:val="24"/>
          <w:szCs w:val="24"/>
          <w:lang w:val="es-ES" w:eastAsia="es-ES"/>
        </w:rPr>
        <w:t xml:space="preserve">La gestión, revelación y valor social del </w:t>
      </w:r>
      <w:r w:rsidR="005A5212">
        <w:rPr>
          <w:rFonts w:ascii="Times New Roman" w:eastAsia="Times New Roman" w:hAnsi="Times New Roman" w:cs="Times New Roman"/>
          <w:color w:val="000000"/>
          <w:sz w:val="24"/>
          <w:szCs w:val="24"/>
          <w:lang w:val="es-ES" w:eastAsia="es-ES"/>
        </w:rPr>
        <w:t>CI</w:t>
      </w:r>
      <w:r w:rsidR="001852A8" w:rsidRPr="001852A8">
        <w:rPr>
          <w:rFonts w:ascii="Times New Roman" w:eastAsia="Times New Roman" w:hAnsi="Times New Roman" w:cs="Times New Roman"/>
          <w:color w:val="000000"/>
          <w:sz w:val="24"/>
          <w:szCs w:val="24"/>
          <w:lang w:val="es-ES" w:eastAsia="es-ES"/>
        </w:rPr>
        <w:t xml:space="preserve"> desde la óptica de la investigación.</w:t>
      </w:r>
    </w:p>
    <w:p w14:paraId="644456BB" w14:textId="77777777" w:rsidR="009A147E" w:rsidRDefault="009A147E" w:rsidP="00B933F1">
      <w:pPr>
        <w:spacing w:after="0" w:line="360" w:lineRule="auto"/>
        <w:jc w:val="center"/>
        <w:rPr>
          <w:rFonts w:ascii="Times New Roman" w:eastAsia="Times New Roman" w:hAnsi="Times New Roman" w:cs="Times New Roman"/>
          <w:b/>
          <w:bCs/>
          <w:color w:val="333333"/>
          <w:sz w:val="24"/>
          <w:szCs w:val="24"/>
          <w:lang w:val="es-ES"/>
        </w:rPr>
      </w:pPr>
    </w:p>
    <w:p w14:paraId="394099CC" w14:textId="4F009441" w:rsidR="007925B7" w:rsidRDefault="00B933F1" w:rsidP="00B933F1">
      <w:pPr>
        <w:spacing w:after="0" w:line="360" w:lineRule="auto"/>
        <w:jc w:val="center"/>
        <w:rPr>
          <w:rFonts w:ascii="Times New Roman" w:eastAsia="Times New Roman" w:hAnsi="Times New Roman" w:cs="Times New Roman"/>
          <w:b/>
          <w:bCs/>
          <w:color w:val="333333"/>
          <w:sz w:val="24"/>
          <w:szCs w:val="24"/>
          <w:lang w:val="es-ES"/>
        </w:rPr>
      </w:pPr>
      <w:r>
        <w:rPr>
          <w:rFonts w:ascii="Times New Roman" w:eastAsia="Times New Roman" w:hAnsi="Times New Roman" w:cs="Times New Roman"/>
          <w:b/>
          <w:bCs/>
          <w:color w:val="333333"/>
          <w:sz w:val="24"/>
          <w:szCs w:val="24"/>
          <w:lang w:val="es-ES"/>
        </w:rPr>
        <w:t>Autores</w:t>
      </w:r>
    </w:p>
    <w:p w14:paraId="75D706C0" w14:textId="070A8297" w:rsidR="0050663D" w:rsidRPr="00C356D7" w:rsidRDefault="0050663D" w:rsidP="0050663D">
      <w:pPr>
        <w:spacing w:after="0" w:line="360" w:lineRule="auto"/>
        <w:jc w:val="both"/>
        <w:rPr>
          <w:rFonts w:ascii="Times New Roman" w:eastAsia="Times New Roman" w:hAnsi="Times New Roman" w:cs="Times New Roman"/>
          <w:color w:val="333333"/>
          <w:sz w:val="24"/>
          <w:szCs w:val="24"/>
          <w:lang w:val="es-ES"/>
        </w:rPr>
      </w:pPr>
      <w:r>
        <w:rPr>
          <w:rFonts w:ascii="Times New Roman" w:eastAsia="Times New Roman" w:hAnsi="Times New Roman" w:cs="Times New Roman"/>
          <w:i/>
          <w:iCs/>
          <w:color w:val="333333"/>
          <w:sz w:val="24"/>
          <w:szCs w:val="24"/>
          <w:lang w:val="es-ES"/>
        </w:rPr>
        <w:t xml:space="preserve">SADER, Gustavo. </w:t>
      </w:r>
      <w:r>
        <w:rPr>
          <w:rFonts w:ascii="Times New Roman" w:eastAsia="Times New Roman" w:hAnsi="Times New Roman" w:cs="Times New Roman"/>
          <w:color w:val="333333"/>
          <w:sz w:val="24"/>
          <w:szCs w:val="24"/>
          <w:lang w:val="es-ES"/>
        </w:rPr>
        <w:t xml:space="preserve">Universidad Nacional de Villa de María. </w:t>
      </w:r>
      <w:hyperlink r:id="rId5" w:history="1">
        <w:r w:rsidRPr="00C33A33">
          <w:rPr>
            <w:rStyle w:val="Hipervnculo"/>
            <w:rFonts w:ascii="Times New Roman" w:eastAsia="Times New Roman" w:hAnsi="Times New Roman" w:cs="Times New Roman"/>
            <w:sz w:val="24"/>
            <w:szCs w:val="24"/>
            <w:lang w:val="es-ES"/>
          </w:rPr>
          <w:t>gusader@hotmail.com</w:t>
        </w:r>
      </w:hyperlink>
      <w:r>
        <w:rPr>
          <w:rFonts w:ascii="Times New Roman" w:eastAsia="Times New Roman" w:hAnsi="Times New Roman" w:cs="Times New Roman"/>
          <w:color w:val="333333"/>
          <w:sz w:val="24"/>
          <w:szCs w:val="24"/>
          <w:lang w:val="es-ES"/>
        </w:rPr>
        <w:t xml:space="preserve"> </w:t>
      </w:r>
    </w:p>
    <w:p w14:paraId="552AE4AA" w14:textId="038CC226" w:rsidR="0050663D" w:rsidRDefault="007925B7" w:rsidP="0050663D">
      <w:pPr>
        <w:spacing w:after="0" w:line="360" w:lineRule="auto"/>
        <w:jc w:val="both"/>
        <w:rPr>
          <w:rFonts w:ascii="Times New Roman" w:eastAsia="Times New Roman" w:hAnsi="Times New Roman" w:cs="Times New Roman"/>
          <w:color w:val="333333"/>
          <w:sz w:val="24"/>
          <w:szCs w:val="24"/>
          <w:lang w:val="es-ES"/>
        </w:rPr>
      </w:pPr>
      <w:r>
        <w:rPr>
          <w:rFonts w:ascii="Times New Roman" w:eastAsia="Times New Roman" w:hAnsi="Times New Roman" w:cs="Times New Roman"/>
          <w:i/>
          <w:iCs/>
          <w:color w:val="333333"/>
          <w:sz w:val="24"/>
          <w:szCs w:val="24"/>
          <w:lang w:val="es-ES"/>
        </w:rPr>
        <w:t>FICCO, Cecilia R.</w:t>
      </w:r>
      <w:r w:rsidR="0050663D">
        <w:rPr>
          <w:rFonts w:ascii="Times New Roman" w:eastAsia="Times New Roman" w:hAnsi="Times New Roman" w:cs="Times New Roman"/>
          <w:color w:val="333333"/>
          <w:sz w:val="24"/>
          <w:szCs w:val="24"/>
          <w:lang w:val="es-ES"/>
        </w:rPr>
        <w:t xml:space="preserve"> Universidad Nacional de </w:t>
      </w:r>
      <w:r>
        <w:rPr>
          <w:rFonts w:ascii="Times New Roman" w:eastAsia="Times New Roman" w:hAnsi="Times New Roman" w:cs="Times New Roman"/>
          <w:color w:val="333333"/>
          <w:sz w:val="24"/>
          <w:szCs w:val="24"/>
          <w:lang w:val="es-ES"/>
        </w:rPr>
        <w:t>Villa María</w:t>
      </w:r>
      <w:r w:rsidR="0050663D">
        <w:rPr>
          <w:rFonts w:ascii="Times New Roman" w:eastAsia="Times New Roman" w:hAnsi="Times New Roman" w:cs="Times New Roman"/>
          <w:color w:val="333333"/>
          <w:sz w:val="24"/>
          <w:szCs w:val="24"/>
          <w:lang w:val="es-ES"/>
        </w:rPr>
        <w:t xml:space="preserve">. </w:t>
      </w:r>
      <w:hyperlink r:id="rId6" w:history="1">
        <w:r w:rsidRPr="00B63F8F">
          <w:rPr>
            <w:rStyle w:val="Hipervnculo"/>
            <w:rFonts w:ascii="Times New Roman" w:eastAsia="Times New Roman" w:hAnsi="Times New Roman" w:cs="Times New Roman"/>
            <w:sz w:val="24"/>
            <w:szCs w:val="24"/>
            <w:lang w:val="es-ES"/>
          </w:rPr>
          <w:t>ceciliaficco@yahoo.com.ar</w:t>
        </w:r>
      </w:hyperlink>
    </w:p>
    <w:p w14:paraId="699343C5" w14:textId="77777777" w:rsidR="0050663D" w:rsidRDefault="0050663D" w:rsidP="0050663D">
      <w:pPr>
        <w:spacing w:after="0" w:line="360" w:lineRule="auto"/>
        <w:jc w:val="both"/>
        <w:rPr>
          <w:rFonts w:ascii="Times New Roman" w:eastAsia="Times New Roman" w:hAnsi="Times New Roman" w:cs="Times New Roman"/>
          <w:iCs/>
          <w:color w:val="333333"/>
          <w:sz w:val="24"/>
          <w:szCs w:val="24"/>
          <w:lang w:val="es-ES"/>
        </w:rPr>
      </w:pPr>
      <w:r>
        <w:rPr>
          <w:rFonts w:ascii="Times New Roman" w:eastAsia="Times New Roman" w:hAnsi="Times New Roman" w:cs="Times New Roman"/>
          <w:i/>
          <w:iCs/>
          <w:color w:val="333333"/>
          <w:sz w:val="24"/>
          <w:szCs w:val="24"/>
          <w:lang w:val="es-ES"/>
        </w:rPr>
        <w:t xml:space="preserve">TISSERA, Pablo M. </w:t>
      </w:r>
      <w:r>
        <w:rPr>
          <w:rFonts w:ascii="Times New Roman" w:eastAsia="Times New Roman" w:hAnsi="Times New Roman" w:cs="Times New Roman"/>
          <w:color w:val="333333"/>
          <w:sz w:val="24"/>
          <w:szCs w:val="24"/>
          <w:lang w:val="es-ES"/>
        </w:rPr>
        <w:t xml:space="preserve">Universidad Nacional de Villa de María. </w:t>
      </w:r>
      <w:hyperlink r:id="rId7" w:history="1">
        <w:r w:rsidRPr="00C33A33">
          <w:rPr>
            <w:rStyle w:val="Hipervnculo"/>
            <w:rFonts w:ascii="Times New Roman" w:hAnsi="Times New Roman" w:cs="Times New Roman"/>
            <w:sz w:val="24"/>
            <w:szCs w:val="24"/>
          </w:rPr>
          <w:t>pamatissera@yahoo.com.ar</w:t>
        </w:r>
      </w:hyperlink>
      <w:r w:rsidRPr="00A13A34">
        <w:rPr>
          <w:rFonts w:ascii="Times New Roman" w:hAnsi="Times New Roman" w:cs="Times New Roman"/>
          <w:sz w:val="24"/>
          <w:szCs w:val="24"/>
        </w:rPr>
        <w:t xml:space="preserve"> </w:t>
      </w:r>
    </w:p>
    <w:p w14:paraId="2EC56D26" w14:textId="6EBA6F04" w:rsidR="007925B7" w:rsidRDefault="007925B7" w:rsidP="007925B7">
      <w:pPr>
        <w:spacing w:after="0" w:line="360" w:lineRule="auto"/>
        <w:jc w:val="both"/>
        <w:rPr>
          <w:rFonts w:ascii="Times New Roman" w:eastAsia="Times New Roman" w:hAnsi="Times New Roman" w:cs="Times New Roman"/>
          <w:iCs/>
          <w:color w:val="333333"/>
          <w:sz w:val="24"/>
          <w:szCs w:val="24"/>
          <w:lang w:val="es-ES"/>
        </w:rPr>
      </w:pPr>
      <w:r>
        <w:rPr>
          <w:rFonts w:ascii="Times New Roman" w:eastAsia="Times New Roman" w:hAnsi="Times New Roman" w:cs="Times New Roman"/>
          <w:i/>
          <w:iCs/>
          <w:color w:val="333333"/>
          <w:sz w:val="24"/>
          <w:szCs w:val="24"/>
          <w:lang w:val="es-ES"/>
        </w:rPr>
        <w:t xml:space="preserve">CORNA, </w:t>
      </w:r>
      <w:r w:rsidR="00435482">
        <w:rPr>
          <w:rFonts w:ascii="Times New Roman" w:eastAsia="Times New Roman" w:hAnsi="Times New Roman" w:cs="Times New Roman"/>
          <w:i/>
          <w:iCs/>
          <w:color w:val="333333"/>
          <w:sz w:val="24"/>
          <w:szCs w:val="24"/>
          <w:lang w:val="es-ES"/>
        </w:rPr>
        <w:t>Darío R.</w:t>
      </w:r>
      <w:r>
        <w:rPr>
          <w:rFonts w:ascii="Times New Roman" w:eastAsia="Times New Roman" w:hAnsi="Times New Roman" w:cs="Times New Roman"/>
          <w:i/>
          <w:iCs/>
          <w:color w:val="333333"/>
          <w:sz w:val="24"/>
          <w:szCs w:val="24"/>
          <w:lang w:val="es-ES"/>
        </w:rPr>
        <w:t xml:space="preserve"> </w:t>
      </w:r>
      <w:r>
        <w:rPr>
          <w:rFonts w:ascii="Times New Roman" w:eastAsia="Times New Roman" w:hAnsi="Times New Roman" w:cs="Times New Roman"/>
          <w:color w:val="333333"/>
          <w:sz w:val="24"/>
          <w:szCs w:val="24"/>
          <w:lang w:val="es-ES"/>
        </w:rPr>
        <w:t xml:space="preserve">Universidad Nacional de Villa de María. </w:t>
      </w:r>
      <w:hyperlink r:id="rId8" w:history="1">
        <w:r w:rsidR="00435482" w:rsidRPr="00B63F8F">
          <w:rPr>
            <w:rStyle w:val="Hipervnculo"/>
            <w:rFonts w:ascii="Times New Roman" w:hAnsi="Times New Roman" w:cs="Times New Roman"/>
            <w:sz w:val="24"/>
            <w:szCs w:val="24"/>
          </w:rPr>
          <w:t>cr_dariocorna@hotmail.com</w:t>
        </w:r>
      </w:hyperlink>
      <w:r w:rsidRPr="00A13A34">
        <w:rPr>
          <w:rFonts w:ascii="Times New Roman" w:hAnsi="Times New Roman" w:cs="Times New Roman"/>
          <w:sz w:val="24"/>
          <w:szCs w:val="24"/>
        </w:rPr>
        <w:t xml:space="preserve"> </w:t>
      </w:r>
    </w:p>
    <w:p w14:paraId="5E236ABA" w14:textId="77777777" w:rsidR="00B933F1" w:rsidRDefault="00B933F1" w:rsidP="00B933F1">
      <w:pPr>
        <w:spacing w:after="0" w:line="360" w:lineRule="auto"/>
        <w:jc w:val="center"/>
        <w:rPr>
          <w:rFonts w:ascii="Times New Roman" w:eastAsia="Times New Roman" w:hAnsi="Times New Roman" w:cs="Times New Roman"/>
          <w:b/>
          <w:bCs/>
          <w:color w:val="333333"/>
          <w:sz w:val="24"/>
          <w:szCs w:val="24"/>
          <w:lang w:val="es-ES"/>
        </w:rPr>
      </w:pPr>
    </w:p>
    <w:p w14:paraId="519BB9A0" w14:textId="270DF958" w:rsidR="0050663D" w:rsidRDefault="00B933F1" w:rsidP="00B933F1">
      <w:pPr>
        <w:spacing w:after="0" w:line="360" w:lineRule="auto"/>
        <w:jc w:val="center"/>
        <w:rPr>
          <w:rFonts w:ascii="Times New Roman" w:eastAsia="Times New Roman" w:hAnsi="Times New Roman" w:cs="Times New Roman"/>
          <w:b/>
          <w:bCs/>
          <w:color w:val="333333"/>
          <w:sz w:val="24"/>
          <w:szCs w:val="24"/>
          <w:lang w:val="es-ES"/>
        </w:rPr>
      </w:pPr>
      <w:r w:rsidRPr="00B933F1">
        <w:rPr>
          <w:rFonts w:ascii="Times New Roman" w:eastAsia="Times New Roman" w:hAnsi="Times New Roman" w:cs="Times New Roman"/>
          <w:b/>
          <w:bCs/>
          <w:color w:val="333333"/>
          <w:sz w:val="24"/>
          <w:szCs w:val="24"/>
          <w:lang w:val="es-ES"/>
        </w:rPr>
        <w:t>Intervienen también en el Proyecto de investigación</w:t>
      </w:r>
    </w:p>
    <w:p w14:paraId="3DAB04FE" w14:textId="75A3C71B" w:rsidR="00B933F1" w:rsidRPr="00B933F1" w:rsidRDefault="00C51D83" w:rsidP="00B933F1">
      <w:pPr>
        <w:spacing w:after="0" w:line="360" w:lineRule="auto"/>
        <w:jc w:val="center"/>
        <w:rPr>
          <w:rFonts w:ascii="Times New Roman" w:eastAsia="Times New Roman" w:hAnsi="Times New Roman" w:cs="Times New Roman"/>
          <w:i/>
          <w:iCs/>
          <w:color w:val="333333"/>
          <w:sz w:val="24"/>
          <w:szCs w:val="24"/>
          <w:lang w:val="es-ES"/>
        </w:rPr>
      </w:pPr>
      <w:r w:rsidRPr="00B933F1">
        <w:rPr>
          <w:rFonts w:ascii="Times New Roman" w:eastAsia="Times New Roman" w:hAnsi="Times New Roman" w:cs="Times New Roman"/>
          <w:i/>
          <w:iCs/>
          <w:color w:val="333333"/>
          <w:sz w:val="24"/>
          <w:szCs w:val="24"/>
          <w:lang w:val="es-ES"/>
        </w:rPr>
        <w:t>Si</w:t>
      </w:r>
      <w:r>
        <w:rPr>
          <w:rFonts w:ascii="Times New Roman" w:eastAsia="Times New Roman" w:hAnsi="Times New Roman" w:cs="Times New Roman"/>
          <w:i/>
          <w:iCs/>
          <w:color w:val="333333"/>
          <w:sz w:val="24"/>
          <w:szCs w:val="24"/>
          <w:lang w:val="es-ES"/>
        </w:rPr>
        <w:t>l</w:t>
      </w:r>
      <w:r w:rsidRPr="00B933F1">
        <w:rPr>
          <w:rFonts w:ascii="Times New Roman" w:eastAsia="Times New Roman" w:hAnsi="Times New Roman" w:cs="Times New Roman"/>
          <w:i/>
          <w:iCs/>
          <w:color w:val="333333"/>
          <w:sz w:val="24"/>
          <w:szCs w:val="24"/>
          <w:lang w:val="es-ES"/>
        </w:rPr>
        <w:t>vana Edith CÓRDOBA</w:t>
      </w:r>
      <w:r>
        <w:rPr>
          <w:rFonts w:ascii="Times New Roman" w:eastAsia="Times New Roman" w:hAnsi="Times New Roman" w:cs="Times New Roman"/>
          <w:i/>
          <w:iCs/>
          <w:color w:val="333333"/>
          <w:sz w:val="24"/>
          <w:szCs w:val="24"/>
          <w:lang w:val="es-ES"/>
        </w:rPr>
        <w:t xml:space="preserve">, </w:t>
      </w:r>
      <w:r w:rsidRPr="00B933F1">
        <w:rPr>
          <w:rFonts w:ascii="Times New Roman" w:eastAsia="Times New Roman" w:hAnsi="Times New Roman" w:cs="Times New Roman"/>
          <w:i/>
          <w:iCs/>
          <w:color w:val="333333"/>
          <w:sz w:val="24"/>
          <w:szCs w:val="24"/>
          <w:lang w:val="es-ES"/>
        </w:rPr>
        <w:t>María Pía BELFANTI</w:t>
      </w:r>
      <w:r>
        <w:rPr>
          <w:rFonts w:ascii="Times New Roman" w:eastAsia="Times New Roman" w:hAnsi="Times New Roman" w:cs="Times New Roman"/>
          <w:i/>
          <w:iCs/>
          <w:color w:val="333333"/>
          <w:sz w:val="24"/>
          <w:szCs w:val="24"/>
          <w:lang w:val="es-ES"/>
        </w:rPr>
        <w:t>,</w:t>
      </w:r>
      <w:r w:rsidR="00B933F1" w:rsidRPr="00B933F1">
        <w:rPr>
          <w:rFonts w:ascii="Times New Roman" w:eastAsia="Times New Roman" w:hAnsi="Times New Roman" w:cs="Times New Roman"/>
          <w:i/>
          <w:iCs/>
          <w:color w:val="333333"/>
          <w:sz w:val="24"/>
          <w:szCs w:val="24"/>
          <w:lang w:val="es-ES"/>
        </w:rPr>
        <w:t xml:space="preserve"> Nadia Patricia JUAREZ GAGLIESE, </w:t>
      </w:r>
      <w:r w:rsidR="008B52BF">
        <w:rPr>
          <w:rFonts w:ascii="Times New Roman" w:eastAsia="Times New Roman" w:hAnsi="Times New Roman" w:cs="Times New Roman"/>
          <w:i/>
          <w:iCs/>
          <w:color w:val="333333"/>
          <w:sz w:val="24"/>
          <w:szCs w:val="24"/>
          <w:lang w:val="es-ES"/>
        </w:rPr>
        <w:t xml:space="preserve"> </w:t>
      </w:r>
      <w:r w:rsidR="00B933F1" w:rsidRPr="00B933F1">
        <w:rPr>
          <w:rFonts w:ascii="Times New Roman" w:eastAsia="Times New Roman" w:hAnsi="Times New Roman" w:cs="Times New Roman"/>
          <w:i/>
          <w:iCs/>
          <w:color w:val="333333"/>
          <w:sz w:val="24"/>
          <w:szCs w:val="24"/>
          <w:lang w:val="es-ES"/>
        </w:rPr>
        <w:t>Valeria Elisa</w:t>
      </w:r>
      <w:r w:rsidR="008B52BF">
        <w:rPr>
          <w:rFonts w:ascii="Times New Roman" w:eastAsia="Times New Roman" w:hAnsi="Times New Roman" w:cs="Times New Roman"/>
          <w:i/>
          <w:iCs/>
          <w:color w:val="333333"/>
          <w:sz w:val="24"/>
          <w:szCs w:val="24"/>
          <w:lang w:val="es-ES"/>
        </w:rPr>
        <w:t xml:space="preserve"> </w:t>
      </w:r>
      <w:r w:rsidR="008B52BF" w:rsidRPr="00B933F1">
        <w:rPr>
          <w:rFonts w:ascii="Times New Roman" w:eastAsia="Times New Roman" w:hAnsi="Times New Roman" w:cs="Times New Roman"/>
          <w:i/>
          <w:iCs/>
          <w:color w:val="333333"/>
          <w:sz w:val="24"/>
          <w:szCs w:val="24"/>
          <w:lang w:val="es-ES"/>
        </w:rPr>
        <w:t>MAINERO</w:t>
      </w:r>
      <w:r w:rsidR="00E76CEB">
        <w:rPr>
          <w:rFonts w:ascii="Times New Roman" w:eastAsia="Times New Roman" w:hAnsi="Times New Roman" w:cs="Times New Roman"/>
          <w:i/>
          <w:iCs/>
          <w:color w:val="333333"/>
          <w:sz w:val="24"/>
          <w:szCs w:val="24"/>
          <w:lang w:val="es-ES"/>
        </w:rPr>
        <w:t xml:space="preserve">, </w:t>
      </w:r>
      <w:r w:rsidR="00B933F1" w:rsidRPr="00B933F1">
        <w:rPr>
          <w:rFonts w:ascii="Times New Roman" w:eastAsia="Times New Roman" w:hAnsi="Times New Roman" w:cs="Times New Roman"/>
          <w:i/>
          <w:iCs/>
          <w:color w:val="333333"/>
          <w:sz w:val="24"/>
          <w:szCs w:val="24"/>
          <w:lang w:val="es-ES"/>
        </w:rPr>
        <w:t>Patricia Inés</w:t>
      </w:r>
      <w:r w:rsidR="008B52BF">
        <w:rPr>
          <w:rFonts w:ascii="Times New Roman" w:eastAsia="Times New Roman" w:hAnsi="Times New Roman" w:cs="Times New Roman"/>
          <w:i/>
          <w:iCs/>
          <w:color w:val="333333"/>
          <w:sz w:val="24"/>
          <w:szCs w:val="24"/>
          <w:lang w:val="es-ES"/>
        </w:rPr>
        <w:t xml:space="preserve"> MUSA</w:t>
      </w:r>
      <w:r w:rsidR="00E76CEB">
        <w:rPr>
          <w:rFonts w:ascii="Times New Roman" w:eastAsia="Times New Roman" w:hAnsi="Times New Roman" w:cs="Times New Roman"/>
          <w:i/>
          <w:iCs/>
          <w:color w:val="333333"/>
          <w:sz w:val="24"/>
          <w:szCs w:val="24"/>
          <w:lang w:val="es-ES"/>
        </w:rPr>
        <w:t xml:space="preserve"> y</w:t>
      </w:r>
      <w:r>
        <w:rPr>
          <w:rFonts w:ascii="Times New Roman" w:eastAsia="Times New Roman" w:hAnsi="Times New Roman" w:cs="Times New Roman"/>
          <w:i/>
          <w:iCs/>
          <w:color w:val="333333"/>
          <w:sz w:val="24"/>
          <w:szCs w:val="24"/>
          <w:lang w:val="es-ES"/>
        </w:rPr>
        <w:t xml:space="preserve"> </w:t>
      </w:r>
      <w:r w:rsidRPr="00B933F1">
        <w:rPr>
          <w:rFonts w:ascii="Times New Roman" w:eastAsia="Times New Roman" w:hAnsi="Times New Roman" w:cs="Times New Roman"/>
          <w:i/>
          <w:iCs/>
          <w:color w:val="333333"/>
          <w:sz w:val="24"/>
          <w:szCs w:val="24"/>
          <w:lang w:val="es-ES"/>
        </w:rPr>
        <w:t>Carmen Stella VERÓN</w:t>
      </w:r>
    </w:p>
    <w:p w14:paraId="5515886D" w14:textId="77777777" w:rsidR="009A147E" w:rsidRDefault="009A147E" w:rsidP="0050663D">
      <w:pPr>
        <w:spacing w:after="0" w:line="360" w:lineRule="auto"/>
        <w:jc w:val="both"/>
        <w:rPr>
          <w:rFonts w:ascii="Times New Roman" w:hAnsi="Times New Roman" w:cs="Times New Roman"/>
          <w:b/>
          <w:bCs/>
          <w:sz w:val="24"/>
          <w:szCs w:val="24"/>
          <w:lang w:val="es-MX"/>
        </w:rPr>
      </w:pPr>
    </w:p>
    <w:p w14:paraId="5E2D1FE4" w14:textId="4DDA91BB" w:rsidR="0050663D" w:rsidRDefault="0050663D" w:rsidP="0050663D">
      <w:pPr>
        <w:spacing w:after="0" w:line="360" w:lineRule="auto"/>
        <w:jc w:val="both"/>
        <w:rPr>
          <w:rFonts w:ascii="Times New Roman" w:hAnsi="Times New Roman" w:cs="Times New Roman"/>
          <w:b/>
          <w:bCs/>
          <w:sz w:val="24"/>
          <w:szCs w:val="24"/>
          <w:lang w:val="es-MX"/>
        </w:rPr>
      </w:pPr>
      <w:r>
        <w:rPr>
          <w:rFonts w:ascii="Times New Roman" w:hAnsi="Times New Roman" w:cs="Times New Roman"/>
          <w:b/>
          <w:bCs/>
          <w:sz w:val="24"/>
          <w:szCs w:val="24"/>
          <w:lang w:val="es-MX"/>
        </w:rPr>
        <w:t xml:space="preserve">PALABRAS CLAVE: </w:t>
      </w:r>
      <w:r w:rsidR="00435482">
        <w:rPr>
          <w:rFonts w:ascii="Times New Roman" w:hAnsi="Times New Roman" w:cs="Times New Roman"/>
          <w:b/>
          <w:bCs/>
          <w:sz w:val="24"/>
          <w:szCs w:val="24"/>
          <w:lang w:val="es-MX"/>
        </w:rPr>
        <w:t xml:space="preserve">Intangibles- </w:t>
      </w:r>
      <w:r w:rsidR="005A5212">
        <w:rPr>
          <w:rFonts w:ascii="Times New Roman" w:hAnsi="Times New Roman" w:cs="Times New Roman"/>
          <w:b/>
          <w:bCs/>
          <w:sz w:val="24"/>
          <w:szCs w:val="24"/>
          <w:lang w:val="es-MX"/>
        </w:rPr>
        <w:t>Capital</w:t>
      </w:r>
      <w:r w:rsidR="005A5212" w:rsidRPr="005A5212">
        <w:rPr>
          <w:rFonts w:ascii="Times New Roman" w:eastAsia="Times New Roman" w:hAnsi="Times New Roman" w:cs="Times New Roman"/>
          <w:b/>
          <w:bCs/>
          <w:color w:val="000000"/>
          <w:sz w:val="24"/>
          <w:szCs w:val="24"/>
          <w:lang w:val="es-ES" w:eastAsia="es-ES"/>
        </w:rPr>
        <w:t xml:space="preserve"> intelectual</w:t>
      </w:r>
      <w:r w:rsidR="005A5212">
        <w:rPr>
          <w:rFonts w:ascii="Times New Roman" w:hAnsi="Times New Roman" w:cs="Times New Roman"/>
          <w:b/>
          <w:bCs/>
          <w:sz w:val="24"/>
          <w:szCs w:val="24"/>
          <w:lang w:val="es-MX"/>
        </w:rPr>
        <w:t xml:space="preserve"> </w:t>
      </w:r>
      <w:r>
        <w:rPr>
          <w:rFonts w:ascii="Times New Roman" w:hAnsi="Times New Roman" w:cs="Times New Roman"/>
          <w:b/>
          <w:bCs/>
          <w:sz w:val="24"/>
          <w:szCs w:val="24"/>
          <w:lang w:val="es-MX"/>
        </w:rPr>
        <w:t xml:space="preserve"> – </w:t>
      </w:r>
      <w:r w:rsidR="00435482">
        <w:rPr>
          <w:rFonts w:ascii="Times New Roman" w:hAnsi="Times New Roman" w:cs="Times New Roman"/>
          <w:b/>
          <w:bCs/>
          <w:sz w:val="24"/>
          <w:szCs w:val="24"/>
          <w:lang w:val="es-MX"/>
        </w:rPr>
        <w:t>Valor de las organizaciones</w:t>
      </w:r>
      <w:r>
        <w:rPr>
          <w:rFonts w:ascii="Times New Roman" w:hAnsi="Times New Roman" w:cs="Times New Roman"/>
          <w:b/>
          <w:bCs/>
          <w:sz w:val="24"/>
          <w:szCs w:val="24"/>
          <w:lang w:val="es-MX"/>
        </w:rPr>
        <w:t xml:space="preserve"> </w:t>
      </w:r>
    </w:p>
    <w:p w14:paraId="767444AC" w14:textId="77777777" w:rsidR="009A147E" w:rsidRDefault="009A147E" w:rsidP="0050663D">
      <w:pPr>
        <w:spacing w:after="0" w:line="360" w:lineRule="auto"/>
        <w:jc w:val="both"/>
        <w:rPr>
          <w:rFonts w:ascii="Times New Roman" w:hAnsi="Times New Roman" w:cs="Times New Roman"/>
          <w:b/>
          <w:bCs/>
          <w:sz w:val="24"/>
          <w:szCs w:val="24"/>
          <w:lang w:val="es-MX"/>
        </w:rPr>
      </w:pPr>
    </w:p>
    <w:p w14:paraId="042D55D5" w14:textId="361FA11A" w:rsidR="0050663D" w:rsidRDefault="006E2066" w:rsidP="0050663D">
      <w:pPr>
        <w:spacing w:after="0" w:line="360" w:lineRule="auto"/>
        <w:jc w:val="both"/>
        <w:rPr>
          <w:rFonts w:ascii="Times New Roman" w:hAnsi="Times New Roman" w:cs="Times New Roman"/>
          <w:b/>
          <w:bCs/>
          <w:sz w:val="24"/>
          <w:szCs w:val="24"/>
          <w:lang w:val="es-MX"/>
        </w:rPr>
      </w:pPr>
      <w:r>
        <w:rPr>
          <w:rFonts w:ascii="Times New Roman" w:hAnsi="Times New Roman" w:cs="Times New Roman"/>
          <w:b/>
          <w:bCs/>
          <w:sz w:val="24"/>
          <w:szCs w:val="24"/>
          <w:lang w:val="es-MX"/>
        </w:rPr>
        <w:t>Resumen</w:t>
      </w:r>
    </w:p>
    <w:p w14:paraId="277E3784" w14:textId="0E8D06E5" w:rsidR="00435482" w:rsidRDefault="00435482" w:rsidP="00435482">
      <w:pPr>
        <w:spacing w:after="0" w:line="360" w:lineRule="auto"/>
        <w:jc w:val="both"/>
        <w:rPr>
          <w:rFonts w:ascii="Times New Roman" w:eastAsia="Times New Roman" w:hAnsi="Times New Roman" w:cs="Times New Roman"/>
          <w:color w:val="000000"/>
          <w:sz w:val="24"/>
          <w:szCs w:val="24"/>
          <w:lang w:val="es-ES" w:eastAsia="es-ES"/>
        </w:rPr>
      </w:pPr>
      <w:r w:rsidRPr="00435482">
        <w:rPr>
          <w:rFonts w:ascii="Times New Roman" w:eastAsia="Times New Roman" w:hAnsi="Times New Roman" w:cs="Times New Roman"/>
          <w:color w:val="000000"/>
          <w:sz w:val="24"/>
          <w:szCs w:val="24"/>
          <w:lang w:val="es-ES" w:eastAsia="es-ES"/>
        </w:rPr>
        <w:t>Esta ponencia sobre avances en la investigación acerca de los intangibles y del</w:t>
      </w:r>
      <w:r w:rsidR="005A5212">
        <w:rPr>
          <w:rFonts w:ascii="Times New Roman" w:eastAsia="Times New Roman" w:hAnsi="Times New Roman" w:cs="Times New Roman"/>
          <w:color w:val="000000"/>
          <w:sz w:val="24"/>
          <w:szCs w:val="24"/>
          <w:lang w:val="es-ES" w:eastAsia="es-ES"/>
        </w:rPr>
        <w:t xml:space="preserve"> capital intelectual (CI)</w:t>
      </w:r>
      <w:r w:rsidRPr="00435482">
        <w:rPr>
          <w:rFonts w:ascii="Times New Roman" w:eastAsia="Times New Roman" w:hAnsi="Times New Roman" w:cs="Times New Roman"/>
          <w:color w:val="000000"/>
          <w:sz w:val="24"/>
          <w:szCs w:val="24"/>
          <w:lang w:val="es-ES" w:eastAsia="es-ES"/>
        </w:rPr>
        <w:t xml:space="preserve">, se basa en el seguimiento de una la línea de investigación de más de una década. Parte de la problemática de las limitaciones de la contabilidad financiera para mostrar todos los intangibles que forman el valor de una empresa. Así, esta reconoce sólo algunos de ellos y bajo ciertas condiciones que hacen a la prudencia en la valoración del patrimonio. Bajo esta óptica se diferencian los intangibles reconocidos de aquellos no reconocidos y que forman parte del denominado </w:t>
      </w:r>
      <w:r w:rsidR="005A5212">
        <w:rPr>
          <w:rFonts w:ascii="Times New Roman" w:eastAsia="Times New Roman" w:hAnsi="Times New Roman" w:cs="Times New Roman"/>
          <w:color w:val="000000"/>
          <w:sz w:val="24"/>
          <w:szCs w:val="24"/>
          <w:lang w:val="es-ES" w:eastAsia="es-ES"/>
        </w:rPr>
        <w:t>CI</w:t>
      </w:r>
      <w:r w:rsidRPr="00435482">
        <w:rPr>
          <w:rFonts w:ascii="Times New Roman" w:eastAsia="Times New Roman" w:hAnsi="Times New Roman" w:cs="Times New Roman"/>
          <w:color w:val="000000"/>
          <w:sz w:val="24"/>
          <w:szCs w:val="24"/>
          <w:lang w:val="es-ES" w:eastAsia="es-ES"/>
        </w:rPr>
        <w:t xml:space="preserve"> que, en las empresas cotizadas queda evidenciado en la brecha existente entre el valor contable y el valor de mercado de las acciones.</w:t>
      </w:r>
    </w:p>
    <w:p w14:paraId="34D45B19" w14:textId="49AAE13F" w:rsidR="00435482" w:rsidRDefault="00435482" w:rsidP="00435482">
      <w:pPr>
        <w:spacing w:after="0" w:line="360" w:lineRule="auto"/>
        <w:jc w:val="both"/>
        <w:rPr>
          <w:rFonts w:ascii="Times New Roman" w:eastAsia="Times New Roman" w:hAnsi="Times New Roman" w:cs="Times New Roman"/>
          <w:color w:val="000000"/>
          <w:sz w:val="24"/>
          <w:szCs w:val="24"/>
          <w:lang w:val="es-ES" w:eastAsia="es-ES"/>
        </w:rPr>
      </w:pPr>
      <w:r w:rsidRPr="00435482">
        <w:rPr>
          <w:rFonts w:ascii="Times New Roman" w:eastAsia="Times New Roman" w:hAnsi="Times New Roman" w:cs="Times New Roman"/>
          <w:color w:val="000000"/>
          <w:sz w:val="24"/>
          <w:szCs w:val="24"/>
          <w:lang w:val="es-ES" w:eastAsia="es-ES"/>
        </w:rPr>
        <w:t>En esta etapa del proceso de investigación, se partió del objetivo de analizar tanto los criterios, métodos y prácticas de valoración de los activos intangibles reconocidos contablemente, como las políticas y criterios de revelación de información sobre las distintas dimensiones del</w:t>
      </w:r>
      <w:r w:rsidR="005A5212">
        <w:rPr>
          <w:rFonts w:ascii="Times New Roman" w:eastAsia="Times New Roman" w:hAnsi="Times New Roman" w:cs="Times New Roman"/>
          <w:color w:val="000000"/>
          <w:sz w:val="24"/>
          <w:szCs w:val="24"/>
          <w:lang w:val="es-ES" w:eastAsia="es-ES"/>
        </w:rPr>
        <w:t xml:space="preserve"> CI</w:t>
      </w:r>
      <w:r w:rsidRPr="00435482">
        <w:rPr>
          <w:rFonts w:ascii="Times New Roman" w:eastAsia="Times New Roman" w:hAnsi="Times New Roman" w:cs="Times New Roman"/>
          <w:color w:val="000000"/>
          <w:sz w:val="24"/>
          <w:szCs w:val="24"/>
          <w:lang w:val="es-ES" w:eastAsia="es-ES"/>
        </w:rPr>
        <w:t>.</w:t>
      </w:r>
    </w:p>
    <w:p w14:paraId="2CE51B38" w14:textId="4CEFEE19" w:rsidR="00435482" w:rsidRPr="00435482" w:rsidRDefault="00435482" w:rsidP="00435482">
      <w:pPr>
        <w:spacing w:after="0" w:line="360" w:lineRule="auto"/>
        <w:jc w:val="both"/>
        <w:rPr>
          <w:rFonts w:ascii="Times New Roman" w:eastAsia="Times New Roman" w:hAnsi="Times New Roman" w:cs="Times New Roman"/>
          <w:color w:val="000000"/>
          <w:sz w:val="24"/>
          <w:szCs w:val="24"/>
          <w:lang w:val="es-ES" w:eastAsia="es-ES"/>
        </w:rPr>
      </w:pPr>
      <w:r w:rsidRPr="00435482">
        <w:rPr>
          <w:rFonts w:ascii="Times New Roman" w:eastAsia="Times New Roman" w:hAnsi="Times New Roman" w:cs="Times New Roman"/>
          <w:color w:val="000000"/>
          <w:sz w:val="24"/>
          <w:szCs w:val="24"/>
          <w:lang w:val="es-ES" w:eastAsia="es-ES"/>
        </w:rPr>
        <w:t>Para lograr el objetivo, por un lado, se compulsaron datos empíricos en empresas cotizadas argentinas y analizaron con herramientas de análisis estadístico. Por otro, se siguió efectuando un análisis de la literatura existente (aportes teóricos y estudios empíricos).</w:t>
      </w:r>
      <w:r w:rsidRPr="00435482">
        <w:rPr>
          <w:rFonts w:ascii="Times New Roman" w:eastAsia="Times New Roman" w:hAnsi="Times New Roman" w:cs="Times New Roman"/>
          <w:color w:val="000000"/>
          <w:sz w:val="24"/>
          <w:szCs w:val="24"/>
          <w:lang w:val="es-ES" w:eastAsia="es-ES"/>
        </w:rPr>
        <w:br/>
        <w:t xml:space="preserve">En función a ello, se efectuó un análisis crítico sobre la normativa contable nacional e </w:t>
      </w:r>
      <w:r w:rsidRPr="00435482">
        <w:rPr>
          <w:rFonts w:ascii="Times New Roman" w:eastAsia="Times New Roman" w:hAnsi="Times New Roman" w:cs="Times New Roman"/>
          <w:color w:val="000000"/>
          <w:sz w:val="24"/>
          <w:szCs w:val="24"/>
          <w:lang w:val="es-ES" w:eastAsia="es-ES"/>
        </w:rPr>
        <w:lastRenderedPageBreak/>
        <w:t xml:space="preserve">internacional de medición y revelación de los mismos y de los distintos métodos de valoración; se diferenció el tratamiento contable y prácticas de valoración y revelación en empresas cotizadas y en pymes; se reveló el comportamiento de las empresas cotizadas, sobre divulgación de información voluntaria de las distintas dimensiones del </w:t>
      </w:r>
      <w:r w:rsidR="005A5212">
        <w:rPr>
          <w:rFonts w:ascii="Times New Roman" w:eastAsia="Times New Roman" w:hAnsi="Times New Roman" w:cs="Times New Roman"/>
          <w:color w:val="000000"/>
          <w:sz w:val="24"/>
          <w:szCs w:val="24"/>
          <w:lang w:val="es-ES" w:eastAsia="es-ES"/>
        </w:rPr>
        <w:t>CI</w:t>
      </w:r>
      <w:r w:rsidRPr="00435482">
        <w:rPr>
          <w:rFonts w:ascii="Times New Roman" w:eastAsia="Times New Roman" w:hAnsi="Times New Roman" w:cs="Times New Roman"/>
          <w:color w:val="000000"/>
          <w:sz w:val="24"/>
          <w:szCs w:val="24"/>
          <w:lang w:val="es-ES" w:eastAsia="es-ES"/>
        </w:rPr>
        <w:t xml:space="preserve">; se evaluó tanto la relevancia valorativa de los intangibles reconocidos y del </w:t>
      </w:r>
      <w:r w:rsidR="005A5212">
        <w:rPr>
          <w:rFonts w:ascii="Times New Roman" w:eastAsia="Times New Roman" w:hAnsi="Times New Roman" w:cs="Times New Roman"/>
          <w:color w:val="000000"/>
          <w:sz w:val="24"/>
          <w:szCs w:val="24"/>
          <w:lang w:val="es-ES" w:eastAsia="es-ES"/>
        </w:rPr>
        <w:t>CI</w:t>
      </w:r>
      <w:r w:rsidRPr="00435482">
        <w:rPr>
          <w:rFonts w:ascii="Times New Roman" w:eastAsia="Times New Roman" w:hAnsi="Times New Roman" w:cs="Times New Roman"/>
          <w:color w:val="000000"/>
          <w:sz w:val="24"/>
          <w:szCs w:val="24"/>
          <w:lang w:val="es-ES" w:eastAsia="es-ES"/>
        </w:rPr>
        <w:t>, como sus factores determinantes en empresas cotizadas en el mercado de capitales argentino.</w:t>
      </w:r>
    </w:p>
    <w:p w14:paraId="5C66EBA9" w14:textId="77777777" w:rsidR="00B13357" w:rsidRPr="00B13357" w:rsidRDefault="00B13357" w:rsidP="00B13357">
      <w:pPr>
        <w:spacing w:after="0" w:line="360" w:lineRule="auto"/>
        <w:jc w:val="both"/>
        <w:rPr>
          <w:rFonts w:ascii="Times New Roman" w:hAnsi="Times New Roman" w:cs="Times New Roman"/>
          <w:b/>
          <w:bCs/>
          <w:sz w:val="24"/>
          <w:szCs w:val="24"/>
          <w:lang w:val="es-ES"/>
        </w:rPr>
      </w:pPr>
    </w:p>
    <w:p w14:paraId="5A428459" w14:textId="1F31962D" w:rsidR="0050663D" w:rsidRDefault="006E2066" w:rsidP="006E2066">
      <w:pPr>
        <w:spacing w:after="0" w:line="360" w:lineRule="auto"/>
        <w:jc w:val="both"/>
        <w:rPr>
          <w:rFonts w:ascii="Times New Roman" w:hAnsi="Times New Roman" w:cs="Times New Roman"/>
          <w:b/>
          <w:bCs/>
          <w:sz w:val="24"/>
          <w:szCs w:val="24"/>
          <w:lang w:val="es-MX"/>
        </w:rPr>
      </w:pPr>
      <w:r w:rsidRPr="006E2066">
        <w:rPr>
          <w:rFonts w:ascii="Times New Roman" w:hAnsi="Times New Roman" w:cs="Times New Roman"/>
          <w:b/>
          <w:bCs/>
          <w:sz w:val="24"/>
          <w:szCs w:val="24"/>
          <w:lang w:val="es-MX"/>
        </w:rPr>
        <w:t>Introducción</w:t>
      </w:r>
    </w:p>
    <w:p w14:paraId="4D12EFA1" w14:textId="4FE3350A" w:rsidR="00BC30EE" w:rsidRDefault="00BC30EE" w:rsidP="00BC30EE">
      <w:pPr>
        <w:spacing w:after="60" w:line="360" w:lineRule="auto"/>
        <w:jc w:val="both"/>
        <w:rPr>
          <w:rFonts w:ascii="Times New Roman" w:hAnsi="Times New Roman" w:cs="Times New Roman"/>
          <w:sz w:val="24"/>
          <w:szCs w:val="24"/>
        </w:rPr>
      </w:pPr>
      <w:bookmarkStart w:id="0" w:name="TituloPrograma"/>
      <w:r w:rsidRPr="00F368B7">
        <w:rPr>
          <w:rFonts w:ascii="Times New Roman" w:hAnsi="Times New Roman" w:cs="Times New Roman"/>
          <w:sz w:val="24"/>
          <w:szCs w:val="24"/>
        </w:rPr>
        <w:t xml:space="preserve">La presente ponencia </w:t>
      </w:r>
      <w:bookmarkEnd w:id="0"/>
      <w:r w:rsidR="00756FCC">
        <w:rPr>
          <w:rFonts w:ascii="Times New Roman" w:hAnsi="Times New Roman" w:cs="Times New Roman"/>
          <w:sz w:val="24"/>
          <w:szCs w:val="24"/>
        </w:rPr>
        <w:t xml:space="preserve">muestra los avances en la investigación, relacionados con </w:t>
      </w:r>
      <w:r w:rsidRPr="00F368B7">
        <w:rPr>
          <w:rFonts w:ascii="Times New Roman" w:hAnsi="Times New Roman" w:cs="Times New Roman"/>
          <w:sz w:val="24"/>
          <w:szCs w:val="24"/>
        </w:rPr>
        <w:t xml:space="preserve">el Proyecto de Investigación (2020-2022), titulado: “Los intangibles y el </w:t>
      </w:r>
      <w:r w:rsidR="00384D6E">
        <w:rPr>
          <w:rFonts w:ascii="Times New Roman" w:hAnsi="Times New Roman" w:cs="Times New Roman"/>
          <w:sz w:val="24"/>
          <w:szCs w:val="24"/>
        </w:rPr>
        <w:t>c</w:t>
      </w:r>
      <w:r w:rsidR="005A5212">
        <w:rPr>
          <w:rFonts w:ascii="Times New Roman" w:hAnsi="Times New Roman" w:cs="Times New Roman"/>
          <w:sz w:val="24"/>
          <w:szCs w:val="24"/>
        </w:rPr>
        <w:t xml:space="preserve">apital </w:t>
      </w:r>
      <w:r w:rsidR="00384D6E">
        <w:rPr>
          <w:rFonts w:ascii="Times New Roman" w:hAnsi="Times New Roman" w:cs="Times New Roman"/>
          <w:sz w:val="24"/>
          <w:szCs w:val="24"/>
        </w:rPr>
        <w:t>intelectual</w:t>
      </w:r>
      <w:r w:rsidRPr="00F368B7">
        <w:rPr>
          <w:rFonts w:ascii="Times New Roman" w:hAnsi="Times New Roman" w:cs="Times New Roman"/>
          <w:sz w:val="24"/>
          <w:szCs w:val="24"/>
        </w:rPr>
        <w:t>: medición, revelación, relevancia valorativa y determinantes”, aprobado por el Instituto de Investigación de la Universidad Nacional de Villa María, ambos dentro del Programa Nacional de Incentivos.</w:t>
      </w:r>
      <w:r w:rsidR="005056B3">
        <w:rPr>
          <w:rFonts w:ascii="Times New Roman" w:hAnsi="Times New Roman" w:cs="Times New Roman"/>
          <w:sz w:val="24"/>
          <w:szCs w:val="24"/>
        </w:rPr>
        <w:t xml:space="preserve"> Se muestran las producciones incluidas en el Informe de Investigación hasta marzo de 2022.</w:t>
      </w:r>
    </w:p>
    <w:p w14:paraId="5FF0B103" w14:textId="6BDCBCDD" w:rsidR="00756FCC" w:rsidRDefault="00756FCC" w:rsidP="00756FCC">
      <w:pPr>
        <w:spacing w:after="0" w:line="360" w:lineRule="auto"/>
        <w:jc w:val="both"/>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Se parte</w:t>
      </w:r>
      <w:r w:rsidRPr="00435482">
        <w:rPr>
          <w:rFonts w:ascii="Times New Roman" w:eastAsia="Times New Roman" w:hAnsi="Times New Roman" w:cs="Times New Roman"/>
          <w:color w:val="000000"/>
          <w:sz w:val="24"/>
          <w:szCs w:val="24"/>
          <w:lang w:val="es-ES" w:eastAsia="es-ES"/>
        </w:rPr>
        <w:t xml:space="preserve"> de la problemática de las limitaciones de la contabilidad financiera para mostrar todos los intangibles que forman el valor de una empresa. Así, esta reconoce sólo algunos de ellos y bajo ciertas condiciones que hacen a la prudencia en la valoración del patrimonio. Bajo esta óptica se diferencian los intangibles reconocidos de aquellos no reconocidos y que forman parte del denominado </w:t>
      </w:r>
      <w:r w:rsidR="005A5212">
        <w:rPr>
          <w:rFonts w:ascii="Times New Roman" w:eastAsia="Times New Roman" w:hAnsi="Times New Roman" w:cs="Times New Roman"/>
          <w:color w:val="000000"/>
          <w:sz w:val="24"/>
          <w:szCs w:val="24"/>
          <w:lang w:val="es-ES" w:eastAsia="es-ES"/>
        </w:rPr>
        <w:t>CI</w:t>
      </w:r>
      <w:r w:rsidRPr="00435482">
        <w:rPr>
          <w:rFonts w:ascii="Times New Roman" w:eastAsia="Times New Roman" w:hAnsi="Times New Roman" w:cs="Times New Roman"/>
          <w:color w:val="000000"/>
          <w:sz w:val="24"/>
          <w:szCs w:val="24"/>
          <w:lang w:val="es-ES" w:eastAsia="es-ES"/>
        </w:rPr>
        <w:t xml:space="preserve"> que, en las empresas cotizadas queda evidenciado en la brecha existente entre el valor contable y el valor de mercado de las acciones.</w:t>
      </w:r>
    </w:p>
    <w:p w14:paraId="360D9730" w14:textId="036BFA22" w:rsidR="00756FCC" w:rsidRDefault="00756FCC" w:rsidP="001C602D">
      <w:pPr>
        <w:spacing w:after="0" w:line="360" w:lineRule="auto"/>
        <w:jc w:val="both"/>
        <w:rPr>
          <w:rFonts w:ascii="Times New Roman" w:eastAsia="Times New Roman" w:hAnsi="Times New Roman" w:cs="Times New Roman"/>
          <w:sz w:val="24"/>
          <w:szCs w:val="24"/>
          <w:lang w:val="es-ES_tradnl"/>
        </w:rPr>
      </w:pPr>
      <w:r w:rsidRPr="00435482">
        <w:rPr>
          <w:rFonts w:ascii="Times New Roman" w:eastAsia="Times New Roman" w:hAnsi="Times New Roman" w:cs="Times New Roman"/>
          <w:color w:val="000000"/>
          <w:sz w:val="24"/>
          <w:szCs w:val="24"/>
          <w:lang w:val="es-ES" w:eastAsia="es-ES"/>
        </w:rPr>
        <w:t xml:space="preserve">En esta etapa del proceso de investigación, se partió del objetivo </w:t>
      </w:r>
      <w:r w:rsidR="001C602D">
        <w:rPr>
          <w:rFonts w:ascii="Times New Roman" w:eastAsia="Times New Roman" w:hAnsi="Times New Roman" w:cs="Times New Roman"/>
          <w:color w:val="000000"/>
          <w:sz w:val="24"/>
          <w:szCs w:val="24"/>
          <w:lang w:val="es-ES" w:eastAsia="es-ES"/>
        </w:rPr>
        <w:t xml:space="preserve">general </w:t>
      </w:r>
      <w:r w:rsidRPr="00435482">
        <w:rPr>
          <w:rFonts w:ascii="Times New Roman" w:eastAsia="Times New Roman" w:hAnsi="Times New Roman" w:cs="Times New Roman"/>
          <w:color w:val="000000"/>
          <w:sz w:val="24"/>
          <w:szCs w:val="24"/>
          <w:lang w:val="es-ES" w:eastAsia="es-ES"/>
        </w:rPr>
        <w:t xml:space="preserve">de analizar tanto los criterios, métodos y prácticas de valoración de los activos intangibles reconocidos contablemente, como las políticas y criterios de revelación de información sobre las distintas dimensiones del </w:t>
      </w:r>
      <w:r w:rsidR="005A5212">
        <w:rPr>
          <w:rFonts w:ascii="Times New Roman" w:eastAsia="Times New Roman" w:hAnsi="Times New Roman" w:cs="Times New Roman"/>
          <w:color w:val="000000"/>
          <w:sz w:val="24"/>
          <w:szCs w:val="24"/>
          <w:lang w:val="es-ES" w:eastAsia="es-ES"/>
        </w:rPr>
        <w:t>CI</w:t>
      </w:r>
      <w:r w:rsidRPr="00435482">
        <w:rPr>
          <w:rFonts w:ascii="Times New Roman" w:eastAsia="Times New Roman" w:hAnsi="Times New Roman" w:cs="Times New Roman"/>
          <w:color w:val="000000"/>
          <w:sz w:val="24"/>
          <w:szCs w:val="24"/>
          <w:lang w:val="es-ES" w:eastAsia="es-ES"/>
        </w:rPr>
        <w:t>.</w:t>
      </w:r>
      <w:r w:rsidR="001C602D">
        <w:rPr>
          <w:rFonts w:ascii="Times New Roman" w:eastAsia="Times New Roman" w:hAnsi="Times New Roman" w:cs="Times New Roman"/>
          <w:color w:val="000000"/>
          <w:sz w:val="24"/>
          <w:szCs w:val="24"/>
          <w:lang w:val="es-ES" w:eastAsia="es-ES"/>
        </w:rPr>
        <w:t xml:space="preserve">  A su vez, se estipularon los siguientes objetivos específicos: </w:t>
      </w:r>
      <w:r w:rsidR="001C602D">
        <w:rPr>
          <w:rFonts w:ascii="Times New Roman" w:eastAsia="Times New Roman" w:hAnsi="Times New Roman" w:cs="Times New Roman"/>
          <w:sz w:val="24"/>
          <w:szCs w:val="24"/>
          <w:u w:val="single"/>
          <w:lang w:val="es-ES_tradnl" w:eastAsia="es-ES"/>
        </w:rPr>
        <w:t>e</w:t>
      </w:r>
      <w:r w:rsidRPr="00756FCC">
        <w:rPr>
          <w:rFonts w:ascii="Times New Roman" w:eastAsia="Times New Roman" w:hAnsi="Times New Roman" w:cs="Times New Roman"/>
          <w:sz w:val="24"/>
          <w:szCs w:val="24"/>
          <w:lang w:val="es-ES_tradnl"/>
        </w:rPr>
        <w:t>fectuar un análisis crítico sobre la normativa contable nacional e internacional de medición y revelación de los mismos</w:t>
      </w:r>
      <w:r w:rsidR="001C602D">
        <w:rPr>
          <w:rFonts w:ascii="Times New Roman" w:eastAsia="Times New Roman" w:hAnsi="Times New Roman" w:cs="Times New Roman"/>
          <w:sz w:val="24"/>
          <w:szCs w:val="24"/>
          <w:lang w:val="es-ES_tradnl"/>
        </w:rPr>
        <w:t>; a</w:t>
      </w:r>
      <w:r w:rsidRPr="00756FCC">
        <w:rPr>
          <w:rFonts w:ascii="Times New Roman" w:eastAsia="Times New Roman" w:hAnsi="Times New Roman" w:cs="Times New Roman"/>
          <w:sz w:val="24"/>
          <w:szCs w:val="24"/>
          <w:lang w:val="es-ES_tradnl"/>
        </w:rPr>
        <w:t>nalizar los distintos métodos de valoración de los intangibles y en particular los basados en modelos financieros</w:t>
      </w:r>
      <w:r w:rsidR="001C602D">
        <w:rPr>
          <w:rFonts w:ascii="Times New Roman" w:eastAsia="Times New Roman" w:hAnsi="Times New Roman" w:cs="Times New Roman"/>
          <w:sz w:val="24"/>
          <w:szCs w:val="24"/>
          <w:lang w:val="es-ES_tradnl"/>
        </w:rPr>
        <w:t>; d</w:t>
      </w:r>
      <w:r w:rsidRPr="00756FCC">
        <w:rPr>
          <w:rFonts w:ascii="Times New Roman" w:eastAsia="Times New Roman" w:hAnsi="Times New Roman" w:cs="Times New Roman"/>
          <w:sz w:val="24"/>
          <w:szCs w:val="24"/>
          <w:lang w:val="es-ES_tradnl"/>
        </w:rPr>
        <w:t>iferenciar el tratamiento contable y sus prácticas de valoración y revelación en empresas cotizadas y en pymes,</w:t>
      </w:r>
      <w:r w:rsidR="001C602D">
        <w:rPr>
          <w:rFonts w:ascii="Times New Roman" w:eastAsia="Times New Roman" w:hAnsi="Times New Roman" w:cs="Times New Roman"/>
          <w:sz w:val="24"/>
          <w:szCs w:val="24"/>
          <w:lang w:val="es-ES_tradnl"/>
        </w:rPr>
        <w:t xml:space="preserve"> r</w:t>
      </w:r>
      <w:r w:rsidRPr="00756FCC">
        <w:rPr>
          <w:rFonts w:ascii="Times New Roman" w:eastAsia="Times New Roman" w:hAnsi="Times New Roman" w:cs="Times New Roman"/>
          <w:sz w:val="24"/>
          <w:szCs w:val="24"/>
          <w:lang w:val="es-ES_tradnl"/>
        </w:rPr>
        <w:t xml:space="preserve">evelar el comportamiento de las empresas cotizadas en el mercado de capitales argentino, sobre divulgación de información voluntaria de las distintas dimensiones del </w:t>
      </w:r>
      <w:r w:rsidR="005A5212">
        <w:rPr>
          <w:rFonts w:ascii="Times New Roman" w:eastAsia="Times New Roman" w:hAnsi="Times New Roman" w:cs="Times New Roman"/>
          <w:sz w:val="24"/>
          <w:szCs w:val="24"/>
          <w:lang w:val="es-ES_tradnl"/>
        </w:rPr>
        <w:t>CI</w:t>
      </w:r>
      <w:r w:rsidRPr="00756FCC">
        <w:rPr>
          <w:rFonts w:ascii="Times New Roman" w:eastAsia="Times New Roman" w:hAnsi="Times New Roman" w:cs="Times New Roman"/>
          <w:sz w:val="24"/>
          <w:szCs w:val="24"/>
          <w:lang w:val="es-ES_tradnl"/>
        </w:rPr>
        <w:t xml:space="preserve"> (humana, estructural y relacional)</w:t>
      </w:r>
      <w:r w:rsidR="002A230F">
        <w:rPr>
          <w:rFonts w:ascii="Times New Roman" w:eastAsia="Times New Roman" w:hAnsi="Times New Roman" w:cs="Times New Roman"/>
          <w:sz w:val="24"/>
          <w:szCs w:val="24"/>
          <w:lang w:val="es-ES_tradnl"/>
        </w:rPr>
        <w:t xml:space="preserve"> y </w:t>
      </w:r>
      <w:r w:rsidR="001C602D">
        <w:rPr>
          <w:rFonts w:ascii="Times New Roman" w:eastAsia="Times New Roman" w:hAnsi="Times New Roman" w:cs="Times New Roman"/>
          <w:sz w:val="24"/>
          <w:szCs w:val="24"/>
          <w:lang w:val="es-ES_tradnl"/>
        </w:rPr>
        <w:t>e</w:t>
      </w:r>
      <w:r w:rsidRPr="00756FCC">
        <w:rPr>
          <w:rFonts w:ascii="Times New Roman" w:eastAsia="Times New Roman" w:hAnsi="Times New Roman" w:cs="Times New Roman"/>
          <w:sz w:val="24"/>
          <w:szCs w:val="24"/>
          <w:lang w:val="es-ES_tradnl"/>
        </w:rPr>
        <w:t xml:space="preserve">valuar tanto la relevancia valorativa de los intangibles reconocidos y del </w:t>
      </w:r>
      <w:r w:rsidR="005A5212">
        <w:rPr>
          <w:rFonts w:ascii="Times New Roman" w:eastAsia="Times New Roman" w:hAnsi="Times New Roman" w:cs="Times New Roman"/>
          <w:sz w:val="24"/>
          <w:szCs w:val="24"/>
          <w:lang w:val="es-ES_tradnl"/>
        </w:rPr>
        <w:t>CI</w:t>
      </w:r>
      <w:r w:rsidRPr="00756FCC">
        <w:rPr>
          <w:rFonts w:ascii="Times New Roman" w:eastAsia="Times New Roman" w:hAnsi="Times New Roman" w:cs="Times New Roman"/>
          <w:sz w:val="24"/>
          <w:szCs w:val="24"/>
          <w:lang w:val="es-ES_tradnl"/>
        </w:rPr>
        <w:t>, como sus factores determinantes en empresas cotizadas en el mercado de capitales argentino.</w:t>
      </w:r>
    </w:p>
    <w:p w14:paraId="476C1205" w14:textId="2DDCC989" w:rsidR="00454979" w:rsidRDefault="00F3239A" w:rsidP="001C602D">
      <w:pPr>
        <w:spacing w:after="0" w:line="360" w:lineRule="auto"/>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lastRenderedPageBreak/>
        <w:t>Para mostrar los avances en la investigación, se efectúa</w:t>
      </w:r>
      <w:r w:rsidR="00821BC8">
        <w:rPr>
          <w:rFonts w:ascii="Times New Roman" w:eastAsia="Times New Roman" w:hAnsi="Times New Roman" w:cs="Times New Roman"/>
          <w:sz w:val="24"/>
          <w:szCs w:val="24"/>
          <w:lang w:val="es-ES_tradnl"/>
        </w:rPr>
        <w:t xml:space="preserve"> en primer lugar una correlación de las producciones con los objetivos, luego</w:t>
      </w:r>
      <w:r>
        <w:rPr>
          <w:rFonts w:ascii="Times New Roman" w:eastAsia="Times New Roman" w:hAnsi="Times New Roman" w:cs="Times New Roman"/>
          <w:sz w:val="24"/>
          <w:szCs w:val="24"/>
          <w:lang w:val="es-ES_tradnl"/>
        </w:rPr>
        <w:t xml:space="preserve"> una presentación gráfica de cada una de la</w:t>
      </w:r>
      <w:r w:rsidR="00821BC8">
        <w:rPr>
          <w:rFonts w:ascii="Times New Roman" w:eastAsia="Times New Roman" w:hAnsi="Times New Roman" w:cs="Times New Roman"/>
          <w:sz w:val="24"/>
          <w:szCs w:val="24"/>
          <w:lang w:val="es-ES_tradnl"/>
        </w:rPr>
        <w:t>s producciones clasificadas en artículos científicos y presentaciones en eventos científicos, para finalizar con un análisis sintético de los resultados expuestos en las producciones y así luego efectuar las consideraciones finales sobre estos avances,</w:t>
      </w:r>
    </w:p>
    <w:p w14:paraId="28FEFD42" w14:textId="67DD9101" w:rsidR="00821BC8" w:rsidRDefault="00821BC8" w:rsidP="001C602D">
      <w:pPr>
        <w:spacing w:after="0" w:line="360" w:lineRule="auto"/>
        <w:jc w:val="both"/>
        <w:rPr>
          <w:rFonts w:ascii="Times New Roman" w:eastAsia="Times New Roman" w:hAnsi="Times New Roman" w:cs="Times New Roman"/>
          <w:sz w:val="24"/>
          <w:szCs w:val="24"/>
          <w:lang w:val="es-ES_tradnl"/>
        </w:rPr>
      </w:pPr>
    </w:p>
    <w:p w14:paraId="3A10B42C" w14:textId="06BC00B1" w:rsidR="00821BC8" w:rsidRPr="00821BC8" w:rsidRDefault="00821BC8" w:rsidP="001C602D">
      <w:pPr>
        <w:spacing w:after="0" w:line="360" w:lineRule="auto"/>
        <w:jc w:val="both"/>
        <w:rPr>
          <w:rFonts w:ascii="Times New Roman" w:eastAsia="Times New Roman" w:hAnsi="Times New Roman" w:cs="Times New Roman"/>
          <w:b/>
          <w:bCs/>
          <w:sz w:val="24"/>
          <w:szCs w:val="24"/>
          <w:lang w:val="es-ES_tradnl"/>
        </w:rPr>
      </w:pPr>
      <w:r w:rsidRPr="00821BC8">
        <w:rPr>
          <w:rFonts w:ascii="Times New Roman" w:eastAsia="Times New Roman" w:hAnsi="Times New Roman" w:cs="Times New Roman"/>
          <w:b/>
          <w:bCs/>
          <w:sz w:val="24"/>
          <w:szCs w:val="24"/>
          <w:lang w:val="es-ES_tradnl"/>
        </w:rPr>
        <w:t>Correlación de las producciones con los objetivos</w:t>
      </w:r>
    </w:p>
    <w:p w14:paraId="75734084" w14:textId="5CBF85AB" w:rsidR="00821BC8" w:rsidRDefault="00821BC8" w:rsidP="001C602D">
      <w:pPr>
        <w:spacing w:after="0" w:line="360" w:lineRule="auto"/>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 xml:space="preserve">En cuadro I se muestran las producciones y su relación con los objetivos del proyecto mencionado inicialmente en la Introducción. </w:t>
      </w:r>
      <w:r w:rsidR="00340C06">
        <w:rPr>
          <w:rFonts w:ascii="Times New Roman" w:eastAsia="Times New Roman" w:hAnsi="Times New Roman" w:cs="Times New Roman"/>
          <w:sz w:val="24"/>
          <w:szCs w:val="24"/>
          <w:lang w:val="es-ES_tradnl"/>
        </w:rPr>
        <w:t xml:space="preserve">En ese sentido, y en orden a </w:t>
      </w:r>
      <w:r w:rsidR="00C700FA">
        <w:rPr>
          <w:rFonts w:ascii="Times New Roman" w:eastAsia="Times New Roman" w:hAnsi="Times New Roman" w:cs="Times New Roman"/>
          <w:sz w:val="24"/>
          <w:szCs w:val="24"/>
          <w:lang w:val="es-ES_tradnl"/>
        </w:rPr>
        <w:t xml:space="preserve">simplificar </w:t>
      </w:r>
      <w:r>
        <w:rPr>
          <w:rFonts w:ascii="Times New Roman" w:eastAsia="Times New Roman" w:hAnsi="Times New Roman" w:cs="Times New Roman"/>
          <w:sz w:val="24"/>
          <w:szCs w:val="24"/>
          <w:lang w:val="es-ES_tradnl"/>
        </w:rPr>
        <w:t xml:space="preserve">las producciones </w:t>
      </w:r>
      <w:r w:rsidR="00C700FA">
        <w:rPr>
          <w:rFonts w:ascii="Times New Roman" w:eastAsia="Times New Roman" w:hAnsi="Times New Roman" w:cs="Times New Roman"/>
          <w:sz w:val="24"/>
          <w:szCs w:val="24"/>
          <w:lang w:val="es-ES_tradnl"/>
        </w:rPr>
        <w:t>(artículos y pr</w:t>
      </w:r>
      <w:r w:rsidR="00340C06">
        <w:rPr>
          <w:rFonts w:ascii="Times New Roman" w:eastAsia="Times New Roman" w:hAnsi="Times New Roman" w:cs="Times New Roman"/>
          <w:sz w:val="24"/>
          <w:szCs w:val="24"/>
          <w:lang w:val="es-ES_tradnl"/>
        </w:rPr>
        <w:t>esentaciones</w:t>
      </w:r>
      <w:r w:rsidR="00C700FA">
        <w:rPr>
          <w:rFonts w:ascii="Times New Roman" w:eastAsia="Times New Roman" w:hAnsi="Times New Roman" w:cs="Times New Roman"/>
          <w:sz w:val="24"/>
          <w:szCs w:val="24"/>
          <w:lang w:val="es-ES_tradnl"/>
        </w:rPr>
        <w:t>), a cada artículo se lo precede con la letra A y el número que figura en Tabla I y a las presentaciones en eventos con la letra P y el número que figura en Tabla II</w:t>
      </w:r>
    </w:p>
    <w:p w14:paraId="4888A605" w14:textId="2A3F328B" w:rsidR="00C700FA" w:rsidRPr="00C700FA" w:rsidRDefault="00C700FA" w:rsidP="00C700FA">
      <w:pPr>
        <w:spacing w:after="0" w:line="360" w:lineRule="auto"/>
        <w:jc w:val="center"/>
        <w:rPr>
          <w:rFonts w:ascii="Times New Roman" w:eastAsia="Times New Roman" w:hAnsi="Times New Roman" w:cs="Times New Roman"/>
          <w:b/>
          <w:bCs/>
          <w:sz w:val="24"/>
          <w:szCs w:val="24"/>
          <w:lang w:val="es-ES_tradnl"/>
        </w:rPr>
      </w:pPr>
      <w:r w:rsidRPr="00C700FA">
        <w:rPr>
          <w:rFonts w:ascii="Times New Roman" w:eastAsia="Times New Roman" w:hAnsi="Times New Roman" w:cs="Times New Roman"/>
          <w:b/>
          <w:bCs/>
          <w:sz w:val="24"/>
          <w:szCs w:val="24"/>
          <w:lang w:val="es-ES_tradnl"/>
        </w:rPr>
        <w:t>Cuadro I</w:t>
      </w:r>
      <w:r w:rsidRPr="00C700FA">
        <w:rPr>
          <w:rFonts w:ascii="Times New Roman" w:eastAsia="Times New Roman" w:hAnsi="Times New Roman" w:cs="Times New Roman"/>
          <w:i/>
          <w:iCs/>
          <w:sz w:val="24"/>
          <w:szCs w:val="24"/>
          <w:lang w:val="es-ES_tradnl"/>
        </w:rPr>
        <w:t>: Relación de objetivos con productos</w:t>
      </w:r>
    </w:p>
    <w:tbl>
      <w:tblPr>
        <w:tblStyle w:val="Tablaconcuadrcula"/>
        <w:tblW w:w="9120" w:type="dxa"/>
        <w:tblInd w:w="-5" w:type="dxa"/>
        <w:tblLook w:val="04A0" w:firstRow="1" w:lastRow="0" w:firstColumn="1" w:lastColumn="0" w:noHBand="0" w:noVBand="1"/>
      </w:tblPr>
      <w:tblGrid>
        <w:gridCol w:w="1798"/>
        <w:gridCol w:w="5391"/>
        <w:gridCol w:w="1931"/>
      </w:tblGrid>
      <w:tr w:rsidR="00C700FA" w:rsidRPr="00AA2EC1" w14:paraId="4FE56CB7" w14:textId="77777777" w:rsidTr="00340C06">
        <w:trPr>
          <w:trHeight w:val="825"/>
        </w:trPr>
        <w:tc>
          <w:tcPr>
            <w:tcW w:w="1798" w:type="dxa"/>
          </w:tcPr>
          <w:p w14:paraId="158D3FC7" w14:textId="77777777" w:rsidR="00C700FA" w:rsidRPr="00AA2EC1" w:rsidRDefault="00C700FA" w:rsidP="00022B54">
            <w:pPr>
              <w:pStyle w:val="Prrafodelista"/>
              <w:spacing w:line="360" w:lineRule="auto"/>
              <w:ind w:left="0"/>
              <w:jc w:val="center"/>
              <w:rPr>
                <w:rFonts w:ascii="Times New Roman" w:hAnsi="Times New Roman" w:cs="Times New Roman"/>
                <w:b/>
                <w:bCs/>
                <w:sz w:val="24"/>
                <w:szCs w:val="24"/>
              </w:rPr>
            </w:pPr>
            <w:r w:rsidRPr="00AA2EC1">
              <w:rPr>
                <w:rFonts w:ascii="Times New Roman" w:hAnsi="Times New Roman" w:cs="Times New Roman"/>
                <w:b/>
                <w:bCs/>
                <w:sz w:val="24"/>
                <w:szCs w:val="24"/>
              </w:rPr>
              <w:t>Objetivo General</w:t>
            </w:r>
          </w:p>
        </w:tc>
        <w:tc>
          <w:tcPr>
            <w:tcW w:w="5391" w:type="dxa"/>
          </w:tcPr>
          <w:p w14:paraId="66D4791A" w14:textId="77777777" w:rsidR="00C700FA" w:rsidRPr="00AA2EC1" w:rsidRDefault="00C700FA" w:rsidP="00022B54">
            <w:pPr>
              <w:pStyle w:val="Prrafodelista"/>
              <w:spacing w:line="360" w:lineRule="auto"/>
              <w:ind w:left="0"/>
              <w:jc w:val="center"/>
              <w:rPr>
                <w:rFonts w:ascii="Times New Roman" w:hAnsi="Times New Roman" w:cs="Times New Roman"/>
                <w:b/>
                <w:bCs/>
                <w:sz w:val="24"/>
                <w:szCs w:val="24"/>
              </w:rPr>
            </w:pPr>
            <w:r w:rsidRPr="00AA2EC1">
              <w:rPr>
                <w:rFonts w:ascii="Times New Roman" w:hAnsi="Times New Roman" w:cs="Times New Roman"/>
                <w:b/>
                <w:bCs/>
                <w:sz w:val="24"/>
                <w:szCs w:val="24"/>
              </w:rPr>
              <w:t>Objetivos Específicos</w:t>
            </w:r>
          </w:p>
        </w:tc>
        <w:tc>
          <w:tcPr>
            <w:tcW w:w="1930" w:type="dxa"/>
          </w:tcPr>
          <w:p w14:paraId="0036C30D" w14:textId="77777777" w:rsidR="00C700FA" w:rsidRPr="00AA2EC1" w:rsidRDefault="00C700FA" w:rsidP="00022B54">
            <w:pPr>
              <w:pStyle w:val="Prrafodelista"/>
              <w:spacing w:line="360" w:lineRule="auto"/>
              <w:ind w:left="0"/>
              <w:jc w:val="center"/>
              <w:rPr>
                <w:rFonts w:ascii="Times New Roman" w:hAnsi="Times New Roman" w:cs="Times New Roman"/>
                <w:b/>
                <w:bCs/>
                <w:sz w:val="24"/>
                <w:szCs w:val="24"/>
              </w:rPr>
            </w:pPr>
            <w:r w:rsidRPr="00AA2EC1">
              <w:rPr>
                <w:rFonts w:ascii="Times New Roman" w:hAnsi="Times New Roman" w:cs="Times New Roman"/>
                <w:b/>
                <w:bCs/>
                <w:sz w:val="24"/>
                <w:szCs w:val="24"/>
              </w:rPr>
              <w:t>Productos</w:t>
            </w:r>
          </w:p>
        </w:tc>
      </w:tr>
      <w:tr w:rsidR="00C700FA" w14:paraId="3A85602A" w14:textId="77777777" w:rsidTr="00340C06">
        <w:trPr>
          <w:trHeight w:val="685"/>
        </w:trPr>
        <w:tc>
          <w:tcPr>
            <w:tcW w:w="1798" w:type="dxa"/>
            <w:vMerge w:val="restart"/>
          </w:tcPr>
          <w:p w14:paraId="2F887BA7" w14:textId="03F8EA5A" w:rsidR="00C700FA" w:rsidRPr="00340C06" w:rsidRDefault="00C700FA" w:rsidP="004B1E75">
            <w:pPr>
              <w:pStyle w:val="Prrafodelista"/>
              <w:spacing w:line="360" w:lineRule="auto"/>
              <w:ind w:left="0"/>
              <w:jc w:val="center"/>
              <w:rPr>
                <w:rFonts w:ascii="Times New Roman" w:hAnsi="Times New Roman" w:cs="Times New Roman"/>
                <w:i/>
                <w:iCs/>
                <w:sz w:val="20"/>
                <w:szCs w:val="20"/>
              </w:rPr>
            </w:pPr>
            <w:r w:rsidRPr="00340C06">
              <w:rPr>
                <w:rFonts w:ascii="Times New Roman" w:eastAsia="Times New Roman" w:hAnsi="Times New Roman" w:cs="Times New Roman"/>
                <w:i/>
                <w:iCs/>
                <w:color w:val="000000"/>
                <w:sz w:val="20"/>
                <w:szCs w:val="20"/>
                <w:lang w:eastAsia="es-ES"/>
              </w:rPr>
              <w:t>A</w:t>
            </w:r>
            <w:r w:rsidRPr="00340C06">
              <w:rPr>
                <w:rFonts w:ascii="Times New Roman" w:eastAsia="Times New Roman" w:hAnsi="Times New Roman" w:cs="Times New Roman"/>
                <w:i/>
                <w:iCs/>
                <w:color w:val="000000"/>
                <w:sz w:val="20"/>
                <w:szCs w:val="20"/>
                <w:lang w:val="es-ES" w:eastAsia="es-ES"/>
              </w:rPr>
              <w:t>nalizar</w:t>
            </w:r>
            <w:r w:rsidR="00022B54" w:rsidRPr="00340C06">
              <w:rPr>
                <w:rFonts w:ascii="Times New Roman" w:eastAsia="Times New Roman" w:hAnsi="Times New Roman" w:cs="Times New Roman"/>
                <w:i/>
                <w:iCs/>
                <w:color w:val="000000"/>
                <w:sz w:val="20"/>
                <w:szCs w:val="20"/>
                <w:lang w:val="es-ES" w:eastAsia="es-ES"/>
              </w:rPr>
              <w:t xml:space="preserve">, </w:t>
            </w:r>
            <w:r w:rsidRPr="00340C06">
              <w:rPr>
                <w:rFonts w:ascii="Times New Roman" w:eastAsia="Times New Roman" w:hAnsi="Times New Roman" w:cs="Times New Roman"/>
                <w:i/>
                <w:iCs/>
                <w:color w:val="000000"/>
                <w:sz w:val="20"/>
                <w:szCs w:val="20"/>
                <w:lang w:val="es-ES" w:eastAsia="es-ES"/>
              </w:rPr>
              <w:t xml:space="preserve">tanto los criterios, métodos y prácticas de valoración de los activos intangibles reconocidos contablemente, como las políticas y criterios de revelación de información sobre las distintas dimensiones del </w:t>
            </w:r>
            <w:r w:rsidR="005A5212" w:rsidRPr="00340C06">
              <w:rPr>
                <w:rFonts w:ascii="Times New Roman" w:eastAsia="Times New Roman" w:hAnsi="Times New Roman" w:cs="Times New Roman"/>
                <w:i/>
                <w:iCs/>
                <w:color w:val="000000"/>
                <w:sz w:val="20"/>
                <w:szCs w:val="20"/>
                <w:lang w:val="es-ES" w:eastAsia="es-ES"/>
              </w:rPr>
              <w:t>CI</w:t>
            </w:r>
          </w:p>
        </w:tc>
        <w:tc>
          <w:tcPr>
            <w:tcW w:w="5391" w:type="dxa"/>
          </w:tcPr>
          <w:p w14:paraId="21FC8F5C" w14:textId="77777777" w:rsidR="00C700FA" w:rsidRPr="00022B54" w:rsidRDefault="00C700FA" w:rsidP="005064A7">
            <w:pPr>
              <w:spacing w:line="360" w:lineRule="auto"/>
              <w:jc w:val="both"/>
              <w:rPr>
                <w:rFonts w:ascii="Times New Roman" w:hAnsi="Times New Roman" w:cs="Times New Roman"/>
                <w:sz w:val="20"/>
                <w:szCs w:val="20"/>
                <w:lang w:val="es-ES_tradnl"/>
              </w:rPr>
            </w:pPr>
            <w:r w:rsidRPr="00022B54">
              <w:rPr>
                <w:rFonts w:ascii="Times New Roman" w:eastAsia="Times New Roman" w:hAnsi="Times New Roman" w:cs="Times New Roman"/>
                <w:sz w:val="20"/>
                <w:szCs w:val="20"/>
                <w:lang w:val="es-ES_tradnl"/>
              </w:rPr>
              <w:t>Efectuar un análisis crítico sobre la normativa contable nacional e internacional de medición y revelación de los mismos.</w:t>
            </w:r>
          </w:p>
        </w:tc>
        <w:tc>
          <w:tcPr>
            <w:tcW w:w="1930" w:type="dxa"/>
            <w:vAlign w:val="center"/>
          </w:tcPr>
          <w:p w14:paraId="71148028" w14:textId="29B061F5" w:rsidR="00C700FA" w:rsidRPr="00022B54" w:rsidRDefault="00D86B9E" w:rsidP="004B1E75">
            <w:pPr>
              <w:pStyle w:val="Prrafodelista"/>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P4 y P10</w:t>
            </w:r>
          </w:p>
        </w:tc>
      </w:tr>
      <w:tr w:rsidR="00C700FA" w14:paraId="65C37BD5" w14:textId="77777777" w:rsidTr="00340C06">
        <w:trPr>
          <w:trHeight w:val="695"/>
        </w:trPr>
        <w:tc>
          <w:tcPr>
            <w:tcW w:w="1798" w:type="dxa"/>
            <w:vMerge/>
          </w:tcPr>
          <w:p w14:paraId="29C6F8CF" w14:textId="77777777" w:rsidR="00C700FA" w:rsidRPr="00022B54" w:rsidRDefault="00C700FA" w:rsidP="005064A7">
            <w:pPr>
              <w:pStyle w:val="Prrafodelista"/>
              <w:spacing w:line="360" w:lineRule="auto"/>
              <w:ind w:left="0"/>
              <w:jc w:val="both"/>
              <w:rPr>
                <w:rFonts w:ascii="Times New Roman" w:hAnsi="Times New Roman" w:cs="Times New Roman"/>
                <w:sz w:val="20"/>
                <w:szCs w:val="20"/>
              </w:rPr>
            </w:pPr>
          </w:p>
        </w:tc>
        <w:tc>
          <w:tcPr>
            <w:tcW w:w="5391" w:type="dxa"/>
          </w:tcPr>
          <w:p w14:paraId="5143F6F6" w14:textId="0386722C" w:rsidR="00C700FA" w:rsidRPr="00022B54" w:rsidRDefault="00D614C0" w:rsidP="005064A7">
            <w:pPr>
              <w:spacing w:line="360" w:lineRule="auto"/>
              <w:jc w:val="both"/>
              <w:rPr>
                <w:rFonts w:ascii="Times New Roman" w:hAnsi="Times New Roman" w:cs="Times New Roman"/>
                <w:sz w:val="20"/>
                <w:szCs w:val="20"/>
                <w:lang w:val="es-ES_tradnl"/>
              </w:rPr>
            </w:pPr>
            <w:r w:rsidRPr="00022B54">
              <w:rPr>
                <w:rFonts w:ascii="Times New Roman" w:eastAsia="Times New Roman" w:hAnsi="Times New Roman" w:cs="Times New Roman"/>
                <w:sz w:val="20"/>
                <w:szCs w:val="20"/>
                <w:lang w:val="es-ES_tradnl"/>
              </w:rPr>
              <w:t>A</w:t>
            </w:r>
            <w:r w:rsidR="00C700FA" w:rsidRPr="00022B54">
              <w:rPr>
                <w:rFonts w:ascii="Times New Roman" w:eastAsia="Times New Roman" w:hAnsi="Times New Roman" w:cs="Times New Roman"/>
                <w:sz w:val="20"/>
                <w:szCs w:val="20"/>
                <w:lang w:val="es-ES_tradnl"/>
              </w:rPr>
              <w:t>nalizar los distintos métodos de valoración de los intangibles y en particular los basados en modelos financieros.</w:t>
            </w:r>
          </w:p>
        </w:tc>
        <w:tc>
          <w:tcPr>
            <w:tcW w:w="1930" w:type="dxa"/>
            <w:vAlign w:val="center"/>
          </w:tcPr>
          <w:p w14:paraId="37662C6F" w14:textId="28BDFDAD" w:rsidR="00C700FA" w:rsidRPr="00022B54" w:rsidRDefault="00D614C0" w:rsidP="004B1E75">
            <w:pPr>
              <w:pStyle w:val="Prrafodelista"/>
              <w:spacing w:line="360" w:lineRule="auto"/>
              <w:ind w:left="0"/>
              <w:jc w:val="center"/>
              <w:rPr>
                <w:rFonts w:ascii="Times New Roman" w:hAnsi="Times New Roman" w:cs="Times New Roman"/>
                <w:sz w:val="20"/>
                <w:szCs w:val="20"/>
              </w:rPr>
            </w:pPr>
            <w:r w:rsidRPr="00022B54">
              <w:rPr>
                <w:rFonts w:ascii="Times New Roman" w:hAnsi="Times New Roman" w:cs="Times New Roman"/>
                <w:sz w:val="20"/>
                <w:szCs w:val="20"/>
              </w:rPr>
              <w:t>A4, A6</w:t>
            </w:r>
            <w:r w:rsidR="00D86B9E">
              <w:rPr>
                <w:rFonts w:ascii="Times New Roman" w:hAnsi="Times New Roman" w:cs="Times New Roman"/>
                <w:sz w:val="20"/>
                <w:szCs w:val="20"/>
              </w:rPr>
              <w:t>, P1, P15 y P24</w:t>
            </w:r>
          </w:p>
        </w:tc>
      </w:tr>
      <w:tr w:rsidR="00C700FA" w14:paraId="294B8812" w14:textId="77777777" w:rsidTr="00340C06">
        <w:trPr>
          <w:trHeight w:val="695"/>
        </w:trPr>
        <w:tc>
          <w:tcPr>
            <w:tcW w:w="1798" w:type="dxa"/>
            <w:vMerge/>
          </w:tcPr>
          <w:p w14:paraId="17728E98" w14:textId="77777777" w:rsidR="00C700FA" w:rsidRPr="00022B54" w:rsidRDefault="00C700FA" w:rsidP="005064A7">
            <w:pPr>
              <w:pStyle w:val="Prrafodelista"/>
              <w:spacing w:line="360" w:lineRule="auto"/>
              <w:ind w:left="0"/>
              <w:jc w:val="both"/>
              <w:rPr>
                <w:rFonts w:ascii="Times New Roman" w:hAnsi="Times New Roman" w:cs="Times New Roman"/>
                <w:sz w:val="20"/>
                <w:szCs w:val="20"/>
              </w:rPr>
            </w:pPr>
          </w:p>
        </w:tc>
        <w:tc>
          <w:tcPr>
            <w:tcW w:w="5391" w:type="dxa"/>
          </w:tcPr>
          <w:p w14:paraId="20D52C7F" w14:textId="6074E306" w:rsidR="00C700FA" w:rsidRPr="00022B54" w:rsidRDefault="00C700FA" w:rsidP="005064A7">
            <w:pPr>
              <w:pStyle w:val="Prrafodelista"/>
              <w:spacing w:line="360" w:lineRule="auto"/>
              <w:ind w:left="0"/>
              <w:jc w:val="both"/>
              <w:rPr>
                <w:rFonts w:ascii="Times New Roman" w:hAnsi="Times New Roman" w:cs="Times New Roman"/>
                <w:sz w:val="20"/>
                <w:szCs w:val="20"/>
              </w:rPr>
            </w:pPr>
            <w:r w:rsidRPr="00022B54">
              <w:rPr>
                <w:rFonts w:ascii="Times New Roman" w:eastAsia="Times New Roman" w:hAnsi="Times New Roman" w:cs="Times New Roman"/>
                <w:sz w:val="20"/>
                <w:szCs w:val="20"/>
                <w:lang w:val="es-ES_tradnl"/>
              </w:rPr>
              <w:t>Diferenciar el tratamiento contable y sus prácticas de valoración y revelación en empresas cotizadas</w:t>
            </w:r>
            <w:r w:rsidR="004B1E75">
              <w:rPr>
                <w:rFonts w:ascii="Times New Roman" w:eastAsia="Times New Roman" w:hAnsi="Times New Roman" w:cs="Times New Roman"/>
                <w:sz w:val="20"/>
                <w:szCs w:val="20"/>
                <w:lang w:val="es-ES_tradnl"/>
              </w:rPr>
              <w:t>,</w:t>
            </w:r>
            <w:r w:rsidRPr="00022B54">
              <w:rPr>
                <w:rFonts w:ascii="Times New Roman" w:eastAsia="Times New Roman" w:hAnsi="Times New Roman" w:cs="Times New Roman"/>
                <w:sz w:val="20"/>
                <w:szCs w:val="20"/>
                <w:lang w:val="es-ES_tradnl"/>
              </w:rPr>
              <w:t xml:space="preserve"> en pymes</w:t>
            </w:r>
            <w:r w:rsidR="004B1E75">
              <w:rPr>
                <w:rFonts w:ascii="Times New Roman" w:eastAsia="Times New Roman" w:hAnsi="Times New Roman" w:cs="Times New Roman"/>
                <w:sz w:val="20"/>
                <w:szCs w:val="20"/>
                <w:lang w:val="es-ES_tradnl"/>
              </w:rPr>
              <w:t xml:space="preserve"> y otros sectores.</w:t>
            </w:r>
          </w:p>
        </w:tc>
        <w:tc>
          <w:tcPr>
            <w:tcW w:w="1930" w:type="dxa"/>
            <w:vAlign w:val="center"/>
          </w:tcPr>
          <w:p w14:paraId="2D18BE5C" w14:textId="13A2BB37" w:rsidR="00C700FA" w:rsidRPr="00022B54" w:rsidRDefault="00D86B9E" w:rsidP="004B1E75">
            <w:pPr>
              <w:pStyle w:val="Prrafodelista"/>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P13 y P18</w:t>
            </w:r>
          </w:p>
        </w:tc>
      </w:tr>
      <w:tr w:rsidR="00C700FA" w:rsidRPr="004B1E75" w14:paraId="61BEC2EE" w14:textId="77777777" w:rsidTr="00340C06">
        <w:trPr>
          <w:trHeight w:val="1381"/>
        </w:trPr>
        <w:tc>
          <w:tcPr>
            <w:tcW w:w="1798" w:type="dxa"/>
            <w:vMerge/>
          </w:tcPr>
          <w:p w14:paraId="51AFDA4D" w14:textId="77777777" w:rsidR="00C700FA" w:rsidRPr="00022B54" w:rsidRDefault="00C700FA" w:rsidP="005064A7">
            <w:pPr>
              <w:pStyle w:val="Prrafodelista"/>
              <w:spacing w:line="360" w:lineRule="auto"/>
              <w:ind w:left="0"/>
              <w:jc w:val="both"/>
              <w:rPr>
                <w:rFonts w:ascii="Times New Roman" w:hAnsi="Times New Roman" w:cs="Times New Roman"/>
                <w:sz w:val="20"/>
                <w:szCs w:val="20"/>
              </w:rPr>
            </w:pPr>
          </w:p>
        </w:tc>
        <w:tc>
          <w:tcPr>
            <w:tcW w:w="5391" w:type="dxa"/>
          </w:tcPr>
          <w:p w14:paraId="6256ABEA" w14:textId="516CA232" w:rsidR="00C700FA" w:rsidRPr="00022B54" w:rsidRDefault="00C700FA" w:rsidP="005064A7">
            <w:pPr>
              <w:pStyle w:val="Prrafodelista"/>
              <w:spacing w:line="360" w:lineRule="auto"/>
              <w:ind w:left="0"/>
              <w:jc w:val="both"/>
              <w:rPr>
                <w:rFonts w:ascii="Times New Roman" w:hAnsi="Times New Roman" w:cs="Times New Roman"/>
                <w:sz w:val="20"/>
                <w:szCs w:val="20"/>
              </w:rPr>
            </w:pPr>
            <w:r w:rsidRPr="00022B54">
              <w:rPr>
                <w:rFonts w:ascii="Times New Roman" w:eastAsia="Times New Roman" w:hAnsi="Times New Roman" w:cs="Times New Roman"/>
                <w:sz w:val="20"/>
                <w:szCs w:val="20"/>
                <w:lang w:val="es-ES_tradnl"/>
              </w:rPr>
              <w:t xml:space="preserve">Revelar el comportamiento de las empresas cotizadas en el mercado de capitales argentino, sobre divulgación de información voluntaria de las distintas dimensiones del </w:t>
            </w:r>
            <w:r w:rsidR="005A5212">
              <w:rPr>
                <w:rFonts w:ascii="Times New Roman" w:eastAsia="Times New Roman" w:hAnsi="Times New Roman" w:cs="Times New Roman"/>
                <w:sz w:val="20"/>
                <w:szCs w:val="20"/>
                <w:lang w:val="es-ES_tradnl"/>
              </w:rPr>
              <w:t>CI</w:t>
            </w:r>
            <w:r w:rsidRPr="00022B54">
              <w:rPr>
                <w:rFonts w:ascii="Times New Roman" w:eastAsia="Times New Roman" w:hAnsi="Times New Roman" w:cs="Times New Roman"/>
                <w:sz w:val="20"/>
                <w:szCs w:val="20"/>
                <w:lang w:val="es-ES_tradnl"/>
              </w:rPr>
              <w:t xml:space="preserve"> (humana, estructural y relacional)</w:t>
            </w:r>
            <w:r w:rsidR="004B1E75">
              <w:rPr>
                <w:rFonts w:ascii="Times New Roman" w:eastAsia="Times New Roman" w:hAnsi="Times New Roman" w:cs="Times New Roman"/>
                <w:sz w:val="20"/>
                <w:szCs w:val="20"/>
                <w:lang w:val="es-ES_tradnl"/>
              </w:rPr>
              <w:t>.</w:t>
            </w:r>
          </w:p>
        </w:tc>
        <w:tc>
          <w:tcPr>
            <w:tcW w:w="1930" w:type="dxa"/>
            <w:vAlign w:val="center"/>
          </w:tcPr>
          <w:p w14:paraId="320E1816" w14:textId="0681F24E" w:rsidR="00C700FA" w:rsidRPr="004B1E75" w:rsidRDefault="001051FB" w:rsidP="004B1E75">
            <w:pPr>
              <w:pStyle w:val="Prrafodelista"/>
              <w:spacing w:line="360" w:lineRule="auto"/>
              <w:ind w:left="0"/>
              <w:jc w:val="center"/>
              <w:rPr>
                <w:rFonts w:ascii="Times New Roman" w:hAnsi="Times New Roman" w:cs="Times New Roman"/>
                <w:sz w:val="20"/>
                <w:szCs w:val="20"/>
                <w:lang w:val="en-US"/>
              </w:rPr>
            </w:pPr>
            <w:r w:rsidRPr="004B1E75">
              <w:rPr>
                <w:rFonts w:ascii="Times New Roman" w:hAnsi="Times New Roman" w:cs="Times New Roman"/>
                <w:sz w:val="20"/>
                <w:szCs w:val="20"/>
                <w:lang w:val="en-US"/>
              </w:rPr>
              <w:t>A7, A8, A9</w:t>
            </w:r>
            <w:r w:rsidR="004B1E75" w:rsidRPr="004B1E75">
              <w:rPr>
                <w:rFonts w:ascii="Times New Roman" w:hAnsi="Times New Roman" w:cs="Times New Roman"/>
                <w:sz w:val="20"/>
                <w:szCs w:val="20"/>
                <w:lang w:val="en-US"/>
              </w:rPr>
              <w:t>, P3, P5,</w:t>
            </w:r>
            <w:r w:rsidR="004B1E75">
              <w:rPr>
                <w:rFonts w:ascii="Times New Roman" w:hAnsi="Times New Roman" w:cs="Times New Roman"/>
                <w:sz w:val="20"/>
                <w:szCs w:val="20"/>
                <w:lang w:val="en-US"/>
              </w:rPr>
              <w:t xml:space="preserve"> </w:t>
            </w:r>
            <w:r w:rsidR="004B1E75" w:rsidRPr="004B1E75">
              <w:rPr>
                <w:rFonts w:ascii="Times New Roman" w:hAnsi="Times New Roman" w:cs="Times New Roman"/>
                <w:sz w:val="20"/>
                <w:szCs w:val="20"/>
                <w:lang w:val="en-US"/>
              </w:rPr>
              <w:t>P6, P8, P9, P14, P</w:t>
            </w:r>
            <w:r w:rsidR="004B1E75">
              <w:rPr>
                <w:rFonts w:ascii="Times New Roman" w:hAnsi="Times New Roman" w:cs="Times New Roman"/>
                <w:sz w:val="20"/>
                <w:szCs w:val="20"/>
                <w:lang w:val="en-US"/>
              </w:rPr>
              <w:t>17, P19 y P21</w:t>
            </w:r>
          </w:p>
        </w:tc>
      </w:tr>
      <w:tr w:rsidR="00C700FA" w14:paraId="09FFD6DE" w14:textId="77777777" w:rsidTr="00340C06">
        <w:trPr>
          <w:trHeight w:val="1033"/>
        </w:trPr>
        <w:tc>
          <w:tcPr>
            <w:tcW w:w="1798" w:type="dxa"/>
            <w:vMerge/>
          </w:tcPr>
          <w:p w14:paraId="6E49147A" w14:textId="77777777" w:rsidR="00C700FA" w:rsidRPr="004B1E75" w:rsidRDefault="00C700FA" w:rsidP="005064A7">
            <w:pPr>
              <w:pStyle w:val="Prrafodelista"/>
              <w:spacing w:line="360" w:lineRule="auto"/>
              <w:ind w:left="0"/>
              <w:jc w:val="both"/>
              <w:rPr>
                <w:rFonts w:ascii="Times New Roman" w:hAnsi="Times New Roman" w:cs="Times New Roman"/>
                <w:sz w:val="20"/>
                <w:szCs w:val="20"/>
                <w:lang w:val="en-US"/>
              </w:rPr>
            </w:pPr>
          </w:p>
        </w:tc>
        <w:tc>
          <w:tcPr>
            <w:tcW w:w="5391" w:type="dxa"/>
          </w:tcPr>
          <w:p w14:paraId="04A37B5E" w14:textId="7934C1B3" w:rsidR="00C700FA" w:rsidRPr="00022B54" w:rsidRDefault="00C700FA" w:rsidP="005064A7">
            <w:pPr>
              <w:pStyle w:val="Prrafodelista"/>
              <w:spacing w:line="360" w:lineRule="auto"/>
              <w:ind w:left="0"/>
              <w:jc w:val="both"/>
              <w:rPr>
                <w:rFonts w:ascii="Times New Roman" w:hAnsi="Times New Roman" w:cs="Times New Roman"/>
                <w:sz w:val="20"/>
                <w:szCs w:val="20"/>
              </w:rPr>
            </w:pPr>
            <w:r w:rsidRPr="00022B54">
              <w:rPr>
                <w:rFonts w:ascii="Times New Roman" w:eastAsia="Times New Roman" w:hAnsi="Times New Roman" w:cs="Times New Roman"/>
                <w:sz w:val="20"/>
                <w:szCs w:val="20"/>
                <w:lang w:val="es-ES_tradnl"/>
              </w:rPr>
              <w:t xml:space="preserve">Evaluar tanto la relevancia valorativa de los intangibles reconocidos y del </w:t>
            </w:r>
            <w:r w:rsidR="005A5212">
              <w:rPr>
                <w:rFonts w:ascii="Times New Roman" w:eastAsia="Times New Roman" w:hAnsi="Times New Roman" w:cs="Times New Roman"/>
                <w:sz w:val="20"/>
                <w:szCs w:val="20"/>
                <w:lang w:val="es-ES_tradnl"/>
              </w:rPr>
              <w:t>CI</w:t>
            </w:r>
            <w:r w:rsidRPr="00022B54">
              <w:rPr>
                <w:rFonts w:ascii="Times New Roman" w:eastAsia="Times New Roman" w:hAnsi="Times New Roman" w:cs="Times New Roman"/>
                <w:sz w:val="20"/>
                <w:szCs w:val="20"/>
                <w:lang w:val="es-ES_tradnl"/>
              </w:rPr>
              <w:t>, como sus factores determinantes en empresas cotizadas en el mercado de capitales argentino.</w:t>
            </w:r>
          </w:p>
        </w:tc>
        <w:tc>
          <w:tcPr>
            <w:tcW w:w="1930" w:type="dxa"/>
            <w:vAlign w:val="center"/>
          </w:tcPr>
          <w:p w14:paraId="0EC0801F" w14:textId="703AAEB9" w:rsidR="00C700FA" w:rsidRPr="00022B54" w:rsidRDefault="00D614C0" w:rsidP="004B1E75">
            <w:pPr>
              <w:pStyle w:val="Prrafodelista"/>
              <w:spacing w:line="360" w:lineRule="auto"/>
              <w:ind w:left="0"/>
              <w:jc w:val="center"/>
              <w:rPr>
                <w:rFonts w:ascii="Times New Roman" w:hAnsi="Times New Roman" w:cs="Times New Roman"/>
                <w:sz w:val="20"/>
                <w:szCs w:val="20"/>
              </w:rPr>
            </w:pPr>
            <w:r w:rsidRPr="00022B54">
              <w:rPr>
                <w:rFonts w:ascii="Times New Roman" w:hAnsi="Times New Roman" w:cs="Times New Roman"/>
                <w:sz w:val="20"/>
                <w:szCs w:val="20"/>
              </w:rPr>
              <w:t>A1, A2, A3, A5</w:t>
            </w:r>
            <w:r w:rsidR="004B1E75">
              <w:rPr>
                <w:rFonts w:ascii="Times New Roman" w:hAnsi="Times New Roman" w:cs="Times New Roman"/>
                <w:sz w:val="20"/>
                <w:szCs w:val="20"/>
              </w:rPr>
              <w:t xml:space="preserve">, </w:t>
            </w:r>
            <w:r w:rsidR="004B1E75">
              <w:rPr>
                <w:rFonts w:ascii="Times New Roman" w:hAnsi="Times New Roman" w:cs="Times New Roman"/>
                <w:sz w:val="20"/>
                <w:szCs w:val="20"/>
                <w:lang w:val="en-US"/>
              </w:rPr>
              <w:t>P7, P12 y P22</w:t>
            </w:r>
          </w:p>
        </w:tc>
      </w:tr>
      <w:tr w:rsidR="00022B54" w:rsidRPr="00AA2EC1" w14:paraId="0A9E2965" w14:textId="77777777" w:rsidTr="00340C06">
        <w:trPr>
          <w:trHeight w:val="417"/>
        </w:trPr>
        <w:tc>
          <w:tcPr>
            <w:tcW w:w="9120" w:type="dxa"/>
            <w:gridSpan w:val="3"/>
          </w:tcPr>
          <w:p w14:paraId="639C9F75" w14:textId="57E36402" w:rsidR="00022B54" w:rsidRPr="00AA2EC1" w:rsidRDefault="00AA2791" w:rsidP="00022B54">
            <w:pPr>
              <w:pStyle w:val="Prrafodelista"/>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Otras derivaciones y apertura de</w:t>
            </w:r>
            <w:r w:rsidR="00022B54" w:rsidRPr="00AA2EC1">
              <w:rPr>
                <w:rFonts w:ascii="Times New Roman" w:hAnsi="Times New Roman" w:cs="Times New Roman"/>
                <w:b/>
                <w:bCs/>
                <w:sz w:val="24"/>
                <w:szCs w:val="24"/>
              </w:rPr>
              <w:t xml:space="preserve"> líneas relacionadas</w:t>
            </w:r>
          </w:p>
        </w:tc>
      </w:tr>
      <w:tr w:rsidR="00022B54" w14:paraId="0324269E" w14:textId="77777777" w:rsidTr="00340C06">
        <w:trPr>
          <w:trHeight w:val="338"/>
        </w:trPr>
        <w:tc>
          <w:tcPr>
            <w:tcW w:w="7189" w:type="dxa"/>
            <w:gridSpan w:val="2"/>
          </w:tcPr>
          <w:p w14:paraId="06FD0C40" w14:textId="32E7A207" w:rsidR="00022B54" w:rsidRPr="00022B54" w:rsidRDefault="00022B54" w:rsidP="00022B54">
            <w:pPr>
              <w:pStyle w:val="Prrafodelista"/>
              <w:spacing w:line="360" w:lineRule="auto"/>
              <w:ind w:left="0"/>
              <w:jc w:val="both"/>
              <w:rPr>
                <w:rFonts w:ascii="Times New Roman" w:hAnsi="Times New Roman" w:cs="Times New Roman"/>
                <w:sz w:val="20"/>
                <w:szCs w:val="20"/>
              </w:rPr>
            </w:pPr>
            <w:r>
              <w:rPr>
                <w:rFonts w:ascii="Times New Roman" w:hAnsi="Times New Roman" w:cs="Times New Roman"/>
                <w:sz w:val="20"/>
                <w:szCs w:val="20"/>
              </w:rPr>
              <w:t>El CI en las Universidades</w:t>
            </w:r>
          </w:p>
        </w:tc>
        <w:tc>
          <w:tcPr>
            <w:tcW w:w="1930" w:type="dxa"/>
          </w:tcPr>
          <w:p w14:paraId="34CBA275" w14:textId="52E3787E" w:rsidR="00022B54" w:rsidRPr="00022B54" w:rsidRDefault="004B1E75" w:rsidP="004B1E75">
            <w:pPr>
              <w:pStyle w:val="Prrafodelista"/>
              <w:spacing w:line="360" w:lineRule="auto"/>
              <w:ind w:left="0"/>
              <w:jc w:val="center"/>
              <w:rPr>
                <w:rFonts w:ascii="Times New Roman" w:hAnsi="Times New Roman" w:cs="Times New Roman"/>
                <w:sz w:val="20"/>
                <w:szCs w:val="20"/>
              </w:rPr>
            </w:pPr>
            <w:r w:rsidRPr="004B1E75">
              <w:rPr>
                <w:rFonts w:ascii="Times New Roman" w:hAnsi="Times New Roman" w:cs="Times New Roman"/>
                <w:sz w:val="20"/>
                <w:szCs w:val="20"/>
                <w:lang w:val="en-US"/>
              </w:rPr>
              <w:t>P</w:t>
            </w:r>
            <w:r>
              <w:rPr>
                <w:rFonts w:ascii="Times New Roman" w:hAnsi="Times New Roman" w:cs="Times New Roman"/>
                <w:sz w:val="20"/>
                <w:szCs w:val="20"/>
                <w:lang w:val="en-US"/>
              </w:rPr>
              <w:t>2</w:t>
            </w:r>
            <w:r w:rsidRPr="004B1E75">
              <w:rPr>
                <w:rFonts w:ascii="Times New Roman" w:hAnsi="Times New Roman" w:cs="Times New Roman"/>
                <w:sz w:val="20"/>
                <w:szCs w:val="20"/>
                <w:lang w:val="en-US"/>
              </w:rPr>
              <w:t>, P</w:t>
            </w:r>
            <w:r>
              <w:rPr>
                <w:rFonts w:ascii="Times New Roman" w:hAnsi="Times New Roman" w:cs="Times New Roman"/>
                <w:sz w:val="20"/>
                <w:szCs w:val="20"/>
                <w:lang w:val="en-US"/>
              </w:rPr>
              <w:t>11, P16 y P25</w:t>
            </w:r>
          </w:p>
        </w:tc>
      </w:tr>
      <w:tr w:rsidR="00022B54" w14:paraId="75C4509B" w14:textId="77777777" w:rsidTr="00340C06">
        <w:trPr>
          <w:trHeight w:val="347"/>
        </w:trPr>
        <w:tc>
          <w:tcPr>
            <w:tcW w:w="7189" w:type="dxa"/>
            <w:gridSpan w:val="2"/>
          </w:tcPr>
          <w:p w14:paraId="0007F76D" w14:textId="69D665C4" w:rsidR="00022B54" w:rsidRPr="00022B54" w:rsidRDefault="00022B54" w:rsidP="00022B54">
            <w:pPr>
              <w:pStyle w:val="Prrafodelista"/>
              <w:spacing w:line="360" w:lineRule="auto"/>
              <w:ind w:left="0"/>
              <w:jc w:val="both"/>
              <w:rPr>
                <w:rFonts w:ascii="Times New Roman" w:eastAsia="Times New Roman" w:hAnsi="Times New Roman" w:cs="Times New Roman"/>
                <w:sz w:val="20"/>
                <w:szCs w:val="20"/>
                <w:lang w:val="es-ES_tradnl"/>
              </w:rPr>
            </w:pPr>
            <w:r w:rsidRPr="00022B54">
              <w:rPr>
                <w:rFonts w:ascii="Times New Roman" w:hAnsi="Times New Roman" w:cs="Times New Roman"/>
                <w:sz w:val="20"/>
                <w:szCs w:val="20"/>
              </w:rPr>
              <w:t xml:space="preserve">Avanzar en </w:t>
            </w:r>
            <w:r w:rsidRPr="00022B54">
              <w:rPr>
                <w:rFonts w:ascii="Times New Roman" w:eastAsia="Times New Roman" w:hAnsi="Times New Roman" w:cs="Times New Roman"/>
                <w:sz w:val="20"/>
                <w:szCs w:val="20"/>
                <w:lang w:val="es-ES_tradnl"/>
              </w:rPr>
              <w:t>Relación de la concepción de CI con sostenibilidad</w:t>
            </w:r>
          </w:p>
        </w:tc>
        <w:tc>
          <w:tcPr>
            <w:tcW w:w="1930" w:type="dxa"/>
          </w:tcPr>
          <w:p w14:paraId="4CABCC2A" w14:textId="7BF6BF5E" w:rsidR="00022B54" w:rsidRPr="00022B54" w:rsidRDefault="00022B54" w:rsidP="004B1E75">
            <w:pPr>
              <w:pStyle w:val="Prrafodelista"/>
              <w:spacing w:line="360" w:lineRule="auto"/>
              <w:ind w:left="0"/>
              <w:jc w:val="center"/>
              <w:rPr>
                <w:rFonts w:ascii="Times New Roman" w:hAnsi="Times New Roman" w:cs="Times New Roman"/>
                <w:sz w:val="20"/>
                <w:szCs w:val="20"/>
              </w:rPr>
            </w:pPr>
            <w:r w:rsidRPr="00022B54">
              <w:rPr>
                <w:rFonts w:ascii="Times New Roman" w:hAnsi="Times New Roman" w:cs="Times New Roman"/>
                <w:sz w:val="20"/>
                <w:szCs w:val="20"/>
              </w:rPr>
              <w:t>A10, A12</w:t>
            </w:r>
            <w:r w:rsidR="004B1E75">
              <w:rPr>
                <w:rFonts w:ascii="Times New Roman" w:hAnsi="Times New Roman" w:cs="Times New Roman"/>
                <w:sz w:val="20"/>
                <w:szCs w:val="20"/>
              </w:rPr>
              <w:t xml:space="preserve"> y P23</w:t>
            </w:r>
          </w:p>
        </w:tc>
      </w:tr>
      <w:tr w:rsidR="001051FB" w14:paraId="220C8DF7" w14:textId="77777777" w:rsidTr="00340C06">
        <w:trPr>
          <w:trHeight w:val="338"/>
        </w:trPr>
        <w:tc>
          <w:tcPr>
            <w:tcW w:w="7189" w:type="dxa"/>
            <w:gridSpan w:val="2"/>
          </w:tcPr>
          <w:p w14:paraId="6033DBE2" w14:textId="7588650F" w:rsidR="001051FB" w:rsidRPr="00022B54" w:rsidRDefault="001051FB" w:rsidP="005064A7">
            <w:pPr>
              <w:pStyle w:val="Prrafodelista"/>
              <w:spacing w:line="360" w:lineRule="auto"/>
              <w:ind w:left="0"/>
              <w:jc w:val="both"/>
              <w:rPr>
                <w:rFonts w:ascii="Times New Roman" w:hAnsi="Times New Roman" w:cs="Times New Roman"/>
                <w:sz w:val="20"/>
                <w:szCs w:val="20"/>
              </w:rPr>
            </w:pPr>
            <w:r w:rsidRPr="00022B54">
              <w:rPr>
                <w:rFonts w:ascii="Times New Roman" w:hAnsi="Times New Roman" w:cs="Times New Roman"/>
                <w:sz w:val="20"/>
                <w:szCs w:val="20"/>
              </w:rPr>
              <w:t>Otr</w:t>
            </w:r>
            <w:r w:rsidR="00495F8E">
              <w:rPr>
                <w:rFonts w:ascii="Times New Roman" w:hAnsi="Times New Roman" w:cs="Times New Roman"/>
                <w:sz w:val="20"/>
                <w:szCs w:val="20"/>
              </w:rPr>
              <w:t>o</w:t>
            </w:r>
            <w:r w:rsidRPr="00022B54">
              <w:rPr>
                <w:rFonts w:ascii="Times New Roman" w:hAnsi="Times New Roman" w:cs="Times New Roman"/>
                <w:sz w:val="20"/>
                <w:szCs w:val="20"/>
              </w:rPr>
              <w:t>s productos derivados</w:t>
            </w:r>
            <w:r w:rsidR="00AA2791">
              <w:rPr>
                <w:rFonts w:ascii="Times New Roman" w:hAnsi="Times New Roman" w:cs="Times New Roman"/>
                <w:sz w:val="20"/>
                <w:szCs w:val="20"/>
              </w:rPr>
              <w:t xml:space="preserve"> y apertura de la investigación</w:t>
            </w:r>
          </w:p>
        </w:tc>
        <w:tc>
          <w:tcPr>
            <w:tcW w:w="1930" w:type="dxa"/>
          </w:tcPr>
          <w:p w14:paraId="40874FC8" w14:textId="728EA549" w:rsidR="001051FB" w:rsidRPr="00022B54" w:rsidRDefault="001051FB" w:rsidP="004B1E75">
            <w:pPr>
              <w:pStyle w:val="Prrafodelista"/>
              <w:spacing w:line="360" w:lineRule="auto"/>
              <w:ind w:left="0"/>
              <w:jc w:val="center"/>
              <w:rPr>
                <w:rFonts w:ascii="Times New Roman" w:hAnsi="Times New Roman" w:cs="Times New Roman"/>
                <w:sz w:val="20"/>
                <w:szCs w:val="20"/>
              </w:rPr>
            </w:pPr>
            <w:r w:rsidRPr="00022B54">
              <w:rPr>
                <w:rFonts w:ascii="Times New Roman" w:hAnsi="Times New Roman" w:cs="Times New Roman"/>
                <w:sz w:val="20"/>
                <w:szCs w:val="20"/>
              </w:rPr>
              <w:t>A11</w:t>
            </w:r>
            <w:r w:rsidR="00383657">
              <w:rPr>
                <w:rFonts w:ascii="Times New Roman" w:hAnsi="Times New Roman" w:cs="Times New Roman"/>
                <w:sz w:val="20"/>
                <w:szCs w:val="20"/>
              </w:rPr>
              <w:t xml:space="preserve">, A13 </w:t>
            </w:r>
            <w:r w:rsidR="004B1E75">
              <w:rPr>
                <w:rFonts w:ascii="Times New Roman" w:hAnsi="Times New Roman" w:cs="Times New Roman"/>
                <w:sz w:val="20"/>
                <w:szCs w:val="20"/>
              </w:rPr>
              <w:t>y P20</w:t>
            </w:r>
          </w:p>
        </w:tc>
      </w:tr>
    </w:tbl>
    <w:p w14:paraId="04190D05" w14:textId="393CA7AD" w:rsidR="00821BC8" w:rsidRDefault="00C700FA" w:rsidP="001C602D">
      <w:pPr>
        <w:spacing w:after="0" w:line="360" w:lineRule="auto"/>
        <w:jc w:val="both"/>
        <w:rPr>
          <w:rFonts w:ascii="Times New Roman" w:eastAsia="Times New Roman" w:hAnsi="Times New Roman" w:cs="Times New Roman"/>
          <w:sz w:val="18"/>
          <w:szCs w:val="18"/>
        </w:rPr>
      </w:pPr>
      <w:r w:rsidRPr="00C700FA">
        <w:rPr>
          <w:rFonts w:ascii="Times New Roman" w:eastAsia="Times New Roman" w:hAnsi="Times New Roman" w:cs="Times New Roman"/>
          <w:b/>
          <w:bCs/>
          <w:sz w:val="18"/>
          <w:szCs w:val="18"/>
        </w:rPr>
        <w:t>Fuente:</w:t>
      </w:r>
      <w:r w:rsidRPr="00C700FA">
        <w:rPr>
          <w:rFonts w:ascii="Times New Roman" w:eastAsia="Times New Roman" w:hAnsi="Times New Roman" w:cs="Times New Roman"/>
          <w:sz w:val="18"/>
          <w:szCs w:val="18"/>
        </w:rPr>
        <w:t xml:space="preserve"> elaboración propia</w:t>
      </w:r>
    </w:p>
    <w:p w14:paraId="10CFBA36" w14:textId="2CC02AF6" w:rsidR="00C700FA" w:rsidRDefault="00022B54" w:rsidP="001C602D">
      <w:pPr>
        <w:spacing w:after="0" w:line="360" w:lineRule="auto"/>
        <w:jc w:val="both"/>
        <w:rPr>
          <w:rFonts w:ascii="Times New Roman" w:eastAsia="Times New Roman" w:hAnsi="Times New Roman" w:cs="Times New Roman"/>
          <w:b/>
          <w:bCs/>
          <w:sz w:val="24"/>
          <w:szCs w:val="24"/>
          <w:lang w:val="es-ES_tradnl"/>
        </w:rPr>
      </w:pPr>
      <w:r>
        <w:rPr>
          <w:rFonts w:ascii="Times New Roman" w:eastAsia="Times New Roman" w:hAnsi="Times New Roman" w:cs="Times New Roman"/>
          <w:b/>
          <w:bCs/>
          <w:sz w:val="24"/>
          <w:szCs w:val="24"/>
          <w:lang w:val="es-ES_tradnl"/>
        </w:rPr>
        <w:t>A</w:t>
      </w:r>
      <w:r w:rsidRPr="00022B54">
        <w:rPr>
          <w:rFonts w:ascii="Times New Roman" w:eastAsia="Times New Roman" w:hAnsi="Times New Roman" w:cs="Times New Roman"/>
          <w:b/>
          <w:bCs/>
          <w:sz w:val="24"/>
          <w:szCs w:val="24"/>
          <w:lang w:val="es-ES_tradnl"/>
        </w:rPr>
        <w:t xml:space="preserve">rtículos científicos </w:t>
      </w:r>
    </w:p>
    <w:p w14:paraId="5A398F67" w14:textId="016E7DD3" w:rsidR="00340C06" w:rsidRPr="00FF1168" w:rsidRDefault="00340C06" w:rsidP="001C602D">
      <w:pPr>
        <w:spacing w:after="0" w:line="360" w:lineRule="auto"/>
        <w:jc w:val="both"/>
        <w:rPr>
          <w:rFonts w:ascii="Times New Roman" w:eastAsia="Times New Roman" w:hAnsi="Times New Roman" w:cs="Times New Roman"/>
          <w:sz w:val="24"/>
          <w:szCs w:val="24"/>
          <w:lang w:val="es-ES_tradnl"/>
        </w:rPr>
      </w:pPr>
      <w:r w:rsidRPr="00FF1168">
        <w:rPr>
          <w:rFonts w:ascii="Times New Roman" w:eastAsia="Times New Roman" w:hAnsi="Times New Roman" w:cs="Times New Roman"/>
          <w:sz w:val="24"/>
          <w:szCs w:val="24"/>
          <w:lang w:val="es-ES_tradnl"/>
        </w:rPr>
        <w:t>En Tabl</w:t>
      </w:r>
      <w:r w:rsidR="00FF1168">
        <w:rPr>
          <w:rFonts w:ascii="Times New Roman" w:eastAsia="Times New Roman" w:hAnsi="Times New Roman" w:cs="Times New Roman"/>
          <w:sz w:val="24"/>
          <w:szCs w:val="24"/>
          <w:lang w:val="es-ES_tradnl"/>
        </w:rPr>
        <w:t>a</w:t>
      </w:r>
      <w:r w:rsidR="00060278">
        <w:rPr>
          <w:rFonts w:ascii="Times New Roman" w:eastAsia="Times New Roman" w:hAnsi="Times New Roman" w:cs="Times New Roman"/>
          <w:sz w:val="24"/>
          <w:szCs w:val="24"/>
          <w:lang w:val="es-ES_tradnl"/>
        </w:rPr>
        <w:t xml:space="preserve"> </w:t>
      </w:r>
      <w:r w:rsidRPr="00FF1168">
        <w:rPr>
          <w:rFonts w:ascii="Times New Roman" w:eastAsia="Times New Roman" w:hAnsi="Times New Roman" w:cs="Times New Roman"/>
          <w:sz w:val="24"/>
          <w:szCs w:val="24"/>
          <w:lang w:val="es-ES_tradnl"/>
        </w:rPr>
        <w:t>I se muestran los artículos científicos presentados en el marco del proyecto</w:t>
      </w:r>
      <w:r w:rsidR="00FF1168" w:rsidRPr="00FF1168">
        <w:rPr>
          <w:rFonts w:ascii="Times New Roman" w:eastAsia="Times New Roman" w:hAnsi="Times New Roman" w:cs="Times New Roman"/>
          <w:sz w:val="24"/>
          <w:szCs w:val="24"/>
          <w:lang w:val="es-ES_tradnl"/>
        </w:rPr>
        <w:t xml:space="preserve"> de investigación y que se corresponden con los objetivos enunciados.</w:t>
      </w:r>
    </w:p>
    <w:p w14:paraId="20F3163E" w14:textId="77777777" w:rsidR="00383657" w:rsidRPr="00C700FA" w:rsidRDefault="00383657" w:rsidP="00383657">
      <w:pPr>
        <w:spacing w:after="0" w:line="360" w:lineRule="auto"/>
        <w:jc w:val="center"/>
        <w:rPr>
          <w:rFonts w:ascii="Times New Roman" w:eastAsia="Times New Roman" w:hAnsi="Times New Roman" w:cs="Times New Roman"/>
          <w:b/>
          <w:bCs/>
          <w:sz w:val="24"/>
          <w:szCs w:val="24"/>
          <w:lang w:val="es-ES_tradnl"/>
        </w:rPr>
      </w:pPr>
      <w:r>
        <w:rPr>
          <w:rFonts w:ascii="Times New Roman" w:eastAsia="Times New Roman" w:hAnsi="Times New Roman" w:cs="Times New Roman"/>
          <w:b/>
          <w:bCs/>
          <w:sz w:val="24"/>
          <w:szCs w:val="24"/>
          <w:lang w:val="es-ES_tradnl"/>
        </w:rPr>
        <w:lastRenderedPageBreak/>
        <w:t xml:space="preserve">Tabla </w:t>
      </w:r>
      <w:r w:rsidRPr="00C700FA">
        <w:rPr>
          <w:rFonts w:ascii="Times New Roman" w:eastAsia="Times New Roman" w:hAnsi="Times New Roman" w:cs="Times New Roman"/>
          <w:b/>
          <w:bCs/>
          <w:sz w:val="24"/>
          <w:szCs w:val="24"/>
          <w:lang w:val="es-ES_tradnl"/>
        </w:rPr>
        <w:t>I</w:t>
      </w:r>
      <w:r w:rsidRPr="00C700FA">
        <w:rPr>
          <w:rFonts w:ascii="Times New Roman" w:eastAsia="Times New Roman" w:hAnsi="Times New Roman" w:cs="Times New Roman"/>
          <w:i/>
          <w:iCs/>
          <w:sz w:val="24"/>
          <w:szCs w:val="24"/>
          <w:lang w:val="es-ES_tradnl"/>
        </w:rPr>
        <w:t xml:space="preserve">: </w:t>
      </w:r>
      <w:r>
        <w:rPr>
          <w:rFonts w:ascii="Times New Roman" w:eastAsia="Times New Roman" w:hAnsi="Times New Roman" w:cs="Times New Roman"/>
          <w:i/>
          <w:iCs/>
          <w:sz w:val="24"/>
          <w:szCs w:val="24"/>
          <w:lang w:val="es-ES_tradnl"/>
        </w:rPr>
        <w:t>Artículos Científicos</w:t>
      </w:r>
    </w:p>
    <w:p w14:paraId="56BD4A89" w14:textId="392563B0" w:rsidR="00AA2EC1" w:rsidRDefault="00383657" w:rsidP="001C602D">
      <w:pPr>
        <w:spacing w:after="0" w:line="360" w:lineRule="auto"/>
        <w:jc w:val="both"/>
        <w:rPr>
          <w:rFonts w:ascii="Times New Roman" w:eastAsia="Times New Roman" w:hAnsi="Times New Roman" w:cs="Times New Roman"/>
          <w:b/>
          <w:bCs/>
          <w:sz w:val="24"/>
          <w:szCs w:val="24"/>
          <w:lang w:val="es-ES_tradnl"/>
        </w:rPr>
      </w:pPr>
      <w:r w:rsidRPr="00383657">
        <w:rPr>
          <w:noProof/>
        </w:rPr>
        <w:drawing>
          <wp:inline distT="0" distB="0" distL="0" distR="0" wp14:anchorId="1F00FC8F" wp14:editId="37FFBFCB">
            <wp:extent cx="6026150" cy="707562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7934" cy="7077718"/>
                    </a:xfrm>
                    <a:prstGeom prst="rect">
                      <a:avLst/>
                    </a:prstGeom>
                    <a:noFill/>
                    <a:ln>
                      <a:noFill/>
                    </a:ln>
                  </pic:spPr>
                </pic:pic>
              </a:graphicData>
            </a:graphic>
          </wp:inline>
        </w:drawing>
      </w:r>
    </w:p>
    <w:p w14:paraId="77EFEBB4" w14:textId="77777777" w:rsidR="00AA2EC1" w:rsidRDefault="00AA2EC1" w:rsidP="00AA2EC1">
      <w:pPr>
        <w:spacing w:after="0" w:line="360" w:lineRule="auto"/>
        <w:jc w:val="both"/>
        <w:rPr>
          <w:rFonts w:ascii="Times New Roman" w:eastAsia="Times New Roman" w:hAnsi="Times New Roman" w:cs="Times New Roman"/>
          <w:sz w:val="18"/>
          <w:szCs w:val="18"/>
        </w:rPr>
      </w:pPr>
      <w:r w:rsidRPr="00C700FA">
        <w:rPr>
          <w:rFonts w:ascii="Times New Roman" w:eastAsia="Times New Roman" w:hAnsi="Times New Roman" w:cs="Times New Roman"/>
          <w:b/>
          <w:bCs/>
          <w:sz w:val="18"/>
          <w:szCs w:val="18"/>
        </w:rPr>
        <w:t>Fuente:</w:t>
      </w:r>
      <w:r w:rsidRPr="00C700FA">
        <w:rPr>
          <w:rFonts w:ascii="Times New Roman" w:eastAsia="Times New Roman" w:hAnsi="Times New Roman" w:cs="Times New Roman"/>
          <w:sz w:val="18"/>
          <w:szCs w:val="18"/>
        </w:rPr>
        <w:t xml:space="preserve"> elaboración propia</w:t>
      </w:r>
    </w:p>
    <w:p w14:paraId="63D9A427" w14:textId="77777777" w:rsidR="009A147E" w:rsidRDefault="009A147E" w:rsidP="001C602D">
      <w:pPr>
        <w:spacing w:after="0" w:line="360" w:lineRule="auto"/>
        <w:jc w:val="both"/>
        <w:rPr>
          <w:rFonts w:ascii="Times New Roman" w:eastAsia="Times New Roman" w:hAnsi="Times New Roman" w:cs="Times New Roman"/>
          <w:b/>
          <w:bCs/>
          <w:sz w:val="24"/>
          <w:szCs w:val="24"/>
          <w:lang w:val="es-ES_tradnl"/>
        </w:rPr>
      </w:pPr>
    </w:p>
    <w:p w14:paraId="1B1AF84E" w14:textId="33C9E818" w:rsidR="003521DD" w:rsidRDefault="00022B54" w:rsidP="001C602D">
      <w:pPr>
        <w:spacing w:after="0" w:line="360" w:lineRule="auto"/>
        <w:jc w:val="both"/>
        <w:rPr>
          <w:rFonts w:ascii="Times New Roman" w:eastAsia="Times New Roman" w:hAnsi="Times New Roman" w:cs="Times New Roman"/>
          <w:b/>
          <w:bCs/>
          <w:sz w:val="24"/>
          <w:szCs w:val="24"/>
          <w:lang w:val="es-ES_tradnl"/>
        </w:rPr>
      </w:pPr>
      <w:r w:rsidRPr="00022B54">
        <w:rPr>
          <w:rFonts w:ascii="Times New Roman" w:eastAsia="Times New Roman" w:hAnsi="Times New Roman" w:cs="Times New Roman"/>
          <w:b/>
          <w:bCs/>
          <w:sz w:val="24"/>
          <w:szCs w:val="24"/>
          <w:lang w:val="es-ES_tradnl"/>
        </w:rPr>
        <w:t>Presentaciones en eventos científicos</w:t>
      </w:r>
    </w:p>
    <w:p w14:paraId="02669DEB" w14:textId="5AD207BC" w:rsidR="00060278" w:rsidRPr="00FF1168" w:rsidRDefault="00060278" w:rsidP="00060278">
      <w:pPr>
        <w:spacing w:after="0" w:line="360" w:lineRule="auto"/>
        <w:jc w:val="both"/>
        <w:rPr>
          <w:rFonts w:ascii="Times New Roman" w:eastAsia="Times New Roman" w:hAnsi="Times New Roman" w:cs="Times New Roman"/>
          <w:sz w:val="24"/>
          <w:szCs w:val="24"/>
          <w:lang w:val="es-ES_tradnl"/>
        </w:rPr>
      </w:pPr>
      <w:r w:rsidRPr="00FF1168">
        <w:rPr>
          <w:rFonts w:ascii="Times New Roman" w:eastAsia="Times New Roman" w:hAnsi="Times New Roman" w:cs="Times New Roman"/>
          <w:sz w:val="24"/>
          <w:szCs w:val="24"/>
          <w:lang w:val="es-ES_tradnl"/>
        </w:rPr>
        <w:t>En Tabl</w:t>
      </w:r>
      <w:r>
        <w:rPr>
          <w:rFonts w:ascii="Times New Roman" w:eastAsia="Times New Roman" w:hAnsi="Times New Roman" w:cs="Times New Roman"/>
          <w:sz w:val="24"/>
          <w:szCs w:val="24"/>
          <w:lang w:val="es-ES_tradnl"/>
        </w:rPr>
        <w:t xml:space="preserve">a </w:t>
      </w:r>
      <w:r w:rsidRPr="00FF1168">
        <w:rPr>
          <w:rFonts w:ascii="Times New Roman" w:eastAsia="Times New Roman" w:hAnsi="Times New Roman" w:cs="Times New Roman"/>
          <w:sz w:val="24"/>
          <w:szCs w:val="24"/>
          <w:lang w:val="es-ES_tradnl"/>
        </w:rPr>
        <w:t>I</w:t>
      </w:r>
      <w:r>
        <w:rPr>
          <w:rFonts w:ascii="Times New Roman" w:eastAsia="Times New Roman" w:hAnsi="Times New Roman" w:cs="Times New Roman"/>
          <w:sz w:val="24"/>
          <w:szCs w:val="24"/>
          <w:lang w:val="es-ES_tradnl"/>
        </w:rPr>
        <w:t>I (primera y segunda parte)</w:t>
      </w:r>
      <w:r w:rsidRPr="00FF1168">
        <w:rPr>
          <w:rFonts w:ascii="Times New Roman" w:eastAsia="Times New Roman" w:hAnsi="Times New Roman" w:cs="Times New Roman"/>
          <w:sz w:val="24"/>
          <w:szCs w:val="24"/>
          <w:lang w:val="es-ES_tradnl"/>
        </w:rPr>
        <w:t xml:space="preserve"> se muestran l</w:t>
      </w:r>
      <w:r>
        <w:rPr>
          <w:rFonts w:ascii="Times New Roman" w:eastAsia="Times New Roman" w:hAnsi="Times New Roman" w:cs="Times New Roman"/>
          <w:sz w:val="24"/>
          <w:szCs w:val="24"/>
          <w:lang w:val="es-ES_tradnl"/>
        </w:rPr>
        <w:t>as presentaciones en eventos</w:t>
      </w:r>
      <w:r w:rsidRPr="00FF1168">
        <w:rPr>
          <w:rFonts w:ascii="Times New Roman" w:eastAsia="Times New Roman" w:hAnsi="Times New Roman" w:cs="Times New Roman"/>
          <w:sz w:val="24"/>
          <w:szCs w:val="24"/>
          <w:lang w:val="es-ES_tradnl"/>
        </w:rPr>
        <w:t xml:space="preserve"> científicos</w:t>
      </w:r>
      <w:r>
        <w:rPr>
          <w:rFonts w:ascii="Times New Roman" w:eastAsia="Times New Roman" w:hAnsi="Times New Roman" w:cs="Times New Roman"/>
          <w:sz w:val="24"/>
          <w:szCs w:val="24"/>
          <w:lang w:val="es-ES_tradnl"/>
        </w:rPr>
        <w:t xml:space="preserve">, efectuadas en </w:t>
      </w:r>
      <w:r w:rsidRPr="00FF1168">
        <w:rPr>
          <w:rFonts w:ascii="Times New Roman" w:eastAsia="Times New Roman" w:hAnsi="Times New Roman" w:cs="Times New Roman"/>
          <w:sz w:val="24"/>
          <w:szCs w:val="24"/>
          <w:lang w:val="es-ES_tradnl"/>
        </w:rPr>
        <w:t>el marco del proyecto de investigación y que se corresponden con los objetivos enunciados.</w:t>
      </w:r>
    </w:p>
    <w:p w14:paraId="35EF643B" w14:textId="392ED870" w:rsidR="003521DD" w:rsidRDefault="003521DD" w:rsidP="003521DD">
      <w:pPr>
        <w:spacing w:after="0" w:line="360" w:lineRule="auto"/>
        <w:jc w:val="center"/>
        <w:rPr>
          <w:rFonts w:ascii="Times New Roman" w:eastAsia="Times New Roman" w:hAnsi="Times New Roman" w:cs="Times New Roman"/>
          <w:i/>
          <w:iCs/>
          <w:sz w:val="24"/>
          <w:szCs w:val="24"/>
          <w:lang w:val="es-ES_tradnl"/>
        </w:rPr>
      </w:pPr>
      <w:r>
        <w:rPr>
          <w:rFonts w:ascii="Times New Roman" w:eastAsia="Times New Roman" w:hAnsi="Times New Roman" w:cs="Times New Roman"/>
          <w:b/>
          <w:bCs/>
          <w:sz w:val="24"/>
          <w:szCs w:val="24"/>
          <w:lang w:val="es-ES_tradnl"/>
        </w:rPr>
        <w:lastRenderedPageBreak/>
        <w:t xml:space="preserve">Tabla </w:t>
      </w:r>
      <w:r w:rsidRPr="00C700FA">
        <w:rPr>
          <w:rFonts w:ascii="Times New Roman" w:eastAsia="Times New Roman" w:hAnsi="Times New Roman" w:cs="Times New Roman"/>
          <w:b/>
          <w:bCs/>
          <w:sz w:val="24"/>
          <w:szCs w:val="24"/>
          <w:lang w:val="es-ES_tradnl"/>
        </w:rPr>
        <w:t>I</w:t>
      </w:r>
      <w:r w:rsidRPr="00C700FA">
        <w:rPr>
          <w:rFonts w:ascii="Times New Roman" w:eastAsia="Times New Roman" w:hAnsi="Times New Roman" w:cs="Times New Roman"/>
          <w:i/>
          <w:iCs/>
          <w:sz w:val="24"/>
          <w:szCs w:val="24"/>
          <w:lang w:val="es-ES_tradnl"/>
        </w:rPr>
        <w:t xml:space="preserve">: </w:t>
      </w:r>
      <w:r>
        <w:rPr>
          <w:rFonts w:ascii="Times New Roman" w:eastAsia="Times New Roman" w:hAnsi="Times New Roman" w:cs="Times New Roman"/>
          <w:i/>
          <w:iCs/>
          <w:sz w:val="24"/>
          <w:szCs w:val="24"/>
          <w:lang w:val="es-ES_tradnl"/>
        </w:rPr>
        <w:t>Presentaciones en eventos- Parte I</w:t>
      </w:r>
      <w:r w:rsidR="0079358D" w:rsidRPr="0079358D">
        <w:rPr>
          <w:noProof/>
        </w:rPr>
        <w:drawing>
          <wp:inline distT="0" distB="0" distL="0" distR="0" wp14:anchorId="1FBC8333" wp14:editId="4B90C447">
            <wp:extent cx="5664200" cy="8323580"/>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2178" cy="8335304"/>
                    </a:xfrm>
                    <a:prstGeom prst="rect">
                      <a:avLst/>
                    </a:prstGeom>
                    <a:noFill/>
                    <a:ln>
                      <a:noFill/>
                    </a:ln>
                  </pic:spPr>
                </pic:pic>
              </a:graphicData>
            </a:graphic>
          </wp:inline>
        </w:drawing>
      </w:r>
    </w:p>
    <w:p w14:paraId="7571A187" w14:textId="07B04EC5" w:rsidR="003521DD" w:rsidRDefault="003521DD" w:rsidP="003521DD">
      <w:pPr>
        <w:spacing w:after="0" w:line="360" w:lineRule="auto"/>
        <w:jc w:val="both"/>
        <w:rPr>
          <w:rFonts w:ascii="Times New Roman" w:eastAsia="Times New Roman" w:hAnsi="Times New Roman" w:cs="Times New Roman"/>
          <w:sz w:val="18"/>
          <w:szCs w:val="18"/>
        </w:rPr>
      </w:pPr>
      <w:r w:rsidRPr="00C700FA">
        <w:rPr>
          <w:rFonts w:ascii="Times New Roman" w:eastAsia="Times New Roman" w:hAnsi="Times New Roman" w:cs="Times New Roman"/>
          <w:b/>
          <w:bCs/>
          <w:sz w:val="18"/>
          <w:szCs w:val="18"/>
        </w:rPr>
        <w:t>Fuente:</w:t>
      </w:r>
      <w:r w:rsidRPr="00C700FA">
        <w:rPr>
          <w:rFonts w:ascii="Times New Roman" w:eastAsia="Times New Roman" w:hAnsi="Times New Roman" w:cs="Times New Roman"/>
          <w:sz w:val="18"/>
          <w:szCs w:val="18"/>
        </w:rPr>
        <w:t xml:space="preserve"> elaboración propia</w:t>
      </w:r>
    </w:p>
    <w:p w14:paraId="7B54A7C9" w14:textId="239269BF" w:rsidR="00AA2EC1" w:rsidRDefault="00AA2EC1" w:rsidP="003521DD">
      <w:pPr>
        <w:spacing w:after="0" w:line="360" w:lineRule="auto"/>
        <w:jc w:val="center"/>
        <w:rPr>
          <w:rFonts w:ascii="Times New Roman" w:eastAsia="Times New Roman" w:hAnsi="Times New Roman" w:cs="Times New Roman"/>
          <w:sz w:val="24"/>
          <w:szCs w:val="24"/>
          <w:lang w:val="es-ES_tradnl"/>
        </w:rPr>
      </w:pPr>
      <w:r>
        <w:rPr>
          <w:rFonts w:ascii="Times New Roman" w:eastAsia="Times New Roman" w:hAnsi="Times New Roman" w:cs="Times New Roman"/>
          <w:b/>
          <w:bCs/>
          <w:sz w:val="24"/>
          <w:szCs w:val="24"/>
          <w:lang w:val="es-ES_tradnl"/>
        </w:rPr>
        <w:lastRenderedPageBreak/>
        <w:t xml:space="preserve">Tabla </w:t>
      </w:r>
      <w:r w:rsidRPr="00C700FA">
        <w:rPr>
          <w:rFonts w:ascii="Times New Roman" w:eastAsia="Times New Roman" w:hAnsi="Times New Roman" w:cs="Times New Roman"/>
          <w:b/>
          <w:bCs/>
          <w:sz w:val="24"/>
          <w:szCs w:val="24"/>
          <w:lang w:val="es-ES_tradnl"/>
        </w:rPr>
        <w:t>I</w:t>
      </w:r>
      <w:r w:rsidRPr="00C700FA">
        <w:rPr>
          <w:rFonts w:ascii="Times New Roman" w:eastAsia="Times New Roman" w:hAnsi="Times New Roman" w:cs="Times New Roman"/>
          <w:i/>
          <w:iCs/>
          <w:sz w:val="24"/>
          <w:szCs w:val="24"/>
          <w:lang w:val="es-ES_tradnl"/>
        </w:rPr>
        <w:t xml:space="preserve">: </w:t>
      </w:r>
      <w:r>
        <w:rPr>
          <w:rFonts w:ascii="Times New Roman" w:eastAsia="Times New Roman" w:hAnsi="Times New Roman" w:cs="Times New Roman"/>
          <w:i/>
          <w:iCs/>
          <w:sz w:val="24"/>
          <w:szCs w:val="24"/>
          <w:lang w:val="es-ES_tradnl"/>
        </w:rPr>
        <w:t>Presentaciones en eventos</w:t>
      </w:r>
      <w:r w:rsidR="003521DD">
        <w:rPr>
          <w:rFonts w:ascii="Times New Roman" w:eastAsia="Times New Roman" w:hAnsi="Times New Roman" w:cs="Times New Roman"/>
          <w:i/>
          <w:iCs/>
          <w:sz w:val="24"/>
          <w:szCs w:val="24"/>
          <w:lang w:val="es-ES_tradnl"/>
        </w:rPr>
        <w:t>- Parte II</w:t>
      </w:r>
    </w:p>
    <w:p w14:paraId="61371FEC" w14:textId="49323E56" w:rsidR="00454979" w:rsidRDefault="005056B3" w:rsidP="001C602D">
      <w:pPr>
        <w:spacing w:after="0" w:line="360" w:lineRule="auto"/>
        <w:jc w:val="both"/>
        <w:rPr>
          <w:rFonts w:ascii="Times New Roman" w:eastAsia="Times New Roman" w:hAnsi="Times New Roman" w:cs="Times New Roman"/>
          <w:sz w:val="24"/>
          <w:szCs w:val="24"/>
          <w:lang w:val="es-ES_tradnl"/>
        </w:rPr>
      </w:pPr>
      <w:r w:rsidRPr="005056B3">
        <w:rPr>
          <w:noProof/>
        </w:rPr>
        <w:drawing>
          <wp:inline distT="0" distB="0" distL="0" distR="0" wp14:anchorId="24CE82D2" wp14:editId="4AD201BE">
            <wp:extent cx="5772150" cy="767877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3761" cy="7680922"/>
                    </a:xfrm>
                    <a:prstGeom prst="rect">
                      <a:avLst/>
                    </a:prstGeom>
                    <a:noFill/>
                    <a:ln>
                      <a:noFill/>
                    </a:ln>
                  </pic:spPr>
                </pic:pic>
              </a:graphicData>
            </a:graphic>
          </wp:inline>
        </w:drawing>
      </w:r>
    </w:p>
    <w:p w14:paraId="273FF8E0" w14:textId="77777777" w:rsidR="003521DD" w:rsidRDefault="003521DD" w:rsidP="003521DD">
      <w:pPr>
        <w:spacing w:after="0" w:line="360" w:lineRule="auto"/>
        <w:jc w:val="both"/>
        <w:rPr>
          <w:rFonts w:ascii="Times New Roman" w:eastAsia="Times New Roman" w:hAnsi="Times New Roman" w:cs="Times New Roman"/>
          <w:sz w:val="18"/>
          <w:szCs w:val="18"/>
        </w:rPr>
      </w:pPr>
      <w:r w:rsidRPr="00C700FA">
        <w:rPr>
          <w:rFonts w:ascii="Times New Roman" w:eastAsia="Times New Roman" w:hAnsi="Times New Roman" w:cs="Times New Roman"/>
          <w:b/>
          <w:bCs/>
          <w:sz w:val="18"/>
          <w:szCs w:val="18"/>
        </w:rPr>
        <w:t>Fuente:</w:t>
      </w:r>
      <w:r w:rsidRPr="00C700FA">
        <w:rPr>
          <w:rFonts w:ascii="Times New Roman" w:eastAsia="Times New Roman" w:hAnsi="Times New Roman" w:cs="Times New Roman"/>
          <w:sz w:val="18"/>
          <w:szCs w:val="18"/>
        </w:rPr>
        <w:t xml:space="preserve"> elaboración propia</w:t>
      </w:r>
    </w:p>
    <w:p w14:paraId="4595DB27" w14:textId="77777777" w:rsidR="00454979" w:rsidRPr="00756FCC" w:rsidRDefault="00454979" w:rsidP="001C602D">
      <w:pPr>
        <w:spacing w:after="0" w:line="360" w:lineRule="auto"/>
        <w:jc w:val="both"/>
        <w:rPr>
          <w:rFonts w:ascii="Times New Roman" w:eastAsia="Times New Roman" w:hAnsi="Times New Roman" w:cs="Times New Roman"/>
          <w:sz w:val="24"/>
          <w:szCs w:val="24"/>
          <w:lang w:val="es-ES_tradnl"/>
        </w:rPr>
      </w:pPr>
    </w:p>
    <w:p w14:paraId="6C5AA157" w14:textId="6BEC8408" w:rsidR="001C602D" w:rsidRDefault="001C602D" w:rsidP="00756FCC">
      <w:pPr>
        <w:pStyle w:val="Prrafodelista"/>
        <w:spacing w:line="360" w:lineRule="auto"/>
        <w:jc w:val="both"/>
        <w:rPr>
          <w:rFonts w:ascii="Times New Roman" w:hAnsi="Times New Roman" w:cs="Times New Roman"/>
          <w:sz w:val="24"/>
          <w:szCs w:val="24"/>
        </w:rPr>
      </w:pPr>
    </w:p>
    <w:p w14:paraId="3355B780" w14:textId="52FBD8D1" w:rsidR="009D57DB" w:rsidRDefault="00304000" w:rsidP="00887C38">
      <w:pPr>
        <w:pStyle w:val="Prrafodelista"/>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Principales </w:t>
      </w:r>
      <w:r w:rsidR="009D57DB">
        <w:rPr>
          <w:rFonts w:ascii="Times New Roman" w:hAnsi="Times New Roman" w:cs="Times New Roman"/>
          <w:b/>
          <w:bCs/>
          <w:sz w:val="24"/>
          <w:szCs w:val="24"/>
        </w:rPr>
        <w:t>avances en la investigación</w:t>
      </w:r>
    </w:p>
    <w:p w14:paraId="131B6D5E" w14:textId="69A59D43" w:rsidR="005A4398" w:rsidRPr="00787EF0" w:rsidRDefault="009D57DB" w:rsidP="005A4398">
      <w:pPr>
        <w:widowControl w:val="0"/>
        <w:spacing w:after="0" w:line="360" w:lineRule="auto"/>
        <w:jc w:val="both"/>
        <w:rPr>
          <w:rFonts w:ascii="Times New Roman" w:hAnsi="Times New Roman" w:cs="Times New Roman"/>
          <w:b/>
          <w:bCs/>
          <w:i/>
          <w:iCs/>
          <w:sz w:val="24"/>
          <w:szCs w:val="24"/>
        </w:rPr>
      </w:pPr>
      <w:r>
        <w:rPr>
          <w:rFonts w:ascii="Times New Roman" w:hAnsi="Times New Roman" w:cs="Times New Roman"/>
          <w:sz w:val="24"/>
          <w:szCs w:val="24"/>
        </w:rPr>
        <w:t>Se clasifican los principales aportes en relación con los marcos conceptuales y problemáticas planteadas en la investigación, considerando así el tratamiento de los siguientes aportes: a) al marco conceptual de</w:t>
      </w:r>
      <w:r w:rsidRPr="00887C38">
        <w:rPr>
          <w:rFonts w:ascii="Times New Roman" w:hAnsi="Times New Roman" w:cs="Times New Roman"/>
          <w:sz w:val="24"/>
          <w:szCs w:val="24"/>
        </w:rPr>
        <w:t>l CI; b)</w:t>
      </w:r>
      <w:r w:rsidR="00887C38" w:rsidRPr="00887C38">
        <w:rPr>
          <w:rFonts w:ascii="Times New Roman" w:hAnsi="Times New Roman" w:cs="Times New Roman"/>
          <w:sz w:val="24"/>
          <w:szCs w:val="24"/>
        </w:rPr>
        <w:t xml:space="preserve"> sobre relevancia valorativa de información financiera y no financiera; c) respecto del efecto de la pandemia en la información sobre CI; d) </w:t>
      </w:r>
      <w:r w:rsidR="00787EF0">
        <w:rPr>
          <w:rFonts w:ascii="Times New Roman" w:hAnsi="Times New Roman" w:cs="Times New Roman"/>
          <w:sz w:val="24"/>
          <w:szCs w:val="24"/>
        </w:rPr>
        <w:t xml:space="preserve">sobre los aportes del CI a la </w:t>
      </w:r>
      <w:r w:rsidR="00887C38" w:rsidRPr="00887C38">
        <w:rPr>
          <w:rFonts w:ascii="Times New Roman" w:hAnsi="Times New Roman" w:cs="Times New Roman"/>
          <w:sz w:val="24"/>
          <w:szCs w:val="24"/>
        </w:rPr>
        <w:t>sostenibilidad; e) sobre la inclusión y revelación del CI en el Reporte integrado; f) sobre las bases conceptuales del CI y su aplicación en universidades</w:t>
      </w:r>
      <w:r w:rsidR="00787EF0">
        <w:rPr>
          <w:rFonts w:ascii="Times New Roman" w:hAnsi="Times New Roman" w:cs="Times New Roman"/>
          <w:sz w:val="24"/>
          <w:szCs w:val="24"/>
        </w:rPr>
        <w:t>, g)</w:t>
      </w:r>
      <w:r w:rsidR="00887C38" w:rsidRPr="00887C38">
        <w:rPr>
          <w:rFonts w:ascii="Times New Roman" w:hAnsi="Times New Roman" w:cs="Times New Roman"/>
          <w:sz w:val="24"/>
          <w:szCs w:val="24"/>
        </w:rPr>
        <w:t xml:space="preserve"> respecto de los factores de endeudamiento en pymes cotizadas</w:t>
      </w:r>
      <w:r w:rsidR="00787EF0">
        <w:rPr>
          <w:rFonts w:ascii="Times New Roman" w:hAnsi="Times New Roman" w:cs="Times New Roman"/>
          <w:sz w:val="24"/>
          <w:szCs w:val="24"/>
        </w:rPr>
        <w:t>, y finalment</w:t>
      </w:r>
      <w:r w:rsidR="00787EF0" w:rsidRPr="005A4398">
        <w:rPr>
          <w:rFonts w:ascii="Times New Roman" w:hAnsi="Times New Roman" w:cs="Times New Roman"/>
          <w:sz w:val="24"/>
          <w:szCs w:val="24"/>
        </w:rPr>
        <w:t>e, h)</w:t>
      </w:r>
      <w:r w:rsidR="005A4398">
        <w:rPr>
          <w:rFonts w:ascii="Times New Roman" w:hAnsi="Times New Roman" w:cs="Times New Roman"/>
          <w:sz w:val="24"/>
          <w:szCs w:val="24"/>
        </w:rPr>
        <w:t xml:space="preserve"> alg</w:t>
      </w:r>
      <w:r w:rsidR="005A4398" w:rsidRPr="005A4398">
        <w:rPr>
          <w:rFonts w:ascii="Times New Roman" w:hAnsi="Times New Roman" w:cs="Times New Roman"/>
          <w:sz w:val="24"/>
          <w:szCs w:val="24"/>
        </w:rPr>
        <w:t>uno</w:t>
      </w:r>
      <w:r w:rsidR="005A4398">
        <w:rPr>
          <w:rFonts w:ascii="Times New Roman" w:hAnsi="Times New Roman" w:cs="Times New Roman"/>
          <w:sz w:val="24"/>
          <w:szCs w:val="24"/>
        </w:rPr>
        <w:t xml:space="preserve">s </w:t>
      </w:r>
      <w:r w:rsidR="005A4398" w:rsidRPr="005A4398">
        <w:rPr>
          <w:rFonts w:ascii="Times New Roman" w:hAnsi="Times New Roman" w:cs="Times New Roman"/>
          <w:sz w:val="24"/>
          <w:szCs w:val="24"/>
        </w:rPr>
        <w:t>aportes relacionados con vinculaciones con otros organismos o grupos.</w:t>
      </w:r>
    </w:p>
    <w:p w14:paraId="67632002" w14:textId="1E3F780E" w:rsidR="00887C38" w:rsidRPr="00787EF0" w:rsidRDefault="00887C38" w:rsidP="00394C23">
      <w:pPr>
        <w:widowControl w:val="0"/>
        <w:spacing w:after="120" w:line="360" w:lineRule="auto"/>
        <w:jc w:val="both"/>
        <w:rPr>
          <w:rFonts w:ascii="Times New Roman" w:hAnsi="Times New Roman" w:cs="Times New Roman"/>
          <w:sz w:val="24"/>
          <w:szCs w:val="24"/>
        </w:rPr>
      </w:pPr>
    </w:p>
    <w:p w14:paraId="2CC4C9F5" w14:textId="2956ECFB" w:rsidR="009D57DB" w:rsidRPr="00CE722B" w:rsidRDefault="009D57DB" w:rsidP="00394C23">
      <w:pPr>
        <w:spacing w:after="0" w:line="360" w:lineRule="auto"/>
        <w:jc w:val="both"/>
        <w:rPr>
          <w:rFonts w:ascii="Times New Roman" w:hAnsi="Times New Roman" w:cs="Times New Roman"/>
          <w:b/>
          <w:bCs/>
          <w:i/>
          <w:iCs/>
          <w:sz w:val="24"/>
          <w:szCs w:val="24"/>
        </w:rPr>
      </w:pPr>
      <w:r w:rsidRPr="00CE722B">
        <w:rPr>
          <w:rFonts w:ascii="Times New Roman" w:hAnsi="Times New Roman" w:cs="Times New Roman"/>
          <w:b/>
          <w:bCs/>
          <w:i/>
          <w:iCs/>
          <w:sz w:val="24"/>
          <w:szCs w:val="24"/>
        </w:rPr>
        <w:t xml:space="preserve">Aportes al marco conceptual del </w:t>
      </w:r>
      <w:r w:rsidR="005A5212">
        <w:rPr>
          <w:rFonts w:ascii="Times New Roman" w:hAnsi="Times New Roman" w:cs="Times New Roman"/>
          <w:b/>
          <w:bCs/>
          <w:i/>
          <w:iCs/>
          <w:sz w:val="24"/>
          <w:szCs w:val="24"/>
        </w:rPr>
        <w:t>CI</w:t>
      </w:r>
    </w:p>
    <w:p w14:paraId="14847B52" w14:textId="40CB6B54" w:rsidR="009D57DB" w:rsidRDefault="009D57DB" w:rsidP="00394C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muestra el camino recorrido desde el costo histórico hacia la consideración otros elementos de información, no necesariamente financieros con la finalidad de mostrar el valor de la empresa a los distintos grupos de interés, incluyendo aquellos relacionados con el </w:t>
      </w:r>
      <w:r w:rsidR="005A5212">
        <w:rPr>
          <w:rFonts w:ascii="Times New Roman" w:hAnsi="Times New Roman" w:cs="Times New Roman"/>
          <w:sz w:val="24"/>
          <w:szCs w:val="24"/>
        </w:rPr>
        <w:t>CI</w:t>
      </w:r>
      <w:r>
        <w:rPr>
          <w:rFonts w:ascii="Times New Roman" w:hAnsi="Times New Roman" w:cs="Times New Roman"/>
          <w:sz w:val="24"/>
          <w:szCs w:val="24"/>
        </w:rPr>
        <w:t xml:space="preserve"> y que generan valor a la empresa. </w:t>
      </w:r>
      <w:r w:rsidR="0031532B">
        <w:rPr>
          <w:rFonts w:ascii="Times New Roman" w:hAnsi="Times New Roman" w:cs="Times New Roman"/>
          <w:sz w:val="24"/>
          <w:szCs w:val="24"/>
        </w:rPr>
        <w:t>Sobre esto, se</w:t>
      </w:r>
      <w:r w:rsidR="0031532B" w:rsidRPr="00756FCC">
        <w:rPr>
          <w:rFonts w:ascii="Times New Roman" w:hAnsi="Times New Roman" w:cs="Times New Roman"/>
          <w:sz w:val="24"/>
          <w:szCs w:val="24"/>
        </w:rPr>
        <w:t xml:space="preserve"> indagó en la relación existente entre los objetivos de los estados financieros y el CI y la pertinencia de informar sobre los elementos intangibles que lo componen</w:t>
      </w:r>
      <w:r w:rsidR="0031532B">
        <w:rPr>
          <w:rFonts w:ascii="Times New Roman" w:hAnsi="Times New Roman" w:cs="Times New Roman"/>
          <w:sz w:val="24"/>
          <w:szCs w:val="24"/>
        </w:rPr>
        <w:t xml:space="preserve">. </w:t>
      </w:r>
      <w:r>
        <w:rPr>
          <w:rFonts w:ascii="Times New Roman" w:hAnsi="Times New Roman" w:cs="Times New Roman"/>
          <w:sz w:val="24"/>
          <w:szCs w:val="24"/>
        </w:rPr>
        <w:t>Estos elementos informativos cubren la deficiencia de la contabilidad financiera ya que la misma reconoce sólo algunos elementos intangibles. Así, se estaría en un nuevo paradigma en vigencia que es el denominado “Valor Empresa”.</w:t>
      </w:r>
      <w:r w:rsidR="0031532B">
        <w:rPr>
          <w:rFonts w:ascii="Times New Roman" w:hAnsi="Times New Roman" w:cs="Times New Roman"/>
          <w:sz w:val="24"/>
          <w:szCs w:val="24"/>
        </w:rPr>
        <w:t xml:space="preserve"> </w:t>
      </w:r>
    </w:p>
    <w:p w14:paraId="5DC272BB" w14:textId="78C806DF" w:rsidR="001E0913" w:rsidRDefault="001E0913" w:rsidP="00394C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la gestión del CI implica también la gestión de los resultados de una organización </w:t>
      </w:r>
      <w:r w:rsidRPr="001E0913">
        <w:rPr>
          <w:rFonts w:ascii="Times New Roman" w:hAnsi="Times New Roman" w:cs="Times New Roman"/>
          <w:i/>
          <w:iCs/>
          <w:sz w:val="24"/>
          <w:szCs w:val="24"/>
        </w:rPr>
        <w:t>(e</w:t>
      </w:r>
      <w:r w:rsidR="009D57DB" w:rsidRPr="001E0913">
        <w:rPr>
          <w:rFonts w:ascii="Times New Roman" w:hAnsi="Times New Roman" w:cs="Times New Roman"/>
          <w:i/>
          <w:iCs/>
          <w:sz w:val="24"/>
          <w:szCs w:val="24"/>
        </w:rPr>
        <w:t>arning management</w:t>
      </w:r>
      <w:r w:rsidRPr="001E0913">
        <w:rPr>
          <w:rFonts w:ascii="Times New Roman" w:hAnsi="Times New Roman" w:cs="Times New Roman"/>
          <w:i/>
          <w:iCs/>
          <w:sz w:val="24"/>
          <w:szCs w:val="24"/>
        </w:rPr>
        <w:t>)</w:t>
      </w:r>
      <w:r>
        <w:rPr>
          <w:rFonts w:ascii="Times New Roman" w:hAnsi="Times New Roman" w:cs="Times New Roman"/>
          <w:sz w:val="24"/>
          <w:szCs w:val="24"/>
        </w:rPr>
        <w:t>, esta línea de</w:t>
      </w:r>
      <w:r w:rsidR="009D57DB" w:rsidRPr="008B0A35">
        <w:rPr>
          <w:rFonts w:ascii="Times New Roman" w:hAnsi="Times New Roman" w:cs="Times New Roman"/>
          <w:sz w:val="24"/>
          <w:szCs w:val="24"/>
        </w:rPr>
        <w:t xml:space="preserve"> investigación</w:t>
      </w:r>
      <w:r>
        <w:rPr>
          <w:rFonts w:ascii="Times New Roman" w:hAnsi="Times New Roman" w:cs="Times New Roman"/>
          <w:sz w:val="24"/>
          <w:szCs w:val="24"/>
        </w:rPr>
        <w:t xml:space="preserve"> es</w:t>
      </w:r>
      <w:r w:rsidR="009D57DB" w:rsidRPr="008B0A35">
        <w:rPr>
          <w:rFonts w:ascii="Times New Roman" w:hAnsi="Times New Roman" w:cs="Times New Roman"/>
          <w:sz w:val="24"/>
          <w:szCs w:val="24"/>
        </w:rPr>
        <w:t xml:space="preserve"> muy desarrollada </w:t>
      </w:r>
      <w:r>
        <w:rPr>
          <w:rFonts w:ascii="Times New Roman" w:hAnsi="Times New Roman" w:cs="Times New Roman"/>
          <w:sz w:val="24"/>
          <w:szCs w:val="24"/>
        </w:rPr>
        <w:t xml:space="preserve">y </w:t>
      </w:r>
      <w:r w:rsidR="009D57DB" w:rsidRPr="008B0A35">
        <w:rPr>
          <w:rFonts w:ascii="Times New Roman" w:hAnsi="Times New Roman" w:cs="Times New Roman"/>
          <w:sz w:val="24"/>
          <w:szCs w:val="24"/>
        </w:rPr>
        <w:t xml:space="preserve">observa la manipulación contable para evitar informar pérdidas o descensos en el resultado reportado por las empresas en sus EEFF. Se presume que los administradores manipulan la información para que los inversores actuales y potenciales, y los acreedores actuales y potenciales no tengan una </w:t>
      </w:r>
      <w:r w:rsidR="009D57DB" w:rsidRPr="00EF7A08">
        <w:rPr>
          <w:rFonts w:ascii="Times New Roman" w:hAnsi="Times New Roman" w:cs="Times New Roman"/>
          <w:sz w:val="24"/>
          <w:szCs w:val="24"/>
        </w:rPr>
        <w:t xml:space="preserve">percepción negativa de la empresa. Y esto se relaciona con la concepción de </w:t>
      </w:r>
      <w:r w:rsidR="005A5212">
        <w:rPr>
          <w:rFonts w:ascii="Times New Roman" w:hAnsi="Times New Roman" w:cs="Times New Roman"/>
          <w:sz w:val="24"/>
          <w:szCs w:val="24"/>
        </w:rPr>
        <w:t>CI</w:t>
      </w:r>
      <w:r w:rsidR="009D57DB" w:rsidRPr="00EF7A08">
        <w:rPr>
          <w:rFonts w:ascii="Times New Roman" w:hAnsi="Times New Roman" w:cs="Times New Roman"/>
          <w:sz w:val="24"/>
          <w:szCs w:val="24"/>
        </w:rPr>
        <w:t xml:space="preserve"> que tienen las empresas, puntualmente con el capital relacional</w:t>
      </w:r>
      <w:r>
        <w:rPr>
          <w:rFonts w:ascii="Times New Roman" w:hAnsi="Times New Roman" w:cs="Times New Roman"/>
          <w:sz w:val="24"/>
          <w:szCs w:val="24"/>
        </w:rPr>
        <w:t>, ya al informar un resultado u otro se</w:t>
      </w:r>
      <w:r w:rsidR="009D57DB" w:rsidRPr="00EF7A08">
        <w:rPr>
          <w:rFonts w:ascii="Times New Roman" w:hAnsi="Times New Roman" w:cs="Times New Roman"/>
          <w:sz w:val="24"/>
          <w:szCs w:val="24"/>
        </w:rPr>
        <w:t xml:space="preserve"> </w:t>
      </w:r>
      <w:r>
        <w:rPr>
          <w:rFonts w:ascii="Times New Roman" w:hAnsi="Times New Roman" w:cs="Times New Roman"/>
          <w:sz w:val="24"/>
          <w:szCs w:val="24"/>
        </w:rPr>
        <w:t>generan relaciones con los distintos grupos de interés y en particular con los inversionistas</w:t>
      </w:r>
      <w:r w:rsidR="009D57DB" w:rsidRPr="00EF7A08">
        <w:rPr>
          <w:rFonts w:ascii="Times New Roman" w:hAnsi="Times New Roman" w:cs="Times New Roman"/>
          <w:sz w:val="24"/>
          <w:szCs w:val="24"/>
        </w:rPr>
        <w:t xml:space="preserve"> y </w:t>
      </w:r>
      <w:r>
        <w:rPr>
          <w:rFonts w:ascii="Times New Roman" w:hAnsi="Times New Roman" w:cs="Times New Roman"/>
          <w:sz w:val="24"/>
          <w:szCs w:val="24"/>
        </w:rPr>
        <w:t xml:space="preserve">esto </w:t>
      </w:r>
      <w:r w:rsidR="009D57DB" w:rsidRPr="00EF7A08">
        <w:rPr>
          <w:rFonts w:ascii="Times New Roman" w:hAnsi="Times New Roman" w:cs="Times New Roman"/>
          <w:sz w:val="24"/>
          <w:szCs w:val="24"/>
        </w:rPr>
        <w:t>comprende</w:t>
      </w:r>
      <w:r>
        <w:rPr>
          <w:rFonts w:ascii="Times New Roman" w:hAnsi="Times New Roman" w:cs="Times New Roman"/>
          <w:sz w:val="24"/>
          <w:szCs w:val="24"/>
        </w:rPr>
        <w:t>,</w:t>
      </w:r>
      <w:r w:rsidR="009D57DB" w:rsidRPr="00EF7A08">
        <w:rPr>
          <w:rFonts w:ascii="Times New Roman" w:hAnsi="Times New Roman" w:cs="Times New Roman"/>
          <w:sz w:val="24"/>
          <w:szCs w:val="24"/>
        </w:rPr>
        <w:t xml:space="preserve"> tanto las relaciones de la empresa con terceros como las percepciones que estos tengan de la compañía</w:t>
      </w:r>
      <w:r>
        <w:rPr>
          <w:rFonts w:ascii="Times New Roman" w:hAnsi="Times New Roman" w:cs="Times New Roman"/>
          <w:sz w:val="24"/>
          <w:szCs w:val="24"/>
        </w:rPr>
        <w:t>.</w:t>
      </w:r>
    </w:p>
    <w:p w14:paraId="2DA7F2A0" w14:textId="77777777" w:rsidR="00DF11C6" w:rsidRDefault="00A8091F" w:rsidP="00394C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También en este punto, se proponen aportes en relación con</w:t>
      </w:r>
      <w:r w:rsidR="009D57DB" w:rsidRPr="00756FCC">
        <w:rPr>
          <w:rFonts w:ascii="Times New Roman" w:hAnsi="Times New Roman" w:cs="Times New Roman"/>
          <w:sz w:val="24"/>
          <w:szCs w:val="24"/>
        </w:rPr>
        <w:t xml:space="preserve"> revelación de información voluntaria</w:t>
      </w:r>
      <w:r>
        <w:rPr>
          <w:rFonts w:ascii="Times New Roman" w:hAnsi="Times New Roman" w:cs="Times New Roman"/>
          <w:sz w:val="24"/>
          <w:szCs w:val="24"/>
        </w:rPr>
        <w:t>, considerando distintos mecanismos relacionados con el denominado análisis de contenidos (índices de revelación y análisis de relaciones lexicales) y distintos medios (información complementaria a los informes financieros, e información obtenida de la web).</w:t>
      </w:r>
    </w:p>
    <w:p w14:paraId="0BB93247" w14:textId="5BBBB460" w:rsidR="00DF11C6" w:rsidRPr="004F6C06" w:rsidRDefault="00DF11C6" w:rsidP="00394C23">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En particular, respecto de la utilización de índices de revelación del CI se concluye, que e</w:t>
      </w:r>
      <w:r w:rsidRPr="00743F9A">
        <w:rPr>
          <w:rFonts w:ascii="Times New Roman" w:eastAsia="Times New Roman" w:hAnsi="Times New Roman" w:cs="Times New Roman"/>
          <w:sz w:val="24"/>
          <w:szCs w:val="24"/>
        </w:rPr>
        <w:t xml:space="preserve">n el contexto de la investigación contable se ha generalizado la utilización de </w:t>
      </w:r>
      <w:r>
        <w:rPr>
          <w:rFonts w:ascii="Times New Roman" w:eastAsia="Times New Roman" w:hAnsi="Times New Roman" w:cs="Times New Roman"/>
          <w:sz w:val="24"/>
          <w:szCs w:val="24"/>
        </w:rPr>
        <w:t xml:space="preserve">estos </w:t>
      </w:r>
      <w:r w:rsidRPr="00743F9A">
        <w:rPr>
          <w:rFonts w:ascii="Times New Roman" w:eastAsia="Times New Roman" w:hAnsi="Times New Roman" w:cs="Times New Roman"/>
          <w:sz w:val="24"/>
          <w:szCs w:val="24"/>
        </w:rPr>
        <w:t>índices para medir la información divulgada por las empresas, ya sea para analizar su relación con las motivaciones de la empresa para divulgar o para analizar sus efectos económicos en los mercados de capitales o en las decisiones de los usuarios. Estos, han sido bien recibidos por los usuarios, ya que la información de tipo cuantitativa es mejor interpretada por el decisor que la de tipo cualitativa que requiere ser transformada para su interpretación.</w:t>
      </w:r>
      <w:r>
        <w:rPr>
          <w:rFonts w:ascii="Times New Roman" w:eastAsia="Times New Roman" w:hAnsi="Times New Roman" w:cs="Times New Roman"/>
          <w:sz w:val="24"/>
          <w:szCs w:val="24"/>
        </w:rPr>
        <w:t xml:space="preserve"> La investigación, </w:t>
      </w:r>
      <w:r w:rsidRPr="004F6C06">
        <w:rPr>
          <w:rFonts w:ascii="Times New Roman" w:hAnsi="Times New Roman" w:cs="Times New Roman"/>
          <w:sz w:val="24"/>
          <w:szCs w:val="24"/>
        </w:rPr>
        <w:t>revitaliza</w:t>
      </w:r>
      <w:r>
        <w:rPr>
          <w:rFonts w:ascii="Times New Roman" w:hAnsi="Times New Roman" w:cs="Times New Roman"/>
          <w:sz w:val="24"/>
          <w:szCs w:val="24"/>
        </w:rPr>
        <w:t xml:space="preserve"> </w:t>
      </w:r>
      <w:r w:rsidRPr="004F6C06">
        <w:rPr>
          <w:rFonts w:ascii="Times New Roman" w:hAnsi="Times New Roman" w:cs="Times New Roman"/>
          <w:sz w:val="24"/>
          <w:szCs w:val="24"/>
        </w:rPr>
        <w:t xml:space="preserve">las bases conceptuales o categorías informativas, por un lado; y por otro describe los distintos componentes de la secuencia metodológica de la elaboración de índices de revelación y en particular los relacionados con el </w:t>
      </w:r>
      <w:r w:rsidR="005A5212">
        <w:rPr>
          <w:rFonts w:ascii="Times New Roman" w:hAnsi="Times New Roman" w:cs="Times New Roman"/>
          <w:sz w:val="24"/>
          <w:szCs w:val="24"/>
        </w:rPr>
        <w:t>CI</w:t>
      </w:r>
      <w:r w:rsidRPr="004F6C06">
        <w:rPr>
          <w:rFonts w:ascii="Times New Roman" w:hAnsi="Times New Roman" w:cs="Times New Roman"/>
          <w:sz w:val="24"/>
          <w:szCs w:val="24"/>
        </w:rPr>
        <w:t>. Ambos, elementos claves para comprender la dinámica de revelación de información.</w:t>
      </w:r>
    </w:p>
    <w:p w14:paraId="6356010A" w14:textId="3A39964A" w:rsidR="009D57DB" w:rsidRPr="00756FCC" w:rsidRDefault="00A8091F" w:rsidP="00394C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En </w:t>
      </w:r>
      <w:r w:rsidR="00DF11C6">
        <w:rPr>
          <w:rFonts w:ascii="Times New Roman" w:hAnsi="Times New Roman" w:cs="Times New Roman"/>
          <w:sz w:val="24"/>
          <w:szCs w:val="24"/>
        </w:rPr>
        <w:t xml:space="preserve">los estudios empíricos relacionados con la utilización la técnica de análisis de contenido, </w:t>
      </w:r>
      <w:r>
        <w:rPr>
          <w:rFonts w:ascii="Times New Roman" w:hAnsi="Times New Roman" w:cs="Times New Roman"/>
          <w:sz w:val="24"/>
          <w:szCs w:val="24"/>
        </w:rPr>
        <w:t>se destacan estudios empíricos donde sólo algunas de las dimensiones del CI terminan siendo relevantes y no conc</w:t>
      </w:r>
      <w:r w:rsidR="00DF11C6">
        <w:rPr>
          <w:rFonts w:ascii="Times New Roman" w:hAnsi="Times New Roman" w:cs="Times New Roman"/>
          <w:sz w:val="24"/>
          <w:szCs w:val="24"/>
        </w:rPr>
        <w:t>l</w:t>
      </w:r>
      <w:r>
        <w:rPr>
          <w:rFonts w:ascii="Times New Roman" w:hAnsi="Times New Roman" w:cs="Times New Roman"/>
          <w:sz w:val="24"/>
          <w:szCs w:val="24"/>
        </w:rPr>
        <w:t>uyentes respecto de investigaciones previas.</w:t>
      </w:r>
    </w:p>
    <w:p w14:paraId="2D0B73AA" w14:textId="5871D877" w:rsidR="009D57DB" w:rsidRPr="00756FCC" w:rsidRDefault="00A8091F" w:rsidP="00394C2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Respecto de la </w:t>
      </w:r>
      <w:r w:rsidR="00DF11C6">
        <w:rPr>
          <w:rFonts w:ascii="Times New Roman" w:hAnsi="Times New Roman" w:cs="Times New Roman"/>
          <w:sz w:val="24"/>
          <w:szCs w:val="24"/>
        </w:rPr>
        <w:t>i</w:t>
      </w:r>
      <w:r w:rsidR="009D57DB" w:rsidRPr="00A8091F">
        <w:rPr>
          <w:rFonts w:ascii="Times New Roman" w:hAnsi="Times New Roman" w:cs="Times New Roman"/>
          <w:sz w:val="24"/>
          <w:szCs w:val="24"/>
        </w:rPr>
        <w:t>mportancia de</w:t>
      </w:r>
      <w:r>
        <w:rPr>
          <w:rFonts w:ascii="Times New Roman" w:hAnsi="Times New Roman" w:cs="Times New Roman"/>
          <w:sz w:val="24"/>
          <w:szCs w:val="24"/>
        </w:rPr>
        <w:t xml:space="preserve">l CI en el sector agropecuario y en </w:t>
      </w:r>
      <w:r w:rsidR="00060278">
        <w:rPr>
          <w:rFonts w:ascii="Times New Roman" w:hAnsi="Times New Roman" w:cs="Times New Roman"/>
          <w:sz w:val="24"/>
          <w:szCs w:val="24"/>
        </w:rPr>
        <w:t>el</w:t>
      </w:r>
      <w:r>
        <w:rPr>
          <w:rFonts w:ascii="Times New Roman" w:hAnsi="Times New Roman" w:cs="Times New Roman"/>
          <w:sz w:val="24"/>
          <w:szCs w:val="24"/>
        </w:rPr>
        <w:t xml:space="preserve"> Sector Público, quedó evidenciada en</w:t>
      </w:r>
      <w:r w:rsidR="00060278">
        <w:rPr>
          <w:rFonts w:ascii="Times New Roman" w:hAnsi="Times New Roman" w:cs="Times New Roman"/>
          <w:sz w:val="24"/>
          <w:szCs w:val="24"/>
        </w:rPr>
        <w:t xml:space="preserve"> </w:t>
      </w:r>
      <w:r>
        <w:rPr>
          <w:rFonts w:ascii="Times New Roman" w:hAnsi="Times New Roman" w:cs="Times New Roman"/>
          <w:sz w:val="24"/>
          <w:szCs w:val="24"/>
        </w:rPr>
        <w:t xml:space="preserve">el primero, la falta de criterios coherentes de revelación y en </w:t>
      </w:r>
      <w:r w:rsidR="00060278">
        <w:rPr>
          <w:rFonts w:ascii="Times New Roman" w:hAnsi="Times New Roman" w:cs="Times New Roman"/>
          <w:sz w:val="24"/>
          <w:szCs w:val="24"/>
        </w:rPr>
        <w:t>segundo</w:t>
      </w:r>
      <w:r w:rsidR="00E9654A">
        <w:rPr>
          <w:rFonts w:ascii="Times New Roman" w:hAnsi="Times New Roman" w:cs="Times New Roman"/>
          <w:sz w:val="24"/>
          <w:szCs w:val="24"/>
        </w:rPr>
        <w:t>, la cantidad de información evidenciada sobre los recursos y actividades de gestión del CI, no estructuradas y diseminadas en diferentes documentos.</w:t>
      </w:r>
    </w:p>
    <w:p w14:paraId="2B610159" w14:textId="3A79DC72" w:rsidR="009D57DB" w:rsidRDefault="00E9654A" w:rsidP="00394C2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Sintetizando,</w:t>
      </w:r>
      <w:r w:rsidR="009D57DB" w:rsidRPr="00756FCC">
        <w:rPr>
          <w:rFonts w:ascii="Times New Roman" w:hAnsi="Times New Roman" w:cs="Times New Roman"/>
          <w:sz w:val="24"/>
          <w:szCs w:val="24"/>
        </w:rPr>
        <w:t xml:space="preserve"> se siguió avanzando en aspectos relacionados con la conformación del </w:t>
      </w:r>
      <w:r w:rsidR="005A5212">
        <w:rPr>
          <w:rFonts w:ascii="Times New Roman" w:hAnsi="Times New Roman" w:cs="Times New Roman"/>
          <w:sz w:val="24"/>
          <w:szCs w:val="24"/>
        </w:rPr>
        <w:t>CI</w:t>
      </w:r>
      <w:r w:rsidR="009D57DB" w:rsidRPr="00756FCC">
        <w:rPr>
          <w:rFonts w:ascii="Times New Roman" w:hAnsi="Times New Roman" w:cs="Times New Roman"/>
          <w:sz w:val="24"/>
          <w:szCs w:val="24"/>
        </w:rPr>
        <w:t xml:space="preserve"> y su aplicación en sectores.</w:t>
      </w:r>
    </w:p>
    <w:p w14:paraId="6B9229CE" w14:textId="22B9A3C4" w:rsidR="001C602D" w:rsidRPr="00442F25" w:rsidRDefault="00F3239A" w:rsidP="00394C23">
      <w:pPr>
        <w:pStyle w:val="Prrafodelista"/>
        <w:spacing w:after="0" w:line="360" w:lineRule="auto"/>
        <w:ind w:left="0"/>
        <w:jc w:val="both"/>
        <w:rPr>
          <w:rFonts w:ascii="Times New Roman" w:hAnsi="Times New Roman" w:cs="Times New Roman"/>
          <w:b/>
          <w:bCs/>
          <w:i/>
          <w:iCs/>
          <w:sz w:val="24"/>
          <w:szCs w:val="24"/>
        </w:rPr>
      </w:pPr>
      <w:r w:rsidRPr="00442F25">
        <w:rPr>
          <w:rFonts w:ascii="Times New Roman" w:hAnsi="Times New Roman" w:cs="Times New Roman"/>
          <w:b/>
          <w:bCs/>
          <w:i/>
          <w:iCs/>
          <w:sz w:val="24"/>
          <w:szCs w:val="24"/>
        </w:rPr>
        <w:t>Relevancia Valorativa de la Información Financiera y No financiera</w:t>
      </w:r>
    </w:p>
    <w:p w14:paraId="306FDC55" w14:textId="77777777" w:rsidR="00BE525C" w:rsidRDefault="00E9654A" w:rsidP="00394C23">
      <w:pPr>
        <w:pStyle w:val="xl34"/>
        <w:pBdr>
          <w:bottom w:val="none" w:sz="0" w:space="0" w:color="auto"/>
          <w:right w:val="none" w:sz="0" w:space="0" w:color="auto"/>
        </w:pBdr>
        <w:spacing w:before="0" w:beforeAutospacing="0" w:after="0" w:afterAutospacing="0" w:line="360" w:lineRule="auto"/>
        <w:jc w:val="both"/>
        <w:rPr>
          <w:rFonts w:ascii="Times New Roman" w:hAnsi="Times New Roman" w:cs="Times New Roman"/>
        </w:rPr>
      </w:pPr>
      <w:r>
        <w:rPr>
          <w:rFonts w:ascii="Times New Roman" w:hAnsi="Times New Roman" w:cs="Times New Roman"/>
        </w:rPr>
        <w:t>Se actualizó la r</w:t>
      </w:r>
      <w:r w:rsidR="00756FCC" w:rsidRPr="00E9654A">
        <w:rPr>
          <w:rFonts w:ascii="Times New Roman" w:hAnsi="Times New Roman" w:cs="Times New Roman"/>
        </w:rPr>
        <w:t xml:space="preserve">evisión de </w:t>
      </w:r>
      <w:r>
        <w:rPr>
          <w:rFonts w:ascii="Times New Roman" w:hAnsi="Times New Roman" w:cs="Times New Roman"/>
        </w:rPr>
        <w:t xml:space="preserve">la literatura, aportando nuevos estudios empíricos relacionados con la problemática. </w:t>
      </w:r>
    </w:p>
    <w:p w14:paraId="01A6F6A1" w14:textId="77777777" w:rsidR="00BE525C" w:rsidRDefault="00BE525C" w:rsidP="00BE525C">
      <w:pPr>
        <w:pStyle w:val="xl34"/>
        <w:pBdr>
          <w:bottom w:val="none" w:sz="0" w:space="0" w:color="auto"/>
          <w:right w:val="none" w:sz="0" w:space="0" w:color="auto"/>
        </w:pBdr>
        <w:spacing w:before="0" w:beforeAutospacing="0" w:after="0" w:afterAutospacing="0" w:line="360" w:lineRule="auto"/>
        <w:jc w:val="both"/>
        <w:rPr>
          <w:rFonts w:ascii="Times New Roman" w:eastAsia="Times New Roman" w:hAnsi="Times New Roman" w:cs="Times New Roman"/>
          <w:lang w:val="es-ES_tradnl"/>
        </w:rPr>
      </w:pPr>
      <w:r w:rsidRPr="00BE525C">
        <w:rPr>
          <w:rFonts w:ascii="Times New Roman" w:eastAsia="Times New Roman" w:hAnsi="Times New Roman" w:cs="Times New Roman"/>
          <w:lang w:val="es-ES_tradnl"/>
        </w:rPr>
        <w:t xml:space="preserve">Bajo esta óptica se diferencian los intangibles reconocidos de aquellos no reconocidos y que forman parte del denominado capital intelectual que, en las empresas cotizadas queda evidenciado en la brecha existente entre el valor contable y el valor de mercado de las acciones. </w:t>
      </w:r>
    </w:p>
    <w:p w14:paraId="6D65FC86" w14:textId="6EC78606" w:rsidR="00E9654A" w:rsidRDefault="00BE525C" w:rsidP="00BE525C">
      <w:pPr>
        <w:pStyle w:val="xl34"/>
        <w:pBdr>
          <w:bottom w:val="none" w:sz="0" w:space="0" w:color="auto"/>
          <w:right w:val="none" w:sz="0" w:space="0" w:color="auto"/>
        </w:pBdr>
        <w:spacing w:before="0" w:beforeAutospacing="0" w:after="0" w:afterAutospacing="0" w:line="360" w:lineRule="auto"/>
        <w:jc w:val="both"/>
        <w:rPr>
          <w:rFonts w:ascii="Times New Roman" w:hAnsi="Times New Roman" w:cs="Times New Roman"/>
        </w:rPr>
      </w:pPr>
      <w:r>
        <w:rPr>
          <w:rFonts w:ascii="Times New Roman" w:hAnsi="Times New Roman" w:cs="Times New Roman"/>
        </w:rPr>
        <w:lastRenderedPageBreak/>
        <w:t>Siguiendo con la concepción explicada, surge</w:t>
      </w:r>
      <w:r w:rsidR="00E9654A">
        <w:rPr>
          <w:rFonts w:ascii="Times New Roman" w:hAnsi="Times New Roman" w:cs="Times New Roman"/>
        </w:rPr>
        <w:t xml:space="preserve"> </w:t>
      </w:r>
      <w:r w:rsidR="00CE722B">
        <w:rPr>
          <w:rFonts w:ascii="Times New Roman" w:hAnsi="Times New Roman" w:cs="Times New Roman"/>
        </w:rPr>
        <w:t>como aporte central</w:t>
      </w:r>
      <w:r>
        <w:rPr>
          <w:rFonts w:ascii="Times New Roman" w:hAnsi="Times New Roman" w:cs="Times New Roman"/>
        </w:rPr>
        <w:t>,</w:t>
      </w:r>
      <w:r w:rsidR="00CE722B">
        <w:rPr>
          <w:rFonts w:ascii="Times New Roman" w:hAnsi="Times New Roman" w:cs="Times New Roman"/>
        </w:rPr>
        <w:t xml:space="preserve"> un</w:t>
      </w:r>
      <w:r w:rsidR="00E9654A">
        <w:rPr>
          <w:rFonts w:ascii="Times New Roman" w:hAnsi="Times New Roman" w:cs="Times New Roman"/>
        </w:rPr>
        <w:t xml:space="preserve"> estudio realizado en el contexto del</w:t>
      </w:r>
      <w:r w:rsidR="00756FCC" w:rsidRPr="00756FCC">
        <w:rPr>
          <w:rFonts w:ascii="Times New Roman" w:hAnsi="Times New Roman" w:cs="Times New Roman"/>
        </w:rPr>
        <w:t xml:space="preserve"> mercado de capitales argentino</w:t>
      </w:r>
      <w:r w:rsidR="00E9654A">
        <w:rPr>
          <w:rFonts w:ascii="Times New Roman" w:hAnsi="Times New Roman" w:cs="Times New Roman"/>
        </w:rPr>
        <w:t>, c</w:t>
      </w:r>
      <w:r w:rsidR="00756FCC" w:rsidRPr="00756FCC">
        <w:rPr>
          <w:rFonts w:ascii="Times New Roman" w:hAnsi="Times New Roman" w:cs="Times New Roman"/>
        </w:rPr>
        <w:t>ompara</w:t>
      </w:r>
      <w:r w:rsidR="00E9654A">
        <w:rPr>
          <w:rFonts w:ascii="Times New Roman" w:hAnsi="Times New Roman" w:cs="Times New Roman"/>
        </w:rPr>
        <w:t>ndo</w:t>
      </w:r>
      <w:r w:rsidR="00756FCC" w:rsidRPr="00756FCC">
        <w:rPr>
          <w:rFonts w:ascii="Times New Roman" w:hAnsi="Times New Roman" w:cs="Times New Roman"/>
        </w:rPr>
        <w:t xml:space="preserve"> el impacto de información financiera y no financiera sobre el </w:t>
      </w:r>
      <w:r w:rsidR="005A5212">
        <w:rPr>
          <w:rFonts w:ascii="Times New Roman" w:hAnsi="Times New Roman" w:cs="Times New Roman"/>
        </w:rPr>
        <w:t>CI</w:t>
      </w:r>
      <w:r w:rsidR="00CE722B">
        <w:rPr>
          <w:rFonts w:ascii="Times New Roman" w:hAnsi="Times New Roman" w:cs="Times New Roman"/>
        </w:rPr>
        <w:t>.</w:t>
      </w:r>
      <w:r w:rsidR="00756FCC" w:rsidRPr="00756FCC">
        <w:rPr>
          <w:rFonts w:ascii="Times New Roman" w:hAnsi="Times New Roman" w:cs="Times New Roman"/>
        </w:rPr>
        <w:t xml:space="preserve"> </w:t>
      </w:r>
      <w:r w:rsidR="00E9654A" w:rsidRPr="00B40D7B">
        <w:rPr>
          <w:rFonts w:ascii="Times New Roman" w:eastAsia="Times New Roman" w:hAnsi="Times New Roman" w:cs="Times New Roman"/>
          <w:iCs/>
          <w:lang w:val="es-ES_tradnl" w:eastAsia="es-ES_tradnl"/>
        </w:rPr>
        <w:t>El análisis se realiz</w:t>
      </w:r>
      <w:r w:rsidR="0031532B">
        <w:rPr>
          <w:rFonts w:ascii="Times New Roman" w:eastAsia="Times New Roman" w:hAnsi="Times New Roman" w:cs="Times New Roman"/>
          <w:iCs/>
          <w:lang w:val="es-ES_tradnl" w:eastAsia="es-ES_tradnl"/>
        </w:rPr>
        <w:t>ó</w:t>
      </w:r>
      <w:r w:rsidR="00E9654A" w:rsidRPr="00B40D7B">
        <w:rPr>
          <w:rFonts w:ascii="Times New Roman" w:eastAsia="Times New Roman" w:hAnsi="Times New Roman" w:cs="Times New Roman"/>
          <w:iCs/>
          <w:lang w:val="es-ES_tradnl" w:eastAsia="es-ES_tradnl"/>
        </w:rPr>
        <w:t xml:space="preserve"> a través de un estudio correlacional en el que se utilizan modelos de precios basados en </w:t>
      </w:r>
      <w:r w:rsidR="00E9654A" w:rsidRPr="00B40D7B">
        <w:rPr>
          <w:rFonts w:ascii="Times New Roman" w:hAnsi="Times New Roman" w:cs="Times New Roman"/>
          <w:iCs/>
        </w:rPr>
        <w:t xml:space="preserve">Ohlson (1995), los que se estiman </w:t>
      </w:r>
      <w:r w:rsidR="00E9654A" w:rsidRPr="00B40D7B">
        <w:rPr>
          <w:rFonts w:ascii="Times New Roman" w:hAnsi="Times New Roman" w:cs="Times New Roman"/>
        </w:rPr>
        <w:t>utilizando la técnica de regresión lineal con datos de panel</w:t>
      </w:r>
      <w:r w:rsidR="00E9654A" w:rsidRPr="00B40D7B">
        <w:rPr>
          <w:rFonts w:ascii="Times New Roman" w:hAnsi="Times New Roman" w:cs="Times New Roman"/>
          <w:iCs/>
        </w:rPr>
        <w:t xml:space="preserve">. Los </w:t>
      </w:r>
      <w:r w:rsidR="00E9654A" w:rsidRPr="00B40D7B">
        <w:rPr>
          <w:rFonts w:ascii="Times New Roman" w:eastAsia="Times New Roman" w:hAnsi="Times New Roman" w:cs="Times New Roman"/>
          <w:iCs/>
          <w:lang w:val="es-ES_tradnl" w:eastAsia="es-ES_tradnl"/>
        </w:rPr>
        <w:t>datos se recolectan</w:t>
      </w:r>
      <w:r w:rsidR="00E9654A" w:rsidRPr="00B40D7B">
        <w:rPr>
          <w:rFonts w:ascii="Times New Roman" w:hAnsi="Times New Roman" w:cs="Times New Roman"/>
        </w:rPr>
        <w:t xml:space="preserve"> de fuentes originales y corresponden al período 2009-2015.</w:t>
      </w:r>
      <w:r w:rsidR="00CE722B">
        <w:rPr>
          <w:rFonts w:ascii="Times New Roman" w:hAnsi="Times New Roman" w:cs="Times New Roman"/>
        </w:rPr>
        <w:t xml:space="preserve"> </w:t>
      </w:r>
      <w:r w:rsidR="00E9654A" w:rsidRPr="00CB3142">
        <w:rPr>
          <w:rFonts w:ascii="Times New Roman" w:hAnsi="Times New Roman" w:cs="Times New Roman"/>
        </w:rPr>
        <w:t xml:space="preserve">Los resultados obtenidos </w:t>
      </w:r>
      <w:r w:rsidR="0031532B">
        <w:rPr>
          <w:rFonts w:ascii="Times New Roman" w:hAnsi="Times New Roman" w:cs="Times New Roman"/>
        </w:rPr>
        <w:t>evidenciaron</w:t>
      </w:r>
      <w:r w:rsidR="00E9654A" w:rsidRPr="00CB3142">
        <w:rPr>
          <w:rFonts w:ascii="Times New Roman" w:hAnsi="Times New Roman" w:cs="Times New Roman"/>
        </w:rPr>
        <w:t xml:space="preserve"> que </w:t>
      </w:r>
      <w:r w:rsidR="00E9654A" w:rsidRPr="00CB3142">
        <w:rPr>
          <w:rFonts w:ascii="Times New Roman" w:hAnsi="Times New Roman" w:cs="Times New Roman"/>
          <w:iCs/>
        </w:rPr>
        <w:t xml:space="preserve">solo los activos intangibles identificables y los datos de los estados financieros indicadores del capital humano y estructural de las empresas tienen relevancia para su valoración. En tanto que la información no financiera sobre </w:t>
      </w:r>
      <w:r w:rsidR="005A5212">
        <w:rPr>
          <w:rFonts w:ascii="Times New Roman" w:hAnsi="Times New Roman" w:cs="Times New Roman"/>
          <w:iCs/>
        </w:rPr>
        <w:t>CI</w:t>
      </w:r>
      <w:r w:rsidR="00E9654A" w:rsidRPr="00CB3142">
        <w:rPr>
          <w:rFonts w:ascii="Times New Roman" w:hAnsi="Times New Roman" w:cs="Times New Roman"/>
          <w:iCs/>
        </w:rPr>
        <w:t xml:space="preserve">, revelada voluntariamente, </w:t>
      </w:r>
      <w:r w:rsidR="00E9654A">
        <w:rPr>
          <w:rFonts w:ascii="Times New Roman" w:hAnsi="Times New Roman" w:cs="Times New Roman"/>
          <w:iCs/>
        </w:rPr>
        <w:t>no es relevante</w:t>
      </w:r>
      <w:r w:rsidR="00E9654A" w:rsidRPr="00CB3142">
        <w:rPr>
          <w:rFonts w:ascii="Times New Roman" w:hAnsi="Times New Roman" w:cs="Times New Roman"/>
          <w:iCs/>
        </w:rPr>
        <w:t xml:space="preserve"> </w:t>
      </w:r>
      <w:r w:rsidR="00E9654A">
        <w:rPr>
          <w:rFonts w:ascii="Times New Roman" w:hAnsi="Times New Roman" w:cs="Times New Roman"/>
          <w:iCs/>
        </w:rPr>
        <w:t xml:space="preserve">para </w:t>
      </w:r>
      <w:r w:rsidR="00E9654A" w:rsidRPr="00CB3142">
        <w:rPr>
          <w:rFonts w:ascii="Times New Roman" w:hAnsi="Times New Roman" w:cs="Times New Roman"/>
          <w:iCs/>
        </w:rPr>
        <w:t xml:space="preserve">ninguna de </w:t>
      </w:r>
      <w:r w:rsidR="00E9654A">
        <w:rPr>
          <w:rFonts w:ascii="Times New Roman" w:hAnsi="Times New Roman" w:cs="Times New Roman"/>
          <w:iCs/>
        </w:rPr>
        <w:t>la</w:t>
      </w:r>
      <w:r w:rsidR="00E9654A" w:rsidRPr="00CB3142">
        <w:rPr>
          <w:rFonts w:ascii="Times New Roman" w:hAnsi="Times New Roman" w:cs="Times New Roman"/>
          <w:iCs/>
        </w:rPr>
        <w:t>s tres dimensiones</w:t>
      </w:r>
      <w:r w:rsidR="00E9654A">
        <w:rPr>
          <w:rFonts w:ascii="Times New Roman" w:hAnsi="Times New Roman" w:cs="Times New Roman"/>
          <w:iCs/>
        </w:rPr>
        <w:t xml:space="preserve"> del mismo.</w:t>
      </w:r>
      <w:r w:rsidR="00CE722B">
        <w:rPr>
          <w:rFonts w:ascii="Times New Roman" w:hAnsi="Times New Roman" w:cs="Times New Roman"/>
          <w:iCs/>
        </w:rPr>
        <w:t xml:space="preserve"> </w:t>
      </w:r>
      <w:r w:rsidR="00E9654A" w:rsidRPr="006B7003">
        <w:rPr>
          <w:rFonts w:ascii="Times New Roman" w:hAnsi="Times New Roman" w:cs="Times New Roman"/>
        </w:rPr>
        <w:t xml:space="preserve">Estos hallazgos </w:t>
      </w:r>
      <w:r w:rsidR="0031532B">
        <w:rPr>
          <w:rFonts w:ascii="Times New Roman" w:hAnsi="Times New Roman" w:cs="Times New Roman"/>
        </w:rPr>
        <w:t>van de la mano con</w:t>
      </w:r>
      <w:r w:rsidR="00E9654A" w:rsidRPr="006B7003">
        <w:rPr>
          <w:rFonts w:ascii="Times New Roman" w:hAnsi="Times New Roman" w:cs="Times New Roman"/>
        </w:rPr>
        <w:t xml:space="preserve"> estudios previos y, en particular, los referidos a</w:t>
      </w:r>
      <w:r w:rsidR="00E9654A">
        <w:rPr>
          <w:rFonts w:ascii="Times New Roman" w:hAnsi="Times New Roman" w:cs="Times New Roman"/>
        </w:rPr>
        <w:t xml:space="preserve"> </w:t>
      </w:r>
      <w:r w:rsidR="00E9654A" w:rsidRPr="006B7003">
        <w:rPr>
          <w:rFonts w:ascii="Times New Roman" w:hAnsi="Times New Roman" w:cs="Times New Roman"/>
        </w:rPr>
        <w:t>l</w:t>
      </w:r>
      <w:r w:rsidR="00E9654A">
        <w:rPr>
          <w:rFonts w:ascii="Times New Roman" w:hAnsi="Times New Roman" w:cs="Times New Roman"/>
        </w:rPr>
        <w:t>a información no financiera de</w:t>
      </w:r>
      <w:r w:rsidR="00E9654A" w:rsidRPr="006B7003">
        <w:rPr>
          <w:rFonts w:ascii="Times New Roman" w:hAnsi="Times New Roman" w:cs="Times New Roman"/>
        </w:rPr>
        <w:t xml:space="preserve"> </w:t>
      </w:r>
      <w:r w:rsidR="005A5212">
        <w:rPr>
          <w:rFonts w:ascii="Times New Roman" w:hAnsi="Times New Roman" w:cs="Times New Roman"/>
        </w:rPr>
        <w:t>CI</w:t>
      </w:r>
      <w:r w:rsidR="00E9654A" w:rsidRPr="006B7003">
        <w:rPr>
          <w:rFonts w:ascii="Times New Roman" w:hAnsi="Times New Roman" w:cs="Times New Roman"/>
        </w:rPr>
        <w:t xml:space="preserve">, son similares a los obtenidos para países de </w:t>
      </w:r>
      <w:r w:rsidR="00E9654A" w:rsidRPr="00486A8C">
        <w:rPr>
          <w:rFonts w:ascii="Times New Roman" w:hAnsi="Times New Roman" w:cs="Times New Roman"/>
        </w:rPr>
        <w:t>bajo desarrollo, donde no se han logrado</w:t>
      </w:r>
      <w:r w:rsidR="00E9654A" w:rsidRPr="00486A8C">
        <w:rPr>
          <w:rFonts w:ascii="Times New Roman" w:hAnsi="Times New Roman" w:cs="Times New Roman"/>
          <w:iCs/>
        </w:rPr>
        <w:t xml:space="preserve"> evidencias sólidas que apoyen su relevancia valorativa</w:t>
      </w:r>
      <w:r w:rsidR="00E9654A" w:rsidRPr="00486A8C">
        <w:rPr>
          <w:rFonts w:ascii="Times New Roman" w:hAnsi="Times New Roman" w:cs="Times New Roman"/>
        </w:rPr>
        <w:t>.</w:t>
      </w:r>
    </w:p>
    <w:p w14:paraId="374EC21B" w14:textId="5C2CCCA5" w:rsidR="00756FCC" w:rsidRPr="00CE722B" w:rsidRDefault="00CE722B" w:rsidP="00CE72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w:t>
      </w:r>
      <w:r w:rsidR="00BB3AE3">
        <w:rPr>
          <w:rFonts w:ascii="Times New Roman" w:hAnsi="Times New Roman" w:cs="Times New Roman"/>
          <w:sz w:val="24"/>
          <w:szCs w:val="24"/>
        </w:rPr>
        <w:t xml:space="preserve">y </w:t>
      </w:r>
      <w:r>
        <w:rPr>
          <w:rFonts w:ascii="Times New Roman" w:hAnsi="Times New Roman" w:cs="Times New Roman"/>
          <w:sz w:val="24"/>
          <w:szCs w:val="24"/>
        </w:rPr>
        <w:t>dentro del mismo contexto (argentino), se efectúa un a</w:t>
      </w:r>
      <w:r w:rsidR="00756FCC" w:rsidRPr="00CE722B">
        <w:rPr>
          <w:rFonts w:ascii="Times New Roman" w:hAnsi="Times New Roman" w:cs="Times New Roman"/>
          <w:sz w:val="24"/>
          <w:szCs w:val="24"/>
        </w:rPr>
        <w:t>nálisis comparativo entre sector financiero y no financiero</w:t>
      </w:r>
      <w:r>
        <w:rPr>
          <w:rFonts w:ascii="Times New Roman" w:hAnsi="Times New Roman" w:cs="Times New Roman"/>
          <w:sz w:val="24"/>
          <w:szCs w:val="24"/>
        </w:rPr>
        <w:t xml:space="preserve"> donde se evidenc</w:t>
      </w:r>
      <w:r w:rsidR="0031532B">
        <w:rPr>
          <w:rFonts w:ascii="Times New Roman" w:hAnsi="Times New Roman" w:cs="Times New Roman"/>
          <w:sz w:val="24"/>
          <w:szCs w:val="24"/>
        </w:rPr>
        <w:t>ió que,</w:t>
      </w:r>
      <w:r>
        <w:rPr>
          <w:rFonts w:ascii="Times New Roman" w:hAnsi="Times New Roman" w:cs="Times New Roman"/>
          <w:sz w:val="24"/>
          <w:szCs w:val="24"/>
        </w:rPr>
        <w:t xml:space="preserve"> en el primer sector, la información no financiera revela información. Esto, da</w:t>
      </w:r>
      <w:r w:rsidR="00756FCC" w:rsidRPr="00CE722B">
        <w:rPr>
          <w:rFonts w:ascii="Times New Roman" w:hAnsi="Times New Roman" w:cs="Times New Roman"/>
          <w:sz w:val="24"/>
          <w:szCs w:val="24"/>
        </w:rPr>
        <w:t xml:space="preserve"> cuenta que la información de carácter financiera sobre el CI tiene mayor impacto en el mercado que aquellas de carácter no financiera y en particular en el sector financiero, habida cuenta de la regulación relacionada con esta problemática. </w:t>
      </w:r>
    </w:p>
    <w:p w14:paraId="3FDACCA2" w14:textId="6BDA20DE" w:rsidR="00594A71" w:rsidRPr="00594A71" w:rsidRDefault="00F3239A" w:rsidP="00594A71">
      <w:pPr>
        <w:widowControl w:val="0"/>
        <w:spacing w:after="0" w:line="360" w:lineRule="auto"/>
        <w:jc w:val="both"/>
        <w:rPr>
          <w:rFonts w:ascii="Times New Roman" w:hAnsi="Times New Roman" w:cs="Times New Roman"/>
          <w:b/>
          <w:bCs/>
          <w:i/>
          <w:iCs/>
          <w:sz w:val="24"/>
          <w:szCs w:val="24"/>
        </w:rPr>
      </w:pPr>
      <w:r w:rsidRPr="00594A71">
        <w:rPr>
          <w:rFonts w:ascii="Times New Roman" w:hAnsi="Times New Roman" w:cs="Times New Roman"/>
          <w:b/>
          <w:bCs/>
          <w:i/>
          <w:iCs/>
          <w:sz w:val="24"/>
          <w:szCs w:val="24"/>
        </w:rPr>
        <w:t>Avances respecto de</w:t>
      </w:r>
      <w:r w:rsidR="00756FCC" w:rsidRPr="00594A71">
        <w:rPr>
          <w:rFonts w:ascii="Times New Roman" w:hAnsi="Times New Roman" w:cs="Times New Roman"/>
          <w:b/>
          <w:bCs/>
          <w:i/>
          <w:iCs/>
          <w:sz w:val="24"/>
          <w:szCs w:val="24"/>
        </w:rPr>
        <w:t xml:space="preserve">l efecto de la pandemia en la información sobre </w:t>
      </w:r>
      <w:r w:rsidR="005A5212">
        <w:rPr>
          <w:rFonts w:ascii="Times New Roman" w:hAnsi="Times New Roman" w:cs="Times New Roman"/>
          <w:b/>
          <w:bCs/>
          <w:i/>
          <w:iCs/>
          <w:sz w:val="24"/>
          <w:szCs w:val="24"/>
        </w:rPr>
        <w:t>CI</w:t>
      </w:r>
    </w:p>
    <w:p w14:paraId="7D6868AB" w14:textId="7858D0D7" w:rsidR="00E15931" w:rsidRPr="00594A71" w:rsidRDefault="00E15931" w:rsidP="00594A71">
      <w:pPr>
        <w:spacing w:after="0" w:line="360" w:lineRule="auto"/>
        <w:jc w:val="both"/>
        <w:textAlignment w:val="baseline"/>
        <w:rPr>
          <w:rFonts w:ascii="Times New Roman" w:eastAsia="Times New Roman" w:hAnsi="Times New Roman" w:cs="Times New Roman"/>
          <w:sz w:val="24"/>
          <w:szCs w:val="24"/>
          <w:lang w:eastAsia="es-ES"/>
        </w:rPr>
      </w:pPr>
      <w:r w:rsidRPr="00594A71">
        <w:rPr>
          <w:rFonts w:ascii="Times New Roman" w:eastAsia="Times New Roman" w:hAnsi="Times New Roman" w:cs="Times New Roman"/>
          <w:sz w:val="24"/>
          <w:szCs w:val="24"/>
          <w:lang w:eastAsia="es-ES"/>
        </w:rPr>
        <w:t xml:space="preserve">La crisis sanitaria que surgió como consecuencia de la aparición del COVID 19, condujo a una crisis mundial con consecuencias económicas relevantes. Si bien estas consecuencias resultan evidentes desde el punto de vista macro, se inician en las unidades económicas u organizaciones a las que la contabilidad les sirve de lenguaje. Así, esta crisis de origen sanitario afecta en mayor medida a algunos sectores específicos tales como el comercio minorista, la industria turística, el transporte, el entretenimiento, entre otros, provocando una disminución de los niveles de actividad global economía. En el mismo sentido el sector financiero (empresas que brindan servicios financieros, aseguradoras y fondos de inversión) no resulta ajeno, y esta crisis sanitaria provoca una alta incertidumbre respecto de la continuidad de las empresas y una alta volatilidad en los mercados. La credibilidad por parte de los usuarios de la información contable revelada, hace a su utilidad que se fundamenta en el contenido y oportunidad de su presentación. </w:t>
      </w:r>
      <w:r w:rsidRPr="00594A71">
        <w:rPr>
          <w:rFonts w:ascii="Times New Roman" w:eastAsia="Times New Roman" w:hAnsi="Times New Roman" w:cs="Times New Roman"/>
          <w:sz w:val="24"/>
          <w:szCs w:val="24"/>
          <w:lang w:eastAsia="es-ES"/>
        </w:rPr>
        <w:lastRenderedPageBreak/>
        <w:t>El contexto actual permite a las organizaciones acentuar los mecanismos de comunicación a fin de revelar tanto en información de carácter financiero, como otro tipo de información de carácter no financiero. A partir del contexto descripto y en base a una revisión bibliográfica,</w:t>
      </w:r>
      <w:r w:rsidR="00594A71">
        <w:rPr>
          <w:rFonts w:ascii="Times New Roman" w:eastAsia="Times New Roman" w:hAnsi="Times New Roman" w:cs="Times New Roman"/>
          <w:sz w:val="24"/>
          <w:szCs w:val="24"/>
          <w:lang w:eastAsia="es-ES"/>
        </w:rPr>
        <w:t xml:space="preserve"> se muestran los efectos del principio de empresa en funcionamiento en </w:t>
      </w:r>
      <w:r w:rsidRPr="00594A71">
        <w:rPr>
          <w:rFonts w:ascii="Times New Roman" w:eastAsia="Times New Roman" w:hAnsi="Times New Roman" w:cs="Times New Roman"/>
          <w:sz w:val="24"/>
          <w:szCs w:val="24"/>
          <w:lang w:eastAsia="es-ES"/>
        </w:rPr>
        <w:t>los estados financieros</w:t>
      </w:r>
      <w:r w:rsidR="00594A71">
        <w:rPr>
          <w:rFonts w:ascii="Times New Roman" w:eastAsia="Times New Roman" w:hAnsi="Times New Roman" w:cs="Times New Roman"/>
          <w:sz w:val="24"/>
          <w:szCs w:val="24"/>
          <w:lang w:eastAsia="es-ES"/>
        </w:rPr>
        <w:t xml:space="preserve"> en relación con la información a revelar </w:t>
      </w:r>
      <w:r w:rsidRPr="00594A71">
        <w:rPr>
          <w:rFonts w:ascii="Times New Roman" w:eastAsia="Times New Roman" w:hAnsi="Times New Roman" w:cs="Times New Roman"/>
          <w:sz w:val="24"/>
          <w:szCs w:val="24"/>
          <w:lang w:eastAsia="es-ES"/>
        </w:rPr>
        <w:t>y</w:t>
      </w:r>
      <w:r w:rsidR="00594A71">
        <w:rPr>
          <w:rFonts w:ascii="Times New Roman" w:eastAsia="Times New Roman" w:hAnsi="Times New Roman" w:cs="Times New Roman"/>
          <w:sz w:val="24"/>
          <w:szCs w:val="24"/>
          <w:lang w:eastAsia="es-ES"/>
        </w:rPr>
        <w:t xml:space="preserve"> sobre</w:t>
      </w:r>
      <w:r w:rsidRPr="00594A71">
        <w:rPr>
          <w:rFonts w:ascii="Times New Roman" w:eastAsia="Times New Roman" w:hAnsi="Times New Roman" w:cs="Times New Roman"/>
          <w:sz w:val="24"/>
          <w:szCs w:val="24"/>
          <w:lang w:eastAsia="es-ES"/>
        </w:rPr>
        <w:t xml:space="preserve"> cuál es su efecto en la auditoría</w:t>
      </w:r>
      <w:r w:rsidR="0031532B">
        <w:rPr>
          <w:rFonts w:ascii="Times New Roman" w:eastAsia="Times New Roman" w:hAnsi="Times New Roman" w:cs="Times New Roman"/>
          <w:sz w:val="24"/>
          <w:szCs w:val="24"/>
          <w:lang w:eastAsia="es-ES"/>
        </w:rPr>
        <w:t xml:space="preserve">. </w:t>
      </w:r>
      <w:r w:rsidR="00594A71">
        <w:rPr>
          <w:rFonts w:ascii="Times New Roman" w:eastAsia="Times New Roman" w:hAnsi="Times New Roman" w:cs="Times New Roman"/>
          <w:sz w:val="24"/>
          <w:szCs w:val="24"/>
          <w:lang w:eastAsia="es-ES"/>
        </w:rPr>
        <w:t xml:space="preserve">Asimismo, se </w:t>
      </w:r>
      <w:r w:rsidR="0031532B">
        <w:rPr>
          <w:rFonts w:ascii="Times New Roman" w:eastAsia="Times New Roman" w:hAnsi="Times New Roman" w:cs="Times New Roman"/>
          <w:sz w:val="24"/>
          <w:szCs w:val="24"/>
          <w:lang w:eastAsia="es-ES"/>
        </w:rPr>
        <w:t xml:space="preserve">puso de manifiesto </w:t>
      </w:r>
      <w:r w:rsidR="00594A71">
        <w:rPr>
          <w:rFonts w:ascii="Times New Roman" w:eastAsia="Times New Roman" w:hAnsi="Times New Roman" w:cs="Times New Roman"/>
          <w:sz w:val="24"/>
          <w:szCs w:val="24"/>
          <w:lang w:eastAsia="es-ES"/>
        </w:rPr>
        <w:t>la</w:t>
      </w:r>
      <w:r w:rsidRPr="00594A71">
        <w:rPr>
          <w:rFonts w:ascii="Times New Roman" w:eastAsia="Times New Roman" w:hAnsi="Times New Roman" w:cs="Times New Roman"/>
          <w:sz w:val="24"/>
          <w:szCs w:val="24"/>
          <w:lang w:eastAsia="es-ES"/>
        </w:rPr>
        <w:t xml:space="preserve"> reacción de las empresas en el manejo de</w:t>
      </w:r>
      <w:r w:rsidR="00594A71">
        <w:rPr>
          <w:rFonts w:ascii="Times New Roman" w:eastAsia="Times New Roman" w:hAnsi="Times New Roman" w:cs="Times New Roman"/>
          <w:sz w:val="24"/>
          <w:szCs w:val="24"/>
          <w:lang w:eastAsia="es-ES"/>
        </w:rPr>
        <w:t>l CI</w:t>
      </w:r>
      <w:r w:rsidRPr="00594A71">
        <w:rPr>
          <w:rFonts w:ascii="Times New Roman" w:eastAsia="Times New Roman" w:hAnsi="Times New Roman" w:cs="Times New Roman"/>
          <w:sz w:val="24"/>
          <w:szCs w:val="24"/>
          <w:lang w:eastAsia="es-ES"/>
        </w:rPr>
        <w:t xml:space="preserve"> y en particular</w:t>
      </w:r>
      <w:r w:rsidR="00594A71">
        <w:rPr>
          <w:rFonts w:ascii="Times New Roman" w:eastAsia="Times New Roman" w:hAnsi="Times New Roman" w:cs="Times New Roman"/>
          <w:sz w:val="24"/>
          <w:szCs w:val="24"/>
          <w:lang w:eastAsia="es-ES"/>
        </w:rPr>
        <w:t>,</w:t>
      </w:r>
      <w:r w:rsidRPr="00594A71">
        <w:rPr>
          <w:rFonts w:ascii="Times New Roman" w:eastAsia="Times New Roman" w:hAnsi="Times New Roman" w:cs="Times New Roman"/>
          <w:sz w:val="24"/>
          <w:szCs w:val="24"/>
          <w:lang w:eastAsia="es-ES"/>
        </w:rPr>
        <w:t xml:space="preserve"> lo relacionado con los efectos sociales, económicos y ambientales. El principal aporte está en la propuesta de revelación de aspectos más amplios que la información tradicional contenida en los estados financieros, conducentes a generar un valor agregado ante esta crisis.</w:t>
      </w:r>
    </w:p>
    <w:p w14:paraId="2463EA5C" w14:textId="6E141F78" w:rsidR="00BB00C0" w:rsidRPr="001E2634" w:rsidRDefault="00BB00C0" w:rsidP="00BB00C0">
      <w:pPr>
        <w:pStyle w:val="NormalWeb"/>
        <w:spacing w:before="0" w:beforeAutospacing="0" w:after="0" w:afterAutospacing="0" w:line="360" w:lineRule="auto"/>
        <w:jc w:val="both"/>
      </w:pPr>
      <w:r w:rsidRPr="00987585">
        <w:t xml:space="preserve">Si bien los estados financieros contienen información más de carácter cuantitativo y sobre políticas contables, el suministro de información voluntaria sobre </w:t>
      </w:r>
      <w:r w:rsidR="005A5212">
        <w:t>CI</w:t>
      </w:r>
      <w:r w:rsidRPr="00987585">
        <w:t xml:space="preserve"> relacionado con recursos y actividades intangibles actuales y potenciales, puede servir tanto a los usuarios de información en la toma de decisiones, como a las organizaciones para mejorar su posición.</w:t>
      </w:r>
      <w:r>
        <w:t xml:space="preserve"> </w:t>
      </w:r>
      <w:r w:rsidR="00594A71">
        <w:t xml:space="preserve">Así, se efectuó una propuesta consistente en la provisión de </w:t>
      </w:r>
      <w:r w:rsidRPr="00987585">
        <w:t xml:space="preserve">una matriz de información sobre </w:t>
      </w:r>
      <w:r w:rsidR="00594A71">
        <w:t>CI</w:t>
      </w:r>
      <w:r w:rsidRPr="00987585">
        <w:t xml:space="preserve"> como respuesta a la crisis, con base en </w:t>
      </w:r>
      <w:r w:rsidRPr="001E2634">
        <w:t xml:space="preserve">información voluntaria </w:t>
      </w:r>
      <w:r w:rsidR="00594A71">
        <w:t xml:space="preserve">y </w:t>
      </w:r>
      <w:r w:rsidRPr="001E2634">
        <w:t>con un doble enfoque: contextual (interno y externo) y temporal (presente y futuro).</w:t>
      </w:r>
    </w:p>
    <w:p w14:paraId="7C3530D8" w14:textId="15083296" w:rsidR="00756FCC" w:rsidRPr="00756FCC" w:rsidRDefault="00594A71" w:rsidP="00384D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síntesis, </w:t>
      </w:r>
      <w:r w:rsidR="00756FCC" w:rsidRPr="00756FCC">
        <w:rPr>
          <w:rFonts w:ascii="Times New Roman" w:hAnsi="Times New Roman" w:cs="Times New Roman"/>
          <w:sz w:val="24"/>
          <w:szCs w:val="24"/>
        </w:rPr>
        <w:t>la pandemia provocó cambios tanto en la información a revelar por las empresas, como en un principio fundamental de la contabilidad (empresa en marcha). Se mostraron los efectos de la crisis sobre la información sobre CI y se prop</w:t>
      </w:r>
      <w:r>
        <w:rPr>
          <w:rFonts w:ascii="Times New Roman" w:hAnsi="Times New Roman" w:cs="Times New Roman"/>
          <w:sz w:val="24"/>
          <w:szCs w:val="24"/>
        </w:rPr>
        <w:t>uso</w:t>
      </w:r>
      <w:r w:rsidR="00756FCC" w:rsidRPr="00756FCC">
        <w:rPr>
          <w:rFonts w:ascii="Times New Roman" w:hAnsi="Times New Roman" w:cs="Times New Roman"/>
          <w:sz w:val="24"/>
          <w:szCs w:val="24"/>
        </w:rPr>
        <w:t xml:space="preserve"> una alternativa para información de carácter no financiero (matriz de crisis).</w:t>
      </w:r>
    </w:p>
    <w:p w14:paraId="518905A4" w14:textId="6FC78A67" w:rsidR="00756FCC" w:rsidRPr="00594A71" w:rsidRDefault="00787EF0" w:rsidP="00F3239A">
      <w:pPr>
        <w:widowControl w:val="0"/>
        <w:spacing w:after="0"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Los aportes del CI a </w:t>
      </w:r>
      <w:r w:rsidR="00756FCC" w:rsidRPr="00594A71">
        <w:rPr>
          <w:rFonts w:ascii="Times New Roman" w:hAnsi="Times New Roman" w:cs="Times New Roman"/>
          <w:b/>
          <w:bCs/>
          <w:i/>
          <w:iCs/>
          <w:sz w:val="24"/>
          <w:szCs w:val="24"/>
        </w:rPr>
        <w:t>la sostenibilidad</w:t>
      </w:r>
    </w:p>
    <w:p w14:paraId="0FF60997" w14:textId="6EDE77BF" w:rsidR="00E15931" w:rsidRPr="00E15931" w:rsidRDefault="00E15931" w:rsidP="00594A71">
      <w:pPr>
        <w:spacing w:after="0" w:line="360" w:lineRule="auto"/>
        <w:jc w:val="both"/>
        <w:rPr>
          <w:rFonts w:ascii="Times New Roman" w:eastAsia="Times New Roman" w:hAnsi="Times New Roman" w:cs="Times New Roman"/>
          <w:iCs/>
          <w:sz w:val="24"/>
          <w:szCs w:val="24"/>
          <w:lang w:val="es-ES_tradnl" w:eastAsia="es-ES_tradnl"/>
        </w:rPr>
      </w:pPr>
      <w:r w:rsidRPr="00E15931">
        <w:rPr>
          <w:rFonts w:ascii="Times New Roman" w:eastAsia="Times New Roman" w:hAnsi="Times New Roman" w:cs="Times New Roman"/>
          <w:iCs/>
          <w:sz w:val="24"/>
          <w:szCs w:val="24"/>
          <w:lang w:val="es-ES_tradnl" w:eastAsia="es-ES_tradnl"/>
        </w:rPr>
        <w:t xml:space="preserve">La investigación contable actual, al incorporar las problemáticas del </w:t>
      </w:r>
      <w:r w:rsidR="005A5212">
        <w:rPr>
          <w:rFonts w:ascii="Times New Roman" w:eastAsia="Times New Roman" w:hAnsi="Times New Roman" w:cs="Times New Roman"/>
          <w:iCs/>
          <w:sz w:val="24"/>
          <w:szCs w:val="24"/>
          <w:lang w:val="es-ES_tradnl" w:eastAsia="es-ES_tradnl"/>
        </w:rPr>
        <w:t>CI</w:t>
      </w:r>
      <w:r w:rsidRPr="00E15931">
        <w:rPr>
          <w:rFonts w:ascii="Times New Roman" w:eastAsia="Times New Roman" w:hAnsi="Times New Roman" w:cs="Times New Roman"/>
          <w:iCs/>
          <w:sz w:val="24"/>
          <w:szCs w:val="24"/>
          <w:lang w:val="es-ES_tradnl" w:eastAsia="es-ES_tradnl"/>
        </w:rPr>
        <w:t xml:space="preserve"> y de la sostenibilidad, abre la discusión de la extensión del campo epistemológico de la disciplina y de la respuesta de la profesión a los requerimientos sobre la información a revelar. </w:t>
      </w:r>
    </w:p>
    <w:p w14:paraId="6CDA949C" w14:textId="3906D454" w:rsidR="00E15931" w:rsidRPr="00E15931" w:rsidRDefault="00E15931" w:rsidP="00C9162F">
      <w:pPr>
        <w:spacing w:after="0" w:line="360" w:lineRule="auto"/>
        <w:jc w:val="both"/>
        <w:rPr>
          <w:rFonts w:ascii="Times New Roman" w:eastAsia="Times New Roman" w:hAnsi="Times New Roman" w:cs="Times New Roman"/>
          <w:iCs/>
          <w:sz w:val="24"/>
          <w:szCs w:val="24"/>
          <w:lang w:val="es-ES_tradnl" w:eastAsia="es-ES_tradnl"/>
        </w:rPr>
      </w:pPr>
      <w:r w:rsidRPr="00E15931">
        <w:rPr>
          <w:rFonts w:ascii="Times New Roman" w:eastAsia="Times New Roman" w:hAnsi="Times New Roman" w:cs="Times New Roman"/>
          <w:iCs/>
          <w:sz w:val="24"/>
          <w:szCs w:val="24"/>
          <w:lang w:val="es-ES_tradnl" w:eastAsia="es-ES_tradnl"/>
        </w:rPr>
        <w:t xml:space="preserve">La concepción actual de contabilidad social y ambiental relacionada con la de Responsabilidad Social Corporativa, incluye la gestión y revelación de un triple impacto, el económico, el social y el ambiental, e involucra, además, tanto al gobierno corporativo como a la gestión responsable de la inversión y de los recursos humanos. En ese campo, se percibe a la sostenibilidad como un objetivo estratégico cuyo logro requiere, necesariamente, gestionar y revelar recursos y acciones relacionados con el </w:t>
      </w:r>
      <w:r w:rsidR="005A5212">
        <w:rPr>
          <w:rFonts w:ascii="Times New Roman" w:eastAsia="Times New Roman" w:hAnsi="Times New Roman" w:cs="Times New Roman"/>
          <w:iCs/>
          <w:sz w:val="24"/>
          <w:szCs w:val="24"/>
          <w:lang w:val="es-ES_tradnl" w:eastAsia="es-ES_tradnl"/>
        </w:rPr>
        <w:t>CI</w:t>
      </w:r>
      <w:r w:rsidRPr="00E15931">
        <w:rPr>
          <w:rFonts w:ascii="Times New Roman" w:eastAsia="Times New Roman" w:hAnsi="Times New Roman" w:cs="Times New Roman"/>
          <w:iCs/>
          <w:sz w:val="24"/>
          <w:szCs w:val="24"/>
          <w:lang w:val="es-ES_tradnl" w:eastAsia="es-ES_tradnl"/>
        </w:rPr>
        <w:t xml:space="preserve">. Sin embargo, los aportes doctrinarios y profesionales presentan algunas diferencias que requieren de amplia discusión. Esta problemática, surge de un desarrollo incipiente y poco </w:t>
      </w:r>
      <w:r w:rsidRPr="00E15931">
        <w:rPr>
          <w:rFonts w:ascii="Times New Roman" w:eastAsia="Times New Roman" w:hAnsi="Times New Roman" w:cs="Times New Roman"/>
          <w:iCs/>
          <w:sz w:val="24"/>
          <w:szCs w:val="24"/>
          <w:lang w:val="es-ES_tradnl" w:eastAsia="es-ES_tradnl"/>
        </w:rPr>
        <w:lastRenderedPageBreak/>
        <w:t>articulado de estas concepciones que ha dado lugar a su aplicación, en la práctica profesional, de un modo desorganizado y no estructurado.</w:t>
      </w:r>
    </w:p>
    <w:p w14:paraId="18840BB3" w14:textId="1561352F" w:rsidR="00E15931" w:rsidRPr="00E15931" w:rsidRDefault="00E15931" w:rsidP="00394C23">
      <w:pPr>
        <w:shd w:val="clear" w:color="auto" w:fill="FFFFFF" w:themeFill="background1"/>
        <w:spacing w:after="120" w:line="360" w:lineRule="auto"/>
        <w:jc w:val="both"/>
        <w:rPr>
          <w:rFonts w:ascii="Times New Roman" w:eastAsia="Times New Roman" w:hAnsi="Times New Roman" w:cs="Times New Roman"/>
          <w:iCs/>
          <w:sz w:val="24"/>
          <w:szCs w:val="24"/>
          <w:lang w:val="es-ES_tradnl" w:eastAsia="es-ES_tradnl"/>
        </w:rPr>
      </w:pPr>
      <w:r w:rsidRPr="00E15931">
        <w:rPr>
          <w:rFonts w:ascii="Times New Roman" w:eastAsia="Times New Roman" w:hAnsi="Times New Roman" w:cs="Times New Roman"/>
          <w:iCs/>
          <w:sz w:val="24"/>
          <w:szCs w:val="24"/>
          <w:lang w:val="es-ES_tradnl" w:eastAsia="es-ES_tradnl"/>
        </w:rPr>
        <w:t xml:space="preserve">En orden a la problemática planteada, </w:t>
      </w:r>
      <w:r w:rsidR="00C9162F">
        <w:rPr>
          <w:rFonts w:ascii="Times New Roman" w:eastAsia="Times New Roman" w:hAnsi="Times New Roman" w:cs="Times New Roman"/>
          <w:iCs/>
          <w:sz w:val="24"/>
          <w:szCs w:val="24"/>
          <w:lang w:val="es-ES_tradnl" w:eastAsia="es-ES_tradnl"/>
        </w:rPr>
        <w:t>se aportaron reflexiones sobre la importancia del CI en la sostenibilidad y se sistematizaron</w:t>
      </w:r>
      <w:r w:rsidRPr="00E15931">
        <w:rPr>
          <w:rFonts w:ascii="Times New Roman" w:eastAsia="Times New Roman" w:hAnsi="Times New Roman" w:cs="Times New Roman"/>
          <w:iCs/>
          <w:sz w:val="24"/>
          <w:szCs w:val="24"/>
          <w:lang w:val="es-ES_tradnl" w:eastAsia="es-ES_tradnl"/>
        </w:rPr>
        <w:t xml:space="preserve"> posiciones doctrinarias desde dos enfoques: el pragmático y el epistemológico. </w:t>
      </w:r>
      <w:r w:rsidR="00C9162F">
        <w:rPr>
          <w:rFonts w:ascii="Times New Roman" w:eastAsia="Times New Roman" w:hAnsi="Times New Roman" w:cs="Times New Roman"/>
          <w:iCs/>
          <w:sz w:val="24"/>
          <w:szCs w:val="24"/>
          <w:lang w:val="es-ES_tradnl" w:eastAsia="es-ES_tradnl"/>
        </w:rPr>
        <w:t xml:space="preserve">Así, quedaron evidenciadas </w:t>
      </w:r>
      <w:r w:rsidRPr="00E15931">
        <w:rPr>
          <w:rFonts w:ascii="Times New Roman" w:eastAsia="Times New Roman" w:hAnsi="Times New Roman" w:cs="Times New Roman"/>
          <w:iCs/>
          <w:sz w:val="24"/>
          <w:szCs w:val="24"/>
          <w:lang w:val="es-ES_tradnl" w:eastAsia="es-ES_tradnl"/>
        </w:rPr>
        <w:t>las tensiones entre ambos enfoques en términos de la distancia entre las pretensiones de la investigación y la implementación de la información de triple impacto en la praxis.</w:t>
      </w:r>
    </w:p>
    <w:p w14:paraId="4C285CE5" w14:textId="45993862" w:rsidR="00756FCC" w:rsidRPr="00756FCC" w:rsidRDefault="00756FCC" w:rsidP="00394C23">
      <w:pPr>
        <w:widowControl w:val="0"/>
        <w:spacing w:after="0" w:line="360" w:lineRule="auto"/>
        <w:jc w:val="both"/>
        <w:rPr>
          <w:rFonts w:ascii="Times New Roman" w:hAnsi="Times New Roman" w:cs="Times New Roman"/>
          <w:sz w:val="24"/>
          <w:szCs w:val="24"/>
        </w:rPr>
      </w:pPr>
      <w:r w:rsidRPr="00C9162F">
        <w:rPr>
          <w:rFonts w:ascii="Times New Roman" w:hAnsi="Times New Roman" w:cs="Times New Roman"/>
          <w:b/>
          <w:bCs/>
          <w:i/>
          <w:iCs/>
          <w:sz w:val="24"/>
          <w:szCs w:val="24"/>
        </w:rPr>
        <w:t>Sobre la inclusión y revelación del CI en el Reporte integrado</w:t>
      </w:r>
    </w:p>
    <w:p w14:paraId="17F3EA64" w14:textId="65F7500C" w:rsidR="00317A26" w:rsidRPr="007E4191" w:rsidRDefault="00BB00C0" w:rsidP="00394C23">
      <w:pPr>
        <w:spacing w:after="0" w:line="360" w:lineRule="auto"/>
        <w:jc w:val="both"/>
        <w:rPr>
          <w:rStyle w:val="hps"/>
          <w:rFonts w:ascii="Times New Roman" w:hAnsi="Times New Roman" w:cs="Times New Roman"/>
          <w:sz w:val="24"/>
          <w:szCs w:val="24"/>
        </w:rPr>
      </w:pPr>
      <w:r w:rsidRPr="00F92C31">
        <w:rPr>
          <w:rFonts w:ascii="Times New Roman" w:hAnsi="Times New Roman" w:cs="Times New Roman"/>
          <w:sz w:val="24"/>
          <w:szCs w:val="24"/>
          <w:lang w:val="es-ES"/>
        </w:rPr>
        <w:t xml:space="preserve">La creación de valor por parte de las organizaciones se realiza mediante una amplia gama de actividades, interacciones y relaciones, las cuales resultan significativas para distintos grupos de interés. Por un lado, la información brindada por los estados financieros (EF), con sus notas y anexos, son una de las fuentes utilizadas por dichos grupos para conocer la situación y evolución de la empresa. A su vez, existe otro tipo de información de carácter voluntario que las organizaciones revelan y que pueden aportar a mejorar la concepción de valor y su creación a través del tiempo. En este orden de ideas, </w:t>
      </w:r>
      <w:r w:rsidR="00C9162F">
        <w:rPr>
          <w:rFonts w:ascii="Times New Roman" w:hAnsi="Times New Roman" w:cs="Times New Roman"/>
          <w:sz w:val="24"/>
          <w:szCs w:val="24"/>
          <w:lang w:val="es-ES"/>
        </w:rPr>
        <w:t>se estudió la</w:t>
      </w:r>
      <w:r w:rsidRPr="00F92C31">
        <w:rPr>
          <w:rFonts w:ascii="Times New Roman" w:hAnsi="Times New Roman" w:cs="Times New Roman"/>
          <w:sz w:val="24"/>
          <w:szCs w:val="24"/>
          <w:lang w:val="es-ES"/>
        </w:rPr>
        <w:t xml:space="preserve"> presentación de información sobre el </w:t>
      </w:r>
      <w:r w:rsidR="005A5212">
        <w:rPr>
          <w:rFonts w:ascii="Times New Roman" w:hAnsi="Times New Roman" w:cs="Times New Roman"/>
          <w:sz w:val="24"/>
          <w:szCs w:val="24"/>
          <w:lang w:val="es-ES"/>
        </w:rPr>
        <w:t>CI</w:t>
      </w:r>
      <w:r w:rsidRPr="00F92C31">
        <w:rPr>
          <w:rFonts w:ascii="Times New Roman" w:hAnsi="Times New Roman" w:cs="Times New Roman"/>
          <w:sz w:val="24"/>
          <w:szCs w:val="24"/>
          <w:lang w:val="es-ES"/>
        </w:rPr>
        <w:t xml:space="preserve"> de las empresas, compatibilizando la concepción clásica que incluye tres dimensiones</w:t>
      </w:r>
      <w:r w:rsidR="00C9162F">
        <w:rPr>
          <w:rFonts w:ascii="Times New Roman" w:hAnsi="Times New Roman" w:cs="Times New Roman"/>
          <w:sz w:val="24"/>
          <w:szCs w:val="24"/>
          <w:lang w:val="es-ES"/>
        </w:rPr>
        <w:t xml:space="preserve"> mencionadas</w:t>
      </w:r>
      <w:r w:rsidRPr="00F92C31">
        <w:rPr>
          <w:rFonts w:ascii="Times New Roman" w:hAnsi="Times New Roman" w:cs="Times New Roman"/>
          <w:sz w:val="24"/>
          <w:szCs w:val="24"/>
          <w:lang w:val="es-ES"/>
        </w:rPr>
        <w:t xml:space="preserve"> con el soporte conceptual del Reporte Integrado (RI), como estrategia organizacional para comunicar información de carácter financiero y no financiero que muestra cómo la organización crea valor a lo largo del tiempo. </w:t>
      </w:r>
      <w:r w:rsidR="00C9162F">
        <w:rPr>
          <w:rFonts w:ascii="Times New Roman" w:hAnsi="Times New Roman" w:cs="Times New Roman"/>
          <w:sz w:val="24"/>
          <w:szCs w:val="24"/>
          <w:lang w:val="es-ES"/>
        </w:rPr>
        <w:t xml:space="preserve"> A través de una combinación entre un</w:t>
      </w:r>
      <w:r w:rsidRPr="00F92C31">
        <w:rPr>
          <w:rFonts w:ascii="Times New Roman" w:hAnsi="Times New Roman" w:cs="Times New Roman"/>
          <w:sz w:val="24"/>
          <w:szCs w:val="24"/>
        </w:rPr>
        <w:t xml:space="preserve"> </w:t>
      </w:r>
      <w:r w:rsidR="007E4191">
        <w:rPr>
          <w:rFonts w:ascii="Times New Roman" w:hAnsi="Times New Roman" w:cs="Times New Roman"/>
          <w:sz w:val="24"/>
          <w:szCs w:val="24"/>
        </w:rPr>
        <w:t xml:space="preserve">una revisión bibliográfica y un </w:t>
      </w:r>
      <w:r w:rsidRPr="00F92C31">
        <w:rPr>
          <w:rFonts w:ascii="Times New Roman" w:hAnsi="Times New Roman" w:cs="Times New Roman"/>
          <w:sz w:val="24"/>
          <w:szCs w:val="24"/>
        </w:rPr>
        <w:t>estudio de tipo descriptivo</w:t>
      </w:r>
      <w:r w:rsidR="00C9162F">
        <w:rPr>
          <w:rFonts w:ascii="Times New Roman" w:hAnsi="Times New Roman" w:cs="Times New Roman"/>
          <w:sz w:val="24"/>
          <w:szCs w:val="24"/>
        </w:rPr>
        <w:t xml:space="preserve"> sobre empresas cotizadas en el mercado de capitales argentino </w:t>
      </w:r>
      <w:r w:rsidR="007E4191">
        <w:rPr>
          <w:rFonts w:ascii="Times New Roman" w:hAnsi="Times New Roman" w:cs="Times New Roman"/>
          <w:sz w:val="24"/>
          <w:szCs w:val="24"/>
        </w:rPr>
        <w:t>en 2019</w:t>
      </w:r>
      <w:r w:rsidRPr="00F92C31">
        <w:rPr>
          <w:rFonts w:ascii="Times New Roman" w:hAnsi="Times New Roman" w:cs="Times New Roman"/>
          <w:sz w:val="24"/>
          <w:szCs w:val="24"/>
        </w:rPr>
        <w:t xml:space="preserve">, </w:t>
      </w:r>
      <w:r w:rsidR="007E4191">
        <w:rPr>
          <w:rFonts w:ascii="Times New Roman" w:hAnsi="Times New Roman" w:cs="Times New Roman"/>
          <w:sz w:val="24"/>
          <w:szCs w:val="24"/>
        </w:rPr>
        <w:t>se mostró la</w:t>
      </w:r>
      <w:r w:rsidRPr="00F92C31">
        <w:rPr>
          <w:rFonts w:ascii="Times New Roman" w:hAnsi="Times New Roman" w:cs="Times New Roman"/>
          <w:sz w:val="24"/>
          <w:szCs w:val="24"/>
          <w:lang w:val="es-ES"/>
        </w:rPr>
        <w:t xml:space="preserve"> complementariedad de ambas concepciones,</w:t>
      </w:r>
      <w:r w:rsidRPr="00F92C31">
        <w:rPr>
          <w:rFonts w:ascii="Times New Roman" w:hAnsi="Times New Roman" w:cs="Times New Roman"/>
          <w:sz w:val="24"/>
          <w:szCs w:val="24"/>
        </w:rPr>
        <w:t xml:space="preserve"> con la aplicación de un diseño no experimental</w:t>
      </w:r>
      <w:r w:rsidR="007E4191">
        <w:rPr>
          <w:rFonts w:ascii="Times New Roman" w:hAnsi="Times New Roman" w:cs="Times New Roman"/>
          <w:sz w:val="24"/>
          <w:szCs w:val="24"/>
        </w:rPr>
        <w:t xml:space="preserve"> que permitió analizar</w:t>
      </w:r>
      <w:r w:rsidRPr="00F92C31">
        <w:rPr>
          <w:rFonts w:ascii="Times New Roman" w:hAnsi="Times New Roman" w:cs="Times New Roman"/>
          <w:sz w:val="24"/>
          <w:szCs w:val="24"/>
        </w:rPr>
        <w:t xml:space="preserve"> la divulgación de información sobre CI en el </w:t>
      </w:r>
      <w:r w:rsidRPr="00F92C31">
        <w:rPr>
          <w:rFonts w:ascii="Times New Roman" w:hAnsi="Times New Roman" w:cs="Times New Roman"/>
          <w:sz w:val="24"/>
          <w:szCs w:val="24"/>
          <w:lang w:val="es-ES"/>
        </w:rPr>
        <w:t>RI</w:t>
      </w:r>
      <w:r w:rsidR="007E4191">
        <w:rPr>
          <w:rFonts w:ascii="Times New Roman" w:hAnsi="Times New Roman" w:cs="Times New Roman"/>
          <w:sz w:val="24"/>
          <w:szCs w:val="24"/>
          <w:lang w:val="es-ES"/>
        </w:rPr>
        <w:t>.</w:t>
      </w:r>
      <w:r w:rsidR="007E4191">
        <w:rPr>
          <w:rFonts w:ascii="Times New Roman" w:hAnsi="Times New Roman" w:cs="Times New Roman"/>
          <w:sz w:val="24"/>
          <w:szCs w:val="24"/>
        </w:rPr>
        <w:t xml:space="preserve"> </w:t>
      </w:r>
      <w:r w:rsidR="00317A26" w:rsidRPr="007E4191">
        <w:rPr>
          <w:rStyle w:val="hps"/>
          <w:rFonts w:ascii="Times New Roman" w:hAnsi="Times New Roman" w:cs="Times New Roman"/>
          <w:sz w:val="24"/>
          <w:szCs w:val="24"/>
          <w:lang w:val="es-ES"/>
        </w:rPr>
        <w:t>Las evidencias obtenidas permiten concluir que los RI constituyen un instrumento apropiado para la divulgación de CI, reivindicado su importancia y su papel en los procesos de creación de valor organizacionales.</w:t>
      </w:r>
    </w:p>
    <w:p w14:paraId="5D3AC0C6" w14:textId="112A7480" w:rsidR="00C9162F" w:rsidRPr="00C9162F" w:rsidRDefault="00C9162F" w:rsidP="00C9162F">
      <w:pPr>
        <w:spacing w:line="360" w:lineRule="auto"/>
        <w:jc w:val="both"/>
        <w:rPr>
          <w:rFonts w:ascii="Times New Roman" w:hAnsi="Times New Roman" w:cs="Times New Roman"/>
          <w:sz w:val="24"/>
          <w:szCs w:val="24"/>
        </w:rPr>
      </w:pPr>
      <w:r w:rsidRPr="00C9162F">
        <w:rPr>
          <w:rFonts w:ascii="Times New Roman" w:hAnsi="Times New Roman" w:cs="Times New Roman"/>
          <w:sz w:val="24"/>
          <w:szCs w:val="24"/>
        </w:rPr>
        <w:t>Sínte</w:t>
      </w:r>
      <w:r w:rsidR="007E4191">
        <w:rPr>
          <w:rFonts w:ascii="Times New Roman" w:hAnsi="Times New Roman" w:cs="Times New Roman"/>
          <w:sz w:val="24"/>
          <w:szCs w:val="24"/>
        </w:rPr>
        <w:t xml:space="preserve">tizando, </w:t>
      </w:r>
      <w:r w:rsidRPr="00C9162F">
        <w:rPr>
          <w:rFonts w:ascii="Times New Roman" w:hAnsi="Times New Roman" w:cs="Times New Roman"/>
          <w:sz w:val="24"/>
          <w:szCs w:val="24"/>
        </w:rPr>
        <w:t>como el Reporte integrado incluye al CI y es una herramienta que aún no se encuentra plenamente desarrollada y mucho menos aplicada, se aportaron ideas sobre la manera de estructurar ambos conceptos.</w:t>
      </w:r>
    </w:p>
    <w:p w14:paraId="31686D41" w14:textId="09007777" w:rsidR="00384D6E" w:rsidRPr="00384D6E" w:rsidRDefault="00384D6E" w:rsidP="00384D6E">
      <w:pPr>
        <w:widowControl w:val="0"/>
        <w:spacing w:after="0" w:line="360" w:lineRule="auto"/>
        <w:jc w:val="both"/>
        <w:rPr>
          <w:rFonts w:ascii="Times New Roman" w:hAnsi="Times New Roman" w:cs="Times New Roman"/>
          <w:b/>
          <w:bCs/>
          <w:i/>
          <w:iCs/>
          <w:sz w:val="24"/>
          <w:szCs w:val="24"/>
        </w:rPr>
      </w:pPr>
      <w:r w:rsidRPr="00384D6E">
        <w:rPr>
          <w:rFonts w:ascii="Times New Roman" w:hAnsi="Times New Roman" w:cs="Times New Roman"/>
          <w:b/>
          <w:bCs/>
          <w:i/>
          <w:iCs/>
          <w:sz w:val="24"/>
          <w:szCs w:val="24"/>
        </w:rPr>
        <w:t>Sobre las bases conceptuales del CI y su aplicación en universidades</w:t>
      </w:r>
    </w:p>
    <w:p w14:paraId="0E341E19" w14:textId="77777777" w:rsidR="00384D6E" w:rsidRPr="00756FCC" w:rsidRDefault="00384D6E" w:rsidP="00384D6E">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avanzó en la aplicación de modelos de CI en las universidades y sobre los elementos informativos de sus tres dimensiones (humano, estructural y relacional), específicamente los obtenidos de página web. </w:t>
      </w:r>
    </w:p>
    <w:p w14:paraId="00736380" w14:textId="77777777" w:rsidR="00384D6E" w:rsidRPr="001175AC" w:rsidRDefault="00384D6E" w:rsidP="00384D6E">
      <w:pPr>
        <w:spacing w:after="0" w:line="360" w:lineRule="auto"/>
        <w:jc w:val="both"/>
        <w:rPr>
          <w:rFonts w:ascii="Times New Roman" w:eastAsia="Times New Roman" w:hAnsi="Times New Roman" w:cs="Times New Roman"/>
          <w:sz w:val="24"/>
          <w:szCs w:val="24"/>
          <w:lang w:val="es-ES" w:eastAsia="es-ES"/>
        </w:rPr>
      </w:pPr>
      <w:r w:rsidRPr="001F6B14">
        <w:rPr>
          <w:rFonts w:ascii="Times New Roman" w:hAnsi="Times New Roman" w:cs="Times New Roman"/>
          <w:sz w:val="24"/>
          <w:szCs w:val="24"/>
        </w:rPr>
        <w:lastRenderedPageBreak/>
        <w:t xml:space="preserve">La producción de información sobre el </w:t>
      </w:r>
      <w:r>
        <w:rPr>
          <w:rFonts w:ascii="Times New Roman" w:hAnsi="Times New Roman" w:cs="Times New Roman"/>
          <w:bCs/>
          <w:sz w:val="24"/>
          <w:szCs w:val="24"/>
          <w:lang w:val="es-ES"/>
        </w:rPr>
        <w:t>CI</w:t>
      </w:r>
      <w:r w:rsidRPr="001F6B14">
        <w:rPr>
          <w:rFonts w:ascii="Times New Roman" w:hAnsi="Times New Roman" w:cs="Times New Roman"/>
          <w:sz w:val="24"/>
          <w:szCs w:val="24"/>
        </w:rPr>
        <w:t xml:space="preserve"> </w:t>
      </w:r>
      <w:r>
        <w:rPr>
          <w:rFonts w:ascii="Times New Roman" w:hAnsi="Times New Roman" w:cs="Times New Roman"/>
          <w:sz w:val="24"/>
          <w:szCs w:val="24"/>
        </w:rPr>
        <w:t xml:space="preserve">(CI) </w:t>
      </w:r>
      <w:r w:rsidRPr="001F6B14">
        <w:rPr>
          <w:rFonts w:ascii="Times New Roman" w:hAnsi="Times New Roman" w:cs="Times New Roman"/>
          <w:sz w:val="24"/>
          <w:szCs w:val="24"/>
        </w:rPr>
        <w:t xml:space="preserve">de las instituciones universitarias resulta imprescindible para valorar y comunicar aspectos vinculados a los procesos de gestión del conocimiento, lo que contribuye no solo a mejorar </w:t>
      </w:r>
      <w:r>
        <w:rPr>
          <w:rFonts w:ascii="Times New Roman" w:hAnsi="Times New Roman" w:cs="Times New Roman"/>
          <w:sz w:val="24"/>
          <w:szCs w:val="24"/>
        </w:rPr>
        <w:t>su ejecución</w:t>
      </w:r>
      <w:r w:rsidRPr="001F6B14">
        <w:rPr>
          <w:rFonts w:ascii="Times New Roman" w:hAnsi="Times New Roman" w:cs="Times New Roman"/>
          <w:sz w:val="24"/>
          <w:szCs w:val="24"/>
        </w:rPr>
        <w:t xml:space="preserve"> a nivel interno, sino también, a atender l</w:t>
      </w:r>
      <w:r>
        <w:rPr>
          <w:rFonts w:ascii="Times New Roman" w:hAnsi="Times New Roman" w:cs="Times New Roman"/>
          <w:sz w:val="24"/>
          <w:szCs w:val="24"/>
        </w:rPr>
        <w:t>a</w:t>
      </w:r>
      <w:r w:rsidRPr="001F6B14">
        <w:rPr>
          <w:rFonts w:ascii="Times New Roman" w:hAnsi="Times New Roman" w:cs="Times New Roman"/>
          <w:sz w:val="24"/>
          <w:szCs w:val="24"/>
        </w:rPr>
        <w:t xml:space="preserve">s </w:t>
      </w:r>
      <w:r>
        <w:rPr>
          <w:rFonts w:ascii="Times New Roman" w:hAnsi="Times New Roman" w:cs="Times New Roman"/>
          <w:sz w:val="24"/>
          <w:szCs w:val="24"/>
        </w:rPr>
        <w:t>necesidades informativas</w:t>
      </w:r>
      <w:r w:rsidRPr="001F6B14">
        <w:rPr>
          <w:rFonts w:ascii="Times New Roman" w:hAnsi="Times New Roman" w:cs="Times New Roman"/>
          <w:sz w:val="24"/>
          <w:szCs w:val="24"/>
        </w:rPr>
        <w:t xml:space="preserve"> de los distintos grupos </w:t>
      </w:r>
      <w:r>
        <w:rPr>
          <w:rFonts w:ascii="Times New Roman" w:hAnsi="Times New Roman" w:cs="Times New Roman"/>
          <w:sz w:val="24"/>
          <w:szCs w:val="24"/>
        </w:rPr>
        <w:t>con</w:t>
      </w:r>
      <w:r w:rsidRPr="001F6B14">
        <w:rPr>
          <w:rFonts w:ascii="Times New Roman" w:hAnsi="Times New Roman" w:cs="Times New Roman"/>
          <w:sz w:val="24"/>
          <w:szCs w:val="24"/>
        </w:rPr>
        <w:t xml:space="preserve"> interés en </w:t>
      </w:r>
      <w:r>
        <w:rPr>
          <w:rFonts w:ascii="Times New Roman" w:hAnsi="Times New Roman" w:cs="Times New Roman"/>
          <w:sz w:val="24"/>
          <w:szCs w:val="24"/>
        </w:rPr>
        <w:t>sus actividades. A través de</w:t>
      </w:r>
      <w:r w:rsidRPr="00C33791">
        <w:rPr>
          <w:rFonts w:ascii="Times New Roman" w:eastAsia="Times New Roman" w:hAnsi="Times New Roman" w:cs="Times New Roman"/>
          <w:iCs/>
          <w:sz w:val="24"/>
          <w:szCs w:val="24"/>
          <w:lang w:val="es-ES" w:eastAsia="es-ES"/>
        </w:rPr>
        <w:t xml:space="preserve"> un estudio de alcance descriptivo, </w:t>
      </w:r>
      <w:r w:rsidRPr="00A715C8">
        <w:rPr>
          <w:rFonts w:ascii="Times New Roman" w:eastAsia="Times New Roman" w:hAnsi="Times New Roman" w:cs="Times New Roman"/>
          <w:iCs/>
          <w:sz w:val="24"/>
          <w:szCs w:val="24"/>
          <w:lang w:val="es-ES" w:eastAsia="es-ES"/>
        </w:rPr>
        <w:t>sustentado en la estrategia de análisis de contenido</w:t>
      </w:r>
      <w:r>
        <w:rPr>
          <w:rFonts w:ascii="Times New Roman" w:eastAsia="Times New Roman" w:hAnsi="Times New Roman" w:cs="Times New Roman"/>
          <w:iCs/>
          <w:sz w:val="24"/>
          <w:szCs w:val="24"/>
          <w:lang w:val="es-ES" w:eastAsia="es-ES"/>
        </w:rPr>
        <w:t>, con datos</w:t>
      </w:r>
      <w:r w:rsidRPr="00A715C8">
        <w:rPr>
          <w:rFonts w:ascii="Times New Roman" w:eastAsia="Times New Roman" w:hAnsi="Times New Roman" w:cs="Times New Roman"/>
          <w:iCs/>
          <w:sz w:val="24"/>
          <w:szCs w:val="24"/>
          <w:lang w:val="es-ES" w:eastAsia="es-ES"/>
        </w:rPr>
        <w:t xml:space="preserve"> prov</w:t>
      </w:r>
      <w:r>
        <w:rPr>
          <w:rFonts w:ascii="Times New Roman" w:eastAsia="Times New Roman" w:hAnsi="Times New Roman" w:cs="Times New Roman"/>
          <w:iCs/>
          <w:sz w:val="24"/>
          <w:szCs w:val="24"/>
          <w:lang w:val="es-ES" w:eastAsia="es-ES"/>
        </w:rPr>
        <w:t>en</w:t>
      </w:r>
      <w:r w:rsidRPr="00A715C8">
        <w:rPr>
          <w:rFonts w:ascii="Times New Roman" w:eastAsia="Times New Roman" w:hAnsi="Times New Roman" w:cs="Times New Roman"/>
          <w:iCs/>
          <w:sz w:val="24"/>
          <w:szCs w:val="24"/>
          <w:lang w:val="es-ES" w:eastAsia="es-ES"/>
        </w:rPr>
        <w:t>ien</w:t>
      </w:r>
      <w:r>
        <w:rPr>
          <w:rFonts w:ascii="Times New Roman" w:eastAsia="Times New Roman" w:hAnsi="Times New Roman" w:cs="Times New Roman"/>
          <w:iCs/>
          <w:sz w:val="24"/>
          <w:szCs w:val="24"/>
          <w:lang w:val="es-ES" w:eastAsia="es-ES"/>
        </w:rPr>
        <w:t>tes</w:t>
      </w:r>
      <w:r w:rsidRPr="00A715C8">
        <w:rPr>
          <w:rFonts w:ascii="Times New Roman" w:eastAsia="Times New Roman" w:hAnsi="Times New Roman" w:cs="Times New Roman"/>
          <w:iCs/>
          <w:sz w:val="24"/>
          <w:szCs w:val="24"/>
          <w:lang w:val="es-ES" w:eastAsia="es-ES"/>
        </w:rPr>
        <w:t xml:space="preserve"> de la información de acceso público contenida en l</w:t>
      </w:r>
      <w:r>
        <w:rPr>
          <w:rFonts w:ascii="Times New Roman" w:eastAsia="Times New Roman" w:hAnsi="Times New Roman" w:cs="Times New Roman"/>
          <w:iCs/>
          <w:sz w:val="24"/>
          <w:szCs w:val="24"/>
          <w:lang w:val="es-ES" w:eastAsia="es-ES"/>
        </w:rPr>
        <w:t xml:space="preserve">os sitios </w:t>
      </w:r>
      <w:r w:rsidRPr="00A715C8">
        <w:rPr>
          <w:rFonts w:ascii="Times New Roman" w:eastAsia="Times New Roman" w:hAnsi="Times New Roman" w:cs="Times New Roman"/>
          <w:iCs/>
          <w:sz w:val="24"/>
          <w:szCs w:val="24"/>
          <w:lang w:val="es-ES" w:eastAsia="es-ES"/>
        </w:rPr>
        <w:t>web de siete universidades</w:t>
      </w:r>
      <w:r>
        <w:rPr>
          <w:rFonts w:ascii="Times New Roman" w:eastAsia="Times New Roman" w:hAnsi="Times New Roman" w:cs="Times New Roman"/>
          <w:iCs/>
          <w:sz w:val="24"/>
          <w:szCs w:val="24"/>
          <w:lang w:val="es-ES" w:eastAsia="es-ES"/>
        </w:rPr>
        <w:t xml:space="preserve">, se permitió </w:t>
      </w:r>
      <w:r w:rsidRPr="001175AC">
        <w:rPr>
          <w:rFonts w:ascii="Times New Roman" w:eastAsia="Times New Roman" w:hAnsi="Times New Roman" w:cs="Times New Roman"/>
          <w:sz w:val="24"/>
          <w:szCs w:val="24"/>
          <w:lang w:val="es-ES" w:eastAsia="es-ES"/>
        </w:rPr>
        <w:t xml:space="preserve">advertir que, </w:t>
      </w:r>
      <w:r w:rsidRPr="001175AC">
        <w:rPr>
          <w:rFonts w:ascii="Times New Roman" w:hAnsi="Times New Roman" w:cs="Times New Roman"/>
          <w:sz w:val="24"/>
        </w:rPr>
        <w:t xml:space="preserve">en términos globales, el grado de divulgación del CI es bajo y </w:t>
      </w:r>
      <w:r w:rsidRPr="001175AC">
        <w:rPr>
          <w:rFonts w:ascii="Times New Roman" w:eastAsia="Times New Roman" w:hAnsi="Times New Roman" w:cs="Times New Roman"/>
          <w:sz w:val="24"/>
          <w:szCs w:val="24"/>
          <w:lang w:val="es-ES" w:eastAsia="es-ES"/>
        </w:rPr>
        <w:t xml:space="preserve">que el mayor énfasis en la divulgación se centra en elementos intangibles vinculados a la dimensión estructural y relacional del CI. Específicamente, </w:t>
      </w:r>
      <w:r>
        <w:rPr>
          <w:rFonts w:ascii="Times New Roman" w:eastAsia="Times New Roman" w:hAnsi="Times New Roman" w:cs="Times New Roman"/>
          <w:sz w:val="24"/>
          <w:szCs w:val="24"/>
          <w:lang w:val="es-ES" w:eastAsia="es-ES"/>
        </w:rPr>
        <w:t xml:space="preserve">se pone el acento </w:t>
      </w:r>
      <w:r w:rsidRPr="001175AC">
        <w:rPr>
          <w:rFonts w:ascii="Times New Roman" w:eastAsia="Times New Roman" w:hAnsi="Times New Roman" w:cs="Times New Roman"/>
          <w:sz w:val="24"/>
          <w:szCs w:val="24"/>
          <w:lang w:val="es-ES" w:eastAsia="es-ES"/>
        </w:rPr>
        <w:t>en descri</w:t>
      </w:r>
      <w:r>
        <w:rPr>
          <w:rFonts w:ascii="Times New Roman" w:eastAsia="Times New Roman" w:hAnsi="Times New Roman" w:cs="Times New Roman"/>
          <w:sz w:val="24"/>
          <w:szCs w:val="24"/>
          <w:lang w:val="es-ES" w:eastAsia="es-ES"/>
        </w:rPr>
        <w:t>bir</w:t>
      </w:r>
      <w:r w:rsidRPr="001175AC">
        <w:rPr>
          <w:rFonts w:ascii="Times New Roman" w:eastAsia="Times New Roman" w:hAnsi="Times New Roman" w:cs="Times New Roman"/>
          <w:sz w:val="24"/>
          <w:szCs w:val="24"/>
          <w:lang w:val="es-ES" w:eastAsia="es-ES"/>
        </w:rPr>
        <w:t xml:space="preserve"> la estructura y </w:t>
      </w:r>
      <w:r>
        <w:rPr>
          <w:rFonts w:ascii="Times New Roman" w:eastAsia="Times New Roman" w:hAnsi="Times New Roman" w:cs="Times New Roman"/>
          <w:sz w:val="24"/>
          <w:szCs w:val="24"/>
          <w:lang w:val="es-ES" w:eastAsia="es-ES"/>
        </w:rPr>
        <w:t xml:space="preserve">los </w:t>
      </w:r>
      <w:r w:rsidRPr="001175AC">
        <w:rPr>
          <w:rFonts w:ascii="Times New Roman" w:eastAsia="Times New Roman" w:hAnsi="Times New Roman" w:cs="Times New Roman"/>
          <w:sz w:val="24"/>
          <w:szCs w:val="24"/>
          <w:lang w:val="es-ES" w:eastAsia="es-ES"/>
        </w:rPr>
        <w:t xml:space="preserve">recursos </w:t>
      </w:r>
      <w:r>
        <w:rPr>
          <w:rFonts w:ascii="Times New Roman" w:eastAsia="Times New Roman" w:hAnsi="Times New Roman" w:cs="Times New Roman"/>
          <w:sz w:val="24"/>
          <w:szCs w:val="24"/>
          <w:lang w:val="es-ES" w:eastAsia="es-ES"/>
        </w:rPr>
        <w:t>que</w:t>
      </w:r>
      <w:r w:rsidRPr="001175AC">
        <w:rPr>
          <w:rFonts w:ascii="Times New Roman" w:eastAsia="Times New Roman" w:hAnsi="Times New Roman" w:cs="Times New Roman"/>
          <w:sz w:val="24"/>
          <w:szCs w:val="24"/>
          <w:lang w:val="es-ES" w:eastAsia="es-ES"/>
        </w:rPr>
        <w:t xml:space="preserve"> las universidades </w:t>
      </w:r>
      <w:r>
        <w:rPr>
          <w:rFonts w:ascii="Times New Roman" w:eastAsia="Times New Roman" w:hAnsi="Times New Roman" w:cs="Times New Roman"/>
          <w:sz w:val="24"/>
          <w:szCs w:val="24"/>
          <w:lang w:val="es-ES" w:eastAsia="es-ES"/>
        </w:rPr>
        <w:t xml:space="preserve">utilizan </w:t>
      </w:r>
      <w:r w:rsidRPr="001175AC">
        <w:rPr>
          <w:rFonts w:ascii="Times New Roman" w:eastAsia="Times New Roman" w:hAnsi="Times New Roman" w:cs="Times New Roman"/>
          <w:sz w:val="24"/>
          <w:szCs w:val="24"/>
          <w:lang w:val="es-ES" w:eastAsia="es-ES"/>
        </w:rPr>
        <w:t>para incrementar e internalizar el conocimiento generado</w:t>
      </w:r>
      <w:r>
        <w:rPr>
          <w:rFonts w:ascii="Times New Roman" w:eastAsia="Times New Roman" w:hAnsi="Times New Roman" w:cs="Times New Roman"/>
          <w:sz w:val="24"/>
          <w:szCs w:val="24"/>
          <w:lang w:val="es-ES" w:eastAsia="es-ES"/>
        </w:rPr>
        <w:t>,</w:t>
      </w:r>
      <w:r w:rsidRPr="001175AC">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 xml:space="preserve">así </w:t>
      </w:r>
      <w:r w:rsidRPr="001175AC">
        <w:rPr>
          <w:rFonts w:ascii="Times New Roman" w:eastAsia="Times New Roman" w:hAnsi="Times New Roman" w:cs="Times New Roman"/>
          <w:sz w:val="24"/>
          <w:szCs w:val="24"/>
          <w:lang w:val="es-ES" w:eastAsia="es-ES"/>
        </w:rPr>
        <w:t>como los instrumentos y medios que le</w:t>
      </w:r>
      <w:r>
        <w:rPr>
          <w:rFonts w:ascii="Times New Roman" w:eastAsia="Times New Roman" w:hAnsi="Times New Roman" w:cs="Times New Roman"/>
          <w:sz w:val="24"/>
          <w:szCs w:val="24"/>
          <w:lang w:val="es-ES" w:eastAsia="es-ES"/>
        </w:rPr>
        <w:t>s</w:t>
      </w:r>
      <w:r w:rsidRPr="001175AC">
        <w:rPr>
          <w:rFonts w:ascii="Times New Roman" w:eastAsia="Times New Roman" w:hAnsi="Times New Roman" w:cs="Times New Roman"/>
          <w:sz w:val="24"/>
          <w:szCs w:val="24"/>
          <w:lang w:val="es-ES" w:eastAsia="es-ES"/>
        </w:rPr>
        <w:t xml:space="preserve"> permiten </w:t>
      </w:r>
      <w:r>
        <w:rPr>
          <w:rFonts w:ascii="Times New Roman" w:eastAsia="Times New Roman" w:hAnsi="Times New Roman" w:cs="Times New Roman"/>
          <w:sz w:val="24"/>
          <w:szCs w:val="24"/>
          <w:lang w:val="es-ES" w:eastAsia="es-ES"/>
        </w:rPr>
        <w:t xml:space="preserve">formalizar </w:t>
      </w:r>
      <w:r w:rsidRPr="001175AC">
        <w:rPr>
          <w:rFonts w:ascii="Times New Roman" w:eastAsia="Times New Roman" w:hAnsi="Times New Roman" w:cs="Times New Roman"/>
          <w:sz w:val="24"/>
          <w:szCs w:val="24"/>
          <w:lang w:val="es-ES" w:eastAsia="es-ES"/>
        </w:rPr>
        <w:t>vínculos con su entorno</w:t>
      </w:r>
      <w:r>
        <w:rPr>
          <w:rFonts w:ascii="Times New Roman" w:eastAsia="Times New Roman" w:hAnsi="Times New Roman" w:cs="Times New Roman"/>
          <w:sz w:val="24"/>
          <w:szCs w:val="24"/>
          <w:lang w:val="es-ES" w:eastAsia="es-ES"/>
        </w:rPr>
        <w:t xml:space="preserve">; siendo estos resultados </w:t>
      </w:r>
      <w:r w:rsidRPr="001175AC">
        <w:rPr>
          <w:rFonts w:ascii="Times New Roman" w:eastAsia="Times New Roman" w:hAnsi="Times New Roman" w:cs="Times New Roman"/>
          <w:sz w:val="24"/>
          <w:szCs w:val="24"/>
          <w:lang w:val="es-ES" w:eastAsia="es-ES"/>
        </w:rPr>
        <w:t xml:space="preserve">análogos a los obtenidos en investigaciones </w:t>
      </w:r>
      <w:r>
        <w:rPr>
          <w:rFonts w:ascii="Times New Roman" w:eastAsia="Times New Roman" w:hAnsi="Times New Roman" w:cs="Times New Roman"/>
          <w:sz w:val="24"/>
          <w:szCs w:val="24"/>
          <w:lang w:val="es-ES" w:eastAsia="es-ES"/>
        </w:rPr>
        <w:t>previas</w:t>
      </w:r>
      <w:r w:rsidRPr="001175AC">
        <w:rPr>
          <w:rFonts w:ascii="Times New Roman" w:eastAsia="Times New Roman" w:hAnsi="Times New Roman" w:cs="Times New Roman"/>
          <w:sz w:val="24"/>
          <w:szCs w:val="24"/>
          <w:lang w:val="es-ES" w:eastAsia="es-ES"/>
        </w:rPr>
        <w:t xml:space="preserve">. </w:t>
      </w:r>
    </w:p>
    <w:p w14:paraId="65BCE4BD" w14:textId="79783FD1" w:rsidR="00384D6E" w:rsidRDefault="00384D6E" w:rsidP="00BE525C">
      <w:pPr>
        <w:widowControl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Sintetizando estos aportes, se siguió avanzando en</w:t>
      </w:r>
      <w:r w:rsidRPr="00756FCC">
        <w:rPr>
          <w:rFonts w:ascii="Times New Roman" w:hAnsi="Times New Roman" w:cs="Times New Roman"/>
          <w:sz w:val="24"/>
          <w:szCs w:val="24"/>
        </w:rPr>
        <w:t xml:space="preserve"> el marco conceptual con la incorporación de nuevos aportes, modelos, fuentes de información y su relación con otros campos disciplinares.</w:t>
      </w:r>
    </w:p>
    <w:p w14:paraId="342D315B" w14:textId="2E92B55F" w:rsidR="00384D6E" w:rsidRPr="007E4191" w:rsidRDefault="00384D6E" w:rsidP="005A4398">
      <w:pPr>
        <w:widowControl w:val="0"/>
        <w:spacing w:after="0" w:line="360" w:lineRule="auto"/>
        <w:jc w:val="both"/>
        <w:rPr>
          <w:rFonts w:ascii="Times New Roman" w:hAnsi="Times New Roman" w:cs="Times New Roman"/>
          <w:b/>
          <w:bCs/>
          <w:i/>
          <w:iCs/>
          <w:sz w:val="24"/>
          <w:szCs w:val="24"/>
        </w:rPr>
      </w:pPr>
      <w:r w:rsidRPr="007E4191">
        <w:rPr>
          <w:rFonts w:ascii="Times New Roman" w:hAnsi="Times New Roman" w:cs="Times New Roman"/>
          <w:b/>
          <w:bCs/>
          <w:i/>
          <w:iCs/>
          <w:sz w:val="24"/>
          <w:szCs w:val="24"/>
        </w:rPr>
        <w:t>Factores de endeudamiento en pymes cotizadas</w:t>
      </w:r>
    </w:p>
    <w:p w14:paraId="44CB4122" w14:textId="77777777" w:rsidR="00384D6E" w:rsidRPr="0054136B" w:rsidRDefault="00384D6E" w:rsidP="005A4398">
      <w:pPr>
        <w:widowControl w:val="0"/>
        <w:autoSpaceDE w:val="0"/>
        <w:autoSpaceDN w:val="0"/>
        <w:spacing w:after="0" w:line="360" w:lineRule="auto"/>
        <w:jc w:val="both"/>
        <w:rPr>
          <w:rFonts w:ascii="Times New Roman" w:eastAsia="Carlito" w:hAnsi="Times New Roman" w:cs="Times New Roman"/>
          <w:sz w:val="24"/>
          <w:szCs w:val="24"/>
          <w:lang w:val="es-ES"/>
        </w:rPr>
      </w:pPr>
      <w:r w:rsidRPr="0054136B">
        <w:rPr>
          <w:rFonts w:ascii="Times New Roman" w:eastAsia="Times New Roman" w:hAnsi="Times New Roman" w:cs="Times New Roman"/>
          <w:color w:val="000000"/>
          <w:sz w:val="24"/>
          <w:szCs w:val="24"/>
        </w:rPr>
        <w:t xml:space="preserve">Las Pymes cumplen un papel importante tanto en los países industrializados, como en los que se encentran en vías de desarrollo. Contribuyen al progreso económico porque son generadoras de empleo y promotoras de avances en el entorno local, tienen el potencial de convertirse en un importante complemento del trabajo de la gran empresa. </w:t>
      </w:r>
      <w:r>
        <w:rPr>
          <w:rFonts w:ascii="Times New Roman" w:eastAsia="Times New Roman" w:hAnsi="Times New Roman" w:cs="Times New Roman"/>
          <w:color w:val="000000"/>
          <w:sz w:val="24"/>
          <w:szCs w:val="24"/>
        </w:rPr>
        <w:t>Entonces, c</w:t>
      </w:r>
      <w:r w:rsidRPr="0054136B">
        <w:rPr>
          <w:rFonts w:ascii="Times New Roman" w:eastAsia="Carlito" w:hAnsi="Times New Roman" w:cs="Times New Roman"/>
          <w:sz w:val="24"/>
          <w:szCs w:val="24"/>
          <w:lang w:val="es-ES"/>
        </w:rPr>
        <w:t xml:space="preserve">onocer qué factores determinan la estructura financiera de las </w:t>
      </w:r>
      <w:r>
        <w:rPr>
          <w:rFonts w:ascii="Times New Roman" w:eastAsia="Carlito" w:hAnsi="Times New Roman" w:cs="Times New Roman"/>
          <w:sz w:val="24"/>
          <w:szCs w:val="24"/>
          <w:lang w:val="es-ES"/>
        </w:rPr>
        <w:t>pymes</w:t>
      </w:r>
      <w:r w:rsidRPr="0054136B">
        <w:rPr>
          <w:rFonts w:ascii="Times New Roman" w:eastAsia="Carlito" w:hAnsi="Times New Roman" w:cs="Times New Roman"/>
          <w:sz w:val="24"/>
          <w:szCs w:val="24"/>
          <w:lang w:val="es-ES"/>
        </w:rPr>
        <w:t xml:space="preserve"> y analizar cómo inciden en la misma, resulta importante para comprender mejor las reacciones ante modificaciones de las condiciones en los mercados y de esta manera proponer medidas de política que fomenten el desarrollo eficiente de las empresas.</w:t>
      </w:r>
    </w:p>
    <w:p w14:paraId="448E7D5C" w14:textId="77777777" w:rsidR="00384D6E" w:rsidRDefault="00384D6E" w:rsidP="00787EF0">
      <w:pPr>
        <w:widowControl w:val="0"/>
        <w:autoSpaceDE w:val="0"/>
        <w:autoSpaceDN w:val="0"/>
        <w:spacing w:after="120" w:line="360" w:lineRule="auto"/>
        <w:jc w:val="both"/>
        <w:rPr>
          <w:rFonts w:ascii="Times New Roman" w:eastAsia="Carlito" w:hAnsi="Times New Roman" w:cs="Times New Roman"/>
          <w:sz w:val="24"/>
          <w:szCs w:val="24"/>
          <w:lang w:val="es-ES"/>
        </w:rPr>
      </w:pPr>
      <w:r>
        <w:rPr>
          <w:rFonts w:ascii="Times New Roman" w:eastAsia="Carlito" w:hAnsi="Times New Roman" w:cs="Times New Roman"/>
          <w:sz w:val="24"/>
          <w:szCs w:val="24"/>
          <w:lang w:val="es-ES"/>
        </w:rPr>
        <w:t xml:space="preserve">Se avanzó en </w:t>
      </w:r>
      <w:r w:rsidRPr="0054136B">
        <w:rPr>
          <w:rFonts w:ascii="Times New Roman" w:eastAsia="Carlito" w:hAnsi="Times New Roman" w:cs="Times New Roman"/>
          <w:sz w:val="24"/>
          <w:szCs w:val="24"/>
          <w:lang w:val="es-ES"/>
        </w:rPr>
        <w:t xml:space="preserve">determinar </w:t>
      </w:r>
      <w:r>
        <w:rPr>
          <w:rFonts w:ascii="Times New Roman" w:eastAsia="Carlito" w:hAnsi="Times New Roman" w:cs="Times New Roman"/>
          <w:sz w:val="24"/>
          <w:szCs w:val="24"/>
          <w:lang w:val="es-ES"/>
        </w:rPr>
        <w:t>un modelo para medir la</w:t>
      </w:r>
      <w:r w:rsidRPr="0054136B">
        <w:rPr>
          <w:rFonts w:ascii="Times New Roman" w:eastAsia="Carlito" w:hAnsi="Times New Roman" w:cs="Times New Roman"/>
          <w:sz w:val="24"/>
          <w:szCs w:val="24"/>
          <w:lang w:val="es-ES"/>
        </w:rPr>
        <w:t xml:space="preserve"> incidencia que ejercen los factores, tamaño de la empresa, recursos generados, garantías, gastos de la deuda, oportunidad de crecimiento, edad de la empresa, rentabilidad y riesgo operativo, en el nivel de endeudamiento de las empresas </w:t>
      </w:r>
      <w:r>
        <w:rPr>
          <w:rFonts w:ascii="Times New Roman" w:eastAsia="Carlito" w:hAnsi="Times New Roman" w:cs="Times New Roman"/>
          <w:sz w:val="24"/>
          <w:szCs w:val="24"/>
          <w:lang w:val="es-ES"/>
        </w:rPr>
        <w:t>Pymes</w:t>
      </w:r>
      <w:r w:rsidRPr="0054136B">
        <w:rPr>
          <w:rFonts w:ascii="Times New Roman" w:eastAsia="Carlito" w:hAnsi="Times New Roman" w:cs="Times New Roman"/>
          <w:sz w:val="24"/>
          <w:szCs w:val="24"/>
          <w:lang w:val="es-ES"/>
        </w:rPr>
        <w:t xml:space="preserve"> no financieras que cotizan en el mercado de capitales argentino en el período comprendido entre 2010 – 2019. </w:t>
      </w:r>
    </w:p>
    <w:p w14:paraId="50F71664" w14:textId="0FE9BB40" w:rsidR="00787EF0" w:rsidRPr="00787EF0" w:rsidRDefault="00EA07C0" w:rsidP="00787EF0">
      <w:pPr>
        <w:widowControl w:val="0"/>
        <w:spacing w:after="0"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Alg</w:t>
      </w:r>
      <w:r w:rsidR="00787EF0" w:rsidRPr="00787EF0">
        <w:rPr>
          <w:rFonts w:ascii="Times New Roman" w:hAnsi="Times New Roman" w:cs="Times New Roman"/>
          <w:b/>
          <w:bCs/>
          <w:i/>
          <w:iCs/>
          <w:sz w:val="24"/>
          <w:szCs w:val="24"/>
        </w:rPr>
        <w:t xml:space="preserve">unos aportes relacionados con </w:t>
      </w:r>
      <w:r w:rsidR="005A4398">
        <w:rPr>
          <w:rFonts w:ascii="Times New Roman" w:hAnsi="Times New Roman" w:cs="Times New Roman"/>
          <w:b/>
          <w:bCs/>
          <w:i/>
          <w:iCs/>
          <w:sz w:val="24"/>
          <w:szCs w:val="24"/>
        </w:rPr>
        <w:t>vinculaciones con otros organismos o grupos</w:t>
      </w:r>
    </w:p>
    <w:p w14:paraId="0E7988C4" w14:textId="44292964" w:rsidR="00EA07C0" w:rsidRDefault="005A4398" w:rsidP="00EA07C0">
      <w:pPr>
        <w:autoSpaceDE w:val="0"/>
        <w:autoSpaceDN w:val="0"/>
        <w:adjustRightInd w:val="0"/>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Se present</w:t>
      </w:r>
      <w:r w:rsidR="00EA07C0">
        <w:rPr>
          <w:rFonts w:ascii="Times New Roman" w:hAnsi="Times New Roman" w:cs="Times New Roman"/>
          <w:sz w:val="24"/>
          <w:szCs w:val="24"/>
          <w:lang w:val="es-MX"/>
        </w:rPr>
        <w:t>ó un artículo</w:t>
      </w:r>
      <w:r>
        <w:rPr>
          <w:rFonts w:ascii="Times New Roman" w:hAnsi="Times New Roman" w:cs="Times New Roman"/>
          <w:sz w:val="24"/>
          <w:szCs w:val="24"/>
          <w:lang w:val="es-MX"/>
        </w:rPr>
        <w:t xml:space="preserve"> referid</w:t>
      </w:r>
      <w:r w:rsidR="00EA07C0">
        <w:rPr>
          <w:rFonts w:ascii="Times New Roman" w:hAnsi="Times New Roman" w:cs="Times New Roman"/>
          <w:sz w:val="24"/>
          <w:szCs w:val="24"/>
          <w:lang w:val="es-MX"/>
        </w:rPr>
        <w:t>o</w:t>
      </w:r>
      <w:r>
        <w:rPr>
          <w:rFonts w:ascii="Times New Roman" w:hAnsi="Times New Roman" w:cs="Times New Roman"/>
          <w:sz w:val="24"/>
          <w:szCs w:val="24"/>
          <w:lang w:val="es-MX"/>
        </w:rPr>
        <w:t xml:space="preserve"> a la determinación del valor recuperable en el Sector público, </w:t>
      </w:r>
      <w:r w:rsidR="00EA07C0">
        <w:rPr>
          <w:rFonts w:ascii="Times New Roman" w:hAnsi="Times New Roman" w:cs="Times New Roman"/>
          <w:sz w:val="24"/>
          <w:szCs w:val="24"/>
          <w:lang w:val="es-MX"/>
        </w:rPr>
        <w:t>en el</w:t>
      </w:r>
      <w:r>
        <w:rPr>
          <w:rFonts w:ascii="Times New Roman" w:hAnsi="Times New Roman" w:cs="Times New Roman"/>
          <w:sz w:val="24"/>
          <w:szCs w:val="24"/>
          <w:lang w:val="es-MX"/>
        </w:rPr>
        <w:t xml:space="preserve"> marco de la Federación Argentina de Consejos Profesionales de Ciencias </w:t>
      </w:r>
      <w:r>
        <w:rPr>
          <w:rFonts w:ascii="Times New Roman" w:hAnsi="Times New Roman" w:cs="Times New Roman"/>
          <w:sz w:val="24"/>
          <w:szCs w:val="24"/>
          <w:lang w:val="es-MX"/>
        </w:rPr>
        <w:lastRenderedPageBreak/>
        <w:t xml:space="preserve">Económicas. </w:t>
      </w:r>
      <w:r w:rsidR="00EA07C0">
        <w:rPr>
          <w:rFonts w:ascii="Times New Roman" w:hAnsi="Times New Roman" w:cs="Times New Roman"/>
          <w:sz w:val="24"/>
          <w:szCs w:val="24"/>
          <w:lang w:val="es-MX"/>
        </w:rPr>
        <w:t>En el mismo, se llega a la conclusión que, d</w:t>
      </w:r>
      <w:r w:rsidR="00EA07C0" w:rsidRPr="00EA07C0">
        <w:rPr>
          <w:rFonts w:ascii="Times New Roman" w:hAnsi="Times New Roman" w:cs="Times New Roman"/>
          <w:sz w:val="24"/>
          <w:szCs w:val="24"/>
          <w:lang w:val="es-MX"/>
        </w:rPr>
        <w:t xml:space="preserve">e acuerdo </w:t>
      </w:r>
      <w:r w:rsidR="00EA07C0">
        <w:rPr>
          <w:rFonts w:ascii="Times New Roman" w:hAnsi="Times New Roman" w:cs="Times New Roman"/>
          <w:sz w:val="24"/>
          <w:szCs w:val="24"/>
          <w:lang w:val="es-MX"/>
        </w:rPr>
        <w:t>con</w:t>
      </w:r>
      <w:r w:rsidR="00EA07C0" w:rsidRPr="00EA07C0">
        <w:rPr>
          <w:rFonts w:ascii="Times New Roman" w:hAnsi="Times New Roman" w:cs="Times New Roman"/>
          <w:sz w:val="24"/>
          <w:szCs w:val="24"/>
          <w:lang w:val="es-MX"/>
        </w:rPr>
        <w:t xml:space="preserve"> las características del Estado y en relación a su función social de prestación de</w:t>
      </w:r>
      <w:r w:rsidR="00EA07C0">
        <w:rPr>
          <w:rFonts w:ascii="Times New Roman" w:hAnsi="Times New Roman" w:cs="Times New Roman"/>
          <w:sz w:val="24"/>
          <w:szCs w:val="24"/>
          <w:lang w:val="es-MX"/>
        </w:rPr>
        <w:t xml:space="preserve"> </w:t>
      </w:r>
      <w:r w:rsidR="00EA07C0" w:rsidRPr="00EA07C0">
        <w:rPr>
          <w:rFonts w:ascii="Times New Roman" w:hAnsi="Times New Roman" w:cs="Times New Roman"/>
          <w:sz w:val="24"/>
          <w:szCs w:val="24"/>
          <w:lang w:val="es-MX"/>
        </w:rPr>
        <w:t>servicios para satisfacer necesidades de índole pública, el enfoque</w:t>
      </w:r>
      <w:r w:rsidR="00EA07C0">
        <w:rPr>
          <w:rFonts w:ascii="Times New Roman" w:hAnsi="Times New Roman" w:cs="Times New Roman"/>
          <w:sz w:val="24"/>
          <w:szCs w:val="24"/>
          <w:lang w:val="es-MX"/>
        </w:rPr>
        <w:t xml:space="preserve"> </w:t>
      </w:r>
      <w:r w:rsidR="00EA07C0" w:rsidRPr="00EA07C0">
        <w:rPr>
          <w:rFonts w:ascii="Times New Roman" w:hAnsi="Times New Roman" w:cs="Times New Roman"/>
          <w:sz w:val="24"/>
          <w:szCs w:val="24"/>
          <w:lang w:val="es-MX"/>
        </w:rPr>
        <w:t>que correspondería para ser adoptado a fin de determinar el valor recuperable de los activos en la</w:t>
      </w:r>
      <w:r w:rsidR="00EA07C0">
        <w:rPr>
          <w:rFonts w:ascii="Times New Roman" w:hAnsi="Times New Roman" w:cs="Times New Roman"/>
          <w:sz w:val="24"/>
          <w:szCs w:val="24"/>
          <w:lang w:val="es-MX"/>
        </w:rPr>
        <w:t xml:space="preserve"> a</w:t>
      </w:r>
      <w:r w:rsidR="00EA07C0" w:rsidRPr="00EA07C0">
        <w:rPr>
          <w:rFonts w:ascii="Times New Roman" w:hAnsi="Times New Roman" w:cs="Times New Roman"/>
          <w:sz w:val="24"/>
          <w:szCs w:val="24"/>
          <w:lang w:val="es-MX"/>
        </w:rPr>
        <w:t>dministración central y en aquellas empresas de capital total o mayoritario del Estado debería ser “el destino más previsible” (valor de uso o valor de cambio según el caso).</w:t>
      </w:r>
      <w:r w:rsidR="00EA07C0">
        <w:rPr>
          <w:rFonts w:ascii="Times New Roman" w:hAnsi="Times New Roman" w:cs="Times New Roman"/>
          <w:sz w:val="24"/>
          <w:szCs w:val="24"/>
          <w:lang w:val="es-MX"/>
        </w:rPr>
        <w:t xml:space="preserve"> </w:t>
      </w:r>
      <w:r w:rsidR="00EA07C0" w:rsidRPr="00EA07C0">
        <w:rPr>
          <w:rFonts w:ascii="Times New Roman" w:hAnsi="Times New Roman" w:cs="Times New Roman"/>
          <w:sz w:val="24"/>
          <w:szCs w:val="24"/>
          <w:lang w:val="es-MX"/>
        </w:rPr>
        <w:t>Por lo tanto, para aquellos bienes de infraestructura; bienes afectados al patrimonio cultural, artístico y turístico; insumos para la prestación de servicios el valor</w:t>
      </w:r>
      <w:r w:rsidR="00EA07C0">
        <w:rPr>
          <w:rFonts w:ascii="Times New Roman" w:hAnsi="Times New Roman" w:cs="Times New Roman"/>
          <w:sz w:val="24"/>
          <w:szCs w:val="24"/>
          <w:lang w:val="es-MX"/>
        </w:rPr>
        <w:t xml:space="preserve"> </w:t>
      </w:r>
      <w:r w:rsidR="00EA07C0" w:rsidRPr="00EA07C0">
        <w:rPr>
          <w:rFonts w:ascii="Times New Roman" w:hAnsi="Times New Roman" w:cs="Times New Roman"/>
          <w:sz w:val="24"/>
          <w:szCs w:val="24"/>
          <w:lang w:val="es-MX"/>
        </w:rPr>
        <w:t>recuperable será su valor de uso mientras que para los activos para la venta o inversión convertibles en dinero su valor de cambio.</w:t>
      </w:r>
    </w:p>
    <w:p w14:paraId="765B0457" w14:textId="082A6951" w:rsidR="00787EF0" w:rsidRPr="00787EF0" w:rsidRDefault="005A4398" w:rsidP="00787EF0">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Por otro lado, se presentó en el marco de un grupo de investigadores latinoamericanos, un artículo que actualmente se encuentra en proceso de edición, en colaboración con investigadores de otras universidades</w:t>
      </w:r>
      <w:r w:rsidR="00EA07C0">
        <w:rPr>
          <w:rFonts w:ascii="Times New Roman" w:hAnsi="Times New Roman" w:cs="Times New Roman"/>
          <w:sz w:val="24"/>
          <w:szCs w:val="24"/>
          <w:lang w:val="es-MX"/>
        </w:rPr>
        <w:t xml:space="preserve"> argentinas. Este, se</w:t>
      </w:r>
      <w:r>
        <w:rPr>
          <w:rFonts w:ascii="Times New Roman" w:hAnsi="Times New Roman" w:cs="Times New Roman"/>
          <w:sz w:val="24"/>
          <w:szCs w:val="24"/>
          <w:lang w:val="es-MX"/>
        </w:rPr>
        <w:t xml:space="preserve"> ref</w:t>
      </w:r>
      <w:r w:rsidR="00EA07C0">
        <w:rPr>
          <w:rFonts w:ascii="Times New Roman" w:hAnsi="Times New Roman" w:cs="Times New Roman"/>
          <w:sz w:val="24"/>
          <w:szCs w:val="24"/>
          <w:lang w:val="es-MX"/>
        </w:rPr>
        <w:t>iere</w:t>
      </w:r>
      <w:r>
        <w:rPr>
          <w:rFonts w:ascii="Times New Roman" w:hAnsi="Times New Roman" w:cs="Times New Roman"/>
          <w:sz w:val="24"/>
          <w:szCs w:val="24"/>
          <w:lang w:val="es-MX"/>
        </w:rPr>
        <w:t xml:space="preserve"> al</w:t>
      </w:r>
      <w:r w:rsidR="00787EF0" w:rsidRPr="00787EF0">
        <w:rPr>
          <w:rFonts w:ascii="Times New Roman" w:hAnsi="Times New Roman" w:cs="Times New Roman"/>
          <w:sz w:val="24"/>
          <w:szCs w:val="24"/>
          <w:lang w:val="es-MX"/>
        </w:rPr>
        <w:t xml:space="preserve"> estado de la investigación contable en Argentina, los ámbitos en los que se desarrolla, y la divulgación de sus resultados en revistas científicas, a partir de una investigación exploratoria de tipo documental.</w:t>
      </w:r>
      <w:r>
        <w:rPr>
          <w:rFonts w:ascii="Times New Roman" w:hAnsi="Times New Roman" w:cs="Times New Roman"/>
          <w:sz w:val="24"/>
          <w:szCs w:val="24"/>
          <w:lang w:val="es-MX"/>
        </w:rPr>
        <w:t xml:space="preserve"> </w:t>
      </w:r>
      <w:r w:rsidR="00787EF0" w:rsidRPr="00787EF0">
        <w:rPr>
          <w:rFonts w:ascii="Times New Roman" w:hAnsi="Times New Roman" w:cs="Times New Roman"/>
          <w:sz w:val="24"/>
          <w:szCs w:val="24"/>
        </w:rPr>
        <w:t>Los resultados encontrados muestran una escasa producción en los proyectos y programas de investigación, y pocos trabajos finales de las carreras de posgrado. Por su parte el relevamiento de las revistas argentinas disciplinares muestra una escasez de publicaciones nacionales. Estos resultados confirman que la investigación contable en Argentina se encuentra en un estado inicial y que requiere de políticas institucionales que apoyen y reconozcan adecuadamente la labor de investigación del profesor universitario.</w:t>
      </w:r>
    </w:p>
    <w:p w14:paraId="34AF7CE6" w14:textId="77777777" w:rsidR="00BE525C" w:rsidRPr="00787EF0" w:rsidRDefault="00BE525C" w:rsidP="00787EF0">
      <w:pPr>
        <w:spacing w:after="0" w:line="360" w:lineRule="auto"/>
        <w:jc w:val="both"/>
        <w:rPr>
          <w:rFonts w:ascii="Times New Roman" w:hAnsi="Times New Roman" w:cs="Times New Roman"/>
          <w:b/>
          <w:bCs/>
          <w:sz w:val="24"/>
          <w:szCs w:val="24"/>
          <w:lang w:val="es-MX"/>
        </w:rPr>
      </w:pPr>
    </w:p>
    <w:p w14:paraId="00E275C4" w14:textId="588EE32B" w:rsidR="00446B28" w:rsidRPr="00D90A06" w:rsidRDefault="00446B28" w:rsidP="005056B3">
      <w:pPr>
        <w:spacing w:after="0" w:line="360" w:lineRule="auto"/>
        <w:jc w:val="both"/>
        <w:rPr>
          <w:rFonts w:ascii="Times New Roman" w:hAnsi="Times New Roman" w:cs="Times New Roman"/>
          <w:b/>
          <w:bCs/>
          <w:sz w:val="24"/>
          <w:szCs w:val="24"/>
        </w:rPr>
      </w:pPr>
      <w:r w:rsidRPr="00D90A06">
        <w:rPr>
          <w:rFonts w:ascii="Times New Roman" w:hAnsi="Times New Roman" w:cs="Times New Roman"/>
          <w:b/>
          <w:bCs/>
          <w:sz w:val="24"/>
          <w:szCs w:val="24"/>
        </w:rPr>
        <w:t>Co</w:t>
      </w:r>
      <w:r w:rsidR="00D90A06" w:rsidRPr="00D90A06">
        <w:rPr>
          <w:rFonts w:ascii="Times New Roman" w:hAnsi="Times New Roman" w:cs="Times New Roman"/>
          <w:b/>
          <w:bCs/>
          <w:sz w:val="24"/>
          <w:szCs w:val="24"/>
        </w:rPr>
        <w:t>ns</w:t>
      </w:r>
      <w:r w:rsidR="00394C23">
        <w:rPr>
          <w:rFonts w:ascii="Times New Roman" w:hAnsi="Times New Roman" w:cs="Times New Roman"/>
          <w:b/>
          <w:bCs/>
          <w:sz w:val="24"/>
          <w:szCs w:val="24"/>
        </w:rPr>
        <w:t>i</w:t>
      </w:r>
      <w:r w:rsidR="00D90A06" w:rsidRPr="00D90A06">
        <w:rPr>
          <w:rFonts w:ascii="Times New Roman" w:hAnsi="Times New Roman" w:cs="Times New Roman"/>
          <w:b/>
          <w:bCs/>
          <w:sz w:val="24"/>
          <w:szCs w:val="24"/>
        </w:rPr>
        <w:t>deraciones Finales</w:t>
      </w:r>
    </w:p>
    <w:p w14:paraId="72CB511D" w14:textId="763800FD" w:rsidR="00D90A06" w:rsidRPr="00BE525C" w:rsidRDefault="00BE525C" w:rsidP="00BE525C">
      <w:pPr>
        <w:pStyle w:val="xl34"/>
        <w:pBdr>
          <w:bottom w:val="none" w:sz="0" w:space="0" w:color="auto"/>
          <w:right w:val="none" w:sz="0" w:space="0" w:color="auto"/>
        </w:pBdr>
        <w:spacing w:before="0" w:beforeAutospacing="0" w:after="0" w:afterAutospacing="0" w:line="360" w:lineRule="auto"/>
        <w:jc w:val="both"/>
        <w:rPr>
          <w:rFonts w:ascii="Times New Roman" w:hAnsi="Times New Roman" w:cs="Times New Roman"/>
          <w:lang w:val="es-ES_tradnl"/>
        </w:rPr>
      </w:pPr>
      <w:r w:rsidRPr="00BE525C">
        <w:rPr>
          <w:rFonts w:ascii="Times New Roman" w:eastAsia="Times New Roman" w:hAnsi="Times New Roman" w:cs="Times New Roman"/>
          <w:lang w:val="es-ES_tradnl"/>
        </w:rPr>
        <w:t xml:space="preserve">Esta ponencia sobre avances en la investigación acerca de los intangibles y del capital intelectual, se basa en el seguimiento de una la línea de investigación de más de una década. Parte de la problemática de las limitaciones de la contabilidad financiera para mostrar todos los intangibles que forman el valor de una empresa. Así, esta reconoce sólo algunos de ellos y bajo ciertas condiciones que hacen a la prudencia en la valoración del patrimonio. </w:t>
      </w:r>
    </w:p>
    <w:p w14:paraId="03A302A3" w14:textId="77777777" w:rsidR="00056402" w:rsidRDefault="00394C23" w:rsidP="00F3239A">
      <w:pPr>
        <w:widowControl w:val="0"/>
        <w:spacing w:after="0" w:line="360" w:lineRule="auto"/>
        <w:jc w:val="both"/>
        <w:rPr>
          <w:rFonts w:ascii="Times New Roman" w:eastAsia="Times New Roman" w:hAnsi="Times New Roman" w:cs="Times New Roman"/>
          <w:iCs/>
          <w:sz w:val="24"/>
          <w:szCs w:val="24"/>
          <w:lang w:val="es-ES_tradnl" w:eastAsia="es-ES_tradnl"/>
        </w:rPr>
      </w:pPr>
      <w:r w:rsidRPr="00E15931">
        <w:rPr>
          <w:rFonts w:ascii="Times New Roman" w:eastAsia="Times New Roman" w:hAnsi="Times New Roman" w:cs="Times New Roman"/>
          <w:iCs/>
          <w:sz w:val="24"/>
          <w:szCs w:val="24"/>
          <w:lang w:val="es-ES_tradnl" w:eastAsia="es-ES_tradnl"/>
        </w:rPr>
        <w:t xml:space="preserve">En orden a la problemática planteada, </w:t>
      </w:r>
      <w:r>
        <w:rPr>
          <w:rFonts w:ascii="Times New Roman" w:eastAsia="Times New Roman" w:hAnsi="Times New Roman" w:cs="Times New Roman"/>
          <w:iCs/>
          <w:sz w:val="24"/>
          <w:szCs w:val="24"/>
          <w:lang w:val="es-ES_tradnl" w:eastAsia="es-ES_tradnl"/>
        </w:rPr>
        <w:t xml:space="preserve">se aportaron reflexiones sobre la importancia del CI , aportes sobre su marco conceptual y la incidencia de las normas en revelaciones sobre su gestión, </w:t>
      </w:r>
      <w:r w:rsidR="00AA2791">
        <w:rPr>
          <w:rFonts w:ascii="Times New Roman" w:eastAsia="Times New Roman" w:hAnsi="Times New Roman" w:cs="Times New Roman"/>
          <w:iCs/>
          <w:sz w:val="24"/>
          <w:szCs w:val="24"/>
          <w:lang w:val="es-ES_tradnl" w:eastAsia="es-ES_tradnl"/>
        </w:rPr>
        <w:t>su relevancia valorativa en un contexto de empresas cotizadas, su inclusión sinérgica dentro de la información integrada, la</w:t>
      </w:r>
      <w:r>
        <w:rPr>
          <w:rFonts w:ascii="Times New Roman" w:eastAsia="Times New Roman" w:hAnsi="Times New Roman" w:cs="Times New Roman"/>
          <w:iCs/>
          <w:sz w:val="24"/>
          <w:szCs w:val="24"/>
          <w:lang w:val="es-ES_tradnl" w:eastAsia="es-ES_tradnl"/>
        </w:rPr>
        <w:t xml:space="preserve"> importancia </w:t>
      </w:r>
      <w:r w:rsidR="00AA2791">
        <w:rPr>
          <w:rFonts w:ascii="Times New Roman" w:eastAsia="Times New Roman" w:hAnsi="Times New Roman" w:cs="Times New Roman"/>
          <w:iCs/>
          <w:sz w:val="24"/>
          <w:szCs w:val="24"/>
          <w:lang w:val="es-ES_tradnl" w:eastAsia="es-ES_tradnl"/>
        </w:rPr>
        <w:t xml:space="preserve">de revelación de información relacionada con el mismo </w:t>
      </w:r>
      <w:r>
        <w:rPr>
          <w:rFonts w:ascii="Times New Roman" w:eastAsia="Times New Roman" w:hAnsi="Times New Roman" w:cs="Times New Roman"/>
          <w:iCs/>
          <w:sz w:val="24"/>
          <w:szCs w:val="24"/>
          <w:lang w:val="es-ES_tradnl" w:eastAsia="es-ES_tradnl"/>
        </w:rPr>
        <w:t xml:space="preserve">en épocas de pandemia, su relación con la sostenibilidad </w:t>
      </w:r>
      <w:r w:rsidR="00AA2791">
        <w:rPr>
          <w:rFonts w:ascii="Times New Roman" w:eastAsia="Times New Roman" w:hAnsi="Times New Roman" w:cs="Times New Roman"/>
          <w:iCs/>
          <w:sz w:val="24"/>
          <w:szCs w:val="24"/>
          <w:lang w:val="es-ES_tradnl" w:eastAsia="es-ES_tradnl"/>
        </w:rPr>
        <w:t xml:space="preserve">, su aplicación en actividades y sectores específicos: universidades, pymes y sector público. </w:t>
      </w:r>
    </w:p>
    <w:p w14:paraId="2B88FCEE" w14:textId="548E075E" w:rsidR="00D90A06" w:rsidRDefault="00AA2791" w:rsidP="00F3239A">
      <w:pPr>
        <w:widowControl w:val="0"/>
        <w:spacing w:after="0" w:line="360" w:lineRule="auto"/>
        <w:jc w:val="both"/>
        <w:rPr>
          <w:rFonts w:ascii="Times New Roman" w:eastAsia="Times New Roman" w:hAnsi="Times New Roman" w:cs="Times New Roman"/>
          <w:iCs/>
          <w:sz w:val="24"/>
          <w:szCs w:val="24"/>
          <w:lang w:val="es-ES_tradnl" w:eastAsia="es-ES_tradnl"/>
        </w:rPr>
      </w:pPr>
      <w:r>
        <w:rPr>
          <w:rFonts w:ascii="Times New Roman" w:eastAsia="Times New Roman" w:hAnsi="Times New Roman" w:cs="Times New Roman"/>
          <w:iCs/>
          <w:sz w:val="24"/>
          <w:szCs w:val="24"/>
          <w:lang w:val="es-ES_tradnl" w:eastAsia="es-ES_tradnl"/>
        </w:rPr>
        <w:lastRenderedPageBreak/>
        <w:t>También, se destaca la apertura de una línea de investigación relacionada con el análisis de los factores determinantes del endeudamiento en pymes</w:t>
      </w:r>
      <w:r w:rsidR="00056402">
        <w:rPr>
          <w:rFonts w:ascii="Times New Roman" w:eastAsia="Times New Roman" w:hAnsi="Times New Roman" w:cs="Times New Roman"/>
          <w:iCs/>
          <w:sz w:val="24"/>
          <w:szCs w:val="24"/>
          <w:lang w:val="es-ES_tradnl" w:eastAsia="es-ES_tradnl"/>
        </w:rPr>
        <w:t xml:space="preserve"> y la vinculación con organismos y grupos de investigación que permitieron abordar dos problemáticas relevantes: el estado de la investigación contable en Argentina y los criterio</w:t>
      </w:r>
      <w:r w:rsidR="009A147E">
        <w:rPr>
          <w:rFonts w:ascii="Times New Roman" w:eastAsia="Times New Roman" w:hAnsi="Times New Roman" w:cs="Times New Roman"/>
          <w:iCs/>
          <w:sz w:val="24"/>
          <w:szCs w:val="24"/>
          <w:lang w:val="es-ES_tradnl" w:eastAsia="es-ES_tradnl"/>
        </w:rPr>
        <w:t>s</w:t>
      </w:r>
      <w:r w:rsidR="00056402">
        <w:rPr>
          <w:rFonts w:ascii="Times New Roman" w:eastAsia="Times New Roman" w:hAnsi="Times New Roman" w:cs="Times New Roman"/>
          <w:iCs/>
          <w:sz w:val="24"/>
          <w:szCs w:val="24"/>
          <w:lang w:val="es-ES_tradnl" w:eastAsia="es-ES_tradnl"/>
        </w:rPr>
        <w:t xml:space="preserve"> de determinación del valor recuperable en el Sector Público.</w:t>
      </w:r>
    </w:p>
    <w:p w14:paraId="31F5811C" w14:textId="657B7FB4" w:rsidR="00056402" w:rsidRDefault="00056402" w:rsidP="00F3239A">
      <w:pPr>
        <w:widowControl w:val="0"/>
        <w:spacing w:after="0" w:line="360" w:lineRule="auto"/>
        <w:jc w:val="both"/>
        <w:rPr>
          <w:rFonts w:ascii="Times New Roman" w:eastAsia="Times New Roman" w:hAnsi="Times New Roman" w:cs="Times New Roman"/>
          <w:iCs/>
          <w:sz w:val="24"/>
          <w:szCs w:val="24"/>
          <w:lang w:val="es-ES_tradnl" w:eastAsia="es-ES_tradnl"/>
        </w:rPr>
      </w:pPr>
      <w:r>
        <w:rPr>
          <w:rFonts w:ascii="Times New Roman" w:eastAsia="Times New Roman" w:hAnsi="Times New Roman" w:cs="Times New Roman"/>
          <w:iCs/>
          <w:sz w:val="24"/>
          <w:szCs w:val="24"/>
          <w:lang w:val="es-ES_tradnl" w:eastAsia="es-ES_tradnl"/>
        </w:rPr>
        <w:t>El CI es un tema convocante y mucho más en un contexto universitario, ya que los conocimientos personales, unido a las redes de conocimiento intra y extra-</w:t>
      </w:r>
      <w:r w:rsidR="009A147E">
        <w:rPr>
          <w:rFonts w:ascii="Times New Roman" w:eastAsia="Times New Roman" w:hAnsi="Times New Roman" w:cs="Times New Roman"/>
          <w:iCs/>
          <w:sz w:val="24"/>
          <w:szCs w:val="24"/>
          <w:lang w:val="es-ES_tradnl" w:eastAsia="es-ES_tradnl"/>
        </w:rPr>
        <w:t xml:space="preserve"> </w:t>
      </w:r>
      <w:r>
        <w:rPr>
          <w:rFonts w:ascii="Times New Roman" w:eastAsia="Times New Roman" w:hAnsi="Times New Roman" w:cs="Times New Roman"/>
          <w:iCs/>
          <w:sz w:val="24"/>
          <w:szCs w:val="24"/>
          <w:lang w:val="es-ES_tradnl" w:eastAsia="es-ES_tradnl"/>
        </w:rPr>
        <w:t xml:space="preserve">universidad, ponen a la investigación sobre sus componentes, en un plano privilegiado. </w:t>
      </w:r>
    </w:p>
    <w:p w14:paraId="26E9DF82" w14:textId="037C79AB" w:rsidR="00056402" w:rsidRDefault="00056402" w:rsidP="00F3239A">
      <w:pPr>
        <w:widowControl w:val="0"/>
        <w:spacing w:after="0" w:line="360" w:lineRule="auto"/>
        <w:jc w:val="both"/>
        <w:rPr>
          <w:rFonts w:ascii="Times New Roman" w:hAnsi="Times New Roman" w:cs="Times New Roman"/>
          <w:sz w:val="24"/>
          <w:szCs w:val="24"/>
        </w:rPr>
      </w:pPr>
      <w:r>
        <w:rPr>
          <w:rFonts w:ascii="Times New Roman" w:eastAsia="Times New Roman" w:hAnsi="Times New Roman" w:cs="Times New Roman"/>
          <w:iCs/>
          <w:sz w:val="24"/>
          <w:szCs w:val="24"/>
          <w:lang w:val="es-ES_tradnl" w:eastAsia="es-ES_tradnl"/>
        </w:rPr>
        <w:t xml:space="preserve">Con estos resultados, se pretende continuar con la línea aportando al acervo investigativo. </w:t>
      </w:r>
    </w:p>
    <w:p w14:paraId="0EA34797" w14:textId="77777777" w:rsidR="00056402" w:rsidRDefault="00056402" w:rsidP="00F3239A">
      <w:pPr>
        <w:widowControl w:val="0"/>
        <w:spacing w:after="0" w:line="360" w:lineRule="auto"/>
        <w:jc w:val="both"/>
        <w:rPr>
          <w:rFonts w:ascii="Times New Roman" w:hAnsi="Times New Roman" w:cs="Times New Roman"/>
          <w:b/>
          <w:bCs/>
          <w:sz w:val="24"/>
          <w:szCs w:val="24"/>
        </w:rPr>
      </w:pPr>
    </w:p>
    <w:p w14:paraId="7ED6E619" w14:textId="595435DD" w:rsidR="00D90A06" w:rsidRPr="00D90A06" w:rsidRDefault="00D90A06" w:rsidP="00F3239A">
      <w:pPr>
        <w:widowControl w:val="0"/>
        <w:spacing w:after="0" w:line="360" w:lineRule="auto"/>
        <w:jc w:val="both"/>
        <w:rPr>
          <w:rFonts w:ascii="Times New Roman" w:hAnsi="Times New Roman" w:cs="Times New Roman"/>
          <w:b/>
          <w:bCs/>
          <w:sz w:val="24"/>
          <w:szCs w:val="24"/>
        </w:rPr>
      </w:pPr>
      <w:r w:rsidRPr="00D90A06">
        <w:rPr>
          <w:rFonts w:ascii="Times New Roman" w:hAnsi="Times New Roman" w:cs="Times New Roman"/>
          <w:b/>
          <w:bCs/>
          <w:sz w:val="24"/>
          <w:szCs w:val="24"/>
        </w:rPr>
        <w:t>Referencias bibliográficas</w:t>
      </w:r>
    </w:p>
    <w:p w14:paraId="427CAE52" w14:textId="4DDF1B18" w:rsidR="00446B28" w:rsidRDefault="00056402" w:rsidP="00F3239A">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se trata de avances en la investigación, no se consignan citas ni referencias, ya que </w:t>
      </w:r>
      <w:r w:rsidR="009A147E">
        <w:rPr>
          <w:rFonts w:ascii="Times New Roman" w:hAnsi="Times New Roman" w:cs="Times New Roman"/>
          <w:sz w:val="24"/>
          <w:szCs w:val="24"/>
        </w:rPr>
        <w:t>el objetivo de esta ponencia es mostrar las producciones que se encuentran en las Tablas I y II, en consonancia con los objetivos del Cuadro I.</w:t>
      </w:r>
    </w:p>
    <w:p w14:paraId="3EA2C061" w14:textId="04BB209C" w:rsidR="00446B28" w:rsidRDefault="00446B28" w:rsidP="00F3239A">
      <w:pPr>
        <w:widowControl w:val="0"/>
        <w:spacing w:after="0" w:line="360" w:lineRule="auto"/>
        <w:jc w:val="both"/>
        <w:rPr>
          <w:rFonts w:ascii="Times New Roman" w:hAnsi="Times New Roman" w:cs="Times New Roman"/>
          <w:sz w:val="24"/>
          <w:szCs w:val="24"/>
        </w:rPr>
      </w:pPr>
    </w:p>
    <w:p w14:paraId="19DEAC35" w14:textId="77777777" w:rsidR="00446B28" w:rsidRPr="00F3239A" w:rsidRDefault="00446B28" w:rsidP="00F3239A">
      <w:pPr>
        <w:widowControl w:val="0"/>
        <w:spacing w:after="0" w:line="360" w:lineRule="auto"/>
        <w:jc w:val="both"/>
        <w:rPr>
          <w:rFonts w:ascii="Times New Roman" w:hAnsi="Times New Roman" w:cs="Times New Roman"/>
          <w:sz w:val="24"/>
          <w:szCs w:val="24"/>
        </w:rPr>
      </w:pPr>
    </w:p>
    <w:p w14:paraId="7116ED35" w14:textId="77777777" w:rsidR="00756FCC" w:rsidRPr="00756FCC" w:rsidRDefault="00756FCC" w:rsidP="00756FCC">
      <w:pPr>
        <w:pStyle w:val="Prrafodelista"/>
        <w:spacing w:line="360" w:lineRule="auto"/>
        <w:jc w:val="both"/>
        <w:rPr>
          <w:rFonts w:ascii="Times New Roman" w:hAnsi="Times New Roman" w:cs="Times New Roman"/>
          <w:sz w:val="24"/>
          <w:szCs w:val="24"/>
        </w:rPr>
      </w:pPr>
    </w:p>
    <w:p w14:paraId="37D7875A" w14:textId="77777777" w:rsidR="00756FCC" w:rsidRPr="00F368B7" w:rsidRDefault="00756FCC" w:rsidP="00BC30EE">
      <w:pPr>
        <w:spacing w:after="60" w:line="360" w:lineRule="auto"/>
        <w:jc w:val="both"/>
        <w:rPr>
          <w:rFonts w:ascii="Times New Roman" w:hAnsi="Times New Roman" w:cs="Times New Roman"/>
          <w:sz w:val="24"/>
          <w:szCs w:val="24"/>
        </w:rPr>
      </w:pPr>
    </w:p>
    <w:p w14:paraId="6B7807E4" w14:textId="77777777" w:rsidR="008C0334" w:rsidRDefault="00000000" w:rsidP="00BC30EE">
      <w:pPr>
        <w:spacing w:after="0" w:line="360" w:lineRule="auto"/>
        <w:jc w:val="both"/>
      </w:pPr>
    </w:p>
    <w:sectPr w:rsidR="008C03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rlito">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2DC"/>
    <w:multiLevelType w:val="hybridMultilevel"/>
    <w:tmpl w:val="D6E0D42E"/>
    <w:lvl w:ilvl="0" w:tplc="459ABC9A">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9F35E8E"/>
    <w:multiLevelType w:val="hybridMultilevel"/>
    <w:tmpl w:val="FEF4601A"/>
    <w:lvl w:ilvl="0" w:tplc="7066744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2951504C"/>
    <w:multiLevelType w:val="hybridMultilevel"/>
    <w:tmpl w:val="AE3CAD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6396013"/>
    <w:multiLevelType w:val="hybridMultilevel"/>
    <w:tmpl w:val="E0801738"/>
    <w:lvl w:ilvl="0" w:tplc="A568384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3E2E1E9F"/>
    <w:multiLevelType w:val="hybridMultilevel"/>
    <w:tmpl w:val="1242B246"/>
    <w:lvl w:ilvl="0" w:tplc="3C46964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58EC25AE"/>
    <w:multiLevelType w:val="hybridMultilevel"/>
    <w:tmpl w:val="11E4C854"/>
    <w:lvl w:ilvl="0" w:tplc="7AA2FB2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5CFB5EBC"/>
    <w:multiLevelType w:val="hybridMultilevel"/>
    <w:tmpl w:val="16BEBED0"/>
    <w:lvl w:ilvl="0" w:tplc="69AEB78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6B2375DA"/>
    <w:multiLevelType w:val="hybridMultilevel"/>
    <w:tmpl w:val="33A00DD4"/>
    <w:lvl w:ilvl="0" w:tplc="6874CA3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6FB379CC"/>
    <w:multiLevelType w:val="hybridMultilevel"/>
    <w:tmpl w:val="8AEABA98"/>
    <w:lvl w:ilvl="0" w:tplc="E672365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16cid:durableId="1347252412">
    <w:abstractNumId w:val="0"/>
  </w:num>
  <w:num w:numId="2" w16cid:durableId="378625947">
    <w:abstractNumId w:val="8"/>
  </w:num>
  <w:num w:numId="3" w16cid:durableId="424886117">
    <w:abstractNumId w:val="2"/>
  </w:num>
  <w:num w:numId="4" w16cid:durableId="1309554009">
    <w:abstractNumId w:val="7"/>
  </w:num>
  <w:num w:numId="5" w16cid:durableId="1407074571">
    <w:abstractNumId w:val="3"/>
  </w:num>
  <w:num w:numId="6" w16cid:durableId="238642717">
    <w:abstractNumId w:val="4"/>
  </w:num>
  <w:num w:numId="7" w16cid:durableId="835464704">
    <w:abstractNumId w:val="5"/>
  </w:num>
  <w:num w:numId="8" w16cid:durableId="2033072084">
    <w:abstractNumId w:val="1"/>
  </w:num>
  <w:num w:numId="9" w16cid:durableId="149754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3D"/>
    <w:rsid w:val="000224CC"/>
    <w:rsid w:val="00022B54"/>
    <w:rsid w:val="00056402"/>
    <w:rsid w:val="00060278"/>
    <w:rsid w:val="001051FB"/>
    <w:rsid w:val="0017464D"/>
    <w:rsid w:val="001852A8"/>
    <w:rsid w:val="001C602D"/>
    <w:rsid w:val="001E0913"/>
    <w:rsid w:val="00204BEC"/>
    <w:rsid w:val="002A230F"/>
    <w:rsid w:val="00304000"/>
    <w:rsid w:val="0031532B"/>
    <w:rsid w:val="00317A26"/>
    <w:rsid w:val="00340C06"/>
    <w:rsid w:val="003521DD"/>
    <w:rsid w:val="00383657"/>
    <w:rsid w:val="00384D6E"/>
    <w:rsid w:val="00394C23"/>
    <w:rsid w:val="00432048"/>
    <w:rsid w:val="00435482"/>
    <w:rsid w:val="00442F25"/>
    <w:rsid w:val="00446B28"/>
    <w:rsid w:val="00454979"/>
    <w:rsid w:val="00495F8E"/>
    <w:rsid w:val="004B1E75"/>
    <w:rsid w:val="005056B3"/>
    <w:rsid w:val="0050663D"/>
    <w:rsid w:val="00594A71"/>
    <w:rsid w:val="005A4398"/>
    <w:rsid w:val="005A5212"/>
    <w:rsid w:val="0064251F"/>
    <w:rsid w:val="006E2066"/>
    <w:rsid w:val="00756FCC"/>
    <w:rsid w:val="00787EF0"/>
    <w:rsid w:val="007925B7"/>
    <w:rsid w:val="0079358D"/>
    <w:rsid w:val="007E4191"/>
    <w:rsid w:val="00821BC8"/>
    <w:rsid w:val="00884155"/>
    <w:rsid w:val="00887C38"/>
    <w:rsid w:val="008B52BF"/>
    <w:rsid w:val="0093332E"/>
    <w:rsid w:val="009A147E"/>
    <w:rsid w:val="009D57DB"/>
    <w:rsid w:val="00A8091F"/>
    <w:rsid w:val="00AA2791"/>
    <w:rsid w:val="00AA2EC1"/>
    <w:rsid w:val="00B13357"/>
    <w:rsid w:val="00B933F1"/>
    <w:rsid w:val="00BB00C0"/>
    <w:rsid w:val="00BB3AE3"/>
    <w:rsid w:val="00BC30EE"/>
    <w:rsid w:val="00BE525C"/>
    <w:rsid w:val="00C51D83"/>
    <w:rsid w:val="00C700FA"/>
    <w:rsid w:val="00C9162F"/>
    <w:rsid w:val="00CE722B"/>
    <w:rsid w:val="00D32967"/>
    <w:rsid w:val="00D50C2F"/>
    <w:rsid w:val="00D614C0"/>
    <w:rsid w:val="00D80764"/>
    <w:rsid w:val="00D86B9E"/>
    <w:rsid w:val="00D90A06"/>
    <w:rsid w:val="00DF11C6"/>
    <w:rsid w:val="00E15931"/>
    <w:rsid w:val="00E25A96"/>
    <w:rsid w:val="00E3304A"/>
    <w:rsid w:val="00E76CEB"/>
    <w:rsid w:val="00E9654A"/>
    <w:rsid w:val="00EA07C0"/>
    <w:rsid w:val="00F3239A"/>
    <w:rsid w:val="00FF11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217D"/>
  <w15:chartTrackingRefBased/>
  <w15:docId w15:val="{7F341E60-3EA3-4877-9CB6-2CC73511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63D"/>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0663D"/>
    <w:rPr>
      <w:color w:val="0563C1" w:themeColor="hyperlink"/>
      <w:u w:val="single"/>
    </w:rPr>
  </w:style>
  <w:style w:type="paragraph" w:styleId="Prrafodelista">
    <w:name w:val="List Paragraph"/>
    <w:basedOn w:val="Normal"/>
    <w:uiPriority w:val="1"/>
    <w:qFormat/>
    <w:rsid w:val="0050663D"/>
    <w:pPr>
      <w:ind w:left="720"/>
      <w:contextualSpacing/>
    </w:pPr>
  </w:style>
  <w:style w:type="paragraph" w:customStyle="1" w:styleId="Default">
    <w:name w:val="Default"/>
    <w:rsid w:val="0050663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Mencinsinresolver">
    <w:name w:val="Unresolved Mention"/>
    <w:basedOn w:val="Fuentedeprrafopredeter"/>
    <w:uiPriority w:val="99"/>
    <w:semiHidden/>
    <w:unhideWhenUsed/>
    <w:rsid w:val="007925B7"/>
    <w:rPr>
      <w:color w:val="605E5C"/>
      <w:shd w:val="clear" w:color="auto" w:fill="E1DFDD"/>
    </w:rPr>
  </w:style>
  <w:style w:type="paragraph" w:customStyle="1" w:styleId="xl34">
    <w:name w:val="xl34"/>
    <w:basedOn w:val="Normal"/>
    <w:rsid w:val="00756FCC"/>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table" w:styleId="Tablaconcuadrcula">
    <w:name w:val="Table Grid"/>
    <w:basedOn w:val="Tablanormal"/>
    <w:uiPriority w:val="39"/>
    <w:rsid w:val="001C6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00C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317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202687">
      <w:bodyDiv w:val="1"/>
      <w:marLeft w:val="0"/>
      <w:marRight w:val="0"/>
      <w:marTop w:val="0"/>
      <w:marBottom w:val="0"/>
      <w:divBdr>
        <w:top w:val="none" w:sz="0" w:space="0" w:color="auto"/>
        <w:left w:val="none" w:sz="0" w:space="0" w:color="auto"/>
        <w:bottom w:val="none" w:sz="0" w:space="0" w:color="auto"/>
        <w:right w:val="none" w:sz="0" w:space="0" w:color="auto"/>
      </w:divBdr>
    </w:div>
    <w:div w:id="1026911123">
      <w:bodyDiv w:val="1"/>
      <w:marLeft w:val="0"/>
      <w:marRight w:val="0"/>
      <w:marTop w:val="0"/>
      <w:marBottom w:val="0"/>
      <w:divBdr>
        <w:top w:val="none" w:sz="0" w:space="0" w:color="auto"/>
        <w:left w:val="none" w:sz="0" w:space="0" w:color="auto"/>
        <w:bottom w:val="none" w:sz="0" w:space="0" w:color="auto"/>
        <w:right w:val="none" w:sz="0" w:space="0" w:color="auto"/>
      </w:divBdr>
    </w:div>
    <w:div w:id="1398867014">
      <w:bodyDiv w:val="1"/>
      <w:marLeft w:val="0"/>
      <w:marRight w:val="0"/>
      <w:marTop w:val="0"/>
      <w:marBottom w:val="0"/>
      <w:divBdr>
        <w:top w:val="none" w:sz="0" w:space="0" w:color="auto"/>
        <w:left w:val="none" w:sz="0" w:space="0" w:color="auto"/>
        <w:bottom w:val="none" w:sz="0" w:space="0" w:color="auto"/>
        <w:right w:val="none" w:sz="0" w:space="0" w:color="auto"/>
      </w:divBdr>
    </w:div>
    <w:div w:id="1811559657">
      <w:bodyDiv w:val="1"/>
      <w:marLeft w:val="0"/>
      <w:marRight w:val="0"/>
      <w:marTop w:val="0"/>
      <w:marBottom w:val="0"/>
      <w:divBdr>
        <w:top w:val="none" w:sz="0" w:space="0" w:color="auto"/>
        <w:left w:val="none" w:sz="0" w:space="0" w:color="auto"/>
        <w:bottom w:val="none" w:sz="0" w:space="0" w:color="auto"/>
        <w:right w:val="none" w:sz="0" w:space="0" w:color="auto"/>
      </w:divBdr>
    </w:div>
    <w:div w:id="1936595827">
      <w:bodyDiv w:val="1"/>
      <w:marLeft w:val="0"/>
      <w:marRight w:val="0"/>
      <w:marTop w:val="0"/>
      <w:marBottom w:val="0"/>
      <w:divBdr>
        <w:top w:val="none" w:sz="0" w:space="0" w:color="auto"/>
        <w:left w:val="none" w:sz="0" w:space="0" w:color="auto"/>
        <w:bottom w:val="none" w:sz="0" w:space="0" w:color="auto"/>
        <w:right w:val="none" w:sz="0" w:space="0" w:color="auto"/>
      </w:divBdr>
    </w:div>
    <w:div w:id="201047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_dariocorna@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matissera@yahoo.com.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ciliaficco@yahoo.com.ar" TargetMode="External"/><Relationship Id="rId11" Type="http://schemas.openxmlformats.org/officeDocument/2006/relationships/image" Target="media/image3.emf"/><Relationship Id="rId5" Type="http://schemas.openxmlformats.org/officeDocument/2006/relationships/hyperlink" Target="mailto:gusader@hotmail.com" TargetMode="Externa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14</Pages>
  <Words>4200</Words>
  <Characters>23105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SADER</dc:creator>
  <cp:keywords/>
  <dc:description/>
  <cp:lastModifiedBy>Gustavo SADER</cp:lastModifiedBy>
  <cp:revision>13</cp:revision>
  <cp:lastPrinted>2022-09-18T19:33:00Z</cp:lastPrinted>
  <dcterms:created xsi:type="dcterms:W3CDTF">2022-09-16T13:39:00Z</dcterms:created>
  <dcterms:modified xsi:type="dcterms:W3CDTF">2022-09-18T19:34:00Z</dcterms:modified>
</cp:coreProperties>
</file>