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4E01B" w14:textId="77777777" w:rsidR="005C4430" w:rsidRPr="00A625A4" w:rsidRDefault="005C4430" w:rsidP="005C4430">
      <w:pPr>
        <w:jc w:val="center"/>
        <w:rPr>
          <w:rFonts w:ascii="Times New Roman" w:hAnsi="Times New Roman" w:cs="Times New Roman"/>
          <w:b/>
          <w:bCs/>
          <w:sz w:val="24"/>
          <w:szCs w:val="24"/>
        </w:rPr>
      </w:pPr>
      <w:r w:rsidRPr="00A625A4">
        <w:rPr>
          <w:rFonts w:ascii="Times New Roman" w:hAnsi="Times New Roman" w:cs="Times New Roman"/>
          <w:b/>
          <w:bCs/>
          <w:sz w:val="24"/>
          <w:szCs w:val="24"/>
        </w:rPr>
        <w:t>VII CONGRESO DE CIENCIAS ECONÓMICAS DEL CENTRO DE LA REPÚBLICA</w:t>
      </w:r>
    </w:p>
    <w:p w14:paraId="568628E0" w14:textId="77777777" w:rsidR="005C4430" w:rsidRPr="00A625A4" w:rsidRDefault="005C4430" w:rsidP="005C4430">
      <w:pPr>
        <w:jc w:val="center"/>
        <w:rPr>
          <w:rFonts w:ascii="Times New Roman" w:hAnsi="Times New Roman" w:cs="Times New Roman"/>
          <w:b/>
          <w:bCs/>
          <w:sz w:val="24"/>
          <w:szCs w:val="24"/>
          <w:lang w:val="es-ES"/>
        </w:rPr>
      </w:pPr>
      <w:r w:rsidRPr="00A625A4">
        <w:rPr>
          <w:rFonts w:ascii="Times New Roman" w:hAnsi="Times New Roman" w:cs="Times New Roman"/>
          <w:b/>
          <w:bCs/>
          <w:sz w:val="24"/>
          <w:szCs w:val="24"/>
        </w:rPr>
        <w:t>XI CONGRESO DE ADMINISTRACIÓN DEL CENTRO DE LA REPÚBLICA</w:t>
      </w:r>
    </w:p>
    <w:p w14:paraId="73DAF4A3" w14:textId="77777777" w:rsidR="005C4430" w:rsidRPr="00A625A4" w:rsidRDefault="005C4430" w:rsidP="005C4430">
      <w:pPr>
        <w:jc w:val="center"/>
        <w:rPr>
          <w:rFonts w:ascii="Times New Roman" w:hAnsi="Times New Roman" w:cs="Times New Roman"/>
          <w:b/>
          <w:bCs/>
          <w:sz w:val="24"/>
          <w:szCs w:val="24"/>
        </w:rPr>
      </w:pPr>
      <w:r w:rsidRPr="00A625A4">
        <w:rPr>
          <w:rFonts w:ascii="Times New Roman" w:hAnsi="Times New Roman" w:cs="Times New Roman"/>
          <w:b/>
          <w:bCs/>
          <w:sz w:val="24"/>
          <w:szCs w:val="24"/>
        </w:rPr>
        <w:t xml:space="preserve">VIII ENCUENTRO INTERNACIONAL DE ADMINISTRACIÓN DEL CENTRO DE LA REPÚBLICA </w:t>
      </w:r>
    </w:p>
    <w:p w14:paraId="31E7F432" w14:textId="77777777" w:rsidR="005C4430" w:rsidRPr="00A625A4" w:rsidRDefault="005C4430" w:rsidP="005C4430">
      <w:pPr>
        <w:jc w:val="center"/>
        <w:rPr>
          <w:rFonts w:ascii="Times New Roman" w:hAnsi="Times New Roman" w:cs="Times New Roman"/>
          <w:b/>
        </w:rPr>
      </w:pPr>
      <w:r w:rsidRPr="00A625A4">
        <w:rPr>
          <w:rFonts w:ascii="Times New Roman" w:hAnsi="Times New Roman" w:cs="Times New Roman"/>
          <w:b/>
        </w:rPr>
        <w:t>“La investigación en las Ciencias Económicas, sus aportes a la sostenibilidad de las organizaciones”</w:t>
      </w:r>
    </w:p>
    <w:p w14:paraId="2A8FFA0E" w14:textId="77777777" w:rsidR="005C4430" w:rsidRPr="00A625A4" w:rsidRDefault="005C4430" w:rsidP="005C4430">
      <w:pPr>
        <w:jc w:val="center"/>
        <w:rPr>
          <w:rFonts w:ascii="Times New Roman" w:hAnsi="Times New Roman" w:cs="Times New Roman"/>
          <w:b/>
          <w:sz w:val="12"/>
          <w:lang w:val="es-ES"/>
        </w:rPr>
      </w:pPr>
    </w:p>
    <w:p w14:paraId="7078C765" w14:textId="77777777" w:rsidR="005C4430" w:rsidRPr="00A625A4" w:rsidRDefault="005C4430" w:rsidP="005C4430">
      <w:pPr>
        <w:jc w:val="center"/>
        <w:rPr>
          <w:rFonts w:ascii="Times New Roman" w:hAnsi="Times New Roman" w:cs="Times New Roman"/>
          <w:b/>
          <w:bCs/>
          <w:color w:val="000000" w:themeColor="text1"/>
        </w:rPr>
      </w:pPr>
      <w:r w:rsidRPr="00A625A4">
        <w:rPr>
          <w:rFonts w:ascii="Times New Roman" w:hAnsi="Times New Roman" w:cs="Times New Roman"/>
          <w:b/>
          <w:color w:val="000000" w:themeColor="text1"/>
        </w:rPr>
        <w:t>12, 13 y 14 de octubre 2022, Villa María, Córdoba, Argentina</w:t>
      </w:r>
    </w:p>
    <w:p w14:paraId="64866580" w14:textId="77777777" w:rsidR="005C4430" w:rsidRPr="00A625A4" w:rsidRDefault="005C4430" w:rsidP="005C4430">
      <w:pPr>
        <w:ind w:left="2832" w:firstLine="708"/>
        <w:rPr>
          <w:rFonts w:ascii="Times New Roman" w:hAnsi="Times New Roman" w:cs="Times New Roman"/>
          <w:b/>
          <w:bCs/>
          <w:sz w:val="24"/>
          <w:szCs w:val="24"/>
          <w:u w:val="single"/>
        </w:rPr>
      </w:pPr>
      <w:r w:rsidRPr="00A625A4">
        <w:rPr>
          <w:rFonts w:ascii="Times New Roman" w:hAnsi="Times New Roman" w:cs="Times New Roman"/>
          <w:b/>
          <w:bCs/>
          <w:sz w:val="24"/>
          <w:szCs w:val="24"/>
          <w:u w:val="single"/>
        </w:rPr>
        <w:t>Área temática</w:t>
      </w:r>
    </w:p>
    <w:p w14:paraId="12F0CA6D" w14:textId="77777777" w:rsidR="005C4430" w:rsidRPr="00A625A4" w:rsidRDefault="005C4430" w:rsidP="005C4430">
      <w:pPr>
        <w:jc w:val="center"/>
        <w:rPr>
          <w:rFonts w:ascii="Times New Roman" w:hAnsi="Times New Roman" w:cs="Times New Roman"/>
          <w:b/>
          <w:bCs/>
          <w:sz w:val="24"/>
          <w:szCs w:val="24"/>
        </w:rPr>
      </w:pPr>
      <w:r w:rsidRPr="00A625A4">
        <w:rPr>
          <w:rFonts w:ascii="Times New Roman" w:hAnsi="Times New Roman" w:cs="Times New Roman"/>
          <w:b/>
          <w:bCs/>
          <w:sz w:val="24"/>
          <w:szCs w:val="24"/>
        </w:rPr>
        <w:t xml:space="preserve">Las normas contables, su desarrollo y perspectivas a nivel nacional e internacional </w:t>
      </w:r>
    </w:p>
    <w:p w14:paraId="3A9272CB" w14:textId="77777777" w:rsidR="005C4430" w:rsidRDefault="005C4430" w:rsidP="005C4430">
      <w:pPr>
        <w:jc w:val="center"/>
        <w:rPr>
          <w:rFonts w:ascii="Times New Roman" w:hAnsi="Times New Roman" w:cs="Times New Roman"/>
          <w:b/>
          <w:sz w:val="28"/>
          <w:szCs w:val="28"/>
          <w:u w:val="single"/>
        </w:rPr>
      </w:pPr>
    </w:p>
    <w:p w14:paraId="1F4A9C42" w14:textId="77777777" w:rsidR="005C4430" w:rsidRPr="00A625A4" w:rsidRDefault="005C4430" w:rsidP="005C4430">
      <w:pPr>
        <w:jc w:val="center"/>
        <w:rPr>
          <w:rFonts w:ascii="Times New Roman" w:hAnsi="Times New Roman" w:cs="Times New Roman"/>
          <w:b/>
          <w:sz w:val="28"/>
          <w:szCs w:val="28"/>
          <w:u w:val="single"/>
        </w:rPr>
      </w:pPr>
      <w:r w:rsidRPr="00A625A4">
        <w:rPr>
          <w:rFonts w:ascii="Times New Roman" w:hAnsi="Times New Roman" w:cs="Times New Roman"/>
          <w:b/>
          <w:sz w:val="28"/>
          <w:szCs w:val="28"/>
          <w:u w:val="single"/>
        </w:rPr>
        <w:t>TÍTULO DE LA PONENCIA</w:t>
      </w:r>
    </w:p>
    <w:p w14:paraId="0C594089" w14:textId="77777777" w:rsidR="005C4430" w:rsidRPr="00A625A4" w:rsidRDefault="005C4430" w:rsidP="005C4430">
      <w:pPr>
        <w:jc w:val="center"/>
        <w:rPr>
          <w:rFonts w:ascii="Times New Roman" w:hAnsi="Times New Roman" w:cs="Times New Roman"/>
          <w:b/>
          <w:sz w:val="28"/>
          <w:szCs w:val="28"/>
        </w:rPr>
      </w:pPr>
      <w:r w:rsidRPr="00A625A4">
        <w:rPr>
          <w:rFonts w:ascii="Times New Roman" w:hAnsi="Times New Roman" w:cs="Times New Roman"/>
          <w:b/>
          <w:sz w:val="28"/>
          <w:szCs w:val="28"/>
        </w:rPr>
        <w:t>“LA INDEPENDENCIA EN AUDITORÍA EN PYMES – ETAPA INICIAL DE UNA INVESTIGACIÓN”</w:t>
      </w:r>
    </w:p>
    <w:p w14:paraId="570D6FDB" w14:textId="77777777" w:rsidR="005C4430" w:rsidRPr="00A625A4" w:rsidRDefault="005C4430" w:rsidP="005C4430">
      <w:pPr>
        <w:jc w:val="center"/>
        <w:rPr>
          <w:rFonts w:ascii="Times New Roman" w:hAnsi="Times New Roman" w:cs="Times New Roman"/>
          <w:b/>
          <w:u w:val="single"/>
        </w:rPr>
      </w:pPr>
    </w:p>
    <w:p w14:paraId="39890538" w14:textId="77777777" w:rsidR="005C4430" w:rsidRPr="00A625A4" w:rsidRDefault="005C4430" w:rsidP="005C4430">
      <w:pPr>
        <w:jc w:val="center"/>
        <w:rPr>
          <w:rFonts w:ascii="Times New Roman" w:hAnsi="Times New Roman" w:cs="Times New Roman"/>
          <w:b/>
          <w:sz w:val="24"/>
          <w:szCs w:val="24"/>
          <w:u w:val="single"/>
        </w:rPr>
      </w:pPr>
      <w:r w:rsidRPr="00A625A4">
        <w:rPr>
          <w:rFonts w:ascii="Times New Roman" w:hAnsi="Times New Roman" w:cs="Times New Roman"/>
          <w:b/>
          <w:sz w:val="24"/>
          <w:szCs w:val="24"/>
          <w:u w:val="single"/>
        </w:rPr>
        <w:t>AUTORES Y EXPOSITORES</w:t>
      </w:r>
    </w:p>
    <w:p w14:paraId="5899F4F5" w14:textId="77777777" w:rsidR="005C4430" w:rsidRPr="00A625A4" w:rsidRDefault="005C4430" w:rsidP="005C4430">
      <w:pPr>
        <w:jc w:val="center"/>
        <w:rPr>
          <w:rFonts w:ascii="Times New Roman" w:hAnsi="Times New Roman" w:cs="Times New Roman"/>
          <w:b/>
          <w:sz w:val="24"/>
          <w:szCs w:val="24"/>
          <w:lang w:val="es-ES"/>
        </w:rPr>
      </w:pPr>
      <w:bookmarkStart w:id="0" w:name="_Hlk522301456"/>
      <w:r w:rsidRPr="00A625A4">
        <w:rPr>
          <w:rFonts w:ascii="Times New Roman" w:hAnsi="Times New Roman" w:cs="Times New Roman"/>
          <w:b/>
          <w:sz w:val="24"/>
          <w:szCs w:val="24"/>
        </w:rPr>
        <w:t>Esp. Darío Rubén CORNA</w:t>
      </w:r>
    </w:p>
    <w:bookmarkStart w:id="1" w:name="_Hlk50738236"/>
    <w:p w14:paraId="25573D03" w14:textId="77777777" w:rsidR="005C4430" w:rsidRPr="00A625A4" w:rsidRDefault="005C4430" w:rsidP="005C4430">
      <w:pPr>
        <w:jc w:val="center"/>
        <w:rPr>
          <w:rFonts w:ascii="Times New Roman" w:hAnsi="Times New Roman" w:cs="Times New Roman"/>
          <w:b/>
          <w:color w:val="000000"/>
          <w:sz w:val="24"/>
          <w:szCs w:val="24"/>
          <w:shd w:val="clear" w:color="auto" w:fill="FFFFFF"/>
        </w:rPr>
      </w:pPr>
      <w:r w:rsidRPr="00A625A4">
        <w:fldChar w:fldCharType="begin"/>
      </w:r>
      <w:r w:rsidRPr="00A625A4">
        <w:rPr>
          <w:rFonts w:ascii="Times New Roman" w:hAnsi="Times New Roman" w:cs="Times New Roman"/>
          <w:sz w:val="24"/>
          <w:szCs w:val="24"/>
        </w:rPr>
        <w:instrText xml:space="preserve"> HYPERLINK "mailto:valemainar@yahoo.com.ar" </w:instrText>
      </w:r>
      <w:r w:rsidRPr="00A625A4">
        <w:fldChar w:fldCharType="separate"/>
      </w:r>
      <w:r w:rsidRPr="00A625A4">
        <w:rPr>
          <w:rStyle w:val="Hipervnculo"/>
          <w:b/>
          <w:sz w:val="24"/>
          <w:szCs w:val="24"/>
          <w:shd w:val="clear" w:color="auto" w:fill="FFFFFF"/>
        </w:rPr>
        <w:t>cr_dariocorna@hotmail.com</w:t>
      </w:r>
      <w:r w:rsidRPr="00A625A4">
        <w:rPr>
          <w:rStyle w:val="Hipervnculo"/>
          <w:b/>
          <w:sz w:val="24"/>
          <w:szCs w:val="24"/>
          <w:shd w:val="clear" w:color="auto" w:fill="FFFFFF"/>
        </w:rPr>
        <w:fldChar w:fldCharType="end"/>
      </w:r>
    </w:p>
    <w:bookmarkEnd w:id="1"/>
    <w:p w14:paraId="1ECC660C" w14:textId="77777777" w:rsidR="005C4430" w:rsidRPr="00A625A4" w:rsidRDefault="005C4430" w:rsidP="005C4430">
      <w:pPr>
        <w:jc w:val="center"/>
        <w:rPr>
          <w:rFonts w:ascii="Times New Roman" w:hAnsi="Times New Roman" w:cs="Times New Roman"/>
          <w:b/>
          <w:color w:val="000000"/>
          <w:sz w:val="24"/>
          <w:szCs w:val="24"/>
          <w:shd w:val="clear" w:color="auto" w:fill="FFFFFF"/>
        </w:rPr>
      </w:pPr>
      <w:r w:rsidRPr="00A625A4">
        <w:rPr>
          <w:rFonts w:ascii="Times New Roman" w:hAnsi="Times New Roman" w:cs="Times New Roman"/>
          <w:b/>
          <w:color w:val="000000"/>
          <w:sz w:val="24"/>
          <w:szCs w:val="24"/>
          <w:shd w:val="clear" w:color="auto" w:fill="FFFFFF"/>
        </w:rPr>
        <w:t>03537-15601796</w:t>
      </w:r>
    </w:p>
    <w:bookmarkEnd w:id="0"/>
    <w:p w14:paraId="2273988D" w14:textId="77777777" w:rsidR="005C4430" w:rsidRPr="00A625A4" w:rsidRDefault="005C4430" w:rsidP="005C4430">
      <w:pPr>
        <w:jc w:val="center"/>
        <w:rPr>
          <w:rFonts w:ascii="Times New Roman" w:hAnsi="Times New Roman" w:cs="Times New Roman"/>
          <w:b/>
          <w:sz w:val="24"/>
          <w:szCs w:val="24"/>
          <w:lang w:val="es-ES"/>
        </w:rPr>
      </w:pPr>
      <w:r w:rsidRPr="00A625A4">
        <w:rPr>
          <w:rFonts w:ascii="Times New Roman" w:hAnsi="Times New Roman" w:cs="Times New Roman"/>
          <w:b/>
          <w:sz w:val="24"/>
          <w:szCs w:val="24"/>
        </w:rPr>
        <w:t>Esp. Nadia Patricia JUAREZ GAGLIES</w:t>
      </w:r>
      <w:r>
        <w:rPr>
          <w:rFonts w:ascii="Times New Roman" w:hAnsi="Times New Roman" w:cs="Times New Roman"/>
          <w:b/>
          <w:sz w:val="24"/>
          <w:szCs w:val="24"/>
        </w:rPr>
        <w:t>E</w:t>
      </w:r>
    </w:p>
    <w:p w14:paraId="47B029EC" w14:textId="77777777" w:rsidR="005C4430" w:rsidRPr="00A625A4" w:rsidRDefault="00321027" w:rsidP="005C4430">
      <w:pPr>
        <w:jc w:val="center"/>
        <w:rPr>
          <w:rFonts w:ascii="Times New Roman" w:hAnsi="Times New Roman" w:cs="Times New Roman"/>
          <w:b/>
          <w:color w:val="000000"/>
          <w:sz w:val="24"/>
          <w:szCs w:val="24"/>
          <w:shd w:val="clear" w:color="auto" w:fill="FFFFFF"/>
        </w:rPr>
      </w:pPr>
      <w:hyperlink r:id="rId5" w:history="1">
        <w:r w:rsidR="005C4430" w:rsidRPr="00A625A4">
          <w:rPr>
            <w:rStyle w:val="Hipervnculo"/>
            <w:b/>
            <w:sz w:val="24"/>
            <w:szCs w:val="24"/>
            <w:shd w:val="clear" w:color="auto" w:fill="FFFFFF"/>
          </w:rPr>
          <w:t>nadiapjuarez@hotmail.com</w:t>
        </w:r>
      </w:hyperlink>
    </w:p>
    <w:p w14:paraId="4C450E43" w14:textId="77777777" w:rsidR="005C4430" w:rsidRPr="00A625A4" w:rsidRDefault="005C4430" w:rsidP="005C4430">
      <w:pPr>
        <w:jc w:val="center"/>
        <w:rPr>
          <w:rFonts w:ascii="Times New Roman" w:hAnsi="Times New Roman" w:cs="Times New Roman"/>
          <w:b/>
          <w:color w:val="000000"/>
          <w:sz w:val="24"/>
          <w:szCs w:val="24"/>
          <w:shd w:val="clear" w:color="auto" w:fill="FFFFFF"/>
        </w:rPr>
      </w:pPr>
      <w:r w:rsidRPr="00A625A4">
        <w:rPr>
          <w:rFonts w:ascii="Times New Roman" w:hAnsi="Times New Roman" w:cs="Times New Roman"/>
          <w:b/>
          <w:color w:val="000000"/>
          <w:sz w:val="24"/>
          <w:szCs w:val="24"/>
          <w:shd w:val="clear" w:color="auto" w:fill="FFFFFF"/>
        </w:rPr>
        <w:t>0353-155666793</w:t>
      </w:r>
    </w:p>
    <w:p w14:paraId="1040FDC7" w14:textId="77777777" w:rsidR="005C4430" w:rsidRPr="00A625A4" w:rsidRDefault="005C4430" w:rsidP="005C4430">
      <w:pPr>
        <w:jc w:val="center"/>
        <w:rPr>
          <w:rFonts w:ascii="Times New Roman" w:hAnsi="Times New Roman" w:cs="Times New Roman"/>
          <w:b/>
          <w:sz w:val="24"/>
          <w:szCs w:val="24"/>
          <w:lang w:val="es-ES"/>
        </w:rPr>
      </w:pPr>
      <w:proofErr w:type="spellStart"/>
      <w:r w:rsidRPr="00A625A4">
        <w:rPr>
          <w:rFonts w:ascii="Times New Roman" w:hAnsi="Times New Roman" w:cs="Times New Roman"/>
          <w:b/>
          <w:sz w:val="24"/>
          <w:szCs w:val="24"/>
        </w:rPr>
        <w:t>Cra</w:t>
      </w:r>
      <w:proofErr w:type="spellEnd"/>
      <w:r w:rsidRPr="00A625A4">
        <w:rPr>
          <w:rFonts w:ascii="Times New Roman" w:hAnsi="Times New Roman" w:cs="Times New Roman"/>
          <w:b/>
          <w:sz w:val="24"/>
          <w:szCs w:val="24"/>
        </w:rPr>
        <w:t>. Silvana Edith Córdoba</w:t>
      </w:r>
    </w:p>
    <w:p w14:paraId="2854822D" w14:textId="77777777" w:rsidR="005C4430" w:rsidRPr="00A625A4" w:rsidRDefault="00321027" w:rsidP="005C4430">
      <w:pPr>
        <w:jc w:val="center"/>
        <w:rPr>
          <w:rFonts w:ascii="Times New Roman" w:hAnsi="Times New Roman" w:cs="Times New Roman"/>
          <w:b/>
          <w:color w:val="000000"/>
          <w:sz w:val="24"/>
          <w:szCs w:val="24"/>
          <w:shd w:val="clear" w:color="auto" w:fill="FFFFFF"/>
        </w:rPr>
      </w:pPr>
      <w:hyperlink r:id="rId6" w:history="1">
        <w:r w:rsidR="005C4430" w:rsidRPr="00A625A4">
          <w:rPr>
            <w:rStyle w:val="Hipervnculo"/>
            <w:b/>
            <w:sz w:val="24"/>
            <w:szCs w:val="24"/>
            <w:shd w:val="clear" w:color="auto" w:fill="FFFFFF"/>
          </w:rPr>
          <w:t>silvanaecordoba@hotmail.com</w:t>
        </w:r>
      </w:hyperlink>
    </w:p>
    <w:p w14:paraId="4D12CBBE" w14:textId="77777777" w:rsidR="005C4430" w:rsidRDefault="005C4430" w:rsidP="005C4430">
      <w:pPr>
        <w:jc w:val="center"/>
        <w:rPr>
          <w:rFonts w:ascii="Times New Roman" w:hAnsi="Times New Roman" w:cs="Times New Roman"/>
          <w:b/>
          <w:color w:val="000000"/>
          <w:sz w:val="24"/>
          <w:szCs w:val="24"/>
          <w:shd w:val="clear" w:color="auto" w:fill="FFFFFF"/>
        </w:rPr>
      </w:pPr>
      <w:r w:rsidRPr="00A625A4">
        <w:rPr>
          <w:rFonts w:ascii="Times New Roman" w:hAnsi="Times New Roman" w:cs="Times New Roman"/>
          <w:b/>
          <w:color w:val="000000"/>
          <w:sz w:val="24"/>
          <w:szCs w:val="24"/>
          <w:shd w:val="clear" w:color="auto" w:fill="FFFFFF"/>
        </w:rPr>
        <w:t>0353-155658905</w:t>
      </w:r>
    </w:p>
    <w:p w14:paraId="651F183B" w14:textId="77777777" w:rsidR="005C4430" w:rsidRDefault="005C4430" w:rsidP="005C4430">
      <w:pPr>
        <w:jc w:val="center"/>
        <w:rPr>
          <w:rFonts w:ascii="Times New Roman" w:hAnsi="Times New Roman" w:cs="Times New Roman"/>
          <w:b/>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Alumn</w:t>
      </w:r>
      <w:proofErr w:type="spellEnd"/>
      <w:r>
        <w:rPr>
          <w:rFonts w:ascii="Times New Roman" w:hAnsi="Times New Roman" w:cs="Times New Roman"/>
          <w:b/>
          <w:color w:val="000000"/>
          <w:sz w:val="24"/>
          <w:szCs w:val="24"/>
          <w:shd w:val="clear" w:color="auto" w:fill="FFFFFF"/>
        </w:rPr>
        <w:t>. Luciana MURINA</w:t>
      </w:r>
    </w:p>
    <w:p w14:paraId="74F171F6" w14:textId="77777777" w:rsidR="005C4430" w:rsidRDefault="00321027" w:rsidP="005C4430">
      <w:pPr>
        <w:jc w:val="center"/>
        <w:rPr>
          <w:rFonts w:ascii="Times New Roman" w:hAnsi="Times New Roman" w:cs="Times New Roman"/>
          <w:b/>
          <w:color w:val="000000"/>
          <w:sz w:val="24"/>
          <w:szCs w:val="24"/>
          <w:shd w:val="clear" w:color="auto" w:fill="FFFFFF"/>
        </w:rPr>
      </w:pPr>
      <w:hyperlink r:id="rId7" w:history="1">
        <w:r w:rsidR="005C4430" w:rsidRPr="006A7C1D">
          <w:rPr>
            <w:rStyle w:val="Hipervnculo"/>
            <w:b/>
            <w:sz w:val="24"/>
            <w:szCs w:val="24"/>
            <w:shd w:val="clear" w:color="auto" w:fill="FFFFFF"/>
          </w:rPr>
          <w:t>lucianamurina@gmail.com</w:t>
        </w:r>
      </w:hyperlink>
    </w:p>
    <w:p w14:paraId="6DADE519" w14:textId="77777777" w:rsidR="005C4430" w:rsidRPr="00A625A4" w:rsidRDefault="005C4430" w:rsidP="005C4430">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0353-155081304</w:t>
      </w:r>
    </w:p>
    <w:p w14:paraId="433ADE4D" w14:textId="77777777" w:rsidR="005C4430" w:rsidRPr="00A625A4" w:rsidRDefault="005C4430" w:rsidP="005C4430">
      <w:pPr>
        <w:jc w:val="center"/>
        <w:rPr>
          <w:rFonts w:ascii="Times New Roman" w:hAnsi="Times New Roman" w:cs="Times New Roman"/>
          <w:b/>
          <w:color w:val="FF0000"/>
          <w:sz w:val="24"/>
          <w:szCs w:val="24"/>
          <w:u w:val="single"/>
          <w:lang w:val="es-ES"/>
        </w:rPr>
      </w:pPr>
      <w:r w:rsidRPr="00A625A4">
        <w:rPr>
          <w:rFonts w:ascii="Times New Roman" w:hAnsi="Times New Roman" w:cs="Times New Roman"/>
          <w:b/>
          <w:bCs/>
          <w:sz w:val="24"/>
          <w:szCs w:val="24"/>
        </w:rPr>
        <w:t xml:space="preserve">Docentes e Investigadores de la UNVM - </w:t>
      </w:r>
      <w:proofErr w:type="spellStart"/>
      <w:r w:rsidRPr="00A625A4">
        <w:rPr>
          <w:rFonts w:ascii="Times New Roman" w:hAnsi="Times New Roman" w:cs="Times New Roman"/>
          <w:b/>
          <w:bCs/>
          <w:sz w:val="24"/>
          <w:szCs w:val="24"/>
        </w:rPr>
        <w:t>IAPdeCS</w:t>
      </w:r>
      <w:proofErr w:type="spellEnd"/>
      <w:r w:rsidRPr="00A625A4">
        <w:rPr>
          <w:rFonts w:ascii="Times New Roman" w:hAnsi="Times New Roman" w:cs="Times New Roman"/>
          <w:b/>
          <w:bCs/>
          <w:sz w:val="24"/>
          <w:szCs w:val="24"/>
        </w:rPr>
        <w:t xml:space="preserve"> </w:t>
      </w:r>
    </w:p>
    <w:p w14:paraId="446F114E" w14:textId="77777777" w:rsidR="005C4430" w:rsidRPr="00A625A4" w:rsidRDefault="005C4430" w:rsidP="005C4430">
      <w:pPr>
        <w:spacing w:after="0" w:line="360" w:lineRule="auto"/>
        <w:jc w:val="center"/>
        <w:rPr>
          <w:rFonts w:ascii="Times New Roman" w:hAnsi="Times New Roman" w:cs="Times New Roman"/>
          <w:b/>
          <w:color w:val="FF0000"/>
          <w:sz w:val="24"/>
          <w:szCs w:val="24"/>
          <w:u w:val="single"/>
          <w:lang w:val="es-ES"/>
        </w:rPr>
      </w:pPr>
      <w:r w:rsidRPr="00A625A4">
        <w:rPr>
          <w:rFonts w:ascii="Times New Roman" w:hAnsi="Times New Roman" w:cs="Times New Roman"/>
          <w:b/>
          <w:sz w:val="24"/>
          <w:szCs w:val="24"/>
          <w:u w:val="single"/>
        </w:rPr>
        <w:t>PALABRAS CLAVES</w:t>
      </w:r>
    </w:p>
    <w:p w14:paraId="73F7B54D" w14:textId="77777777" w:rsidR="005C4430" w:rsidRPr="00B239AD" w:rsidRDefault="005C4430" w:rsidP="005C4430">
      <w:pPr>
        <w:spacing w:after="0" w:line="360" w:lineRule="auto"/>
        <w:jc w:val="center"/>
        <w:rPr>
          <w:rFonts w:ascii="Times New Roman" w:hAnsi="Times New Roman" w:cs="Times New Roman"/>
          <w:b/>
          <w:color w:val="FF0000"/>
          <w:sz w:val="24"/>
          <w:szCs w:val="24"/>
          <w:u w:val="single"/>
          <w:lang w:val="es-ES"/>
        </w:rPr>
      </w:pPr>
      <w:r w:rsidRPr="00A625A4">
        <w:rPr>
          <w:rFonts w:ascii="Times New Roman" w:hAnsi="Times New Roman" w:cs="Times New Roman"/>
          <w:sz w:val="24"/>
          <w:szCs w:val="24"/>
        </w:rPr>
        <w:t>Auditoría en pymes – Independencia – Usuarios tipo.</w:t>
      </w:r>
    </w:p>
    <w:p w14:paraId="0DCC9608" w14:textId="64C61128" w:rsidR="00C60C8D" w:rsidRPr="0099115E" w:rsidRDefault="005C4430" w:rsidP="0099115E">
      <w:pPr>
        <w:spacing w:after="0" w:line="360" w:lineRule="auto"/>
        <w:jc w:val="both"/>
        <w:rPr>
          <w:rFonts w:ascii="Times New Roman" w:hAnsi="Times New Roman" w:cs="Times New Roman"/>
          <w:b/>
          <w:sz w:val="24"/>
          <w:szCs w:val="24"/>
        </w:rPr>
      </w:pPr>
      <w:r w:rsidRPr="0099115E">
        <w:rPr>
          <w:rFonts w:ascii="Times New Roman" w:hAnsi="Times New Roman" w:cs="Times New Roman"/>
          <w:b/>
          <w:sz w:val="24"/>
          <w:szCs w:val="24"/>
        </w:rPr>
        <w:lastRenderedPageBreak/>
        <w:t>R</w:t>
      </w:r>
      <w:r w:rsidR="001E03B5" w:rsidRPr="0099115E">
        <w:rPr>
          <w:rFonts w:ascii="Times New Roman" w:hAnsi="Times New Roman" w:cs="Times New Roman"/>
          <w:b/>
          <w:sz w:val="24"/>
          <w:szCs w:val="24"/>
        </w:rPr>
        <w:t>esumen</w:t>
      </w:r>
    </w:p>
    <w:p w14:paraId="458B6299" w14:textId="379FF025" w:rsidR="005E14E6" w:rsidRPr="0099115E" w:rsidRDefault="005C4430" w:rsidP="0099115E">
      <w:pPr>
        <w:spacing w:after="0" w:line="360" w:lineRule="auto"/>
        <w:jc w:val="both"/>
        <w:rPr>
          <w:rFonts w:ascii="Times New Roman" w:eastAsia="Times New Roman" w:hAnsi="Times New Roman" w:cs="Times New Roman"/>
          <w:iCs/>
          <w:sz w:val="24"/>
          <w:szCs w:val="24"/>
          <w:lang w:val="es-ES" w:eastAsia="es-ES"/>
        </w:rPr>
      </w:pPr>
      <w:r w:rsidRPr="0099115E">
        <w:rPr>
          <w:rFonts w:ascii="Times New Roman" w:eastAsia="Times New Roman" w:hAnsi="Times New Roman" w:cs="Times New Roman"/>
          <w:iCs/>
          <w:sz w:val="24"/>
          <w:szCs w:val="24"/>
          <w:lang w:val="es-ES" w:eastAsia="es-ES"/>
        </w:rPr>
        <w:t xml:space="preserve">La presente ponencia, hace referencia a los avances en la investigación sobre independencia en auditoría en Pymes. </w:t>
      </w:r>
    </w:p>
    <w:p w14:paraId="64C50248" w14:textId="62327A51" w:rsidR="005C4430" w:rsidRPr="0099115E" w:rsidRDefault="005C4430" w:rsidP="0099115E">
      <w:pPr>
        <w:spacing w:after="0" w:line="360" w:lineRule="auto"/>
        <w:jc w:val="both"/>
        <w:rPr>
          <w:rFonts w:ascii="Times New Roman" w:eastAsia="Times New Roman" w:hAnsi="Times New Roman" w:cs="Times New Roman"/>
          <w:iCs/>
          <w:sz w:val="24"/>
          <w:szCs w:val="24"/>
          <w:lang w:val="es-ES" w:eastAsia="es-ES"/>
        </w:rPr>
      </w:pPr>
      <w:r w:rsidRPr="0099115E">
        <w:rPr>
          <w:rFonts w:ascii="Times New Roman" w:eastAsia="Times New Roman" w:hAnsi="Times New Roman" w:cs="Times New Roman"/>
          <w:iCs/>
          <w:sz w:val="24"/>
          <w:szCs w:val="24"/>
          <w:lang w:val="es-ES" w:eastAsia="es-ES"/>
        </w:rPr>
        <w:t>Toda organización, ya sea con fin de lucro o sin él, posee ciertos controles o parámetros preestablecidos para permitir su habitual funcionamiento, la auditoría es la encargada de dicha tarea.</w:t>
      </w:r>
    </w:p>
    <w:p w14:paraId="74F5629A" w14:textId="1252D14F" w:rsidR="005C4430" w:rsidRPr="0099115E" w:rsidRDefault="005C4430" w:rsidP="0099115E">
      <w:pPr>
        <w:spacing w:after="0" w:line="360" w:lineRule="auto"/>
        <w:jc w:val="both"/>
        <w:rPr>
          <w:rFonts w:ascii="Times New Roman" w:eastAsia="Times New Roman" w:hAnsi="Times New Roman" w:cs="Times New Roman"/>
          <w:iCs/>
          <w:sz w:val="24"/>
          <w:szCs w:val="24"/>
          <w:lang w:val="es-ES" w:eastAsia="es-ES"/>
        </w:rPr>
      </w:pPr>
      <w:r w:rsidRPr="0099115E">
        <w:rPr>
          <w:rFonts w:ascii="Times New Roman" w:eastAsia="Times New Roman" w:hAnsi="Times New Roman" w:cs="Times New Roman"/>
          <w:iCs/>
          <w:sz w:val="24"/>
          <w:szCs w:val="24"/>
          <w:lang w:val="es-ES" w:eastAsia="es-ES"/>
        </w:rPr>
        <w:t xml:space="preserve">En general, toda auditoría finaliza con un memorándum de las conclusiones a las que arribó; es decir que el objetivo final del proceso o del desarrollo de la auditoría sería la emisión de un informe que sintetiza los resultados obtenidos. Por lo tanto, un informe solo agrega fiabilidad a los Estados </w:t>
      </w:r>
      <w:r w:rsidR="00BD70C0" w:rsidRPr="0099115E">
        <w:rPr>
          <w:rFonts w:ascii="Times New Roman" w:eastAsia="Times New Roman" w:hAnsi="Times New Roman" w:cs="Times New Roman"/>
          <w:iCs/>
          <w:sz w:val="24"/>
          <w:szCs w:val="24"/>
          <w:lang w:val="es-ES" w:eastAsia="es-ES"/>
        </w:rPr>
        <w:t>Financieros</w:t>
      </w:r>
      <w:r w:rsidRPr="0099115E">
        <w:rPr>
          <w:rFonts w:ascii="Times New Roman" w:eastAsia="Times New Roman" w:hAnsi="Times New Roman" w:cs="Times New Roman"/>
          <w:iCs/>
          <w:sz w:val="24"/>
          <w:szCs w:val="24"/>
          <w:lang w:val="es-ES" w:eastAsia="es-ES"/>
        </w:rPr>
        <w:t xml:space="preserve"> cuando sus usuarios consideran que su emisor es independiente y, a través de éstos, poder tomar decisiones de diferente índole.</w:t>
      </w:r>
    </w:p>
    <w:p w14:paraId="04D49965" w14:textId="77777777" w:rsidR="005C4430" w:rsidRPr="0099115E" w:rsidRDefault="005C4430" w:rsidP="0099115E">
      <w:pPr>
        <w:spacing w:after="0" w:line="360" w:lineRule="auto"/>
        <w:jc w:val="both"/>
        <w:rPr>
          <w:rFonts w:ascii="Times New Roman" w:eastAsia="Times New Roman" w:hAnsi="Times New Roman" w:cs="Times New Roman"/>
          <w:iCs/>
          <w:sz w:val="24"/>
          <w:szCs w:val="24"/>
          <w:lang w:val="es-ES" w:eastAsia="es-ES"/>
        </w:rPr>
      </w:pPr>
      <w:r w:rsidRPr="0099115E">
        <w:rPr>
          <w:rFonts w:ascii="Times New Roman" w:eastAsia="Times New Roman" w:hAnsi="Times New Roman" w:cs="Times New Roman"/>
          <w:iCs/>
          <w:sz w:val="24"/>
          <w:szCs w:val="24"/>
          <w:lang w:val="es-ES" w:eastAsia="es-ES"/>
        </w:rPr>
        <w:t>La presentación del avance en la investigación de independencia en auditoría en Pymes, pretende, sin ser exhaustivo, abordar la temática de la relación de independencia del auditor con los tipos de informes emitidos por los auditores, tomando como referencia la actividad profesional en pymes, de profesionales en ciencias económicas del sudeste de la provincia de Córdoba.</w:t>
      </w:r>
    </w:p>
    <w:p w14:paraId="6B0D7D73" w14:textId="377319C7" w:rsidR="005C4430" w:rsidRPr="0099115E" w:rsidRDefault="005C4430" w:rsidP="0099115E">
      <w:pPr>
        <w:spacing w:after="0" w:line="360" w:lineRule="auto"/>
        <w:jc w:val="both"/>
        <w:rPr>
          <w:rFonts w:ascii="Times New Roman" w:eastAsia="Times New Roman" w:hAnsi="Times New Roman" w:cs="Times New Roman"/>
          <w:iCs/>
          <w:sz w:val="24"/>
          <w:szCs w:val="24"/>
          <w:lang w:val="es-ES" w:eastAsia="es-ES"/>
        </w:rPr>
      </w:pPr>
      <w:r w:rsidRPr="0099115E">
        <w:rPr>
          <w:rFonts w:ascii="Times New Roman" w:eastAsia="Times New Roman" w:hAnsi="Times New Roman" w:cs="Times New Roman"/>
          <w:iCs/>
          <w:sz w:val="24"/>
          <w:szCs w:val="24"/>
          <w:lang w:val="es-ES" w:eastAsia="es-ES"/>
        </w:rPr>
        <w:t xml:space="preserve">Para lograr estos objetivos se está llevando a cabo una investigación bibliográfica complementada con los primeros pasos de un estudio descriptivo de base longitudinal en diferentes entes Pymes que emiten Estados </w:t>
      </w:r>
      <w:r w:rsidR="00BD70C0" w:rsidRPr="0099115E">
        <w:rPr>
          <w:rFonts w:ascii="Times New Roman" w:eastAsia="Times New Roman" w:hAnsi="Times New Roman" w:cs="Times New Roman"/>
          <w:iCs/>
          <w:sz w:val="24"/>
          <w:szCs w:val="24"/>
          <w:lang w:val="es-ES" w:eastAsia="es-ES"/>
        </w:rPr>
        <w:t>Financieros</w:t>
      </w:r>
      <w:r w:rsidRPr="0099115E">
        <w:rPr>
          <w:rFonts w:ascii="Times New Roman" w:eastAsia="Times New Roman" w:hAnsi="Times New Roman" w:cs="Times New Roman"/>
          <w:iCs/>
          <w:sz w:val="24"/>
          <w:szCs w:val="24"/>
          <w:lang w:val="es-ES" w:eastAsia="es-ES"/>
        </w:rPr>
        <w:t xml:space="preserve"> en el sudeste de la provincia de Córdoba. Efectuándose en estas empresas, una descripción de las prácticas ligadas a la independencia. Obteniéndose un punto de partida descriptivo de una situación vigente relacionada a la importancia de los informes de auditoría y la independencia en los mismos, apuntándose principalmente al entendimiento de la utilización que se hace de la información contable por parte de los terceros interesados en las Pymes del Sudeste de la provincia de Córdoba.</w:t>
      </w:r>
    </w:p>
    <w:p w14:paraId="5A428459" w14:textId="1F31962D" w:rsidR="0050663D" w:rsidRPr="0099115E" w:rsidRDefault="006E2066" w:rsidP="0099115E">
      <w:pPr>
        <w:spacing w:after="0" w:line="360" w:lineRule="auto"/>
        <w:jc w:val="both"/>
        <w:rPr>
          <w:rFonts w:ascii="Times New Roman" w:hAnsi="Times New Roman" w:cs="Times New Roman"/>
          <w:b/>
          <w:bCs/>
          <w:sz w:val="24"/>
          <w:szCs w:val="24"/>
          <w:lang w:val="es-MX"/>
        </w:rPr>
      </w:pPr>
      <w:r w:rsidRPr="0099115E">
        <w:rPr>
          <w:rFonts w:ascii="Times New Roman" w:hAnsi="Times New Roman" w:cs="Times New Roman"/>
          <w:b/>
          <w:bCs/>
          <w:sz w:val="24"/>
          <w:szCs w:val="24"/>
          <w:lang w:val="es-MX"/>
        </w:rPr>
        <w:t>Introducción</w:t>
      </w:r>
    </w:p>
    <w:p w14:paraId="4D12EFA1" w14:textId="3038DEFA" w:rsidR="00BC30EE" w:rsidRPr="0099115E" w:rsidRDefault="00BC30EE" w:rsidP="0099115E">
      <w:pPr>
        <w:spacing w:after="0" w:line="360" w:lineRule="auto"/>
        <w:jc w:val="both"/>
        <w:rPr>
          <w:rFonts w:ascii="Times New Roman" w:hAnsi="Times New Roman" w:cs="Times New Roman"/>
          <w:sz w:val="24"/>
          <w:szCs w:val="24"/>
        </w:rPr>
      </w:pPr>
      <w:bookmarkStart w:id="2" w:name="TituloPrograma"/>
      <w:r w:rsidRPr="0099115E">
        <w:rPr>
          <w:rFonts w:ascii="Times New Roman" w:hAnsi="Times New Roman" w:cs="Times New Roman"/>
          <w:sz w:val="24"/>
          <w:szCs w:val="24"/>
        </w:rPr>
        <w:t xml:space="preserve">La presente ponencia </w:t>
      </w:r>
      <w:bookmarkEnd w:id="2"/>
      <w:r w:rsidR="00756FCC" w:rsidRPr="0099115E">
        <w:rPr>
          <w:rFonts w:ascii="Times New Roman" w:hAnsi="Times New Roman" w:cs="Times New Roman"/>
          <w:sz w:val="24"/>
          <w:szCs w:val="24"/>
        </w:rPr>
        <w:t xml:space="preserve">muestra los avances en la investigación, relacionados con </w:t>
      </w:r>
      <w:r w:rsidRPr="0099115E">
        <w:rPr>
          <w:rFonts w:ascii="Times New Roman" w:hAnsi="Times New Roman" w:cs="Times New Roman"/>
          <w:sz w:val="24"/>
          <w:szCs w:val="24"/>
        </w:rPr>
        <w:t>el</w:t>
      </w:r>
      <w:r w:rsidR="006112E9" w:rsidRPr="0099115E">
        <w:rPr>
          <w:rFonts w:ascii="Times New Roman" w:hAnsi="Times New Roman" w:cs="Times New Roman"/>
          <w:sz w:val="24"/>
          <w:szCs w:val="24"/>
        </w:rPr>
        <w:t xml:space="preserve"> </w:t>
      </w:r>
      <w:r w:rsidRPr="0099115E">
        <w:rPr>
          <w:rFonts w:ascii="Times New Roman" w:hAnsi="Times New Roman" w:cs="Times New Roman"/>
          <w:sz w:val="24"/>
          <w:szCs w:val="24"/>
        </w:rPr>
        <w:t xml:space="preserve">Proyecto de Investigación, titulado: </w:t>
      </w:r>
      <w:r w:rsidR="00A569DB" w:rsidRPr="0099115E">
        <w:rPr>
          <w:rFonts w:ascii="Times New Roman" w:hAnsi="Times New Roman" w:cs="Times New Roman"/>
          <w:sz w:val="24"/>
          <w:szCs w:val="24"/>
        </w:rPr>
        <w:t>“</w:t>
      </w:r>
      <w:r w:rsidR="006112E9" w:rsidRPr="0099115E">
        <w:rPr>
          <w:rFonts w:ascii="Times New Roman" w:hAnsi="Times New Roman" w:cs="Times New Roman"/>
          <w:sz w:val="24"/>
          <w:szCs w:val="24"/>
          <w:lang w:val="es-ES_tradnl"/>
        </w:rPr>
        <w:t>INDEPENDENCIA EN AUDITORIA DE PYMES. Un estudio empírico en el sudeste de la provincia de Córdoba</w:t>
      </w:r>
      <w:r w:rsidR="00A569DB" w:rsidRPr="0099115E">
        <w:rPr>
          <w:rFonts w:ascii="Times New Roman" w:hAnsi="Times New Roman" w:cs="Times New Roman"/>
          <w:sz w:val="24"/>
          <w:szCs w:val="24"/>
          <w:lang w:val="es-ES_tradnl"/>
        </w:rPr>
        <w:t>”</w:t>
      </w:r>
      <w:r w:rsidRPr="0099115E">
        <w:rPr>
          <w:rFonts w:ascii="Times New Roman" w:hAnsi="Times New Roman" w:cs="Times New Roman"/>
          <w:sz w:val="24"/>
          <w:szCs w:val="24"/>
        </w:rPr>
        <w:t xml:space="preserve">, aprobado por el Instituto de Investigación de la Universidad Nacional de Villa María, </w:t>
      </w:r>
      <w:r w:rsidR="006112E9" w:rsidRPr="0099115E">
        <w:rPr>
          <w:rFonts w:ascii="Times New Roman" w:hAnsi="Times New Roman" w:cs="Times New Roman"/>
          <w:sz w:val="24"/>
          <w:szCs w:val="24"/>
        </w:rPr>
        <w:t xml:space="preserve">dentro del programa </w:t>
      </w:r>
      <w:r w:rsidR="00C0220A">
        <w:rPr>
          <w:rFonts w:ascii="Times New Roman" w:hAnsi="Times New Roman" w:cs="Times New Roman"/>
          <w:sz w:val="24"/>
          <w:szCs w:val="24"/>
        </w:rPr>
        <w:t>de</w:t>
      </w:r>
      <w:r w:rsidR="006112E9" w:rsidRPr="0099115E">
        <w:rPr>
          <w:rFonts w:ascii="Times New Roman" w:hAnsi="Times New Roman" w:cs="Times New Roman"/>
          <w:sz w:val="24"/>
          <w:szCs w:val="24"/>
        </w:rPr>
        <w:t xml:space="preserve"> fortalecimiento para la investigación en las ciencias económicas</w:t>
      </w:r>
      <w:r w:rsidR="00C102ED">
        <w:rPr>
          <w:rFonts w:ascii="Times New Roman" w:hAnsi="Times New Roman" w:cs="Times New Roman"/>
          <w:sz w:val="24"/>
          <w:szCs w:val="24"/>
        </w:rPr>
        <w:t xml:space="preserve"> en el año 2022</w:t>
      </w:r>
      <w:r w:rsidRPr="0099115E">
        <w:rPr>
          <w:rFonts w:ascii="Times New Roman" w:hAnsi="Times New Roman" w:cs="Times New Roman"/>
          <w:sz w:val="24"/>
          <w:szCs w:val="24"/>
        </w:rPr>
        <w:t>.</w:t>
      </w:r>
      <w:r w:rsidR="005056B3" w:rsidRPr="0099115E">
        <w:rPr>
          <w:rFonts w:ascii="Times New Roman" w:hAnsi="Times New Roman" w:cs="Times New Roman"/>
          <w:sz w:val="24"/>
          <w:szCs w:val="24"/>
        </w:rPr>
        <w:t xml:space="preserve"> Se muestran l</w:t>
      </w:r>
      <w:r w:rsidR="00A569DB" w:rsidRPr="0099115E">
        <w:rPr>
          <w:rFonts w:ascii="Times New Roman" w:hAnsi="Times New Roman" w:cs="Times New Roman"/>
          <w:sz w:val="24"/>
          <w:szCs w:val="24"/>
        </w:rPr>
        <w:t>o</w:t>
      </w:r>
      <w:r w:rsidR="005056B3" w:rsidRPr="0099115E">
        <w:rPr>
          <w:rFonts w:ascii="Times New Roman" w:hAnsi="Times New Roman" w:cs="Times New Roman"/>
          <w:sz w:val="24"/>
          <w:szCs w:val="24"/>
        </w:rPr>
        <w:t xml:space="preserve">s </w:t>
      </w:r>
      <w:r w:rsidR="00A569DB" w:rsidRPr="0099115E">
        <w:rPr>
          <w:rFonts w:ascii="Times New Roman" w:hAnsi="Times New Roman" w:cs="Times New Roman"/>
          <w:sz w:val="24"/>
          <w:szCs w:val="24"/>
        </w:rPr>
        <w:t>avances y lineamientos obtenidos hasta esta ponencia</w:t>
      </w:r>
      <w:r w:rsidR="005056B3" w:rsidRPr="0099115E">
        <w:rPr>
          <w:rFonts w:ascii="Times New Roman" w:hAnsi="Times New Roman" w:cs="Times New Roman"/>
          <w:sz w:val="24"/>
          <w:szCs w:val="24"/>
        </w:rPr>
        <w:t>.</w:t>
      </w:r>
    </w:p>
    <w:p w14:paraId="0661A87E" w14:textId="685AEA1C" w:rsidR="001E03B5" w:rsidRPr="001E03B5" w:rsidRDefault="001E03B5" w:rsidP="0099115E">
      <w:pPr>
        <w:spacing w:after="0" w:line="360" w:lineRule="auto"/>
        <w:jc w:val="both"/>
        <w:rPr>
          <w:rFonts w:ascii="Times New Roman" w:hAnsi="Times New Roman" w:cs="Times New Roman"/>
          <w:bCs/>
          <w:sz w:val="24"/>
          <w:szCs w:val="24"/>
        </w:rPr>
      </w:pPr>
      <w:r w:rsidRPr="001E03B5">
        <w:rPr>
          <w:rFonts w:ascii="Times New Roman" w:hAnsi="Times New Roman" w:cs="Times New Roman"/>
          <w:bCs/>
          <w:sz w:val="24"/>
          <w:szCs w:val="24"/>
        </w:rPr>
        <w:t xml:space="preserve">En el sudeste de la provincia de Córdoba, plena “Pampa Húmeda”, el sector agropecuario, industrial y de servicios han tenido una importancia estratégica en el proceso de </w:t>
      </w:r>
      <w:r w:rsidR="00C102ED">
        <w:rPr>
          <w:rFonts w:ascii="Times New Roman" w:hAnsi="Times New Roman" w:cs="Times New Roman"/>
          <w:bCs/>
          <w:sz w:val="24"/>
          <w:szCs w:val="24"/>
        </w:rPr>
        <w:lastRenderedPageBreak/>
        <w:t>crecimiento</w:t>
      </w:r>
      <w:r w:rsidRPr="001E03B5">
        <w:rPr>
          <w:rFonts w:ascii="Times New Roman" w:hAnsi="Times New Roman" w:cs="Times New Roman"/>
          <w:bCs/>
          <w:sz w:val="24"/>
          <w:szCs w:val="24"/>
        </w:rPr>
        <w:t xml:space="preserve"> económico y social. Generando un vasto desarrollo y empleo en la región, es por ello que con el correr de los años los diferentes tipos societarios fueron apareciendo, transformando estos emprendimientos unipersonales, en pymes de familia, donde cuyo principal aspecto, fue la limitación de responsabilidades.</w:t>
      </w:r>
      <w:r w:rsidR="00C102ED">
        <w:rPr>
          <w:rFonts w:ascii="Times New Roman" w:hAnsi="Times New Roman" w:cs="Times New Roman"/>
          <w:bCs/>
          <w:sz w:val="24"/>
          <w:szCs w:val="24"/>
        </w:rPr>
        <w:t xml:space="preserve"> </w:t>
      </w:r>
      <w:r w:rsidRPr="001E03B5">
        <w:rPr>
          <w:rFonts w:ascii="Times New Roman" w:hAnsi="Times New Roman" w:cs="Times New Roman"/>
          <w:bCs/>
          <w:sz w:val="24"/>
          <w:szCs w:val="24"/>
        </w:rPr>
        <w:t xml:space="preserve">Según lo descripto, ante la constitución de Sociedades, cada vez </w:t>
      </w:r>
      <w:r w:rsidRPr="0099115E">
        <w:rPr>
          <w:rFonts w:ascii="Times New Roman" w:hAnsi="Times New Roman" w:cs="Times New Roman"/>
          <w:bCs/>
          <w:sz w:val="24"/>
          <w:szCs w:val="24"/>
        </w:rPr>
        <w:t>más</w:t>
      </w:r>
      <w:r w:rsidRPr="001E03B5">
        <w:rPr>
          <w:rFonts w:ascii="Times New Roman" w:hAnsi="Times New Roman" w:cs="Times New Roman"/>
          <w:bCs/>
          <w:sz w:val="24"/>
          <w:szCs w:val="24"/>
        </w:rPr>
        <w:t xml:space="preserve"> se recurrió a la emisión de Estados </w:t>
      </w:r>
      <w:r w:rsidR="00BD70C0" w:rsidRPr="0099115E">
        <w:rPr>
          <w:rFonts w:ascii="Times New Roman" w:hAnsi="Times New Roman" w:cs="Times New Roman"/>
          <w:bCs/>
          <w:sz w:val="24"/>
          <w:szCs w:val="24"/>
        </w:rPr>
        <w:t>financieros</w:t>
      </w:r>
      <w:r w:rsidRPr="001E03B5">
        <w:rPr>
          <w:rFonts w:ascii="Times New Roman" w:hAnsi="Times New Roman" w:cs="Times New Roman"/>
          <w:bCs/>
          <w:sz w:val="24"/>
          <w:szCs w:val="24"/>
        </w:rPr>
        <w:t>, como requisito de estas transformaciones.</w:t>
      </w:r>
    </w:p>
    <w:p w14:paraId="6B89A484" w14:textId="49438584" w:rsidR="001E03B5" w:rsidRPr="001E03B5" w:rsidRDefault="00BD70C0" w:rsidP="0099115E">
      <w:pPr>
        <w:spacing w:after="0" w:line="360" w:lineRule="auto"/>
        <w:jc w:val="both"/>
        <w:rPr>
          <w:rFonts w:ascii="Times New Roman" w:hAnsi="Times New Roman" w:cs="Times New Roman"/>
          <w:sz w:val="24"/>
          <w:szCs w:val="24"/>
          <w:lang w:val="es-ES"/>
        </w:rPr>
      </w:pPr>
      <w:r w:rsidRPr="0099115E">
        <w:rPr>
          <w:rFonts w:ascii="Times New Roman" w:hAnsi="Times New Roman" w:cs="Times New Roman"/>
          <w:sz w:val="24"/>
          <w:szCs w:val="24"/>
        </w:rPr>
        <w:t xml:space="preserve">Los Estados Financieros brindan información a terceros usuarios, utilizados generalmente para la toma de decisiones o para el ejercicio de actividades de supervisión o inspección. Una de las actividades reservadas a los contadores públicos es la de dictaminar sobre la razonabilidad de la información contable destinada a ser presentada a terceros y efectuar procedimientos de auditoría contable (CODECE, 2012). Para ello, los profesionales deben realizar su trabajo en el marco de un conjunto de normas referidas a la condición básica para el ejercicio de la auditoría, el desarrollo de la misma y la emisión de informes. </w:t>
      </w:r>
      <w:r w:rsidR="001E03B5" w:rsidRPr="001E03B5">
        <w:rPr>
          <w:rFonts w:ascii="Times New Roman" w:hAnsi="Times New Roman" w:cs="Times New Roman"/>
          <w:bCs/>
          <w:sz w:val="24"/>
          <w:szCs w:val="24"/>
        </w:rPr>
        <w:t xml:space="preserve">La familiaridad en las Pymes lleva aparejados problemas de independencia, </w:t>
      </w:r>
      <w:proofErr w:type="gramStart"/>
      <w:r w:rsidR="00C102ED" w:rsidRPr="001E03B5">
        <w:rPr>
          <w:rFonts w:ascii="Times New Roman" w:hAnsi="Times New Roman" w:cs="Times New Roman"/>
          <w:bCs/>
          <w:sz w:val="24"/>
          <w:szCs w:val="24"/>
        </w:rPr>
        <w:t>o</w:t>
      </w:r>
      <w:proofErr w:type="gramEnd"/>
      <w:r w:rsidR="001E03B5" w:rsidRPr="001E03B5">
        <w:rPr>
          <w:rFonts w:ascii="Times New Roman" w:hAnsi="Times New Roman" w:cs="Times New Roman"/>
          <w:bCs/>
          <w:sz w:val="24"/>
          <w:szCs w:val="24"/>
        </w:rPr>
        <w:t xml:space="preserve"> mejor dicho, a la falta de ella, ya que, </w:t>
      </w:r>
      <w:r w:rsidR="001E03B5" w:rsidRPr="001E03B5">
        <w:rPr>
          <w:rFonts w:ascii="Times New Roman" w:hAnsi="Times New Roman" w:cs="Times New Roman"/>
          <w:sz w:val="24"/>
          <w:szCs w:val="24"/>
          <w:lang w:val="es-ES"/>
        </w:rPr>
        <w:t xml:space="preserve">una de las principales características y cualidades de las que debe gozar un auditor es la Independencia frente a su auditado. A lo que se conoce como “La condición Básica para el ejercicio de la auditoría”. </w:t>
      </w:r>
    </w:p>
    <w:p w14:paraId="54BFCCFE" w14:textId="3D195F77" w:rsidR="00BD70C0" w:rsidRPr="0099115E" w:rsidRDefault="0099115E" w:rsidP="0099115E">
      <w:pPr>
        <w:spacing w:after="0" w:line="360" w:lineRule="auto"/>
        <w:jc w:val="both"/>
        <w:rPr>
          <w:rFonts w:ascii="Times New Roman" w:hAnsi="Times New Roman" w:cs="Times New Roman"/>
          <w:b/>
          <w:bCs/>
          <w:sz w:val="24"/>
          <w:szCs w:val="24"/>
          <w:lang w:val="es-ES"/>
        </w:rPr>
      </w:pPr>
      <w:r w:rsidRPr="0099115E">
        <w:rPr>
          <w:rFonts w:ascii="Times New Roman" w:hAnsi="Times New Roman" w:cs="Times New Roman"/>
          <w:b/>
          <w:bCs/>
          <w:sz w:val="24"/>
          <w:szCs w:val="24"/>
          <w:lang w:val="es-ES"/>
        </w:rPr>
        <w:t>Auditoría de Estados Financieros en Pymes</w:t>
      </w:r>
    </w:p>
    <w:p w14:paraId="2A4CF894" w14:textId="77777777" w:rsidR="00083B26" w:rsidRDefault="0099115E" w:rsidP="00083B26">
      <w:pPr>
        <w:spacing w:after="0" w:line="360" w:lineRule="auto"/>
        <w:jc w:val="both"/>
        <w:rPr>
          <w:rFonts w:ascii="Times New Roman" w:hAnsi="Times New Roman" w:cs="Times New Roman"/>
          <w:color w:val="333333"/>
          <w:sz w:val="24"/>
          <w:szCs w:val="24"/>
          <w:shd w:val="clear" w:color="auto" w:fill="FFFFFF"/>
        </w:rPr>
      </w:pPr>
      <w:r w:rsidRPr="0099115E">
        <w:rPr>
          <w:rFonts w:ascii="Times New Roman" w:hAnsi="Times New Roman" w:cs="Times New Roman"/>
          <w:sz w:val="24"/>
          <w:szCs w:val="24"/>
        </w:rPr>
        <w:t xml:space="preserve">En </w:t>
      </w:r>
      <w:r w:rsidRPr="003E1FEF">
        <w:rPr>
          <w:rFonts w:ascii="Times New Roman" w:hAnsi="Times New Roman" w:cs="Times New Roman"/>
          <w:sz w:val="24"/>
          <w:szCs w:val="24"/>
        </w:rPr>
        <w:t>la Argentina las Py</w:t>
      </w:r>
      <w:r w:rsidR="009E556D" w:rsidRPr="003E1FEF">
        <w:rPr>
          <w:rFonts w:ascii="Times New Roman" w:hAnsi="Times New Roman" w:cs="Times New Roman"/>
          <w:sz w:val="24"/>
          <w:szCs w:val="24"/>
        </w:rPr>
        <w:t>me</w:t>
      </w:r>
      <w:r w:rsidRPr="003E1FEF">
        <w:rPr>
          <w:rFonts w:ascii="Times New Roman" w:hAnsi="Times New Roman" w:cs="Times New Roman"/>
          <w:sz w:val="24"/>
          <w:szCs w:val="24"/>
        </w:rPr>
        <w:t>s constituyen el aproximadamente el 98% del universo empresarial, reúnen el 64% del empleo total y participan con el 45% de las ventas totales registradas en el país.</w:t>
      </w:r>
      <w:r w:rsidR="003E1FEF">
        <w:rPr>
          <w:rFonts w:ascii="Times New Roman" w:hAnsi="Times New Roman" w:cs="Times New Roman"/>
          <w:sz w:val="24"/>
          <w:szCs w:val="24"/>
        </w:rPr>
        <w:t xml:space="preserve"> </w:t>
      </w:r>
      <w:r w:rsidR="003E1FEF" w:rsidRPr="003E1FEF">
        <w:rPr>
          <w:rFonts w:ascii="Times New Roman" w:hAnsi="Times New Roman" w:cs="Times New Roman"/>
          <w:color w:val="333333"/>
          <w:sz w:val="24"/>
          <w:szCs w:val="24"/>
          <w:shd w:val="clear" w:color="auto" w:fill="FFFFFF"/>
        </w:rPr>
        <w:t>Puede estar integrada por varias personas según la actividad y sus ventas totales anuales no pueden superar los montos establecidos según su categoría.</w:t>
      </w:r>
    </w:p>
    <w:p w14:paraId="68A090BE" w14:textId="530990ED" w:rsidR="003E1FEF" w:rsidRPr="00083B26" w:rsidRDefault="003E1FEF" w:rsidP="00083B26">
      <w:pPr>
        <w:spacing w:after="0" w:line="360" w:lineRule="auto"/>
        <w:jc w:val="both"/>
        <w:rPr>
          <w:rStyle w:val="Textoennegrita"/>
          <w:rFonts w:ascii="Times New Roman" w:hAnsi="Times New Roman" w:cs="Times New Roman"/>
          <w:b w:val="0"/>
          <w:bCs w:val="0"/>
          <w:color w:val="000000"/>
          <w:sz w:val="24"/>
          <w:szCs w:val="24"/>
        </w:rPr>
      </w:pPr>
      <w:r w:rsidRPr="003E1FEF">
        <w:rPr>
          <w:rStyle w:val="Textoennegrita"/>
          <w:rFonts w:ascii="Times New Roman" w:hAnsi="Times New Roman" w:cs="Times New Roman"/>
          <w:b w:val="0"/>
          <w:bCs w:val="0"/>
          <w:color w:val="000000"/>
          <w:sz w:val="24"/>
          <w:szCs w:val="24"/>
          <w:bdr w:val="none" w:sz="0" w:space="0" w:color="auto" w:frame="1"/>
          <w:shd w:val="clear" w:color="auto" w:fill="FFFFFF"/>
        </w:rPr>
        <w:t>Las Py</w:t>
      </w:r>
      <w:r>
        <w:rPr>
          <w:rStyle w:val="Textoennegrita"/>
          <w:rFonts w:ascii="Times New Roman" w:hAnsi="Times New Roman" w:cs="Times New Roman"/>
          <w:b w:val="0"/>
          <w:bCs w:val="0"/>
          <w:color w:val="000000"/>
          <w:sz w:val="24"/>
          <w:szCs w:val="24"/>
          <w:bdr w:val="none" w:sz="0" w:space="0" w:color="auto" w:frame="1"/>
          <w:shd w:val="clear" w:color="auto" w:fill="FFFFFF"/>
        </w:rPr>
        <w:t>m</w:t>
      </w:r>
      <w:r w:rsidRPr="003E1FEF">
        <w:rPr>
          <w:rStyle w:val="Textoennegrita"/>
          <w:rFonts w:ascii="Times New Roman" w:hAnsi="Times New Roman" w:cs="Times New Roman"/>
          <w:b w:val="0"/>
          <w:bCs w:val="0"/>
          <w:color w:val="000000"/>
          <w:sz w:val="24"/>
          <w:szCs w:val="24"/>
          <w:bdr w:val="none" w:sz="0" w:space="0" w:color="auto" w:frame="1"/>
          <w:shd w:val="clear" w:color="auto" w:fill="FFFFFF"/>
        </w:rPr>
        <w:t>es</w:t>
      </w:r>
      <w:r w:rsidRPr="003E1FEF">
        <w:rPr>
          <w:rFonts w:ascii="Times New Roman" w:hAnsi="Times New Roman" w:cs="Times New Roman"/>
          <w:color w:val="000000"/>
          <w:sz w:val="24"/>
          <w:szCs w:val="24"/>
          <w:shd w:val="clear" w:color="auto" w:fill="FFFFFF"/>
        </w:rPr>
        <w:t> son predominantemente empresas familiares. Una alta proporción de ellas son firmas concebidas y administradas por</w:t>
      </w:r>
      <w:r w:rsidRPr="003E1FEF">
        <w:rPr>
          <w:rFonts w:ascii="Times New Roman" w:hAnsi="Times New Roman" w:cs="Times New Roman"/>
          <w:b/>
          <w:bCs/>
          <w:color w:val="000000"/>
          <w:sz w:val="24"/>
          <w:szCs w:val="24"/>
          <w:shd w:val="clear" w:color="auto" w:fill="FFFFFF"/>
        </w:rPr>
        <w:t> </w:t>
      </w:r>
      <w:r w:rsidRPr="003E1FEF">
        <w:rPr>
          <w:rStyle w:val="Textoennegrita"/>
          <w:rFonts w:ascii="Times New Roman" w:hAnsi="Times New Roman" w:cs="Times New Roman"/>
          <w:b w:val="0"/>
          <w:bCs w:val="0"/>
          <w:color w:val="000000"/>
          <w:sz w:val="24"/>
          <w:szCs w:val="24"/>
          <w:bdr w:val="none" w:sz="0" w:space="0" w:color="auto" w:frame="1"/>
          <w:shd w:val="clear" w:color="auto" w:fill="FFFFFF"/>
        </w:rPr>
        <w:t>grupos familiares</w:t>
      </w:r>
      <w:r w:rsidRPr="003E1FEF">
        <w:rPr>
          <w:rFonts w:ascii="Times New Roman" w:hAnsi="Times New Roman" w:cs="Times New Roman"/>
          <w:color w:val="000000"/>
          <w:sz w:val="24"/>
          <w:szCs w:val="24"/>
          <w:shd w:val="clear" w:color="auto" w:fill="FFFFFF"/>
        </w:rPr>
        <w:t>, tanto en cuanto a la propiedad de la empresa como por el tipo de gestión empresarial.</w:t>
      </w:r>
      <w:r w:rsidR="00083B26">
        <w:rPr>
          <w:rFonts w:ascii="Times New Roman" w:hAnsi="Times New Roman" w:cs="Times New Roman"/>
          <w:color w:val="000000"/>
          <w:sz w:val="24"/>
          <w:szCs w:val="24"/>
        </w:rPr>
        <w:t xml:space="preserve"> </w:t>
      </w:r>
      <w:r w:rsidRPr="003E1FEF">
        <w:rPr>
          <w:rFonts w:ascii="Times New Roman" w:hAnsi="Times New Roman" w:cs="Times New Roman"/>
          <w:color w:val="000000"/>
          <w:sz w:val="24"/>
          <w:szCs w:val="24"/>
          <w:shd w:val="clear" w:color="auto" w:fill="FFFFFF"/>
        </w:rPr>
        <w:t>El carácter familiar de las empresas repercute en diversos aspectos del funcionamiento económico y productivo de la firma como, por ejemplo, </w:t>
      </w:r>
      <w:r w:rsidRPr="003E1FEF">
        <w:rPr>
          <w:rStyle w:val="Textoennegrita"/>
          <w:rFonts w:ascii="Times New Roman" w:hAnsi="Times New Roman" w:cs="Times New Roman"/>
          <w:b w:val="0"/>
          <w:bCs w:val="0"/>
          <w:color w:val="000000"/>
          <w:sz w:val="24"/>
          <w:szCs w:val="24"/>
          <w:bdr w:val="none" w:sz="0" w:space="0" w:color="auto" w:frame="1"/>
          <w:shd w:val="clear" w:color="auto" w:fill="FFFFFF"/>
        </w:rPr>
        <w:t>el nivel de centralización en la toma de decisiones, en la incapacidad de expansión en filiales de difícil control personalizado, en el carácter familiar que asume el patrimonio de la firma, en la importancia asignada a la experiencia personal en temas vinculados con la gestión comercial y productiva.</w:t>
      </w:r>
    </w:p>
    <w:p w14:paraId="3E06DE83" w14:textId="77777777" w:rsidR="00083B26" w:rsidRDefault="003E1FEF" w:rsidP="003E1FEF">
      <w:pPr>
        <w:spacing w:after="0" w:line="360" w:lineRule="auto"/>
        <w:jc w:val="both"/>
        <w:rPr>
          <w:rFonts w:ascii="Times New Roman" w:hAnsi="Times New Roman" w:cs="Times New Roman"/>
          <w:color w:val="000000"/>
          <w:sz w:val="24"/>
          <w:szCs w:val="24"/>
        </w:rPr>
      </w:pPr>
      <w:r w:rsidRPr="003E1FEF">
        <w:rPr>
          <w:rStyle w:val="Textoennegrita"/>
          <w:rFonts w:ascii="Times New Roman" w:hAnsi="Times New Roman" w:cs="Times New Roman"/>
          <w:b w:val="0"/>
          <w:bCs w:val="0"/>
          <w:color w:val="000000"/>
          <w:sz w:val="24"/>
          <w:szCs w:val="24"/>
          <w:bdr w:val="none" w:sz="0" w:space="0" w:color="auto" w:frame="1"/>
          <w:shd w:val="clear" w:color="auto" w:fill="FFFFFF"/>
        </w:rPr>
        <w:t>La toma de decisiones en las empresas Py</w:t>
      </w:r>
      <w:r>
        <w:rPr>
          <w:rStyle w:val="Textoennegrita"/>
          <w:rFonts w:ascii="Times New Roman" w:hAnsi="Times New Roman" w:cs="Times New Roman"/>
          <w:b w:val="0"/>
          <w:bCs w:val="0"/>
          <w:color w:val="000000"/>
          <w:sz w:val="24"/>
          <w:szCs w:val="24"/>
          <w:bdr w:val="none" w:sz="0" w:space="0" w:color="auto" w:frame="1"/>
          <w:shd w:val="clear" w:color="auto" w:fill="FFFFFF"/>
        </w:rPr>
        <w:t>me</w:t>
      </w:r>
      <w:r w:rsidRPr="003E1FEF">
        <w:rPr>
          <w:rStyle w:val="Textoennegrita"/>
          <w:rFonts w:ascii="Times New Roman" w:hAnsi="Times New Roman" w:cs="Times New Roman"/>
          <w:b w:val="0"/>
          <w:bCs w:val="0"/>
          <w:color w:val="000000"/>
          <w:sz w:val="24"/>
          <w:szCs w:val="24"/>
          <w:bdr w:val="none" w:sz="0" w:space="0" w:color="auto" w:frame="1"/>
          <w:shd w:val="clear" w:color="auto" w:fill="FFFFFF"/>
        </w:rPr>
        <w:t>s argentinas está centralizada y restringida a los dueños de las empresas.</w:t>
      </w:r>
      <w:r w:rsidRPr="003E1FEF">
        <w:rPr>
          <w:rFonts w:ascii="Times New Roman" w:hAnsi="Times New Roman" w:cs="Times New Roman"/>
          <w:color w:val="000000"/>
          <w:sz w:val="24"/>
          <w:szCs w:val="24"/>
          <w:shd w:val="clear" w:color="auto" w:fill="FFFFFF"/>
        </w:rPr>
        <w:t> En muy pocos casos, se recurre al uso de servicios de asesoramiento públicos o privado</w:t>
      </w:r>
      <w:r>
        <w:rPr>
          <w:rFonts w:ascii="Times New Roman" w:hAnsi="Times New Roman" w:cs="Times New Roman"/>
          <w:color w:val="000000"/>
          <w:sz w:val="24"/>
          <w:szCs w:val="24"/>
          <w:shd w:val="clear" w:color="auto" w:fill="FFFFFF"/>
        </w:rPr>
        <w:t>, como</w:t>
      </w:r>
      <w:r w:rsidRPr="003E1FEF">
        <w:rPr>
          <w:rFonts w:ascii="Times New Roman" w:hAnsi="Times New Roman" w:cs="Times New Roman"/>
          <w:color w:val="000000"/>
          <w:sz w:val="24"/>
          <w:szCs w:val="24"/>
          <w:shd w:val="clear" w:color="auto" w:fill="FFFFFF"/>
        </w:rPr>
        <w:t>,</w:t>
      </w:r>
      <w:r w:rsidRPr="003E1FEF">
        <w:rPr>
          <w:rFonts w:ascii="Times New Roman" w:hAnsi="Times New Roman" w:cs="Times New Roman"/>
          <w:color w:val="000000"/>
          <w:sz w:val="24"/>
          <w:szCs w:val="24"/>
          <w:shd w:val="clear" w:color="auto" w:fill="FFFFFF"/>
        </w:rPr>
        <w:t xml:space="preserve"> cámaras o consultores.</w:t>
      </w:r>
    </w:p>
    <w:p w14:paraId="72DDBAD6" w14:textId="5F78F2C8" w:rsidR="003E1FEF" w:rsidRPr="003E1FEF" w:rsidRDefault="003E1FEF" w:rsidP="003E1FEF">
      <w:pPr>
        <w:spacing w:after="0" w:line="360" w:lineRule="auto"/>
        <w:jc w:val="both"/>
        <w:rPr>
          <w:rFonts w:ascii="Times New Roman" w:hAnsi="Times New Roman" w:cs="Times New Roman"/>
          <w:bCs/>
          <w:color w:val="000000"/>
          <w:sz w:val="24"/>
          <w:szCs w:val="24"/>
          <w:bdr w:val="none" w:sz="0" w:space="0" w:color="auto" w:frame="1"/>
          <w:shd w:val="clear" w:color="auto" w:fill="FFFFFF"/>
        </w:rPr>
      </w:pPr>
      <w:r w:rsidRPr="003E1FEF">
        <w:rPr>
          <w:rFonts w:ascii="Times New Roman" w:hAnsi="Times New Roman" w:cs="Times New Roman"/>
          <w:color w:val="000000"/>
          <w:sz w:val="24"/>
          <w:szCs w:val="24"/>
          <w:shd w:val="clear" w:color="auto" w:fill="FFFFFF"/>
        </w:rPr>
        <w:lastRenderedPageBreak/>
        <w:t>A diferencia de otros ámbitos, las Py</w:t>
      </w:r>
      <w:r>
        <w:rPr>
          <w:rFonts w:ascii="Times New Roman" w:hAnsi="Times New Roman" w:cs="Times New Roman"/>
          <w:color w:val="000000"/>
          <w:sz w:val="24"/>
          <w:szCs w:val="24"/>
          <w:shd w:val="clear" w:color="auto" w:fill="FFFFFF"/>
        </w:rPr>
        <w:t>me</w:t>
      </w:r>
      <w:r w:rsidRPr="003E1FEF">
        <w:rPr>
          <w:rFonts w:ascii="Times New Roman" w:hAnsi="Times New Roman" w:cs="Times New Roman"/>
          <w:color w:val="000000"/>
          <w:sz w:val="24"/>
          <w:szCs w:val="24"/>
          <w:shd w:val="clear" w:color="auto" w:fill="FFFFFF"/>
        </w:rPr>
        <w:t>s industriales, especialmente las del sector metalmecánico tienen una conducta </w:t>
      </w:r>
      <w:r w:rsidRPr="003E1FEF">
        <w:rPr>
          <w:rStyle w:val="Textoennegrita"/>
          <w:rFonts w:ascii="Times New Roman" w:hAnsi="Times New Roman" w:cs="Times New Roman"/>
          <w:b w:val="0"/>
          <w:bCs w:val="0"/>
          <w:color w:val="000000"/>
          <w:sz w:val="24"/>
          <w:szCs w:val="24"/>
          <w:bdr w:val="none" w:sz="0" w:space="0" w:color="auto" w:frame="1"/>
          <w:shd w:val="clear" w:color="auto" w:fill="FFFFFF"/>
        </w:rPr>
        <w:t>tecnológica muy atomizada</w:t>
      </w:r>
      <w:r w:rsidRPr="003E1FEF">
        <w:rPr>
          <w:rStyle w:val="Textoennegrita"/>
          <w:rFonts w:ascii="Times New Roman" w:hAnsi="Times New Roman" w:cs="Times New Roman"/>
          <w:color w:val="000000"/>
          <w:sz w:val="24"/>
          <w:szCs w:val="24"/>
          <w:bdr w:val="none" w:sz="0" w:space="0" w:color="auto" w:frame="1"/>
          <w:shd w:val="clear" w:color="auto" w:fill="FFFFFF"/>
        </w:rPr>
        <w:t>,</w:t>
      </w:r>
      <w:r w:rsidRPr="003E1FEF">
        <w:rPr>
          <w:rFonts w:ascii="Times New Roman" w:hAnsi="Times New Roman" w:cs="Times New Roman"/>
          <w:color w:val="000000"/>
          <w:sz w:val="24"/>
          <w:szCs w:val="24"/>
          <w:shd w:val="clear" w:color="auto" w:fill="FFFFFF"/>
        </w:rPr>
        <w:t> debilitándose el desarrollo de ventajas positivas (economías externas) de eficiencia y productividad que implicarían una actividad más concertada y sistémica. Esta modalidad de gestión está en muchos casos explicada por el origen familiar de muchas de las empresas. La gestión fuertemente centralizada aumenta conforme se pasa de plantas medianas a pequeñas.</w:t>
      </w:r>
    </w:p>
    <w:p w14:paraId="3F55A093" w14:textId="79955E22" w:rsidR="003E1FEF" w:rsidRPr="003E1FEF" w:rsidRDefault="003E1FEF" w:rsidP="003E1FEF">
      <w:pPr>
        <w:spacing w:after="0" w:line="360" w:lineRule="auto"/>
        <w:jc w:val="both"/>
        <w:rPr>
          <w:rStyle w:val="Textoennegrita"/>
          <w:rFonts w:ascii="Times New Roman" w:hAnsi="Times New Roman" w:cs="Times New Roman"/>
          <w:b w:val="0"/>
          <w:bCs w:val="0"/>
          <w:color w:val="000000"/>
          <w:sz w:val="24"/>
          <w:szCs w:val="24"/>
          <w:bdr w:val="none" w:sz="0" w:space="0" w:color="auto" w:frame="1"/>
          <w:shd w:val="clear" w:color="auto" w:fill="FFFFFF"/>
        </w:rPr>
      </w:pPr>
      <w:r w:rsidRPr="003E1FEF">
        <w:rPr>
          <w:rFonts w:ascii="Times New Roman" w:hAnsi="Times New Roman" w:cs="Times New Roman"/>
          <w:color w:val="000000"/>
          <w:sz w:val="24"/>
          <w:szCs w:val="24"/>
          <w:shd w:val="clear" w:color="auto" w:fill="FFFFFF"/>
        </w:rPr>
        <w:t>Tienen un claro sesgo de orientación productiva hacia el mercado interno nacional. Las empresas Py</w:t>
      </w:r>
      <w:r>
        <w:rPr>
          <w:rFonts w:ascii="Times New Roman" w:hAnsi="Times New Roman" w:cs="Times New Roman"/>
          <w:color w:val="000000"/>
          <w:sz w:val="24"/>
          <w:szCs w:val="24"/>
          <w:shd w:val="clear" w:color="auto" w:fill="FFFFFF"/>
        </w:rPr>
        <w:t>me</w:t>
      </w:r>
      <w:r w:rsidRPr="003E1FEF">
        <w:rPr>
          <w:rFonts w:ascii="Times New Roman" w:hAnsi="Times New Roman" w:cs="Times New Roman"/>
          <w:color w:val="000000"/>
          <w:sz w:val="24"/>
          <w:szCs w:val="24"/>
          <w:shd w:val="clear" w:color="auto" w:fill="FFFFFF"/>
        </w:rPr>
        <w:t xml:space="preserve">s orientan una parte significativa de su producción a atender demandas de su zona de influencia regional o local, siendo relativamente generalizado el hecho de que sus principales clientes se ubiquen en su propia área de localización. Dado el tipo de productos, procesos o bienes que fabrican las empresas, </w:t>
      </w:r>
      <w:r w:rsidRPr="003E1FEF">
        <w:rPr>
          <w:rFonts w:ascii="Times New Roman" w:hAnsi="Times New Roman" w:cs="Times New Roman"/>
          <w:b/>
          <w:bCs/>
          <w:color w:val="000000"/>
          <w:sz w:val="24"/>
          <w:szCs w:val="24"/>
          <w:shd w:val="clear" w:color="auto" w:fill="FFFFFF"/>
        </w:rPr>
        <w:t>l</w:t>
      </w:r>
      <w:r w:rsidRPr="003E1FEF">
        <w:rPr>
          <w:rStyle w:val="Textoennegrita"/>
          <w:rFonts w:ascii="Times New Roman" w:hAnsi="Times New Roman" w:cs="Times New Roman"/>
          <w:b w:val="0"/>
          <w:bCs w:val="0"/>
          <w:color w:val="000000"/>
          <w:sz w:val="24"/>
          <w:szCs w:val="24"/>
          <w:bdr w:val="none" w:sz="0" w:space="0" w:color="auto" w:frame="1"/>
          <w:shd w:val="clear" w:color="auto" w:fill="FFFFFF"/>
        </w:rPr>
        <w:t>a mayoría de las Py</w:t>
      </w:r>
      <w:r>
        <w:rPr>
          <w:rStyle w:val="Textoennegrita"/>
          <w:rFonts w:ascii="Times New Roman" w:hAnsi="Times New Roman" w:cs="Times New Roman"/>
          <w:b w:val="0"/>
          <w:bCs w:val="0"/>
          <w:color w:val="000000"/>
          <w:sz w:val="24"/>
          <w:szCs w:val="24"/>
          <w:bdr w:val="none" w:sz="0" w:space="0" w:color="auto" w:frame="1"/>
          <w:shd w:val="clear" w:color="auto" w:fill="FFFFFF"/>
        </w:rPr>
        <w:t>me</w:t>
      </w:r>
      <w:r w:rsidRPr="003E1FEF">
        <w:rPr>
          <w:rStyle w:val="Textoennegrita"/>
          <w:rFonts w:ascii="Times New Roman" w:hAnsi="Times New Roman" w:cs="Times New Roman"/>
          <w:b w:val="0"/>
          <w:bCs w:val="0"/>
          <w:color w:val="000000"/>
          <w:sz w:val="24"/>
          <w:szCs w:val="24"/>
          <w:bdr w:val="none" w:sz="0" w:space="0" w:color="auto" w:frame="1"/>
          <w:shd w:val="clear" w:color="auto" w:fill="FFFFFF"/>
        </w:rPr>
        <w:t>s vende su producción a otras firmas, no ingresando directamente al mercado final consumidor.</w:t>
      </w:r>
    </w:p>
    <w:p w14:paraId="518BD3A1" w14:textId="12334925" w:rsidR="003E1FEF" w:rsidRPr="003E1FEF" w:rsidRDefault="003E1FEF" w:rsidP="003E1FEF">
      <w:pPr>
        <w:spacing w:after="0" w:line="360" w:lineRule="auto"/>
        <w:jc w:val="both"/>
        <w:rPr>
          <w:rFonts w:ascii="Times New Roman" w:hAnsi="Times New Roman" w:cs="Times New Roman"/>
          <w:sz w:val="24"/>
          <w:szCs w:val="24"/>
          <w:lang w:val="es-ES"/>
        </w:rPr>
      </w:pPr>
      <w:r w:rsidRPr="003E1FEF">
        <w:rPr>
          <w:rStyle w:val="Textoennegrita"/>
          <w:rFonts w:ascii="Times New Roman" w:hAnsi="Times New Roman" w:cs="Times New Roman"/>
          <w:b w:val="0"/>
          <w:bCs w:val="0"/>
          <w:color w:val="000000"/>
          <w:sz w:val="24"/>
          <w:szCs w:val="24"/>
          <w:bdr w:val="none" w:sz="0" w:space="0" w:color="auto" w:frame="1"/>
          <w:shd w:val="clear" w:color="auto" w:fill="FFFFFF"/>
        </w:rPr>
        <w:t>El hecho de que sean producto de</w:t>
      </w:r>
      <w:r w:rsidRPr="003E1FEF">
        <w:rPr>
          <w:rStyle w:val="Textoennegrita"/>
          <w:rFonts w:ascii="Times New Roman" w:hAnsi="Times New Roman" w:cs="Times New Roman"/>
          <w:color w:val="000000"/>
          <w:sz w:val="24"/>
          <w:szCs w:val="24"/>
          <w:bdr w:val="none" w:sz="0" w:space="0" w:color="auto" w:frame="1"/>
          <w:shd w:val="clear" w:color="auto" w:fill="FFFFFF"/>
        </w:rPr>
        <w:t xml:space="preserve"> </w:t>
      </w:r>
      <w:r w:rsidRPr="003E1FEF">
        <w:rPr>
          <w:rFonts w:ascii="Times New Roman" w:hAnsi="Times New Roman" w:cs="Times New Roman"/>
          <w:sz w:val="24"/>
          <w:szCs w:val="24"/>
          <w:lang w:val="es-ES"/>
        </w:rPr>
        <w:t>la inversión familiar trae aparejado una cantidad de características favorables como: constante puja por crecimiento, compromiso con el trabajo que se realiza y ponderación por crear estabilidad de la misma en el tiempo; aunque también tiene contras y alguna de estas son: falta de contratación de profesionales idóneos para los distintos puestos, falta de capacitación, relegan la importancia de una buena planificación financiera, fiscal y administrativa; poseen escasa o nula inversión en sistemas informáticos acordes a la estructura y por supuesto escasos o nulos controles internos y externos de la información contable, cuestión que nos atañe y abordaremos a continuación.</w:t>
      </w:r>
    </w:p>
    <w:p w14:paraId="79BD96F8" w14:textId="77777777" w:rsidR="009E556D" w:rsidRPr="003E1FEF" w:rsidRDefault="009E556D" w:rsidP="003E1FEF">
      <w:pPr>
        <w:spacing w:after="0" w:line="360" w:lineRule="auto"/>
        <w:jc w:val="both"/>
        <w:rPr>
          <w:rFonts w:ascii="Times New Roman" w:hAnsi="Times New Roman" w:cs="Times New Roman"/>
          <w:sz w:val="24"/>
          <w:szCs w:val="24"/>
        </w:rPr>
      </w:pPr>
      <w:r w:rsidRPr="003E1FEF">
        <w:rPr>
          <w:rFonts w:ascii="Times New Roman" w:hAnsi="Times New Roman" w:cs="Times New Roman"/>
          <w:sz w:val="24"/>
          <w:szCs w:val="24"/>
        </w:rPr>
        <w:t xml:space="preserve">El primer problema a considerar es el alcance del término “Pyme”. Un primer punto a resaltar es que la categorización realizada en la mayoría de los países en función del tamaño de la empresa, con independencia de los parámetros fijados para medirlo, no se relaciona con la definición realizada por el International </w:t>
      </w:r>
      <w:proofErr w:type="spellStart"/>
      <w:r w:rsidRPr="003E1FEF">
        <w:rPr>
          <w:rFonts w:ascii="Times New Roman" w:hAnsi="Times New Roman" w:cs="Times New Roman"/>
          <w:sz w:val="24"/>
          <w:szCs w:val="24"/>
        </w:rPr>
        <w:t>Accounting</w:t>
      </w:r>
      <w:proofErr w:type="spellEnd"/>
      <w:r w:rsidRPr="003E1FEF">
        <w:rPr>
          <w:rFonts w:ascii="Times New Roman" w:hAnsi="Times New Roman" w:cs="Times New Roman"/>
          <w:sz w:val="24"/>
          <w:szCs w:val="24"/>
        </w:rPr>
        <w:t xml:space="preserve"> </w:t>
      </w:r>
      <w:proofErr w:type="spellStart"/>
      <w:r w:rsidRPr="003E1FEF">
        <w:rPr>
          <w:rFonts w:ascii="Times New Roman" w:hAnsi="Times New Roman" w:cs="Times New Roman"/>
          <w:sz w:val="24"/>
          <w:szCs w:val="24"/>
        </w:rPr>
        <w:t>Standards</w:t>
      </w:r>
      <w:proofErr w:type="spellEnd"/>
      <w:r w:rsidRPr="003E1FEF">
        <w:rPr>
          <w:rFonts w:ascii="Times New Roman" w:hAnsi="Times New Roman" w:cs="Times New Roman"/>
          <w:sz w:val="24"/>
          <w:szCs w:val="24"/>
        </w:rPr>
        <w:t xml:space="preserve"> </w:t>
      </w:r>
      <w:proofErr w:type="spellStart"/>
      <w:r w:rsidRPr="003E1FEF">
        <w:rPr>
          <w:rFonts w:ascii="Times New Roman" w:hAnsi="Times New Roman" w:cs="Times New Roman"/>
          <w:sz w:val="24"/>
          <w:szCs w:val="24"/>
        </w:rPr>
        <w:t>Board</w:t>
      </w:r>
      <w:proofErr w:type="spellEnd"/>
      <w:r w:rsidRPr="003E1FEF">
        <w:rPr>
          <w:rFonts w:ascii="Times New Roman" w:hAnsi="Times New Roman" w:cs="Times New Roman"/>
          <w:sz w:val="24"/>
          <w:szCs w:val="24"/>
        </w:rPr>
        <w:t xml:space="preserve"> (IASB) en la NIIF para las pymes. Esta última asocia este término a las entidades sin obligación pública de rendir cuentas que elaboran estados financieros con propósito de información general para usuarios externos, sin consideración alguna sobre su dimensión. Atendiendo al objetivo de este trabajo, resulta evidente que el tamaño de la empresa es un aspecto relevante, puesto que influye directamente en algunas otras particularidades de la compañía como el número de accionistas, la relación entre propiedad y gestión, o la mayor informalidad en sus operaciones, que son determinantes para responder a las preguntas anteriores. </w:t>
      </w:r>
    </w:p>
    <w:p w14:paraId="7955B3D5" w14:textId="77777777" w:rsidR="009E556D" w:rsidRPr="003E1FEF" w:rsidRDefault="009E556D" w:rsidP="003E1FEF">
      <w:pPr>
        <w:spacing w:after="0" w:line="360" w:lineRule="auto"/>
        <w:jc w:val="both"/>
        <w:rPr>
          <w:rFonts w:ascii="Times New Roman" w:hAnsi="Times New Roman" w:cs="Times New Roman"/>
          <w:sz w:val="24"/>
          <w:szCs w:val="24"/>
        </w:rPr>
      </w:pPr>
      <w:r w:rsidRPr="003E1FEF">
        <w:rPr>
          <w:rFonts w:ascii="Times New Roman" w:hAnsi="Times New Roman" w:cs="Times New Roman"/>
          <w:sz w:val="24"/>
          <w:szCs w:val="24"/>
        </w:rPr>
        <w:lastRenderedPageBreak/>
        <w:t xml:space="preserve">Teniendo en cuenta el universo de las Pymes, es muy probable que la mayor parte sean sociedades anónimas cerradas o sociedades de responsabilidad limitada, con un número de accionistas o partícipes relativamente reducido, en muchos casos, pertenecientes a un núcleo familiar y, mayoritariamente, con una participación directa de la propiedad en la gestión. </w:t>
      </w:r>
    </w:p>
    <w:p w14:paraId="570E6DEF" w14:textId="5B78141E" w:rsidR="0025557D" w:rsidRDefault="0099115E" w:rsidP="003E1FEF">
      <w:pPr>
        <w:spacing w:after="0" w:line="360" w:lineRule="auto"/>
        <w:jc w:val="both"/>
        <w:rPr>
          <w:rFonts w:ascii="Times New Roman" w:hAnsi="Times New Roman" w:cs="Times New Roman"/>
          <w:sz w:val="24"/>
          <w:szCs w:val="24"/>
        </w:rPr>
      </w:pPr>
      <w:r w:rsidRPr="003E1FEF">
        <w:rPr>
          <w:rFonts w:ascii="Times New Roman" w:hAnsi="Times New Roman" w:cs="Times New Roman"/>
          <w:sz w:val="24"/>
          <w:szCs w:val="24"/>
        </w:rPr>
        <w:t xml:space="preserve"> El Código de Comercio de la República Argentina establece que todos los comerciantes están obligados a “llevar cuenta de sus operaciones”, estableciendo la obligación de emitir balances anuales para los mayoristas, y trimestrales para los minoristas. El objetivo perseguido por esta disposición es que sirva como medio de prueba de sus</w:t>
      </w:r>
      <w:r w:rsidR="0025557D" w:rsidRPr="003E1FEF">
        <w:rPr>
          <w:rFonts w:ascii="Times New Roman" w:hAnsi="Times New Roman" w:cs="Times New Roman"/>
          <w:sz w:val="24"/>
          <w:szCs w:val="24"/>
        </w:rPr>
        <w:t xml:space="preserve"> operaciones. Consecuentemente y a diferencia de otros países, todos los entes deben preparar estados contables independientemente</w:t>
      </w:r>
      <w:r w:rsidR="0025557D" w:rsidRPr="0025557D">
        <w:rPr>
          <w:rFonts w:ascii="Times New Roman" w:hAnsi="Times New Roman" w:cs="Times New Roman"/>
          <w:sz w:val="24"/>
          <w:szCs w:val="24"/>
        </w:rPr>
        <w:t xml:space="preserve"> de su tamaño, y por ende las disposiciones referidas a la condición de independencia alcanzan a todo profesional que realiza trabajos de auditoría, sin distinguir si se trata de una gran empresa regulada por la Comisión Nacional de Valores o una pequeña sociedad </w:t>
      </w:r>
      <w:r w:rsidR="0025557D">
        <w:rPr>
          <w:rFonts w:ascii="Times New Roman" w:hAnsi="Times New Roman" w:cs="Times New Roman"/>
          <w:sz w:val="24"/>
          <w:szCs w:val="24"/>
        </w:rPr>
        <w:t>familiar</w:t>
      </w:r>
      <w:r w:rsidR="0025557D" w:rsidRPr="0025557D">
        <w:rPr>
          <w:rFonts w:ascii="Times New Roman" w:hAnsi="Times New Roman" w:cs="Times New Roman"/>
          <w:sz w:val="24"/>
          <w:szCs w:val="24"/>
        </w:rPr>
        <w:t xml:space="preserve">. </w:t>
      </w:r>
    </w:p>
    <w:p w14:paraId="6650E335" w14:textId="5F9C56D8" w:rsidR="00BD70C0" w:rsidRDefault="0025557D" w:rsidP="0099115E">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t>La situación de la Argentina suele resultar un agravante de la pérdida de confianza en el trabajo del auditor considerando que en muchas de esas organizaciones no se cuenta con personal capacitado, la Contabilidad suele llevarse mal y a destiempo produciéndose una ausencia de información confiable y oportuna que permita conocer la situación financiera y económica real de la empresa a una fecha determinada</w:t>
      </w:r>
      <w:r>
        <w:rPr>
          <w:rFonts w:ascii="Times New Roman" w:hAnsi="Times New Roman" w:cs="Times New Roman"/>
          <w:sz w:val="24"/>
          <w:szCs w:val="24"/>
        </w:rPr>
        <w:t>.</w:t>
      </w:r>
    </w:p>
    <w:p w14:paraId="3D17B31B" w14:textId="4829616A" w:rsidR="001E03B5" w:rsidRPr="001E03B5" w:rsidRDefault="001E03B5" w:rsidP="0099115E">
      <w:pPr>
        <w:spacing w:after="0" w:line="360" w:lineRule="auto"/>
        <w:jc w:val="both"/>
        <w:rPr>
          <w:rFonts w:ascii="Times New Roman" w:hAnsi="Times New Roman" w:cs="Times New Roman"/>
          <w:sz w:val="24"/>
          <w:szCs w:val="24"/>
          <w:lang w:val="es-ES"/>
        </w:rPr>
      </w:pPr>
      <w:r w:rsidRPr="001E03B5">
        <w:rPr>
          <w:rFonts w:ascii="Times New Roman" w:hAnsi="Times New Roman" w:cs="Times New Roman"/>
          <w:sz w:val="24"/>
          <w:szCs w:val="24"/>
          <w:lang w:val="es-ES"/>
        </w:rPr>
        <w:t>Las normas de auditoría internacionales y las vigentes en nuestro país, son generales por lo que se aplican a toda empresa, con independencia de su tamaño (micro, pequeña, mediana, gran empresa), pero ello no significa que no corresponda adaptarse considerando las situaciones específicas del compromiso de auditoría.</w:t>
      </w:r>
    </w:p>
    <w:p w14:paraId="0263AA74" w14:textId="4708F7FC" w:rsidR="0025557D" w:rsidRPr="00767363" w:rsidRDefault="001E03B5" w:rsidP="0099115E">
      <w:pPr>
        <w:spacing w:after="0" w:line="360" w:lineRule="auto"/>
        <w:jc w:val="both"/>
        <w:rPr>
          <w:rFonts w:ascii="Times New Roman" w:hAnsi="Times New Roman" w:cs="Times New Roman"/>
          <w:sz w:val="24"/>
          <w:szCs w:val="24"/>
          <w:lang w:val="es-ES"/>
        </w:rPr>
      </w:pPr>
      <w:r w:rsidRPr="001E03B5">
        <w:rPr>
          <w:rFonts w:ascii="Times New Roman" w:hAnsi="Times New Roman" w:cs="Times New Roman"/>
          <w:sz w:val="24"/>
          <w:szCs w:val="24"/>
          <w:lang w:val="es-ES"/>
        </w:rPr>
        <w:t xml:space="preserve">Realizar auditorías en pequeñas empresas o empresas familiares, como lo son la mayoría en el sudeste de la provincia de Córdoba, conlleva un cierto grado de falta de independencia. </w:t>
      </w:r>
      <w:r w:rsidR="00767363">
        <w:rPr>
          <w:rFonts w:ascii="Times New Roman" w:hAnsi="Times New Roman" w:cs="Times New Roman"/>
          <w:sz w:val="24"/>
          <w:szCs w:val="24"/>
          <w:lang w:val="es-ES"/>
        </w:rPr>
        <w:t xml:space="preserve">Esto teniendo en cuenta la enumeración realizada por el IFAC, señala los posibles problemas de independencia que podrían generarse, dado </w:t>
      </w:r>
      <w:r w:rsidR="0025557D" w:rsidRPr="0025557D">
        <w:rPr>
          <w:rFonts w:ascii="Times New Roman" w:hAnsi="Times New Roman" w:cs="Times New Roman"/>
          <w:sz w:val="24"/>
          <w:szCs w:val="24"/>
        </w:rPr>
        <w:t>los riesgos de violación al principio de independencia en función de las amenazas establecidas en la norma de</w:t>
      </w:r>
      <w:r w:rsidR="00767363">
        <w:rPr>
          <w:rFonts w:ascii="Times New Roman" w:hAnsi="Times New Roman" w:cs="Times New Roman"/>
          <w:sz w:val="24"/>
          <w:szCs w:val="24"/>
        </w:rPr>
        <w:t>l organismo antes mencionado</w:t>
      </w:r>
      <w:r w:rsidR="0025557D" w:rsidRPr="0025557D">
        <w:rPr>
          <w:rFonts w:ascii="Times New Roman" w:hAnsi="Times New Roman" w:cs="Times New Roman"/>
          <w:sz w:val="24"/>
          <w:szCs w:val="24"/>
        </w:rPr>
        <w:t xml:space="preserve">: </w:t>
      </w:r>
    </w:p>
    <w:p w14:paraId="36F579F2" w14:textId="77777777" w:rsidR="0025557D" w:rsidRDefault="0025557D" w:rsidP="0099115E">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t xml:space="preserve">1. intereses propios; </w:t>
      </w:r>
    </w:p>
    <w:p w14:paraId="6B63AA2F" w14:textId="77777777" w:rsidR="0025557D" w:rsidRDefault="0025557D" w:rsidP="0099115E">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t xml:space="preserve">2. la revisión del propio trabajo; </w:t>
      </w:r>
    </w:p>
    <w:p w14:paraId="24402270" w14:textId="77777777" w:rsidR="0025557D" w:rsidRDefault="0025557D" w:rsidP="0099115E">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t xml:space="preserve">3. la defensa de intereses del cliente; </w:t>
      </w:r>
    </w:p>
    <w:p w14:paraId="07548501" w14:textId="77777777" w:rsidR="0025557D" w:rsidRDefault="0025557D" w:rsidP="0099115E">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t xml:space="preserve">4. la familiaridad con el cliente, sus directores, ejecutivos o empleados; </w:t>
      </w:r>
    </w:p>
    <w:p w14:paraId="5D8BE274" w14:textId="0F773304" w:rsidR="0025557D" w:rsidRDefault="0025557D" w:rsidP="0099115E">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lastRenderedPageBreak/>
        <w:t>5. intimidaciones recibidas (o que se crea haber recibido) de parte de directores, ejecutivos o empleados del cliente.</w:t>
      </w:r>
    </w:p>
    <w:p w14:paraId="6AECE755" w14:textId="02CFDC2A" w:rsidR="004068B7" w:rsidRDefault="004068B7" w:rsidP="0099115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Pasaremos a analizar, lo </w:t>
      </w:r>
      <w:r w:rsidR="006D273E">
        <w:rPr>
          <w:rFonts w:ascii="Times New Roman" w:hAnsi="Times New Roman" w:cs="Times New Roman"/>
          <w:sz w:val="24"/>
          <w:szCs w:val="24"/>
        </w:rPr>
        <w:t>que,</w:t>
      </w:r>
      <w:r>
        <w:rPr>
          <w:rFonts w:ascii="Times New Roman" w:hAnsi="Times New Roman" w:cs="Times New Roman"/>
          <w:sz w:val="24"/>
          <w:szCs w:val="24"/>
        </w:rPr>
        <w:t xml:space="preserve"> a modo de entender en esta investigación, serían los factores que </w:t>
      </w:r>
      <w:r w:rsidR="00767363">
        <w:rPr>
          <w:rFonts w:ascii="Times New Roman" w:hAnsi="Times New Roman" w:cs="Times New Roman"/>
          <w:sz w:val="24"/>
          <w:szCs w:val="24"/>
        </w:rPr>
        <w:t>más</w:t>
      </w:r>
      <w:r>
        <w:rPr>
          <w:rFonts w:ascii="Times New Roman" w:hAnsi="Times New Roman" w:cs="Times New Roman"/>
          <w:sz w:val="24"/>
          <w:szCs w:val="24"/>
        </w:rPr>
        <w:t xml:space="preserve"> afectan a las Pymes de la región.</w:t>
      </w:r>
    </w:p>
    <w:p w14:paraId="744D811D" w14:textId="69383FE2" w:rsidR="0025557D" w:rsidRDefault="004068B7" w:rsidP="009911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primera de ella son l</w:t>
      </w:r>
      <w:r w:rsidR="0025557D" w:rsidRPr="0025557D">
        <w:rPr>
          <w:rFonts w:ascii="Times New Roman" w:hAnsi="Times New Roman" w:cs="Times New Roman"/>
          <w:sz w:val="24"/>
          <w:szCs w:val="24"/>
        </w:rPr>
        <w:t>as amenazas por interés propio</w:t>
      </w:r>
      <w:r w:rsidR="0025557D">
        <w:rPr>
          <w:rFonts w:ascii="Times New Roman" w:hAnsi="Times New Roman" w:cs="Times New Roman"/>
          <w:sz w:val="24"/>
          <w:szCs w:val="24"/>
        </w:rPr>
        <w:t>,</w:t>
      </w:r>
      <w:r w:rsidR="0025557D" w:rsidRPr="0025557D">
        <w:rPr>
          <w:rFonts w:ascii="Times New Roman" w:hAnsi="Times New Roman" w:cs="Times New Roman"/>
          <w:sz w:val="24"/>
          <w:szCs w:val="24"/>
        </w:rPr>
        <w:t xml:space="preserve"> ocurren cuando el profesional pueda beneficiarse por intereses financieros en el cliente o cuando existan conflictos entre sus propios intereses y el del ente auditado. </w:t>
      </w:r>
    </w:p>
    <w:p w14:paraId="741ECFF9" w14:textId="77777777" w:rsidR="0025557D" w:rsidRDefault="0025557D" w:rsidP="0099115E">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t xml:space="preserve">A modo de ejemplo la IFAC enumera siete situaciones las cuales se describen a continuación ya que tienen relación directa con el trabajo de campo que se presenta en esta investigación </w:t>
      </w:r>
    </w:p>
    <w:p w14:paraId="3003B3B6" w14:textId="77777777" w:rsidR="0025557D" w:rsidRPr="0025557D" w:rsidRDefault="0025557D" w:rsidP="0025557D">
      <w:pPr>
        <w:pStyle w:val="Prrafodelista"/>
        <w:numPr>
          <w:ilvl w:val="0"/>
          <w:numId w:val="15"/>
        </w:numPr>
        <w:spacing w:after="0" w:line="360" w:lineRule="auto"/>
        <w:jc w:val="both"/>
        <w:rPr>
          <w:rFonts w:ascii="Times New Roman" w:hAnsi="Times New Roman" w:cs="Times New Roman"/>
          <w:sz w:val="24"/>
          <w:szCs w:val="24"/>
          <w:lang w:val="es-ES"/>
        </w:rPr>
      </w:pPr>
      <w:r w:rsidRPr="0025557D">
        <w:rPr>
          <w:rFonts w:ascii="Times New Roman" w:hAnsi="Times New Roman" w:cs="Times New Roman"/>
          <w:sz w:val="24"/>
          <w:szCs w:val="24"/>
        </w:rPr>
        <w:t>El auditor posee un interés directo o indirecto significativo en el ente auditado como por ejemplo participación en su capital accionario.</w:t>
      </w:r>
    </w:p>
    <w:p w14:paraId="1D8927EB" w14:textId="77777777" w:rsidR="0025557D" w:rsidRPr="0025557D" w:rsidRDefault="0025557D" w:rsidP="0025557D">
      <w:pPr>
        <w:pStyle w:val="Prrafodelista"/>
        <w:numPr>
          <w:ilvl w:val="0"/>
          <w:numId w:val="15"/>
        </w:numPr>
        <w:spacing w:after="0" w:line="360" w:lineRule="auto"/>
        <w:jc w:val="both"/>
        <w:rPr>
          <w:rFonts w:ascii="Times New Roman" w:hAnsi="Times New Roman" w:cs="Times New Roman"/>
          <w:sz w:val="24"/>
          <w:szCs w:val="24"/>
          <w:lang w:val="es-ES"/>
        </w:rPr>
      </w:pPr>
      <w:r w:rsidRPr="0025557D">
        <w:rPr>
          <w:rFonts w:ascii="Times New Roman" w:hAnsi="Times New Roman" w:cs="Times New Roman"/>
          <w:sz w:val="24"/>
          <w:szCs w:val="24"/>
        </w:rPr>
        <w:t xml:space="preserve">El profesional ha efectuado o recibido un préstamo de su cliente o directores o ejecutivos. La misma situación se considera en caso de que el auditor haya garantizado un préstamo o el ente auditado o sus directores o ejecutivos haya garantizado el mismo. </w:t>
      </w:r>
    </w:p>
    <w:p w14:paraId="41409143" w14:textId="77777777" w:rsidR="0025557D" w:rsidRPr="0025557D" w:rsidRDefault="0025557D" w:rsidP="0025557D">
      <w:pPr>
        <w:pStyle w:val="Prrafodelista"/>
        <w:numPr>
          <w:ilvl w:val="0"/>
          <w:numId w:val="15"/>
        </w:numPr>
        <w:spacing w:after="0" w:line="360" w:lineRule="auto"/>
        <w:jc w:val="both"/>
        <w:rPr>
          <w:rFonts w:ascii="Times New Roman" w:hAnsi="Times New Roman" w:cs="Times New Roman"/>
          <w:sz w:val="24"/>
          <w:szCs w:val="24"/>
          <w:lang w:val="es-ES"/>
        </w:rPr>
      </w:pPr>
      <w:r w:rsidRPr="0025557D">
        <w:rPr>
          <w:rFonts w:ascii="Times New Roman" w:hAnsi="Times New Roman" w:cs="Times New Roman"/>
          <w:sz w:val="24"/>
          <w:szCs w:val="24"/>
        </w:rPr>
        <w:t xml:space="preserve">El contador depende indebidamente de los honorarios totales que recibe de un cliente. Esto plantea un conflicto cuando se trata de profesionales que inician su ejercicio laboral. </w:t>
      </w:r>
    </w:p>
    <w:p w14:paraId="26F6A621" w14:textId="77777777" w:rsidR="0025557D" w:rsidRPr="0025557D" w:rsidRDefault="0025557D" w:rsidP="0025557D">
      <w:pPr>
        <w:pStyle w:val="Prrafodelista"/>
        <w:numPr>
          <w:ilvl w:val="0"/>
          <w:numId w:val="15"/>
        </w:numPr>
        <w:spacing w:after="0" w:line="360" w:lineRule="auto"/>
        <w:jc w:val="both"/>
        <w:rPr>
          <w:rFonts w:ascii="Times New Roman" w:hAnsi="Times New Roman" w:cs="Times New Roman"/>
          <w:sz w:val="24"/>
          <w:szCs w:val="24"/>
          <w:lang w:val="es-ES"/>
        </w:rPr>
      </w:pPr>
      <w:r w:rsidRPr="0025557D">
        <w:rPr>
          <w:rFonts w:ascii="Times New Roman" w:hAnsi="Times New Roman" w:cs="Times New Roman"/>
          <w:sz w:val="24"/>
          <w:szCs w:val="24"/>
        </w:rPr>
        <w:t xml:space="preserve">Existe una preocupación sobre la posibilidad de perder el contrato de auditoría. El hecho constituiría una amenaza si el auditor tuviese una dependencia excesiva de los honorarios del cliente. </w:t>
      </w:r>
    </w:p>
    <w:p w14:paraId="2F9F3027" w14:textId="77777777" w:rsidR="0025557D" w:rsidRPr="0025557D" w:rsidRDefault="0025557D" w:rsidP="0025557D">
      <w:pPr>
        <w:pStyle w:val="Prrafodelista"/>
        <w:numPr>
          <w:ilvl w:val="0"/>
          <w:numId w:val="15"/>
        </w:numPr>
        <w:spacing w:after="0" w:line="360" w:lineRule="auto"/>
        <w:jc w:val="both"/>
        <w:rPr>
          <w:rFonts w:ascii="Times New Roman" w:hAnsi="Times New Roman" w:cs="Times New Roman"/>
          <w:sz w:val="24"/>
          <w:szCs w:val="24"/>
          <w:lang w:val="es-ES"/>
        </w:rPr>
      </w:pPr>
      <w:r w:rsidRPr="0025557D">
        <w:rPr>
          <w:rFonts w:ascii="Times New Roman" w:hAnsi="Times New Roman" w:cs="Times New Roman"/>
          <w:sz w:val="24"/>
          <w:szCs w:val="24"/>
        </w:rPr>
        <w:t xml:space="preserve">Existencia de un vínculo comercial estrecho con el cliente. </w:t>
      </w:r>
    </w:p>
    <w:p w14:paraId="0E9E6210" w14:textId="335D57BC" w:rsidR="0025557D" w:rsidRPr="0025557D" w:rsidRDefault="0025557D" w:rsidP="0025557D">
      <w:pPr>
        <w:pStyle w:val="Prrafodelista"/>
        <w:numPr>
          <w:ilvl w:val="0"/>
          <w:numId w:val="15"/>
        </w:numPr>
        <w:spacing w:after="0" w:line="360" w:lineRule="auto"/>
        <w:jc w:val="both"/>
        <w:rPr>
          <w:rFonts w:ascii="Times New Roman" w:hAnsi="Times New Roman" w:cs="Times New Roman"/>
          <w:sz w:val="24"/>
          <w:szCs w:val="24"/>
          <w:lang w:val="es-ES"/>
        </w:rPr>
      </w:pPr>
      <w:r w:rsidRPr="0025557D">
        <w:rPr>
          <w:rFonts w:ascii="Times New Roman" w:hAnsi="Times New Roman" w:cs="Times New Roman"/>
          <w:sz w:val="24"/>
          <w:szCs w:val="24"/>
        </w:rPr>
        <w:t>Determinación de honorarios contingentes, como, por ejemplo, del resultado del período.</w:t>
      </w:r>
    </w:p>
    <w:p w14:paraId="3E4482FB" w14:textId="218987BC" w:rsidR="0025557D" w:rsidRDefault="0025557D" w:rsidP="0025557D">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t>En este sentido la norma nacional establece dos dispensas: para el caso en que el profesional fuera socio o asociado de entidades civiles sin fines de lucro o de sociedades cooperativas y si fuere socio o accionista con una participación no significativa con relación al patrimonio del ente o del suyo propio. Dentro de las amenazas de interés personal, y que no puede reducirse a un nivel aceptable aplicando salvaguardas, hay que considerar la fijación de honorarios sujetos a un resultado determinado sobre la tarea realizada.</w:t>
      </w:r>
    </w:p>
    <w:p w14:paraId="3428F39D" w14:textId="4954F2C6" w:rsidR="0025557D" w:rsidRDefault="0025557D" w:rsidP="0025557D">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lastRenderedPageBreak/>
        <w:t>Cabe aclarar que en la Argentina no se considera violación al principio de independencia fijar honorarios en función de los montos de honorarios mínimos sugeridas por los Consejos Profesionales y sobre los cuales se calculan los aportes de los matriculados.</w:t>
      </w:r>
    </w:p>
    <w:p w14:paraId="12F2C87E" w14:textId="77777777" w:rsidR="004068B7" w:rsidRDefault="004068B7" w:rsidP="002555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segundo a tener en cuenta es </w:t>
      </w:r>
      <w:r w:rsidR="0025557D" w:rsidRPr="0025557D">
        <w:rPr>
          <w:rFonts w:ascii="Times New Roman" w:hAnsi="Times New Roman" w:cs="Times New Roman"/>
          <w:sz w:val="24"/>
          <w:szCs w:val="24"/>
        </w:rPr>
        <w:t xml:space="preserve">la amenaza de familiaridad, la norma nacional se basa en las disposiciones de parentesco del Código Civil, por lo que no reconoce vulnerabilidad a la independencia por sobre esos límites. Además, establece una dispensa cuando el parentesco sea con socios o asociados de entidades civiles sin fines de lucro o de sociedades cooperativas. Para la IFAC, las relaciones familiares se pueden clasificar en inmediatas o directas, que son aquellas que se dan respecto al cónyuge, concubino y familiares a cargo; y en cercanas, que se presentan respecto a los padres, hijos y hermanos no dependientes. Cabría una amenaza de esta característica cuando el auditor tiene una relación de amistad o de simpatía con los directores, funcionarios y empleados influyentes del ente auditado, situación no considerada como falta independencia por la norma argentina. </w:t>
      </w:r>
    </w:p>
    <w:p w14:paraId="5AF268A6" w14:textId="5C4DBA14" w:rsidR="0025557D" w:rsidRDefault="0025557D" w:rsidP="0025557D">
      <w:pPr>
        <w:spacing w:after="0" w:line="360" w:lineRule="auto"/>
        <w:jc w:val="both"/>
        <w:rPr>
          <w:rFonts w:ascii="Times New Roman" w:hAnsi="Times New Roman" w:cs="Times New Roman"/>
          <w:sz w:val="24"/>
          <w:szCs w:val="24"/>
        </w:rPr>
      </w:pPr>
      <w:r w:rsidRPr="0025557D">
        <w:rPr>
          <w:rFonts w:ascii="Times New Roman" w:hAnsi="Times New Roman" w:cs="Times New Roman"/>
          <w:sz w:val="24"/>
          <w:szCs w:val="24"/>
        </w:rPr>
        <w:t xml:space="preserve">En este apartado hay que considerar una amenaza de familiaridad que se constituye, según IFAC, cuando existe una vinculación prolongada entre el cliente y el auditor y que se puede reducir a un nivel aceptable mediante la aplicación de salvaguardas. Esta situación no está contemplada en el Código de Ética de FACPCE, pero puede analizarse desde dos puntos de vista: por un </w:t>
      </w:r>
      <w:r w:rsidR="004068B7" w:rsidRPr="0025557D">
        <w:rPr>
          <w:rFonts w:ascii="Times New Roman" w:hAnsi="Times New Roman" w:cs="Times New Roman"/>
          <w:sz w:val="24"/>
          <w:szCs w:val="24"/>
        </w:rPr>
        <w:t>lado,</w:t>
      </w:r>
      <w:r w:rsidRPr="0025557D">
        <w:rPr>
          <w:rFonts w:ascii="Times New Roman" w:hAnsi="Times New Roman" w:cs="Times New Roman"/>
          <w:sz w:val="24"/>
          <w:szCs w:val="24"/>
        </w:rPr>
        <w:t xml:space="preserve"> existe un riesgo de disminución de la calidad del trabajo de auditoría a través del </w:t>
      </w:r>
      <w:r w:rsidR="004068B7" w:rsidRPr="0025557D">
        <w:rPr>
          <w:rFonts w:ascii="Times New Roman" w:hAnsi="Times New Roman" w:cs="Times New Roman"/>
          <w:sz w:val="24"/>
          <w:szCs w:val="24"/>
        </w:rPr>
        <w:t>tiempo,</w:t>
      </w:r>
      <w:r w:rsidRPr="0025557D">
        <w:rPr>
          <w:rFonts w:ascii="Times New Roman" w:hAnsi="Times New Roman" w:cs="Times New Roman"/>
          <w:sz w:val="24"/>
          <w:szCs w:val="24"/>
        </w:rPr>
        <w:t xml:space="preserve"> pero también hay que considerar que esa vinculación permite conocer plenamente al cliente y poder enfocarse en cuestiones relevantes.</w:t>
      </w:r>
    </w:p>
    <w:p w14:paraId="0B0C8088" w14:textId="77777777" w:rsidR="00767363" w:rsidRPr="0099115E" w:rsidRDefault="00767363" w:rsidP="00767363">
      <w:pPr>
        <w:spacing w:after="0" w:line="360" w:lineRule="auto"/>
        <w:jc w:val="both"/>
        <w:rPr>
          <w:rFonts w:ascii="Times New Roman" w:hAnsi="Times New Roman" w:cs="Times New Roman"/>
          <w:b/>
          <w:bCs/>
          <w:sz w:val="24"/>
          <w:szCs w:val="24"/>
          <w:lang w:val="es-ES"/>
        </w:rPr>
      </w:pPr>
      <w:r w:rsidRPr="0099115E">
        <w:rPr>
          <w:rFonts w:ascii="Times New Roman" w:hAnsi="Times New Roman" w:cs="Times New Roman"/>
          <w:b/>
          <w:bCs/>
          <w:sz w:val="24"/>
          <w:szCs w:val="24"/>
          <w:lang w:val="es-ES"/>
        </w:rPr>
        <w:t>La independencia en las normas nacionales e internacionales</w:t>
      </w:r>
    </w:p>
    <w:p w14:paraId="79AB969A" w14:textId="77777777" w:rsidR="00767363" w:rsidRPr="0099115E" w:rsidRDefault="00767363" w:rsidP="00767363">
      <w:pPr>
        <w:spacing w:after="0" w:line="360" w:lineRule="auto"/>
        <w:jc w:val="both"/>
        <w:rPr>
          <w:rFonts w:ascii="Times New Roman" w:hAnsi="Times New Roman" w:cs="Times New Roman"/>
          <w:sz w:val="24"/>
          <w:szCs w:val="24"/>
          <w:lang w:val="es-ES"/>
        </w:rPr>
      </w:pPr>
      <w:r w:rsidRPr="0099115E">
        <w:rPr>
          <w:rFonts w:ascii="Times New Roman" w:hAnsi="Times New Roman" w:cs="Times New Roman"/>
          <w:sz w:val="24"/>
          <w:szCs w:val="24"/>
        </w:rPr>
        <w:t>En la República Argentina, el Código de Ética Unificado de la FACPCE, aprobado por resolución 204/2000, constituye una norma fundamental sobre la que se sustenta el sistema ético de los profesionales en ciencias económicas de este país y enuncia las situaciones donde se observa falta de independencia. Por su parte, a nivel internacional el Código de Ética de IFAC aborda el tema desde el enfoque de las amenazas y salvaguardas para cada una de ellas. A nivel mundial, cada vez son mayores las exigencias en cuanto a la relevancia de la independencia del auditor a efectos de garantizar a los usuarios la credibilidad de los estados contables.</w:t>
      </w:r>
    </w:p>
    <w:p w14:paraId="46BD90CD" w14:textId="77777777" w:rsidR="00767363" w:rsidRPr="0099115E" w:rsidRDefault="00767363" w:rsidP="00767363">
      <w:pPr>
        <w:spacing w:after="0" w:line="360" w:lineRule="auto"/>
        <w:jc w:val="both"/>
        <w:rPr>
          <w:rFonts w:ascii="Times New Roman" w:hAnsi="Times New Roman" w:cs="Times New Roman"/>
          <w:sz w:val="24"/>
          <w:szCs w:val="24"/>
        </w:rPr>
      </w:pPr>
      <w:r w:rsidRPr="0099115E">
        <w:rPr>
          <w:rFonts w:ascii="Times New Roman" w:hAnsi="Times New Roman" w:cs="Times New Roman"/>
          <w:sz w:val="24"/>
          <w:szCs w:val="24"/>
        </w:rPr>
        <w:t>Esta idea se profundiza en el Código de Ética de la IFAC de 2001 cuando afirma que:</w:t>
      </w:r>
    </w:p>
    <w:p w14:paraId="7168CFE0" w14:textId="77777777" w:rsidR="00767363" w:rsidRPr="0099115E" w:rsidRDefault="00767363" w:rsidP="00767363">
      <w:pPr>
        <w:spacing w:after="0" w:line="360" w:lineRule="auto"/>
        <w:jc w:val="both"/>
        <w:rPr>
          <w:rFonts w:ascii="Times New Roman" w:hAnsi="Times New Roman" w:cs="Times New Roman"/>
          <w:i/>
          <w:iCs/>
          <w:sz w:val="24"/>
          <w:szCs w:val="24"/>
        </w:rPr>
      </w:pPr>
      <w:r w:rsidRPr="0099115E">
        <w:rPr>
          <w:rFonts w:ascii="Times New Roman" w:hAnsi="Times New Roman" w:cs="Times New Roman"/>
          <w:i/>
          <w:iCs/>
          <w:sz w:val="24"/>
          <w:szCs w:val="24"/>
        </w:rPr>
        <w:t xml:space="preserve"> ’’un auditor que ofrece un servicio de garantía deberá ser independiente del cliente. La independencia, de mente y aparente, es necesaria para permitir que el auditor en la </w:t>
      </w:r>
      <w:r w:rsidRPr="0099115E">
        <w:rPr>
          <w:rFonts w:ascii="Times New Roman" w:hAnsi="Times New Roman" w:cs="Times New Roman"/>
          <w:i/>
          <w:iCs/>
          <w:sz w:val="24"/>
          <w:szCs w:val="24"/>
        </w:rPr>
        <w:lastRenderedPageBreak/>
        <w:t xml:space="preserve">práctica pública exprese una conclusión, y sea percibido al expresar esa conclusión, sin prejuicios, conflictos de interés, o la influencia indebida de otros’’. </w:t>
      </w:r>
    </w:p>
    <w:p w14:paraId="5CFBC88C" w14:textId="77777777" w:rsidR="00767363" w:rsidRPr="0099115E" w:rsidRDefault="00767363" w:rsidP="00767363">
      <w:pPr>
        <w:spacing w:after="0" w:line="360" w:lineRule="auto"/>
        <w:jc w:val="both"/>
        <w:rPr>
          <w:rFonts w:ascii="Times New Roman" w:hAnsi="Times New Roman" w:cs="Times New Roman"/>
          <w:sz w:val="24"/>
          <w:szCs w:val="24"/>
        </w:rPr>
      </w:pPr>
      <w:r w:rsidRPr="0099115E">
        <w:rPr>
          <w:rFonts w:ascii="Times New Roman" w:hAnsi="Times New Roman" w:cs="Times New Roman"/>
          <w:sz w:val="24"/>
          <w:szCs w:val="24"/>
        </w:rPr>
        <w:t xml:space="preserve">Es necesario hacer una distinción entre dos conceptos vinculados con la independencia que son los siguientes: </w:t>
      </w:r>
    </w:p>
    <w:p w14:paraId="42498C95" w14:textId="77777777" w:rsidR="00767363" w:rsidRPr="0099115E" w:rsidRDefault="00767363" w:rsidP="00767363">
      <w:pPr>
        <w:pStyle w:val="Prrafodelista"/>
        <w:numPr>
          <w:ilvl w:val="0"/>
          <w:numId w:val="10"/>
        </w:numPr>
        <w:spacing w:after="0" w:line="360" w:lineRule="auto"/>
        <w:ind w:left="0" w:firstLine="0"/>
        <w:jc w:val="both"/>
        <w:rPr>
          <w:rFonts w:ascii="Times New Roman" w:hAnsi="Times New Roman" w:cs="Times New Roman"/>
          <w:sz w:val="24"/>
          <w:szCs w:val="24"/>
          <w:lang w:val="es-ES"/>
        </w:rPr>
      </w:pPr>
      <w:r w:rsidRPr="0099115E">
        <w:rPr>
          <w:rFonts w:ascii="Times New Roman" w:hAnsi="Times New Roman" w:cs="Times New Roman"/>
          <w:sz w:val="24"/>
          <w:szCs w:val="24"/>
        </w:rPr>
        <w:t>Independencia mental: es la actitud que permite al auditor expresar una conclusión sin influencias sobre su mente que puedan comprometer el juicio profesional, permitiéndole actuar con integridad, objetividad y escepticismo profesional.</w:t>
      </w:r>
    </w:p>
    <w:p w14:paraId="1AA31549" w14:textId="77777777" w:rsidR="00767363" w:rsidRPr="0099115E" w:rsidRDefault="00767363" w:rsidP="00767363">
      <w:pPr>
        <w:pStyle w:val="Prrafodelista"/>
        <w:numPr>
          <w:ilvl w:val="0"/>
          <w:numId w:val="10"/>
        </w:numPr>
        <w:spacing w:after="0" w:line="360" w:lineRule="auto"/>
        <w:ind w:left="0" w:firstLine="0"/>
        <w:jc w:val="both"/>
        <w:rPr>
          <w:rFonts w:ascii="Times New Roman" w:hAnsi="Times New Roman" w:cs="Times New Roman"/>
          <w:sz w:val="24"/>
          <w:szCs w:val="24"/>
          <w:lang w:val="es-ES"/>
        </w:rPr>
      </w:pPr>
      <w:r w:rsidRPr="0099115E">
        <w:rPr>
          <w:rFonts w:ascii="Times New Roman" w:hAnsi="Times New Roman" w:cs="Times New Roman"/>
          <w:sz w:val="24"/>
          <w:szCs w:val="24"/>
        </w:rPr>
        <w:t>Independencia en apariencia: se refiere a evitar hechos y circunstancias que son tan relevantes que un tercero con juicio y bien informado, pueda concluir que la integridad, la objetividad o el escepticismo profesional del auditor u otro integrante del equipo de auditoría se han visto comprometidos.</w:t>
      </w:r>
    </w:p>
    <w:p w14:paraId="7D744D3C" w14:textId="77777777" w:rsidR="00767363" w:rsidRPr="0099115E" w:rsidRDefault="00767363" w:rsidP="00767363">
      <w:pPr>
        <w:spacing w:after="0" w:line="360" w:lineRule="auto"/>
        <w:jc w:val="both"/>
        <w:rPr>
          <w:rFonts w:ascii="Times New Roman" w:hAnsi="Times New Roman" w:cs="Times New Roman"/>
          <w:sz w:val="24"/>
          <w:szCs w:val="24"/>
        </w:rPr>
      </w:pPr>
      <w:r w:rsidRPr="0099115E">
        <w:rPr>
          <w:rFonts w:ascii="Times New Roman" w:hAnsi="Times New Roman" w:cs="Times New Roman"/>
          <w:sz w:val="24"/>
          <w:szCs w:val="24"/>
        </w:rPr>
        <w:t>No es suficiente que el auditor cumpla con la independencia mental o real, ya que el usuario no puede saber si existen situaciones que violen dicho principio. Por tal motivo, es importante que el destinatario de la información financiera perciba que el auditor no vio vulnerada su objetividad y escepticismo profesional.</w:t>
      </w:r>
    </w:p>
    <w:p w14:paraId="71C3EE14" w14:textId="79CF78DB" w:rsidR="00767363" w:rsidRDefault="00767363" w:rsidP="00767363">
      <w:pPr>
        <w:spacing w:after="0" w:line="360" w:lineRule="auto"/>
        <w:jc w:val="both"/>
        <w:rPr>
          <w:rFonts w:ascii="Times New Roman" w:hAnsi="Times New Roman" w:cs="Times New Roman"/>
          <w:sz w:val="24"/>
          <w:szCs w:val="24"/>
        </w:rPr>
      </w:pPr>
      <w:r w:rsidRPr="0099115E">
        <w:rPr>
          <w:rFonts w:ascii="Times New Roman" w:hAnsi="Times New Roman" w:cs="Times New Roman"/>
          <w:sz w:val="24"/>
          <w:szCs w:val="24"/>
        </w:rPr>
        <w:t xml:space="preserve">En la Argentina actualmente conviven un doble juego de normas de auditoría, revisión y otros encargos de aseguramiento: las resoluciones técnicas 32 a 35 de la FACPCE aplicables de manera obligatoria a los entes que preparen sus estados contables bajo Normas Internacionales de Información Financiera (NIIF) y la resolución técnica </w:t>
      </w:r>
      <w:proofErr w:type="spellStart"/>
      <w:r w:rsidRPr="0099115E">
        <w:rPr>
          <w:rFonts w:ascii="Times New Roman" w:hAnsi="Times New Roman" w:cs="Times New Roman"/>
          <w:sz w:val="24"/>
          <w:szCs w:val="24"/>
        </w:rPr>
        <w:t>Nº</w:t>
      </w:r>
      <w:proofErr w:type="spellEnd"/>
      <w:r w:rsidRPr="0099115E">
        <w:rPr>
          <w:rFonts w:ascii="Times New Roman" w:hAnsi="Times New Roman" w:cs="Times New Roman"/>
          <w:sz w:val="24"/>
          <w:szCs w:val="24"/>
        </w:rPr>
        <w:t xml:space="preserve"> 37, cuya motivación ha sido tratar de armonizar las normas nacionales con los internacionales con una redacción más sintética y normas sobre independencia y control de calidad menos exigentes Español</w:t>
      </w:r>
      <w:r>
        <w:rPr>
          <w:rFonts w:ascii="Times New Roman" w:hAnsi="Times New Roman" w:cs="Times New Roman"/>
          <w:sz w:val="24"/>
          <w:szCs w:val="24"/>
        </w:rPr>
        <w:t>,</w:t>
      </w:r>
      <w:r w:rsidRPr="0099115E">
        <w:rPr>
          <w:rFonts w:ascii="Times New Roman" w:hAnsi="Times New Roman" w:cs="Times New Roman"/>
          <w:sz w:val="24"/>
          <w:szCs w:val="24"/>
        </w:rPr>
        <w:t xml:space="preserve"> </w:t>
      </w:r>
      <w:proofErr w:type="spellStart"/>
      <w:r w:rsidRPr="0099115E">
        <w:rPr>
          <w:rFonts w:ascii="Times New Roman" w:hAnsi="Times New Roman" w:cs="Times New Roman"/>
          <w:sz w:val="24"/>
          <w:szCs w:val="24"/>
        </w:rPr>
        <w:t>Subelet</w:t>
      </w:r>
      <w:proofErr w:type="spellEnd"/>
      <w:r w:rsidRPr="0099115E">
        <w:rPr>
          <w:rFonts w:ascii="Times New Roman" w:hAnsi="Times New Roman" w:cs="Times New Roman"/>
          <w:sz w:val="24"/>
          <w:szCs w:val="24"/>
        </w:rPr>
        <w:t xml:space="preserve"> </w:t>
      </w:r>
      <w:r w:rsidR="009E556D">
        <w:rPr>
          <w:rFonts w:ascii="Times New Roman" w:hAnsi="Times New Roman" w:cs="Times New Roman"/>
          <w:sz w:val="24"/>
          <w:szCs w:val="24"/>
        </w:rPr>
        <w:t>(</w:t>
      </w:r>
      <w:r w:rsidRPr="0099115E">
        <w:rPr>
          <w:rFonts w:ascii="Times New Roman" w:hAnsi="Times New Roman" w:cs="Times New Roman"/>
          <w:sz w:val="24"/>
          <w:szCs w:val="24"/>
        </w:rPr>
        <w:t>2013) tratan el principio de independencia como condición básica para el ejercicio de la auditoría de los estados financieros. En cuanto al tema de independencia del auditor que nos ocupa en el presente trabajo la RT 37 al abordar la condición básica para el ejercicio profesional de los servicios previstos en la norma, solo detalla taxativamente cuáles son los casos de falta de independencia. En consistencia con las normas mencionadas, el tema de la independencia del auditor y las situaciones que violan dicho principio son incluidos en el Código de Ética Unificado de la FACPE, cuyo propósito es ordenar y homogeneizar un conjunto de normas y principios conformando una estructura de comportamiento ético de la profesión.</w:t>
      </w:r>
    </w:p>
    <w:p w14:paraId="04917C11" w14:textId="77777777" w:rsidR="00767363" w:rsidRPr="0099115E" w:rsidRDefault="00767363" w:rsidP="00767363">
      <w:pPr>
        <w:spacing w:after="0" w:line="360" w:lineRule="auto"/>
        <w:jc w:val="both"/>
        <w:rPr>
          <w:rFonts w:ascii="Times New Roman" w:hAnsi="Times New Roman" w:cs="Times New Roman"/>
          <w:sz w:val="24"/>
          <w:szCs w:val="24"/>
          <w:lang w:val="es-ES"/>
        </w:rPr>
      </w:pPr>
      <w:r w:rsidRPr="0025557D">
        <w:rPr>
          <w:rFonts w:ascii="Times New Roman" w:hAnsi="Times New Roman" w:cs="Times New Roman"/>
          <w:sz w:val="24"/>
          <w:szCs w:val="24"/>
        </w:rPr>
        <w:t xml:space="preserve">Básicamente la normativa nacional e internacional difieren en el enfoque: el Código Internacional de IFAC utiliza una metodología inductiva, basada en una vasta enumeración de casuística particular y las salvaguardas correspondientes. Es decir, del análisis de las disposiciones prácticas, se inducen principios generales. Por su parte, el </w:t>
      </w:r>
      <w:r>
        <w:rPr>
          <w:rFonts w:ascii="Times New Roman" w:hAnsi="Times New Roman" w:cs="Times New Roman"/>
          <w:sz w:val="24"/>
          <w:szCs w:val="24"/>
        </w:rPr>
        <w:lastRenderedPageBreak/>
        <w:t>Código de Ética Unificado</w:t>
      </w:r>
      <w:r w:rsidRPr="0025557D">
        <w:rPr>
          <w:rFonts w:ascii="Times New Roman" w:hAnsi="Times New Roman" w:cs="Times New Roman"/>
          <w:sz w:val="24"/>
          <w:szCs w:val="24"/>
        </w:rPr>
        <w:t xml:space="preserve"> utiliza una metodología inversa, deductiva, en la cual se privilegia el establecimiento de principios rectores de los cuales por interpretación se desprendería la aplicación a situaciones concretas. </w:t>
      </w:r>
    </w:p>
    <w:p w14:paraId="2ED34C8F" w14:textId="19471EAC" w:rsidR="001E03B5" w:rsidRPr="001E03B5" w:rsidRDefault="001E03B5" w:rsidP="0099115E">
      <w:pPr>
        <w:spacing w:after="0" w:line="360" w:lineRule="auto"/>
        <w:jc w:val="both"/>
        <w:rPr>
          <w:rFonts w:ascii="Times New Roman" w:hAnsi="Times New Roman" w:cs="Times New Roman"/>
          <w:b/>
          <w:sz w:val="24"/>
          <w:szCs w:val="24"/>
          <w:lang w:val="es-ES_tradnl"/>
        </w:rPr>
      </w:pPr>
      <w:r w:rsidRPr="001E03B5">
        <w:rPr>
          <w:rFonts w:ascii="Times New Roman" w:hAnsi="Times New Roman" w:cs="Times New Roman"/>
          <w:b/>
          <w:sz w:val="24"/>
          <w:szCs w:val="24"/>
          <w:lang w:val="es-ES_tradnl"/>
        </w:rPr>
        <w:t>Objetivos</w:t>
      </w:r>
      <w:r w:rsidR="004068B7">
        <w:rPr>
          <w:rFonts w:ascii="Times New Roman" w:hAnsi="Times New Roman" w:cs="Times New Roman"/>
          <w:b/>
          <w:sz w:val="24"/>
          <w:szCs w:val="24"/>
          <w:lang w:val="es-ES_tradnl"/>
        </w:rPr>
        <w:t xml:space="preserve"> e </w:t>
      </w:r>
      <w:proofErr w:type="spellStart"/>
      <w:r w:rsidR="004068B7">
        <w:rPr>
          <w:rFonts w:ascii="Times New Roman" w:hAnsi="Times New Roman" w:cs="Times New Roman"/>
          <w:b/>
          <w:sz w:val="24"/>
          <w:szCs w:val="24"/>
          <w:lang w:val="es-ES_tradnl"/>
        </w:rPr>
        <w:t>hipótesis</w:t>
      </w:r>
      <w:proofErr w:type="spellEnd"/>
      <w:r w:rsidR="004068B7">
        <w:rPr>
          <w:rFonts w:ascii="Times New Roman" w:hAnsi="Times New Roman" w:cs="Times New Roman"/>
          <w:b/>
          <w:sz w:val="24"/>
          <w:szCs w:val="24"/>
          <w:lang w:val="es-ES_tradnl"/>
        </w:rPr>
        <w:t xml:space="preserve"> de investigación</w:t>
      </w:r>
    </w:p>
    <w:p w14:paraId="7B2CD94C" w14:textId="5151F8F9" w:rsidR="001E03B5" w:rsidRPr="001E03B5" w:rsidRDefault="004068B7" w:rsidP="0099115E">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La</w:t>
      </w:r>
      <w:r w:rsidR="001E03B5" w:rsidRPr="001E03B5">
        <w:rPr>
          <w:rFonts w:ascii="Times New Roman" w:hAnsi="Times New Roman" w:cs="Times New Roman"/>
          <w:bCs/>
          <w:sz w:val="24"/>
          <w:szCs w:val="24"/>
          <w:lang w:val="es-ES"/>
        </w:rPr>
        <w:t xml:space="preserve"> línea de investigación se centra en los limitantes que existen al momento de desarrollar la labor de auditoría, relacionado esto, principalmente, con el factor de independencia mental del profesional. No se deja de lado la incidencia del dictamen de auditoría u opinión del auditor, como factor determinante en uno de los principales sub sistemas de información de los entes.</w:t>
      </w:r>
    </w:p>
    <w:p w14:paraId="0299202A" w14:textId="77777777" w:rsidR="001E03B5" w:rsidRPr="001E03B5" w:rsidRDefault="001E03B5" w:rsidP="0099115E">
      <w:pPr>
        <w:spacing w:after="0" w:line="360" w:lineRule="auto"/>
        <w:jc w:val="both"/>
        <w:rPr>
          <w:rFonts w:ascii="Times New Roman" w:hAnsi="Times New Roman" w:cs="Times New Roman"/>
          <w:bCs/>
          <w:sz w:val="24"/>
          <w:szCs w:val="24"/>
          <w:lang w:val="es-ES"/>
        </w:rPr>
      </w:pPr>
      <w:r w:rsidRPr="001E03B5">
        <w:rPr>
          <w:rFonts w:ascii="Times New Roman" w:hAnsi="Times New Roman" w:cs="Times New Roman"/>
          <w:bCs/>
          <w:sz w:val="24"/>
          <w:szCs w:val="24"/>
          <w:lang w:val="es-ES"/>
        </w:rPr>
        <w:t xml:space="preserve">Para ello, se proponen los siguientes objetivos general y específicos. </w:t>
      </w:r>
    </w:p>
    <w:p w14:paraId="47739FEF" w14:textId="77777777" w:rsidR="001E03B5" w:rsidRPr="001E03B5" w:rsidRDefault="001E03B5" w:rsidP="0099115E">
      <w:pPr>
        <w:spacing w:after="0" w:line="360" w:lineRule="auto"/>
        <w:jc w:val="both"/>
        <w:rPr>
          <w:rFonts w:ascii="Times New Roman" w:hAnsi="Times New Roman" w:cs="Times New Roman"/>
          <w:bCs/>
          <w:sz w:val="24"/>
          <w:szCs w:val="24"/>
          <w:lang w:val="es-ES"/>
        </w:rPr>
      </w:pPr>
      <w:r w:rsidRPr="001E03B5">
        <w:rPr>
          <w:rFonts w:ascii="Times New Roman" w:hAnsi="Times New Roman" w:cs="Times New Roman"/>
          <w:bCs/>
          <w:sz w:val="24"/>
          <w:szCs w:val="24"/>
          <w:lang w:val="es-ES"/>
        </w:rPr>
        <w:t>Objetivo General: Analizar el estado de situación actual referido a la independencia en auditoría en las pymes del sudeste de la provincia de Córdoba.</w:t>
      </w:r>
    </w:p>
    <w:p w14:paraId="39CB61E7" w14:textId="77777777" w:rsidR="001E03B5" w:rsidRPr="001E03B5" w:rsidRDefault="001E03B5" w:rsidP="0099115E">
      <w:pPr>
        <w:spacing w:after="0" w:line="360" w:lineRule="auto"/>
        <w:jc w:val="both"/>
        <w:rPr>
          <w:rFonts w:ascii="Times New Roman" w:hAnsi="Times New Roman" w:cs="Times New Roman"/>
          <w:bCs/>
          <w:sz w:val="24"/>
          <w:szCs w:val="24"/>
          <w:lang w:val="es-ES_tradnl"/>
        </w:rPr>
      </w:pPr>
      <w:r w:rsidRPr="001E03B5">
        <w:rPr>
          <w:rFonts w:ascii="Times New Roman" w:hAnsi="Times New Roman" w:cs="Times New Roman"/>
          <w:bCs/>
          <w:sz w:val="24"/>
          <w:szCs w:val="24"/>
          <w:lang w:val="es-ES"/>
        </w:rPr>
        <w:t>Objetivos específicos a) Efectuar un análisis crítico sobre la normativa contable nacional e internacional de auditoría, b) Analizar los distintos tipos de opinión o informes que puede realizar el profesional independiente, c) Diferenciar los distintos tipos de encargos de auditoría y opciones profesionales según necesidades de los contratantes, d) Revelar el comportamiento de los entes que encargan las labores de auditoría y sus reacciones ante las opiniones de sus estados contables, e) Evaluar la situación actual de los informes, principalmente si se agrega valor o no a los usuarios de esa información.</w:t>
      </w:r>
    </w:p>
    <w:p w14:paraId="55A4DC66" w14:textId="23524933" w:rsidR="004068B7" w:rsidRDefault="004068B7" w:rsidP="0099115E">
      <w:pPr>
        <w:spacing w:after="0" w:line="360" w:lineRule="auto"/>
        <w:jc w:val="both"/>
        <w:rPr>
          <w:rFonts w:ascii="Times New Roman" w:hAnsi="Times New Roman" w:cs="Times New Roman"/>
          <w:bCs/>
          <w:sz w:val="24"/>
          <w:szCs w:val="24"/>
        </w:rPr>
      </w:pPr>
      <w:r w:rsidRPr="004068B7">
        <w:rPr>
          <w:rFonts w:ascii="Times New Roman" w:hAnsi="Times New Roman" w:cs="Times New Roman"/>
          <w:bCs/>
          <w:sz w:val="24"/>
          <w:szCs w:val="24"/>
        </w:rPr>
        <w:t xml:space="preserve">La </w:t>
      </w:r>
      <w:proofErr w:type="spellStart"/>
      <w:r w:rsidRPr="004068B7">
        <w:rPr>
          <w:rFonts w:ascii="Times New Roman" w:hAnsi="Times New Roman" w:cs="Times New Roman"/>
          <w:bCs/>
          <w:sz w:val="24"/>
          <w:szCs w:val="24"/>
        </w:rPr>
        <w:t>hipótesis</w:t>
      </w:r>
      <w:proofErr w:type="spellEnd"/>
      <w:r w:rsidRPr="004068B7">
        <w:rPr>
          <w:rFonts w:ascii="Times New Roman" w:hAnsi="Times New Roman" w:cs="Times New Roman"/>
          <w:bCs/>
          <w:sz w:val="24"/>
          <w:szCs w:val="24"/>
        </w:rPr>
        <w:t xml:space="preserve"> general es </w:t>
      </w:r>
      <w:r w:rsidR="002979FE" w:rsidRPr="004068B7">
        <w:rPr>
          <w:rFonts w:ascii="Times New Roman" w:hAnsi="Times New Roman" w:cs="Times New Roman"/>
          <w:bCs/>
          <w:sz w:val="24"/>
          <w:szCs w:val="24"/>
        </w:rPr>
        <w:t>que,</w:t>
      </w:r>
      <w:r w:rsidRPr="004068B7">
        <w:rPr>
          <w:rFonts w:ascii="Times New Roman" w:hAnsi="Times New Roman" w:cs="Times New Roman"/>
          <w:bCs/>
          <w:sz w:val="24"/>
          <w:szCs w:val="24"/>
        </w:rPr>
        <w:t xml:space="preserve"> en la Argentina, donde todas las personas jurídicas deben presentar Estados Contables, existen amenazas de independencia en la auditoria de P</w:t>
      </w:r>
      <w:r w:rsidR="009E556D">
        <w:rPr>
          <w:rFonts w:ascii="Times New Roman" w:hAnsi="Times New Roman" w:cs="Times New Roman"/>
          <w:bCs/>
          <w:sz w:val="24"/>
          <w:szCs w:val="24"/>
        </w:rPr>
        <w:t>ymes</w:t>
      </w:r>
      <w:r w:rsidRPr="004068B7">
        <w:rPr>
          <w:rFonts w:ascii="Times New Roman" w:hAnsi="Times New Roman" w:cs="Times New Roman"/>
          <w:bCs/>
          <w:sz w:val="24"/>
          <w:szCs w:val="24"/>
        </w:rPr>
        <w:t xml:space="preserve"> dado las características particulares de estas empresas. Asimismo, y considerando el marco teórico se plantearon las </w:t>
      </w:r>
      <w:proofErr w:type="spellStart"/>
      <w:r w:rsidRPr="004068B7">
        <w:rPr>
          <w:rFonts w:ascii="Times New Roman" w:hAnsi="Times New Roman" w:cs="Times New Roman"/>
          <w:bCs/>
          <w:sz w:val="24"/>
          <w:szCs w:val="24"/>
        </w:rPr>
        <w:t>hipótesis</w:t>
      </w:r>
      <w:proofErr w:type="spellEnd"/>
      <w:r w:rsidRPr="004068B7">
        <w:rPr>
          <w:rFonts w:ascii="Times New Roman" w:hAnsi="Times New Roman" w:cs="Times New Roman"/>
          <w:bCs/>
          <w:sz w:val="24"/>
          <w:szCs w:val="24"/>
        </w:rPr>
        <w:t xml:space="preserve"> particulares que se exponen a continuación destinadas a probar la </w:t>
      </w:r>
      <w:proofErr w:type="spellStart"/>
      <w:r w:rsidRPr="004068B7">
        <w:rPr>
          <w:rFonts w:ascii="Times New Roman" w:hAnsi="Times New Roman" w:cs="Times New Roman"/>
          <w:bCs/>
          <w:sz w:val="24"/>
          <w:szCs w:val="24"/>
        </w:rPr>
        <w:t>hipótesis</w:t>
      </w:r>
      <w:proofErr w:type="spellEnd"/>
      <w:r w:rsidRPr="004068B7">
        <w:rPr>
          <w:rFonts w:ascii="Times New Roman" w:hAnsi="Times New Roman" w:cs="Times New Roman"/>
          <w:bCs/>
          <w:sz w:val="24"/>
          <w:szCs w:val="24"/>
        </w:rPr>
        <w:t xml:space="preserve"> general:</w:t>
      </w:r>
    </w:p>
    <w:p w14:paraId="301329C9" w14:textId="38540521" w:rsidR="004068B7" w:rsidRDefault="004068B7" w:rsidP="0099115E">
      <w:pPr>
        <w:spacing w:after="0" w:line="360" w:lineRule="auto"/>
        <w:jc w:val="both"/>
        <w:rPr>
          <w:rFonts w:ascii="Times New Roman" w:hAnsi="Times New Roman" w:cs="Times New Roman"/>
          <w:bCs/>
          <w:sz w:val="24"/>
          <w:szCs w:val="24"/>
        </w:rPr>
      </w:pPr>
      <w:proofErr w:type="spellStart"/>
      <w:r w:rsidRPr="004068B7">
        <w:rPr>
          <w:rFonts w:ascii="Times New Roman" w:hAnsi="Times New Roman" w:cs="Times New Roman"/>
          <w:bCs/>
          <w:sz w:val="24"/>
          <w:szCs w:val="24"/>
        </w:rPr>
        <w:t>H</w:t>
      </w:r>
      <w:r>
        <w:rPr>
          <w:rFonts w:ascii="Times New Roman" w:hAnsi="Times New Roman" w:cs="Times New Roman"/>
          <w:bCs/>
          <w:sz w:val="24"/>
          <w:szCs w:val="24"/>
        </w:rPr>
        <w:t>ip</w:t>
      </w:r>
      <w:r w:rsidR="000A40EC">
        <w:rPr>
          <w:rFonts w:ascii="Times New Roman" w:hAnsi="Times New Roman" w:cs="Times New Roman"/>
          <w:bCs/>
          <w:sz w:val="24"/>
          <w:szCs w:val="24"/>
        </w:rPr>
        <w:t>ó</w:t>
      </w:r>
      <w:r>
        <w:rPr>
          <w:rFonts w:ascii="Times New Roman" w:hAnsi="Times New Roman" w:cs="Times New Roman"/>
          <w:bCs/>
          <w:sz w:val="24"/>
          <w:szCs w:val="24"/>
        </w:rPr>
        <w:t>tesis</w:t>
      </w:r>
      <w:proofErr w:type="spellEnd"/>
      <w:r>
        <w:rPr>
          <w:rFonts w:ascii="Times New Roman" w:hAnsi="Times New Roman" w:cs="Times New Roman"/>
          <w:bCs/>
          <w:sz w:val="24"/>
          <w:szCs w:val="24"/>
        </w:rPr>
        <w:t xml:space="preserve"> </w:t>
      </w:r>
      <w:r w:rsidR="000A40EC">
        <w:rPr>
          <w:rFonts w:ascii="Times New Roman" w:hAnsi="Times New Roman" w:cs="Times New Roman"/>
          <w:bCs/>
          <w:sz w:val="24"/>
          <w:szCs w:val="24"/>
        </w:rPr>
        <w:t xml:space="preserve">1º, está relacionada a la </w:t>
      </w:r>
      <w:r w:rsidRPr="004068B7">
        <w:rPr>
          <w:rFonts w:ascii="Times New Roman" w:hAnsi="Times New Roman" w:cs="Times New Roman"/>
          <w:bCs/>
          <w:sz w:val="24"/>
          <w:szCs w:val="24"/>
        </w:rPr>
        <w:t>amenaza por interés propio</w:t>
      </w:r>
      <w:r w:rsidR="000A40EC">
        <w:rPr>
          <w:rFonts w:ascii="Times New Roman" w:hAnsi="Times New Roman" w:cs="Times New Roman"/>
          <w:bCs/>
          <w:sz w:val="24"/>
          <w:szCs w:val="24"/>
        </w:rPr>
        <w:t>, e</w:t>
      </w:r>
      <w:r w:rsidRPr="004068B7">
        <w:rPr>
          <w:rFonts w:ascii="Times New Roman" w:hAnsi="Times New Roman" w:cs="Times New Roman"/>
          <w:bCs/>
          <w:sz w:val="24"/>
          <w:szCs w:val="24"/>
        </w:rPr>
        <w:t xml:space="preserve">s esperable que el profesional actuante manifieste preocupación sobre la posibilidad de perder el contrato de auditoría. Se trata de una situación considerada como amenaza de interés propio por el Código de Ética de IFAC, que no está prevista en la normativa argentina. Para </w:t>
      </w:r>
      <w:proofErr w:type="spellStart"/>
      <w:r w:rsidRPr="004068B7">
        <w:rPr>
          <w:rFonts w:ascii="Times New Roman" w:hAnsi="Times New Roman" w:cs="Times New Roman"/>
          <w:bCs/>
          <w:sz w:val="24"/>
          <w:szCs w:val="24"/>
        </w:rPr>
        <w:t>Fowler</w:t>
      </w:r>
      <w:proofErr w:type="spellEnd"/>
      <w:r w:rsidRPr="004068B7">
        <w:rPr>
          <w:rFonts w:ascii="Times New Roman" w:hAnsi="Times New Roman" w:cs="Times New Roman"/>
          <w:bCs/>
          <w:sz w:val="24"/>
          <w:szCs w:val="24"/>
        </w:rPr>
        <w:t xml:space="preserve"> Newton (2004) esta situación constituye una exageración, porque opina que la posibilidad indicada siempre existe y que sólo constituiría una amenaza si es acompañada por una dependencia excesiva de los honorarios percibidos del cliente, circunstancia específicamente enunciada por el Código de Ética de la IFAC. Por su parte, </w:t>
      </w:r>
      <w:proofErr w:type="spellStart"/>
      <w:r w:rsidRPr="004068B7">
        <w:rPr>
          <w:rFonts w:ascii="Times New Roman" w:hAnsi="Times New Roman" w:cs="Times New Roman"/>
          <w:bCs/>
          <w:sz w:val="24"/>
          <w:szCs w:val="24"/>
        </w:rPr>
        <w:t>Lattuca</w:t>
      </w:r>
      <w:proofErr w:type="spellEnd"/>
      <w:r w:rsidRPr="004068B7">
        <w:rPr>
          <w:rFonts w:ascii="Times New Roman" w:hAnsi="Times New Roman" w:cs="Times New Roman"/>
          <w:bCs/>
          <w:sz w:val="24"/>
          <w:szCs w:val="24"/>
        </w:rPr>
        <w:t xml:space="preserve"> (2003) considera que es inevitable que se plantee esta situación cuando el contador inicia su ejercicio profesional.</w:t>
      </w:r>
    </w:p>
    <w:p w14:paraId="334AFB73" w14:textId="1A2BC184" w:rsidR="000A40EC" w:rsidRPr="004068B7" w:rsidRDefault="000A40EC" w:rsidP="0099115E">
      <w:pPr>
        <w:spacing w:after="0" w:line="360" w:lineRule="auto"/>
        <w:jc w:val="both"/>
        <w:rPr>
          <w:rFonts w:ascii="Times New Roman" w:hAnsi="Times New Roman" w:cs="Times New Roman"/>
          <w:bCs/>
          <w:sz w:val="24"/>
          <w:szCs w:val="24"/>
          <w:lang w:val="es-ES_tradnl"/>
        </w:rPr>
      </w:pPr>
      <w:proofErr w:type="spellStart"/>
      <w:r w:rsidRPr="000A40EC">
        <w:rPr>
          <w:rFonts w:ascii="Times New Roman" w:hAnsi="Times New Roman" w:cs="Times New Roman"/>
          <w:bCs/>
          <w:sz w:val="24"/>
          <w:szCs w:val="24"/>
        </w:rPr>
        <w:lastRenderedPageBreak/>
        <w:t>H</w:t>
      </w:r>
      <w:r>
        <w:rPr>
          <w:rFonts w:ascii="Times New Roman" w:hAnsi="Times New Roman" w:cs="Times New Roman"/>
          <w:bCs/>
          <w:sz w:val="24"/>
          <w:szCs w:val="24"/>
        </w:rPr>
        <w:t>ipótesis</w:t>
      </w:r>
      <w:proofErr w:type="spellEnd"/>
      <w:r>
        <w:rPr>
          <w:rFonts w:ascii="Times New Roman" w:hAnsi="Times New Roman" w:cs="Times New Roman"/>
          <w:bCs/>
          <w:sz w:val="24"/>
          <w:szCs w:val="24"/>
        </w:rPr>
        <w:t xml:space="preserve"> 2º, relacionada con la a</w:t>
      </w:r>
      <w:r w:rsidRPr="000A40EC">
        <w:rPr>
          <w:rFonts w:ascii="Times New Roman" w:hAnsi="Times New Roman" w:cs="Times New Roman"/>
          <w:bCs/>
          <w:sz w:val="24"/>
          <w:szCs w:val="24"/>
        </w:rPr>
        <w:t>menaza de familiaridad</w:t>
      </w:r>
      <w:r>
        <w:rPr>
          <w:rFonts w:ascii="Times New Roman" w:hAnsi="Times New Roman" w:cs="Times New Roman"/>
          <w:bCs/>
          <w:sz w:val="24"/>
          <w:szCs w:val="24"/>
        </w:rPr>
        <w:t>, donde se considera que</w:t>
      </w:r>
      <w:r w:rsidRPr="000A40EC">
        <w:rPr>
          <w:rFonts w:ascii="Times New Roman" w:hAnsi="Times New Roman" w:cs="Times New Roman"/>
          <w:bCs/>
          <w:sz w:val="24"/>
          <w:szCs w:val="24"/>
        </w:rPr>
        <w:t xml:space="preserve"> </w:t>
      </w:r>
      <w:r>
        <w:rPr>
          <w:rFonts w:ascii="Times New Roman" w:hAnsi="Times New Roman" w:cs="Times New Roman"/>
          <w:bCs/>
          <w:sz w:val="24"/>
          <w:szCs w:val="24"/>
        </w:rPr>
        <w:t>s</w:t>
      </w:r>
      <w:r w:rsidRPr="000A40EC">
        <w:rPr>
          <w:rFonts w:ascii="Times New Roman" w:hAnsi="Times New Roman" w:cs="Times New Roman"/>
          <w:bCs/>
          <w:sz w:val="24"/>
          <w:szCs w:val="24"/>
        </w:rPr>
        <w:t xml:space="preserve">e espera que el auditor frecuentemente posea vínculo de amistad o simpatía con los directores o jerárquicos del ente auditado. Ante esta situación cabría una amenaza de familiaridad, según las normas del Código de IFAC, situación no considerada como falta la independencia por la norma argentina. No obstante, y considerando la postura que sostiene que el auditor no solo debe ser independiente sino parecerlo, en algunos casos de amistad podría cuestionarse la independencia del auditor. </w:t>
      </w:r>
      <w:r>
        <w:rPr>
          <w:rFonts w:ascii="Times New Roman" w:hAnsi="Times New Roman" w:cs="Times New Roman"/>
          <w:bCs/>
          <w:sz w:val="24"/>
          <w:szCs w:val="24"/>
        </w:rPr>
        <w:t>Por otro lado, también debe considerarse que e</w:t>
      </w:r>
      <w:r w:rsidRPr="000A40EC">
        <w:rPr>
          <w:rFonts w:ascii="Times New Roman" w:hAnsi="Times New Roman" w:cs="Times New Roman"/>
          <w:bCs/>
          <w:sz w:val="24"/>
          <w:szCs w:val="24"/>
        </w:rPr>
        <w:t>s esperable que la independencia se debilite por la continua relación entre el auditor y el cliente durante lapsos prolongados de tiempo. Algunos autores opinan que si se exigiese una rotación obligatoria de los auditores se fortalecería el principio de independencia mientras que otros consideran que las mejores auditorías se practican una vez que se logra un pleno conocimiento del cliente, situación que ocurre luego de varios años</w:t>
      </w:r>
      <w:r>
        <w:rPr>
          <w:rFonts w:ascii="Times New Roman" w:hAnsi="Times New Roman" w:cs="Times New Roman"/>
          <w:bCs/>
          <w:sz w:val="24"/>
          <w:szCs w:val="24"/>
        </w:rPr>
        <w:t>.</w:t>
      </w:r>
    </w:p>
    <w:p w14:paraId="4DEE0278" w14:textId="30A81A95" w:rsidR="001E03B5" w:rsidRPr="001E03B5" w:rsidRDefault="001E03B5" w:rsidP="0099115E">
      <w:pPr>
        <w:spacing w:after="0" w:line="360" w:lineRule="auto"/>
        <w:jc w:val="both"/>
        <w:rPr>
          <w:rFonts w:ascii="Times New Roman" w:hAnsi="Times New Roman" w:cs="Times New Roman"/>
          <w:bCs/>
          <w:i/>
          <w:sz w:val="24"/>
          <w:szCs w:val="24"/>
          <w:lang w:val="es-ES_tradnl"/>
        </w:rPr>
      </w:pPr>
      <w:r w:rsidRPr="001E03B5">
        <w:rPr>
          <w:rFonts w:ascii="Times New Roman" w:hAnsi="Times New Roman" w:cs="Times New Roman"/>
          <w:b/>
          <w:sz w:val="24"/>
          <w:szCs w:val="24"/>
          <w:lang w:val="es-ES_tradnl"/>
        </w:rPr>
        <w:t xml:space="preserve">Metodología </w:t>
      </w:r>
    </w:p>
    <w:p w14:paraId="3EE1A277" w14:textId="77777777" w:rsidR="001E03B5" w:rsidRPr="001E03B5" w:rsidRDefault="001E03B5" w:rsidP="0099115E">
      <w:pPr>
        <w:spacing w:after="0" w:line="360" w:lineRule="auto"/>
        <w:jc w:val="both"/>
        <w:rPr>
          <w:rFonts w:ascii="Times New Roman" w:hAnsi="Times New Roman" w:cs="Times New Roman"/>
          <w:sz w:val="24"/>
          <w:szCs w:val="24"/>
          <w:lang w:val="es-ES"/>
        </w:rPr>
      </w:pPr>
      <w:r w:rsidRPr="001E03B5">
        <w:rPr>
          <w:rFonts w:ascii="Times New Roman" w:hAnsi="Times New Roman" w:cs="Times New Roman"/>
          <w:sz w:val="24"/>
          <w:szCs w:val="24"/>
          <w:lang w:val="es-ES"/>
        </w:rPr>
        <w:t xml:space="preserve">Se ha utilizado un diseño de investigación no experimental, exploratoria y trasversal, teniendo en cuenta tanto procedimientos cuantitativos, pero principalmente cualitativos. La muestra se formará con informes de auditoría de los Consejos de Ciencias Económicas de los departamentos Unión, Marcos Juárez y San Martín, que conformarían el sudeste cordobés. Se utilizó una entrevista estructurada y se procedió al análisis de la información, contrastando los aspectos teóricos y el trabajo empírico para establecer la incidencia de la independencia en los tipos de opinión en auditoría. </w:t>
      </w:r>
    </w:p>
    <w:p w14:paraId="71228625" w14:textId="77777777" w:rsidR="001E03B5" w:rsidRPr="001E03B5" w:rsidRDefault="001E03B5" w:rsidP="0099115E">
      <w:pPr>
        <w:spacing w:after="0" w:line="360" w:lineRule="auto"/>
        <w:jc w:val="both"/>
        <w:rPr>
          <w:rFonts w:ascii="Times New Roman" w:hAnsi="Times New Roman" w:cs="Times New Roman"/>
          <w:sz w:val="24"/>
          <w:szCs w:val="24"/>
        </w:rPr>
      </w:pPr>
      <w:r w:rsidRPr="001E03B5">
        <w:rPr>
          <w:rFonts w:ascii="Times New Roman" w:hAnsi="Times New Roman" w:cs="Times New Roman"/>
          <w:sz w:val="24"/>
          <w:szCs w:val="24"/>
        </w:rPr>
        <w:t>Si bien la investigación tiene carácter exploratorio y descriptivo, se intentará llegar al nivel correlacional, tratando de relacionar los aspectos o variables a analizar, revisando y relacionando principalmente la relevancia económica, amistad, dependencia del profesional y los tipos de opiniones vertidas.</w:t>
      </w:r>
    </w:p>
    <w:p w14:paraId="54812E41" w14:textId="77777777" w:rsidR="001E03B5" w:rsidRPr="001E03B5" w:rsidRDefault="001E03B5" w:rsidP="0099115E">
      <w:pPr>
        <w:spacing w:after="0" w:line="360" w:lineRule="auto"/>
        <w:jc w:val="both"/>
        <w:rPr>
          <w:rFonts w:ascii="Times New Roman" w:hAnsi="Times New Roman" w:cs="Times New Roman"/>
          <w:sz w:val="24"/>
          <w:szCs w:val="24"/>
        </w:rPr>
      </w:pPr>
      <w:r w:rsidRPr="001E03B5">
        <w:rPr>
          <w:rFonts w:ascii="Times New Roman" w:hAnsi="Times New Roman" w:cs="Times New Roman"/>
          <w:sz w:val="24"/>
          <w:szCs w:val="24"/>
        </w:rPr>
        <w:t xml:space="preserve">La Investigación tendrá un aspecto exploratorio, porque pretende establecer el estado actual de una situación, en este caso, la relación existente entre los tipos de opinión en los informes de auditoría y su relación con la independencia. Descriptivo, porque a través de la observación directa, el análisis documental y la entrevista, se realizará una descripción de esta incidencia antes planteada. Dado el carácter exploratorio de la presente investigación, y teniendo en cuenta el soporte teórico relacionado, la muestra se eligió priorizando sobre los criterios de variedad, relevancia, significatividad y diversidad tipológica de contextos y situaciones organizacionales. Por la misma razón, su tamaño no fue determinado por una fórmula estadística, sino en función de criterios discrecionales. </w:t>
      </w:r>
    </w:p>
    <w:p w14:paraId="7AD85458" w14:textId="1BABAEC3" w:rsidR="001E03B5" w:rsidRDefault="001E03B5" w:rsidP="0099115E">
      <w:pPr>
        <w:spacing w:after="0" w:line="360" w:lineRule="auto"/>
        <w:jc w:val="both"/>
        <w:rPr>
          <w:rFonts w:ascii="Times New Roman" w:hAnsi="Times New Roman" w:cs="Times New Roman"/>
          <w:sz w:val="24"/>
          <w:szCs w:val="24"/>
        </w:rPr>
      </w:pPr>
      <w:r w:rsidRPr="001E03B5">
        <w:rPr>
          <w:rFonts w:ascii="Times New Roman" w:hAnsi="Times New Roman" w:cs="Times New Roman"/>
          <w:sz w:val="24"/>
          <w:szCs w:val="24"/>
        </w:rPr>
        <w:lastRenderedPageBreak/>
        <w:t>Las entrevistas estarán destinadas a distintos auditores de la región, como así también secretarios técnicos de los CPCE de los tres departamentos del sudeste cordobés.</w:t>
      </w:r>
    </w:p>
    <w:p w14:paraId="011C9204" w14:textId="77777777" w:rsidR="000A40EC" w:rsidRDefault="000A40EC" w:rsidP="0099115E">
      <w:pPr>
        <w:spacing w:after="0" w:line="360" w:lineRule="auto"/>
        <w:jc w:val="both"/>
        <w:rPr>
          <w:rFonts w:ascii="Times New Roman" w:hAnsi="Times New Roman" w:cs="Times New Roman"/>
          <w:sz w:val="24"/>
          <w:szCs w:val="24"/>
        </w:rPr>
      </w:pPr>
    </w:p>
    <w:p w14:paraId="245C1F18" w14:textId="4AFC175C" w:rsidR="000A40EC" w:rsidRDefault="000A40EC" w:rsidP="0099115E">
      <w:pPr>
        <w:spacing w:after="0" w:line="360" w:lineRule="auto"/>
        <w:jc w:val="both"/>
        <w:rPr>
          <w:rFonts w:ascii="Times New Roman" w:hAnsi="Times New Roman" w:cs="Times New Roman"/>
          <w:sz w:val="24"/>
          <w:szCs w:val="24"/>
        </w:rPr>
      </w:pPr>
      <w:r w:rsidRPr="000A40EC">
        <w:rPr>
          <w:rFonts w:ascii="Times New Roman" w:hAnsi="Times New Roman" w:cs="Times New Roman"/>
          <w:sz w:val="24"/>
          <w:szCs w:val="24"/>
        </w:rPr>
        <w:t>Tabla 1. Caracterización de los profesionales que participaron de la encuesta: región geográfica, antigüedad en la profesión y tipo de empresa para la que realiza tareas de auditoría</w:t>
      </w:r>
      <w:r>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8494"/>
      </w:tblGrid>
      <w:tr w:rsidR="000A40EC" w14:paraId="6F2AA2D7" w14:textId="77777777" w:rsidTr="000A40EC">
        <w:tc>
          <w:tcPr>
            <w:tcW w:w="8494" w:type="dxa"/>
          </w:tcPr>
          <w:p w14:paraId="3160F1D7" w14:textId="043BAB05" w:rsidR="000A40EC" w:rsidRPr="009A02D7" w:rsidRDefault="000A40EC" w:rsidP="009A02D7">
            <w:pPr>
              <w:spacing w:line="360" w:lineRule="auto"/>
              <w:jc w:val="center"/>
              <w:rPr>
                <w:rFonts w:ascii="Times New Roman" w:hAnsi="Times New Roman" w:cs="Times New Roman"/>
                <w:b/>
                <w:bCs/>
                <w:sz w:val="24"/>
                <w:szCs w:val="24"/>
                <w:u w:val="single"/>
              </w:rPr>
            </w:pPr>
            <w:r w:rsidRPr="009A02D7">
              <w:rPr>
                <w:rFonts w:ascii="Times New Roman" w:hAnsi="Times New Roman" w:cs="Times New Roman"/>
                <w:b/>
                <w:bCs/>
                <w:sz w:val="24"/>
                <w:szCs w:val="24"/>
                <w:u w:val="single"/>
              </w:rPr>
              <w:t>Característica Participación en la muestra</w:t>
            </w:r>
          </w:p>
        </w:tc>
      </w:tr>
      <w:tr w:rsidR="000A40EC" w14:paraId="4C7F8558" w14:textId="77777777" w:rsidTr="000A40EC">
        <w:tc>
          <w:tcPr>
            <w:tcW w:w="8494" w:type="dxa"/>
          </w:tcPr>
          <w:p w14:paraId="19F7388F" w14:textId="18974D13" w:rsidR="009A02D7"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 xml:space="preserve">Pertenece al CPCE </w:t>
            </w:r>
            <w:r>
              <w:rPr>
                <w:rFonts w:ascii="Times New Roman" w:hAnsi="Times New Roman" w:cs="Times New Roman"/>
                <w:sz w:val="24"/>
                <w:szCs w:val="24"/>
              </w:rPr>
              <w:t xml:space="preserve">delegación Marcos </w:t>
            </w:r>
            <w:proofErr w:type="spellStart"/>
            <w:r>
              <w:rPr>
                <w:rFonts w:ascii="Times New Roman" w:hAnsi="Times New Roman" w:cs="Times New Roman"/>
                <w:sz w:val="24"/>
                <w:szCs w:val="24"/>
              </w:rPr>
              <w:t>Juarez</w:t>
            </w:r>
            <w:proofErr w:type="spellEnd"/>
          </w:p>
          <w:p w14:paraId="25F09C98" w14:textId="599086CF" w:rsidR="000A40EC"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 xml:space="preserve">Pertenece al CPCE </w:t>
            </w:r>
            <w:r>
              <w:rPr>
                <w:rFonts w:ascii="Times New Roman" w:hAnsi="Times New Roman" w:cs="Times New Roman"/>
                <w:sz w:val="24"/>
                <w:szCs w:val="24"/>
              </w:rPr>
              <w:t xml:space="preserve">delegación Bell </w:t>
            </w:r>
            <w:proofErr w:type="spellStart"/>
            <w:r>
              <w:rPr>
                <w:rFonts w:ascii="Times New Roman" w:hAnsi="Times New Roman" w:cs="Times New Roman"/>
                <w:sz w:val="24"/>
                <w:szCs w:val="24"/>
              </w:rPr>
              <w:t>Ville</w:t>
            </w:r>
            <w:proofErr w:type="spellEnd"/>
          </w:p>
          <w:p w14:paraId="51B5F4DC" w14:textId="468CB65D" w:rsidR="009A02D7" w:rsidRDefault="009A02D7" w:rsidP="0099115E">
            <w:pPr>
              <w:spacing w:line="360" w:lineRule="auto"/>
              <w:jc w:val="both"/>
              <w:rPr>
                <w:rFonts w:ascii="Times New Roman" w:hAnsi="Times New Roman" w:cs="Times New Roman"/>
                <w:sz w:val="24"/>
                <w:szCs w:val="24"/>
              </w:rPr>
            </w:pPr>
            <w:r>
              <w:rPr>
                <w:rFonts w:ascii="Times New Roman" w:hAnsi="Times New Roman" w:cs="Times New Roman"/>
                <w:sz w:val="24"/>
                <w:szCs w:val="24"/>
              </w:rPr>
              <w:t>Pertenece al CPCE delegación San Martín</w:t>
            </w:r>
          </w:p>
        </w:tc>
      </w:tr>
      <w:tr w:rsidR="000A40EC" w14:paraId="448C033D" w14:textId="77777777" w:rsidTr="000A40EC">
        <w:tc>
          <w:tcPr>
            <w:tcW w:w="8494" w:type="dxa"/>
          </w:tcPr>
          <w:p w14:paraId="7CE39D75" w14:textId="77777777" w:rsidR="009A02D7"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 xml:space="preserve">Se graduó de contador hace menos de 5 años </w:t>
            </w:r>
          </w:p>
          <w:p w14:paraId="3AAE82DB" w14:textId="77777777" w:rsidR="009A02D7"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 xml:space="preserve">Se graduó de contador entre 5 años a 10 años atrás </w:t>
            </w:r>
          </w:p>
          <w:p w14:paraId="532B709C" w14:textId="389EAF0E" w:rsidR="000A40EC"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Se graduó de contador hace más de 10 años</w:t>
            </w:r>
          </w:p>
        </w:tc>
      </w:tr>
      <w:tr w:rsidR="000A40EC" w14:paraId="2153E4A6" w14:textId="77777777" w:rsidTr="000A40EC">
        <w:tc>
          <w:tcPr>
            <w:tcW w:w="8494" w:type="dxa"/>
          </w:tcPr>
          <w:p w14:paraId="21A8CF85" w14:textId="77777777" w:rsidR="000A40EC"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 xml:space="preserve">Trabaja mayoritariamente en empresas de menos de 50 empleados </w:t>
            </w:r>
          </w:p>
          <w:p w14:paraId="4A650A95" w14:textId="699CD544" w:rsidR="009A02D7"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 xml:space="preserve">Trabaja mayoritariamente en empresas de </w:t>
            </w:r>
            <w:r>
              <w:rPr>
                <w:rFonts w:ascii="Times New Roman" w:hAnsi="Times New Roman" w:cs="Times New Roman"/>
                <w:sz w:val="24"/>
                <w:szCs w:val="24"/>
              </w:rPr>
              <w:t>más</w:t>
            </w:r>
            <w:r w:rsidRPr="009A02D7">
              <w:rPr>
                <w:rFonts w:ascii="Times New Roman" w:hAnsi="Times New Roman" w:cs="Times New Roman"/>
                <w:sz w:val="24"/>
                <w:szCs w:val="24"/>
              </w:rPr>
              <w:t xml:space="preserve"> de 50 empleados </w:t>
            </w:r>
          </w:p>
        </w:tc>
      </w:tr>
      <w:tr w:rsidR="000A40EC" w14:paraId="471F186A" w14:textId="77777777" w:rsidTr="000A40EC">
        <w:tc>
          <w:tcPr>
            <w:tcW w:w="8494" w:type="dxa"/>
          </w:tcPr>
          <w:p w14:paraId="79360AE0" w14:textId="77777777" w:rsidR="009A02D7"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Audita empresas cuya forma legal es Sociedad Anónima</w:t>
            </w:r>
          </w:p>
          <w:p w14:paraId="51683255" w14:textId="77777777" w:rsidR="009A02D7"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Audita empresas cuya forma legal es Sociedad de Responsabilidad Limitada</w:t>
            </w:r>
          </w:p>
          <w:p w14:paraId="7363CEF8" w14:textId="03841075" w:rsidR="009A02D7"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 xml:space="preserve">Audita empresas cuya forma legal es </w:t>
            </w:r>
            <w:r>
              <w:rPr>
                <w:rFonts w:ascii="Times New Roman" w:hAnsi="Times New Roman" w:cs="Times New Roman"/>
                <w:sz w:val="24"/>
                <w:szCs w:val="24"/>
              </w:rPr>
              <w:t>“otras formas societarias”</w:t>
            </w:r>
          </w:p>
          <w:p w14:paraId="1836AC36" w14:textId="224671AF" w:rsidR="009A02D7"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 xml:space="preserve">Audita empresas cuya forma legal es Sociedad </w:t>
            </w:r>
            <w:r>
              <w:rPr>
                <w:rFonts w:ascii="Times New Roman" w:hAnsi="Times New Roman" w:cs="Times New Roman"/>
                <w:sz w:val="24"/>
                <w:szCs w:val="24"/>
              </w:rPr>
              <w:t>por acciones simplificadas</w:t>
            </w:r>
          </w:p>
          <w:p w14:paraId="2A778B13" w14:textId="4B757FB9" w:rsidR="000A40EC" w:rsidRDefault="009A02D7" w:rsidP="0099115E">
            <w:pPr>
              <w:spacing w:line="360" w:lineRule="auto"/>
              <w:jc w:val="both"/>
              <w:rPr>
                <w:rFonts w:ascii="Times New Roman" w:hAnsi="Times New Roman" w:cs="Times New Roman"/>
                <w:sz w:val="24"/>
                <w:szCs w:val="24"/>
              </w:rPr>
            </w:pPr>
            <w:r w:rsidRPr="009A02D7">
              <w:rPr>
                <w:rFonts w:ascii="Times New Roman" w:hAnsi="Times New Roman" w:cs="Times New Roman"/>
                <w:sz w:val="24"/>
                <w:szCs w:val="24"/>
              </w:rPr>
              <w:t>Audita organizaciones sin fines de lucro</w:t>
            </w:r>
          </w:p>
        </w:tc>
      </w:tr>
    </w:tbl>
    <w:p w14:paraId="441913EA" w14:textId="44DE71B3" w:rsidR="000A40EC" w:rsidRDefault="000A40EC" w:rsidP="0099115E">
      <w:pPr>
        <w:spacing w:after="0" w:line="360" w:lineRule="auto"/>
        <w:jc w:val="both"/>
        <w:rPr>
          <w:rFonts w:ascii="Times New Roman" w:hAnsi="Times New Roman" w:cs="Times New Roman"/>
          <w:sz w:val="24"/>
          <w:szCs w:val="24"/>
        </w:rPr>
      </w:pPr>
    </w:p>
    <w:p w14:paraId="24BCAB7B" w14:textId="4876E2C4" w:rsidR="00A95B71" w:rsidRDefault="00A95B71" w:rsidP="0099115E">
      <w:pPr>
        <w:spacing w:after="0" w:line="360" w:lineRule="auto"/>
        <w:jc w:val="both"/>
        <w:rPr>
          <w:rFonts w:ascii="Times New Roman" w:hAnsi="Times New Roman" w:cs="Times New Roman"/>
          <w:sz w:val="24"/>
          <w:szCs w:val="24"/>
        </w:rPr>
      </w:pPr>
      <w:r w:rsidRPr="00A95B71">
        <w:rPr>
          <w:rFonts w:ascii="Times New Roman" w:hAnsi="Times New Roman" w:cs="Times New Roman"/>
          <w:sz w:val="24"/>
          <w:szCs w:val="24"/>
        </w:rPr>
        <w:t>Tabla 2. Características de los servicios brindados: separación de las tareas de registración y auditoría, y antigüedad de la relación con el cliente</w:t>
      </w:r>
    </w:p>
    <w:tbl>
      <w:tblPr>
        <w:tblStyle w:val="Tablaconcuadrcula"/>
        <w:tblW w:w="0" w:type="auto"/>
        <w:tblLook w:val="04A0" w:firstRow="1" w:lastRow="0" w:firstColumn="1" w:lastColumn="0" w:noHBand="0" w:noVBand="1"/>
      </w:tblPr>
      <w:tblGrid>
        <w:gridCol w:w="8494"/>
      </w:tblGrid>
      <w:tr w:rsidR="00A95B71" w14:paraId="2C0F79C0" w14:textId="77777777" w:rsidTr="00A95B71">
        <w:tc>
          <w:tcPr>
            <w:tcW w:w="8494" w:type="dxa"/>
          </w:tcPr>
          <w:p w14:paraId="3909124A" w14:textId="340C0543" w:rsidR="00A95B71" w:rsidRPr="00A95B71" w:rsidRDefault="00A95B71" w:rsidP="00A95B71">
            <w:pPr>
              <w:spacing w:line="360" w:lineRule="auto"/>
              <w:jc w:val="center"/>
              <w:rPr>
                <w:rFonts w:ascii="Times New Roman" w:hAnsi="Times New Roman" w:cs="Times New Roman"/>
                <w:b/>
                <w:bCs/>
                <w:sz w:val="24"/>
                <w:szCs w:val="24"/>
                <w:u w:val="single"/>
              </w:rPr>
            </w:pPr>
            <w:r w:rsidRPr="00A95B71">
              <w:rPr>
                <w:rFonts w:ascii="Times New Roman" w:hAnsi="Times New Roman" w:cs="Times New Roman"/>
                <w:b/>
                <w:bCs/>
                <w:sz w:val="24"/>
                <w:szCs w:val="24"/>
                <w:u w:val="single"/>
              </w:rPr>
              <w:t>Características de los servicios brindados</w:t>
            </w:r>
          </w:p>
        </w:tc>
      </w:tr>
      <w:tr w:rsidR="00A95B71" w14:paraId="6F0A1C8C" w14:textId="77777777" w:rsidTr="00A95B71">
        <w:tc>
          <w:tcPr>
            <w:tcW w:w="8494" w:type="dxa"/>
          </w:tcPr>
          <w:p w14:paraId="68BE7E8F" w14:textId="44472366" w:rsidR="00A95B71" w:rsidRDefault="00A95B71" w:rsidP="00321027">
            <w:pPr>
              <w:spacing w:line="360" w:lineRule="auto"/>
              <w:jc w:val="both"/>
              <w:rPr>
                <w:rFonts w:ascii="Times New Roman" w:hAnsi="Times New Roman" w:cs="Times New Roman"/>
                <w:sz w:val="24"/>
                <w:szCs w:val="24"/>
              </w:rPr>
            </w:pPr>
            <w:r w:rsidRPr="00A95B71">
              <w:rPr>
                <w:rFonts w:ascii="Times New Roman" w:hAnsi="Times New Roman" w:cs="Times New Roman"/>
                <w:sz w:val="24"/>
                <w:szCs w:val="24"/>
              </w:rPr>
              <w:t xml:space="preserve">Confecciona los estados contables y otro contador público emite el informe de auditoría Confecciona los estados contables y emite el informe de auditoría </w:t>
            </w:r>
          </w:p>
        </w:tc>
      </w:tr>
      <w:tr w:rsidR="00A95B71" w14:paraId="596672BC" w14:textId="77777777" w:rsidTr="00A95B71">
        <w:tc>
          <w:tcPr>
            <w:tcW w:w="8494" w:type="dxa"/>
          </w:tcPr>
          <w:p w14:paraId="49C0C4C7" w14:textId="77777777" w:rsidR="00A95B71" w:rsidRDefault="00A95B71" w:rsidP="00321027">
            <w:pPr>
              <w:spacing w:line="360" w:lineRule="auto"/>
              <w:jc w:val="both"/>
              <w:rPr>
                <w:rFonts w:ascii="Times New Roman" w:hAnsi="Times New Roman" w:cs="Times New Roman"/>
                <w:sz w:val="24"/>
                <w:szCs w:val="24"/>
              </w:rPr>
            </w:pPr>
            <w:r w:rsidRPr="00A95B71">
              <w:rPr>
                <w:rFonts w:ascii="Times New Roman" w:hAnsi="Times New Roman" w:cs="Times New Roman"/>
                <w:sz w:val="24"/>
                <w:szCs w:val="24"/>
              </w:rPr>
              <w:t>Plazo promedio aproximado de la relación con las auditadas inferior a dos años</w:t>
            </w:r>
          </w:p>
          <w:p w14:paraId="0BB7C901" w14:textId="77777777" w:rsidR="00A95B71" w:rsidRDefault="00A95B71" w:rsidP="00321027">
            <w:pPr>
              <w:spacing w:line="360" w:lineRule="auto"/>
              <w:jc w:val="both"/>
              <w:rPr>
                <w:rFonts w:ascii="Times New Roman" w:hAnsi="Times New Roman" w:cs="Times New Roman"/>
                <w:sz w:val="24"/>
                <w:szCs w:val="24"/>
              </w:rPr>
            </w:pPr>
            <w:r w:rsidRPr="00A95B71">
              <w:rPr>
                <w:rFonts w:ascii="Times New Roman" w:hAnsi="Times New Roman" w:cs="Times New Roman"/>
                <w:sz w:val="24"/>
                <w:szCs w:val="24"/>
              </w:rPr>
              <w:t>Plazo promedio aproximado de la relación con las auditadas de dos a cinco años</w:t>
            </w:r>
          </w:p>
          <w:p w14:paraId="5FC310C0" w14:textId="2E0E64F9" w:rsidR="00A95B71" w:rsidRPr="00A95B71" w:rsidRDefault="00A95B71" w:rsidP="00321027">
            <w:pPr>
              <w:spacing w:line="360" w:lineRule="auto"/>
              <w:jc w:val="both"/>
              <w:rPr>
                <w:rFonts w:ascii="Times New Roman" w:hAnsi="Times New Roman" w:cs="Times New Roman"/>
                <w:sz w:val="24"/>
                <w:szCs w:val="24"/>
              </w:rPr>
            </w:pPr>
            <w:r w:rsidRPr="00A95B71">
              <w:rPr>
                <w:rFonts w:ascii="Times New Roman" w:hAnsi="Times New Roman" w:cs="Times New Roman"/>
                <w:sz w:val="24"/>
                <w:szCs w:val="24"/>
              </w:rPr>
              <w:t>Plazo promedio aproximado de la relación con las auditadas superior a cinco años</w:t>
            </w:r>
          </w:p>
        </w:tc>
      </w:tr>
    </w:tbl>
    <w:p w14:paraId="277B3352" w14:textId="794476CD" w:rsidR="00A95B71" w:rsidRDefault="00A95B71" w:rsidP="00321027">
      <w:pPr>
        <w:spacing w:after="0" w:line="360" w:lineRule="auto"/>
        <w:jc w:val="both"/>
        <w:rPr>
          <w:rFonts w:ascii="Times New Roman" w:hAnsi="Times New Roman" w:cs="Times New Roman"/>
          <w:sz w:val="24"/>
          <w:szCs w:val="24"/>
        </w:rPr>
      </w:pPr>
    </w:p>
    <w:p w14:paraId="528E8837" w14:textId="150741C4" w:rsidR="00A95B71" w:rsidRDefault="00A95B71" w:rsidP="00321027">
      <w:pPr>
        <w:spacing w:after="0" w:line="360" w:lineRule="auto"/>
        <w:jc w:val="both"/>
        <w:rPr>
          <w:rFonts w:ascii="Times New Roman" w:hAnsi="Times New Roman" w:cs="Times New Roman"/>
          <w:sz w:val="24"/>
          <w:szCs w:val="24"/>
        </w:rPr>
      </w:pPr>
      <w:r w:rsidRPr="00A95B71">
        <w:rPr>
          <w:rFonts w:ascii="Times New Roman" w:hAnsi="Times New Roman" w:cs="Times New Roman"/>
          <w:sz w:val="24"/>
          <w:szCs w:val="24"/>
        </w:rPr>
        <w:t>Tabla 3. Situaciones que ocurren con mayor frecuencia en la relación auditor</w:t>
      </w:r>
      <w:r>
        <w:rPr>
          <w:rFonts w:ascii="Times New Roman" w:hAnsi="Times New Roman" w:cs="Times New Roman"/>
          <w:sz w:val="24"/>
          <w:szCs w:val="24"/>
        </w:rPr>
        <w:t xml:space="preserve"> - </w:t>
      </w:r>
      <w:r w:rsidRPr="00A95B71">
        <w:rPr>
          <w:rFonts w:ascii="Times New Roman" w:hAnsi="Times New Roman" w:cs="Times New Roman"/>
          <w:sz w:val="24"/>
          <w:szCs w:val="24"/>
        </w:rPr>
        <w:t>ente auditado</w:t>
      </w:r>
      <w:bookmarkStart w:id="3" w:name="_GoBack"/>
      <w:bookmarkEnd w:id="3"/>
    </w:p>
    <w:tbl>
      <w:tblPr>
        <w:tblStyle w:val="Tablaconcuadrcula"/>
        <w:tblW w:w="0" w:type="auto"/>
        <w:tblLook w:val="04A0" w:firstRow="1" w:lastRow="0" w:firstColumn="1" w:lastColumn="0" w:noHBand="0" w:noVBand="1"/>
      </w:tblPr>
      <w:tblGrid>
        <w:gridCol w:w="8494"/>
      </w:tblGrid>
      <w:tr w:rsidR="00A95B71" w:rsidRPr="00A95B71" w14:paraId="3FA1C2FD" w14:textId="77777777" w:rsidTr="000358A5">
        <w:tc>
          <w:tcPr>
            <w:tcW w:w="8494" w:type="dxa"/>
          </w:tcPr>
          <w:p w14:paraId="7369DF20" w14:textId="7F5DA6FA" w:rsidR="00A95B71" w:rsidRPr="00A95B71" w:rsidRDefault="00A95B71" w:rsidP="00321027">
            <w:pPr>
              <w:spacing w:line="360" w:lineRule="auto"/>
              <w:jc w:val="both"/>
              <w:rPr>
                <w:rFonts w:ascii="Times New Roman" w:hAnsi="Times New Roman" w:cs="Times New Roman"/>
                <w:b/>
                <w:bCs/>
                <w:sz w:val="24"/>
                <w:szCs w:val="24"/>
                <w:u w:val="single"/>
              </w:rPr>
            </w:pPr>
            <w:r w:rsidRPr="00A95B71">
              <w:rPr>
                <w:rFonts w:ascii="Times New Roman" w:hAnsi="Times New Roman" w:cs="Times New Roman"/>
                <w:b/>
                <w:bCs/>
                <w:sz w:val="24"/>
                <w:szCs w:val="24"/>
                <w:u w:val="single"/>
              </w:rPr>
              <w:lastRenderedPageBreak/>
              <w:t>Situaciones que ocurren con mayor frecuencia en la relación auditor-ente auditado</w:t>
            </w:r>
          </w:p>
        </w:tc>
      </w:tr>
      <w:tr w:rsidR="00A95B71" w:rsidRPr="00A95B71" w14:paraId="10682574" w14:textId="77777777" w:rsidTr="000358A5">
        <w:tc>
          <w:tcPr>
            <w:tcW w:w="8494" w:type="dxa"/>
          </w:tcPr>
          <w:p w14:paraId="622E59B1" w14:textId="77777777" w:rsidR="00A95B71" w:rsidRDefault="00A95B71" w:rsidP="00321027">
            <w:pPr>
              <w:spacing w:line="360" w:lineRule="auto"/>
              <w:jc w:val="both"/>
              <w:rPr>
                <w:rFonts w:ascii="Times New Roman" w:hAnsi="Times New Roman" w:cs="Times New Roman"/>
                <w:sz w:val="24"/>
                <w:szCs w:val="24"/>
              </w:rPr>
            </w:pPr>
            <w:r w:rsidRPr="00A95B71">
              <w:rPr>
                <w:rFonts w:ascii="Times New Roman" w:hAnsi="Times New Roman" w:cs="Times New Roman"/>
                <w:sz w:val="24"/>
                <w:szCs w:val="24"/>
              </w:rPr>
              <w:t>Vínculo de Amistad</w:t>
            </w:r>
          </w:p>
          <w:p w14:paraId="0AA42E0B" w14:textId="77777777" w:rsidR="00A95B71" w:rsidRDefault="00A95B71" w:rsidP="00321027">
            <w:pPr>
              <w:spacing w:line="360" w:lineRule="auto"/>
              <w:jc w:val="both"/>
              <w:rPr>
                <w:rFonts w:ascii="Times New Roman" w:hAnsi="Times New Roman" w:cs="Times New Roman"/>
                <w:sz w:val="24"/>
                <w:szCs w:val="24"/>
              </w:rPr>
            </w:pPr>
            <w:r w:rsidRPr="00A95B71">
              <w:rPr>
                <w:rFonts w:ascii="Times New Roman" w:hAnsi="Times New Roman" w:cs="Times New Roman"/>
                <w:sz w:val="24"/>
                <w:szCs w:val="24"/>
              </w:rPr>
              <w:t>Relación laboral o comercial con el cliente y/o honorarios contingentes en virtud de esa relación</w:t>
            </w:r>
          </w:p>
          <w:p w14:paraId="59A7AB6C" w14:textId="1643E2B0" w:rsidR="00A95B71" w:rsidRPr="00A95B71" w:rsidRDefault="00A95B71" w:rsidP="00321027">
            <w:pPr>
              <w:spacing w:line="360" w:lineRule="auto"/>
              <w:jc w:val="both"/>
              <w:rPr>
                <w:rFonts w:ascii="Times New Roman" w:hAnsi="Times New Roman" w:cs="Times New Roman"/>
                <w:sz w:val="24"/>
                <w:szCs w:val="24"/>
              </w:rPr>
            </w:pPr>
            <w:r w:rsidRPr="00A95B71">
              <w:rPr>
                <w:rFonts w:ascii="Times New Roman" w:hAnsi="Times New Roman" w:cs="Times New Roman"/>
                <w:sz w:val="24"/>
                <w:szCs w:val="24"/>
              </w:rPr>
              <w:t xml:space="preserve">Preocupación por perder el trabajo y/o amenaza de sustitución </w:t>
            </w:r>
          </w:p>
        </w:tc>
      </w:tr>
    </w:tbl>
    <w:p w14:paraId="16097E8D" w14:textId="0548B1A1" w:rsidR="00A95B71" w:rsidRDefault="00A95B71" w:rsidP="00321027">
      <w:pPr>
        <w:spacing w:after="0" w:line="360" w:lineRule="auto"/>
        <w:jc w:val="both"/>
        <w:rPr>
          <w:rFonts w:ascii="Times New Roman" w:hAnsi="Times New Roman" w:cs="Times New Roman"/>
          <w:sz w:val="24"/>
          <w:szCs w:val="24"/>
        </w:rPr>
      </w:pPr>
    </w:p>
    <w:p w14:paraId="00E275C4" w14:textId="588EE32B" w:rsidR="00446B28" w:rsidRPr="0099115E" w:rsidRDefault="00446B28" w:rsidP="00321027">
      <w:pPr>
        <w:spacing w:after="0" w:line="360" w:lineRule="auto"/>
        <w:jc w:val="both"/>
        <w:rPr>
          <w:rFonts w:ascii="Times New Roman" w:hAnsi="Times New Roman" w:cs="Times New Roman"/>
          <w:b/>
          <w:bCs/>
          <w:sz w:val="24"/>
          <w:szCs w:val="24"/>
        </w:rPr>
      </w:pPr>
      <w:r w:rsidRPr="0099115E">
        <w:rPr>
          <w:rFonts w:ascii="Times New Roman" w:hAnsi="Times New Roman" w:cs="Times New Roman"/>
          <w:b/>
          <w:bCs/>
          <w:sz w:val="24"/>
          <w:szCs w:val="24"/>
        </w:rPr>
        <w:t>Co</w:t>
      </w:r>
      <w:r w:rsidR="00D90A06" w:rsidRPr="0099115E">
        <w:rPr>
          <w:rFonts w:ascii="Times New Roman" w:hAnsi="Times New Roman" w:cs="Times New Roman"/>
          <w:b/>
          <w:bCs/>
          <w:sz w:val="24"/>
          <w:szCs w:val="24"/>
        </w:rPr>
        <w:t>ns</w:t>
      </w:r>
      <w:r w:rsidR="00394C23" w:rsidRPr="0099115E">
        <w:rPr>
          <w:rFonts w:ascii="Times New Roman" w:hAnsi="Times New Roman" w:cs="Times New Roman"/>
          <w:b/>
          <w:bCs/>
          <w:sz w:val="24"/>
          <w:szCs w:val="24"/>
        </w:rPr>
        <w:t>i</w:t>
      </w:r>
      <w:r w:rsidR="00D90A06" w:rsidRPr="0099115E">
        <w:rPr>
          <w:rFonts w:ascii="Times New Roman" w:hAnsi="Times New Roman" w:cs="Times New Roman"/>
          <w:b/>
          <w:bCs/>
          <w:sz w:val="24"/>
          <w:szCs w:val="24"/>
        </w:rPr>
        <w:t>deraciones Finales</w:t>
      </w:r>
    </w:p>
    <w:p w14:paraId="4F5CDF18" w14:textId="676A11A0" w:rsidR="00913BCD" w:rsidRDefault="00913BCD" w:rsidP="00321027">
      <w:pPr>
        <w:pStyle w:val="xl34"/>
        <w:pBdr>
          <w:bottom w:val="none" w:sz="0" w:space="0" w:color="auto"/>
          <w:right w:val="none" w:sz="0" w:space="0" w:color="auto"/>
        </w:pBdr>
        <w:spacing w:before="0" w:beforeAutospacing="0" w:after="0" w:afterAutospacing="0" w:line="360" w:lineRule="auto"/>
        <w:jc w:val="both"/>
        <w:rPr>
          <w:rFonts w:ascii="Times New Roman" w:eastAsia="Times New Roman" w:hAnsi="Times New Roman" w:cs="Times New Roman"/>
          <w:lang w:val="es-AR"/>
        </w:rPr>
      </w:pPr>
      <w:r w:rsidRPr="00913BCD">
        <w:rPr>
          <w:rFonts w:ascii="Times New Roman" w:eastAsia="Times New Roman" w:hAnsi="Times New Roman" w:cs="Times New Roman"/>
          <w:lang w:val="es-AR"/>
        </w:rPr>
        <w:t xml:space="preserve">El valor del trabajo de auditoría se basa en la confianza y credibilidad que este genere, y la independencia es, como </w:t>
      </w:r>
      <w:r w:rsidR="003E1FEF">
        <w:rPr>
          <w:rFonts w:ascii="Times New Roman" w:eastAsia="Times New Roman" w:hAnsi="Times New Roman" w:cs="Times New Roman"/>
          <w:lang w:val="es-AR"/>
        </w:rPr>
        <w:t>ya se expresó “</w:t>
      </w:r>
      <w:r w:rsidRPr="00913BCD">
        <w:rPr>
          <w:rFonts w:ascii="Times New Roman" w:eastAsia="Times New Roman" w:hAnsi="Times New Roman" w:cs="Times New Roman"/>
          <w:lang w:val="es-AR"/>
        </w:rPr>
        <w:t xml:space="preserve">la piedra angular de la </w:t>
      </w:r>
      <w:r w:rsidR="002979FE">
        <w:rPr>
          <w:rFonts w:ascii="Times New Roman" w:eastAsia="Times New Roman" w:hAnsi="Times New Roman" w:cs="Times New Roman"/>
          <w:lang w:val="es-AR"/>
        </w:rPr>
        <w:t>auditoría</w:t>
      </w:r>
      <w:r w:rsidRPr="00913BCD">
        <w:rPr>
          <w:rFonts w:ascii="Times New Roman" w:eastAsia="Times New Roman" w:hAnsi="Times New Roman" w:cs="Times New Roman"/>
          <w:lang w:val="es-AR"/>
        </w:rPr>
        <w:t xml:space="preserve"> y uno de sus </w:t>
      </w:r>
      <w:r w:rsidR="002979FE">
        <w:rPr>
          <w:rFonts w:ascii="Times New Roman" w:eastAsia="Times New Roman" w:hAnsi="Times New Roman" w:cs="Times New Roman"/>
          <w:lang w:val="es-AR"/>
        </w:rPr>
        <w:t>valores</w:t>
      </w:r>
      <w:r w:rsidRPr="00913BCD">
        <w:rPr>
          <w:rFonts w:ascii="Times New Roman" w:eastAsia="Times New Roman" w:hAnsi="Times New Roman" w:cs="Times New Roman"/>
          <w:lang w:val="es-AR"/>
        </w:rPr>
        <w:t xml:space="preserve"> más preciados’’. El auditor debe ser y parecer independiente. Se ha tratado de dar cumplimiento a esta cualidad del profesional, a través de estrictas normas profesionales. En el presente trabajo se analizó el marco normativo referente a las amenazas a la independencia, comparando los requerimientos de los Códigos de Ética de la FACPCE y de IFAC. Se observa que el marco internacional es más restrictivo que el nacional, y cubre situaciones no previstas en este último, como ciertas amenazas referidas a la mediación y la </w:t>
      </w:r>
      <w:r w:rsidR="003E1FEF" w:rsidRPr="00913BCD">
        <w:rPr>
          <w:rFonts w:ascii="Times New Roman" w:eastAsia="Times New Roman" w:hAnsi="Times New Roman" w:cs="Times New Roman"/>
          <w:lang w:val="es-AR"/>
        </w:rPr>
        <w:t>intimidación,</w:t>
      </w:r>
      <w:r w:rsidRPr="00913BCD">
        <w:rPr>
          <w:rFonts w:ascii="Times New Roman" w:eastAsia="Times New Roman" w:hAnsi="Times New Roman" w:cs="Times New Roman"/>
          <w:lang w:val="es-AR"/>
        </w:rPr>
        <w:t xml:space="preserve"> pero también prevé defensas que las eliminen o reduzcan a un nivel aceptable. A fines de estudiar empíricamente la existencia de estas amenazas a la independencia, se </w:t>
      </w:r>
      <w:r w:rsidR="00425C1B" w:rsidRPr="00913BCD">
        <w:rPr>
          <w:rFonts w:ascii="Times New Roman" w:eastAsia="Times New Roman" w:hAnsi="Times New Roman" w:cs="Times New Roman"/>
          <w:lang w:val="es-AR"/>
        </w:rPr>
        <w:t>realiz</w:t>
      </w:r>
      <w:r w:rsidR="00425C1B">
        <w:rPr>
          <w:rFonts w:ascii="Times New Roman" w:eastAsia="Times New Roman" w:hAnsi="Times New Roman" w:cs="Times New Roman"/>
          <w:lang w:val="es-AR"/>
        </w:rPr>
        <w:t>ará</w:t>
      </w:r>
      <w:r w:rsidRPr="00913BCD">
        <w:rPr>
          <w:rFonts w:ascii="Times New Roman" w:eastAsia="Times New Roman" w:hAnsi="Times New Roman" w:cs="Times New Roman"/>
          <w:lang w:val="es-AR"/>
        </w:rPr>
        <w:t xml:space="preserve"> encuesta</w:t>
      </w:r>
      <w:r w:rsidR="00425C1B">
        <w:rPr>
          <w:rFonts w:ascii="Times New Roman" w:eastAsia="Times New Roman" w:hAnsi="Times New Roman" w:cs="Times New Roman"/>
          <w:lang w:val="es-AR"/>
        </w:rPr>
        <w:t>s</w:t>
      </w:r>
      <w:r w:rsidRPr="00913BCD">
        <w:rPr>
          <w:rFonts w:ascii="Times New Roman" w:eastAsia="Times New Roman" w:hAnsi="Times New Roman" w:cs="Times New Roman"/>
          <w:lang w:val="es-AR"/>
        </w:rPr>
        <w:t xml:space="preserve"> a profesionales matriculados en l</w:t>
      </w:r>
      <w:r w:rsidR="00425C1B">
        <w:rPr>
          <w:rFonts w:ascii="Times New Roman" w:eastAsia="Times New Roman" w:hAnsi="Times New Roman" w:cs="Times New Roman"/>
          <w:lang w:val="es-AR"/>
        </w:rPr>
        <w:t>a</w:t>
      </w:r>
      <w:r w:rsidRPr="00913BCD">
        <w:rPr>
          <w:rFonts w:ascii="Times New Roman" w:eastAsia="Times New Roman" w:hAnsi="Times New Roman" w:cs="Times New Roman"/>
          <w:lang w:val="es-AR"/>
        </w:rPr>
        <w:t xml:space="preserve">s </w:t>
      </w:r>
      <w:r w:rsidR="00425C1B">
        <w:rPr>
          <w:rFonts w:ascii="Times New Roman" w:eastAsia="Times New Roman" w:hAnsi="Times New Roman" w:cs="Times New Roman"/>
          <w:lang w:val="es-AR"/>
        </w:rPr>
        <w:t xml:space="preserve">delegaciones del sudeste de la provincia de Córdoba del </w:t>
      </w:r>
      <w:r w:rsidRPr="00913BCD">
        <w:rPr>
          <w:rFonts w:ascii="Times New Roman" w:eastAsia="Times New Roman" w:hAnsi="Times New Roman" w:cs="Times New Roman"/>
          <w:lang w:val="es-AR"/>
        </w:rPr>
        <w:t xml:space="preserve">Consejos Profesionales de Ciencias Económicas, </w:t>
      </w:r>
      <w:r w:rsidR="00425C1B">
        <w:rPr>
          <w:rFonts w:ascii="Times New Roman" w:eastAsia="Times New Roman" w:hAnsi="Times New Roman" w:cs="Times New Roman"/>
          <w:lang w:val="es-AR"/>
        </w:rPr>
        <w:t>quedando a la espera de los resultados</w:t>
      </w:r>
      <w:r w:rsidRPr="00913BCD">
        <w:rPr>
          <w:rFonts w:ascii="Times New Roman" w:eastAsia="Times New Roman" w:hAnsi="Times New Roman" w:cs="Times New Roman"/>
          <w:lang w:val="es-AR"/>
        </w:rPr>
        <w:t xml:space="preserve">. </w:t>
      </w:r>
    </w:p>
    <w:p w14:paraId="3EC1810E" w14:textId="51A195F0" w:rsidR="00913BCD" w:rsidRDefault="00913BCD" w:rsidP="00321027">
      <w:pPr>
        <w:pStyle w:val="xl34"/>
        <w:pBdr>
          <w:bottom w:val="none" w:sz="0" w:space="0" w:color="auto"/>
          <w:right w:val="none" w:sz="0" w:space="0" w:color="auto"/>
        </w:pBdr>
        <w:spacing w:before="0" w:beforeAutospacing="0" w:after="0" w:afterAutospacing="0" w:line="360" w:lineRule="auto"/>
        <w:jc w:val="both"/>
        <w:rPr>
          <w:rFonts w:ascii="Times New Roman" w:eastAsia="Times New Roman" w:hAnsi="Times New Roman" w:cs="Times New Roman"/>
          <w:lang w:val="es-ES_tradnl"/>
        </w:rPr>
      </w:pPr>
      <w:r w:rsidRPr="00913BCD">
        <w:rPr>
          <w:rFonts w:ascii="Times New Roman" w:eastAsia="Times New Roman" w:hAnsi="Times New Roman" w:cs="Times New Roman"/>
          <w:lang w:val="es-AR"/>
        </w:rPr>
        <w:t>Por último, considerando la existencia en otros países, como Brasil, Ecuador o España, de resoluciones específicas que dispensan de la obligatoriedad de presentar estados contables auditados a los entes pequeños, surge como interrogante si la adopción de este tipo de medidas resultaría en la Argentina en un sinceramiento del verdadero significado de la auditoría, o en una desvalorización de la profesión del contador público.</w:t>
      </w:r>
    </w:p>
    <w:p w14:paraId="7ED6E619" w14:textId="595435DD" w:rsidR="00D90A06" w:rsidRPr="0099115E" w:rsidRDefault="00D90A06" w:rsidP="00321027">
      <w:pPr>
        <w:widowControl w:val="0"/>
        <w:spacing w:after="0" w:line="360" w:lineRule="auto"/>
        <w:jc w:val="both"/>
        <w:rPr>
          <w:rFonts w:ascii="Times New Roman" w:hAnsi="Times New Roman" w:cs="Times New Roman"/>
          <w:b/>
          <w:bCs/>
          <w:sz w:val="24"/>
          <w:szCs w:val="24"/>
        </w:rPr>
      </w:pPr>
      <w:r w:rsidRPr="0099115E">
        <w:rPr>
          <w:rFonts w:ascii="Times New Roman" w:hAnsi="Times New Roman" w:cs="Times New Roman"/>
          <w:b/>
          <w:bCs/>
          <w:sz w:val="24"/>
          <w:szCs w:val="24"/>
        </w:rPr>
        <w:t>Referencias bibliográficas</w:t>
      </w:r>
    </w:p>
    <w:p w14:paraId="3EA2C061" w14:textId="59631822" w:rsidR="00446B28" w:rsidRPr="006D273E" w:rsidRDefault="006D273E" w:rsidP="00321027">
      <w:pPr>
        <w:pStyle w:val="Prrafodelista"/>
        <w:widowControl w:val="0"/>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t>CODIGO DE COMERCIO DE LA REPUBLICA ARGENTINA (1978).</w:t>
      </w:r>
    </w:p>
    <w:p w14:paraId="19DEAC35" w14:textId="0447EF5A" w:rsidR="00446B28" w:rsidRPr="006D273E" w:rsidRDefault="006D273E" w:rsidP="00321027">
      <w:pPr>
        <w:pStyle w:val="Prrafodelista"/>
        <w:widowControl w:val="0"/>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t>CONSEJO DE DECANOS DE FACULTADES DE CIENCIAS ECONÓMICAS DE UNIVERSIDADES NACIONALES (CODECE) (2012): Documento Base, Carrera Contador Público.</w:t>
      </w:r>
    </w:p>
    <w:p w14:paraId="7116ED35" w14:textId="61A8140E" w:rsidR="00756FCC" w:rsidRDefault="006D273E" w:rsidP="00321027">
      <w:pPr>
        <w:pStyle w:val="Prrafodelista"/>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t xml:space="preserve">ESPAÑOL G. y SUBELET C. (2013): Resolución Técnica </w:t>
      </w:r>
      <w:proofErr w:type="spellStart"/>
      <w:r w:rsidRPr="006D273E">
        <w:rPr>
          <w:rFonts w:ascii="Times New Roman" w:hAnsi="Times New Roman" w:cs="Times New Roman"/>
          <w:sz w:val="24"/>
          <w:szCs w:val="24"/>
        </w:rPr>
        <w:t>Nº</w:t>
      </w:r>
      <w:proofErr w:type="spellEnd"/>
      <w:r w:rsidRPr="006D273E">
        <w:rPr>
          <w:rFonts w:ascii="Times New Roman" w:hAnsi="Times New Roman" w:cs="Times New Roman"/>
          <w:sz w:val="24"/>
          <w:szCs w:val="24"/>
        </w:rPr>
        <w:t xml:space="preserve"> 37. Normas de Auditoría. Revisión, Otros Encargos de Aseguramiento. Certificación y Servicios Relacionados; Buenos Aires, Editorial </w:t>
      </w:r>
      <w:proofErr w:type="spellStart"/>
      <w:r w:rsidRPr="006D273E">
        <w:rPr>
          <w:rFonts w:ascii="Times New Roman" w:hAnsi="Times New Roman" w:cs="Times New Roman"/>
          <w:sz w:val="24"/>
          <w:szCs w:val="24"/>
        </w:rPr>
        <w:t>Buyatti</w:t>
      </w:r>
      <w:proofErr w:type="spellEnd"/>
      <w:r w:rsidRPr="006D273E">
        <w:rPr>
          <w:rFonts w:ascii="Times New Roman" w:hAnsi="Times New Roman" w:cs="Times New Roman"/>
          <w:sz w:val="24"/>
          <w:szCs w:val="24"/>
        </w:rPr>
        <w:t>.</w:t>
      </w:r>
    </w:p>
    <w:p w14:paraId="08165A25" w14:textId="7D0A631C" w:rsidR="006D273E" w:rsidRDefault="006D273E" w:rsidP="00321027">
      <w:pPr>
        <w:pStyle w:val="Prrafodelista"/>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lastRenderedPageBreak/>
        <w:t>FEDERACIÓN ARGENTINA DE CONSEJOS PROFESIONALES EN CIENCIAS ECONÓMICAS (2000): Código de Ética Unificado</w:t>
      </w:r>
    </w:p>
    <w:p w14:paraId="12892375" w14:textId="5914674C" w:rsidR="006D273E" w:rsidRDefault="006D273E" w:rsidP="00321027">
      <w:pPr>
        <w:pStyle w:val="Prrafodelista"/>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t xml:space="preserve">FEDERACIÓN ARGENTINA DE CONSEJOS PROFESIONALES EN CIENCIAS ECONÓMICAS (2013): Resolución Técnica </w:t>
      </w:r>
      <w:proofErr w:type="spellStart"/>
      <w:r w:rsidRPr="006D273E">
        <w:rPr>
          <w:rFonts w:ascii="Times New Roman" w:hAnsi="Times New Roman" w:cs="Times New Roman"/>
          <w:sz w:val="24"/>
          <w:szCs w:val="24"/>
        </w:rPr>
        <w:t>Nº</w:t>
      </w:r>
      <w:proofErr w:type="spellEnd"/>
      <w:r w:rsidRPr="006D273E">
        <w:rPr>
          <w:rFonts w:ascii="Times New Roman" w:hAnsi="Times New Roman" w:cs="Times New Roman"/>
          <w:sz w:val="24"/>
          <w:szCs w:val="24"/>
        </w:rPr>
        <w:t xml:space="preserve"> 3</w:t>
      </w:r>
      <w:r w:rsidR="00B325F7">
        <w:rPr>
          <w:rFonts w:ascii="Times New Roman" w:hAnsi="Times New Roman" w:cs="Times New Roman"/>
          <w:sz w:val="24"/>
          <w:szCs w:val="24"/>
        </w:rPr>
        <w:t>2 a 35</w:t>
      </w:r>
      <w:r w:rsidRPr="006D273E">
        <w:rPr>
          <w:rFonts w:ascii="Times New Roman" w:hAnsi="Times New Roman" w:cs="Times New Roman"/>
          <w:sz w:val="24"/>
          <w:szCs w:val="24"/>
        </w:rPr>
        <w:t>.</w:t>
      </w:r>
    </w:p>
    <w:p w14:paraId="055A41B5" w14:textId="47E4A9FA" w:rsidR="006D273E" w:rsidRDefault="006D273E" w:rsidP="00321027">
      <w:pPr>
        <w:pStyle w:val="Prrafodelista"/>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t xml:space="preserve">FEDERACIÓN ARGENTINA DE CONSEJOS PROFESIONALES EN CIENCIAS ECONÓMICAS (2013): Resolución Técnica </w:t>
      </w:r>
      <w:proofErr w:type="spellStart"/>
      <w:r w:rsidRPr="006D273E">
        <w:rPr>
          <w:rFonts w:ascii="Times New Roman" w:hAnsi="Times New Roman" w:cs="Times New Roman"/>
          <w:sz w:val="24"/>
          <w:szCs w:val="24"/>
        </w:rPr>
        <w:t>Nº</w:t>
      </w:r>
      <w:proofErr w:type="spellEnd"/>
      <w:r w:rsidRPr="006D273E">
        <w:rPr>
          <w:rFonts w:ascii="Times New Roman" w:hAnsi="Times New Roman" w:cs="Times New Roman"/>
          <w:sz w:val="24"/>
          <w:szCs w:val="24"/>
        </w:rPr>
        <w:t xml:space="preserve"> 37.</w:t>
      </w:r>
    </w:p>
    <w:p w14:paraId="2A59ADB8" w14:textId="0C7A9150" w:rsidR="006D273E" w:rsidRDefault="006D273E" w:rsidP="00321027">
      <w:pPr>
        <w:pStyle w:val="Prrafodelista"/>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t>FOWLER NEWTON, E. (2004): Tratado de Auditoría, Buenos Aires, Editorial La Ley.</w:t>
      </w:r>
    </w:p>
    <w:p w14:paraId="552555D2" w14:textId="69E5AC17" w:rsidR="006D273E" w:rsidRDefault="006D273E" w:rsidP="00321027">
      <w:pPr>
        <w:pStyle w:val="Prrafodelista"/>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t>IFAC (2009</w:t>
      </w:r>
      <w:proofErr w:type="gramStart"/>
      <w:r w:rsidRPr="006D273E">
        <w:rPr>
          <w:rFonts w:ascii="Times New Roman" w:hAnsi="Times New Roman" w:cs="Times New Roman"/>
          <w:sz w:val="24"/>
          <w:szCs w:val="24"/>
        </w:rPr>
        <w:t>):“</w:t>
      </w:r>
      <w:proofErr w:type="gramEnd"/>
      <w:r w:rsidRPr="006D273E">
        <w:rPr>
          <w:rFonts w:ascii="Times New Roman" w:hAnsi="Times New Roman" w:cs="Times New Roman"/>
          <w:sz w:val="24"/>
          <w:szCs w:val="24"/>
        </w:rPr>
        <w:t>Código de Ética para Contadores Profesionales”, disponible en: http://www.ifac.org/sites/default/files/publications/files/Codigo-de-Etica-Code-of-EthicsSpanish-Translation.pdf (revisado en junio 2013).</w:t>
      </w:r>
    </w:p>
    <w:p w14:paraId="2B07D6E2" w14:textId="04DC028D" w:rsidR="006D273E" w:rsidRDefault="006D273E" w:rsidP="00321027">
      <w:pPr>
        <w:pStyle w:val="Prrafodelista"/>
        <w:numPr>
          <w:ilvl w:val="0"/>
          <w:numId w:val="15"/>
        </w:numPr>
        <w:spacing w:after="0" w:line="360" w:lineRule="auto"/>
        <w:ind w:left="0" w:firstLine="0"/>
        <w:jc w:val="both"/>
        <w:rPr>
          <w:rFonts w:ascii="Times New Roman" w:hAnsi="Times New Roman" w:cs="Times New Roman"/>
          <w:sz w:val="24"/>
          <w:szCs w:val="24"/>
        </w:rPr>
      </w:pPr>
      <w:r w:rsidRPr="006D273E">
        <w:rPr>
          <w:rFonts w:ascii="Times New Roman" w:hAnsi="Times New Roman" w:cs="Times New Roman"/>
          <w:sz w:val="24"/>
          <w:szCs w:val="24"/>
        </w:rPr>
        <w:t>LATTUCA J.A. (2003): Compendio de Auditoría, Buenos Aires, Grupo Editorial SRL.</w:t>
      </w:r>
    </w:p>
    <w:p w14:paraId="075A9AC4" w14:textId="3EE663E0" w:rsidR="006D273E" w:rsidRPr="006D273E" w:rsidRDefault="00B325F7" w:rsidP="00321027">
      <w:pPr>
        <w:pStyle w:val="Prrafodelista"/>
        <w:numPr>
          <w:ilvl w:val="0"/>
          <w:numId w:val="15"/>
        </w:numPr>
        <w:spacing w:after="0" w:line="360" w:lineRule="auto"/>
        <w:ind w:left="0" w:firstLine="0"/>
        <w:jc w:val="both"/>
        <w:rPr>
          <w:rFonts w:ascii="Times New Roman" w:hAnsi="Times New Roman" w:cs="Times New Roman"/>
          <w:sz w:val="24"/>
          <w:szCs w:val="24"/>
        </w:rPr>
      </w:pPr>
      <w:r w:rsidRPr="00B325F7">
        <w:rPr>
          <w:rFonts w:ascii="Times New Roman" w:hAnsi="Times New Roman" w:cs="Times New Roman"/>
          <w:sz w:val="24"/>
          <w:szCs w:val="24"/>
        </w:rPr>
        <w:t>MONTOYA, J</w:t>
      </w:r>
      <w:r>
        <w:rPr>
          <w:rFonts w:ascii="Times New Roman" w:hAnsi="Times New Roman" w:cs="Times New Roman"/>
          <w:sz w:val="24"/>
          <w:szCs w:val="24"/>
        </w:rPr>
        <w:t>.,</w:t>
      </w:r>
      <w:r w:rsidRPr="00B325F7">
        <w:rPr>
          <w:rFonts w:ascii="Times New Roman" w:hAnsi="Times New Roman" w:cs="Times New Roman"/>
          <w:sz w:val="24"/>
          <w:szCs w:val="24"/>
        </w:rPr>
        <w:t xml:space="preserve"> Fernández </w:t>
      </w:r>
      <w:r>
        <w:rPr>
          <w:rFonts w:ascii="Times New Roman" w:hAnsi="Times New Roman" w:cs="Times New Roman"/>
          <w:sz w:val="24"/>
          <w:szCs w:val="24"/>
        </w:rPr>
        <w:t xml:space="preserve">A. </w:t>
      </w:r>
      <w:r w:rsidRPr="00B325F7">
        <w:rPr>
          <w:rFonts w:ascii="Times New Roman" w:hAnsi="Times New Roman" w:cs="Times New Roman"/>
          <w:sz w:val="24"/>
          <w:szCs w:val="24"/>
        </w:rPr>
        <w:t>y Martínez</w:t>
      </w:r>
      <w:r>
        <w:rPr>
          <w:rFonts w:ascii="Times New Roman" w:hAnsi="Times New Roman" w:cs="Times New Roman"/>
          <w:sz w:val="24"/>
          <w:szCs w:val="24"/>
        </w:rPr>
        <w:t xml:space="preserve"> F.</w:t>
      </w:r>
      <w:r w:rsidRPr="00B325F7">
        <w:rPr>
          <w:rFonts w:ascii="Times New Roman" w:hAnsi="Times New Roman" w:cs="Times New Roman"/>
          <w:sz w:val="24"/>
          <w:szCs w:val="24"/>
        </w:rPr>
        <w:t xml:space="preserve"> </w:t>
      </w:r>
      <w:r>
        <w:rPr>
          <w:rFonts w:ascii="Times New Roman" w:hAnsi="Times New Roman" w:cs="Times New Roman"/>
          <w:sz w:val="24"/>
          <w:szCs w:val="24"/>
        </w:rPr>
        <w:t>(</w:t>
      </w:r>
      <w:r w:rsidRPr="00B325F7">
        <w:rPr>
          <w:rFonts w:ascii="Times New Roman" w:hAnsi="Times New Roman" w:cs="Times New Roman"/>
          <w:sz w:val="24"/>
          <w:szCs w:val="24"/>
        </w:rPr>
        <w:t>2014</w:t>
      </w:r>
      <w:r>
        <w:rPr>
          <w:rFonts w:ascii="Times New Roman" w:hAnsi="Times New Roman" w:cs="Times New Roman"/>
          <w:sz w:val="24"/>
          <w:szCs w:val="24"/>
        </w:rPr>
        <w:t>):</w:t>
      </w:r>
      <w:r w:rsidRPr="00B325F7">
        <w:rPr>
          <w:rFonts w:ascii="Times New Roman" w:hAnsi="Times New Roman" w:cs="Times New Roman"/>
          <w:sz w:val="24"/>
          <w:szCs w:val="24"/>
        </w:rPr>
        <w:t xml:space="preserve"> “Utilidad de la auditoría de cuentas: perspectiva de las pymes en España”. Universia Business </w:t>
      </w:r>
      <w:proofErr w:type="spellStart"/>
      <w:r w:rsidRPr="00B325F7">
        <w:rPr>
          <w:rFonts w:ascii="Times New Roman" w:hAnsi="Times New Roman" w:cs="Times New Roman"/>
          <w:sz w:val="24"/>
          <w:szCs w:val="24"/>
        </w:rPr>
        <w:t>Review</w:t>
      </w:r>
      <w:proofErr w:type="spellEnd"/>
      <w:r w:rsidRPr="00B325F7">
        <w:rPr>
          <w:rFonts w:ascii="Times New Roman" w:hAnsi="Times New Roman" w:cs="Times New Roman"/>
          <w:sz w:val="24"/>
          <w:szCs w:val="24"/>
        </w:rPr>
        <w:t>. Madrid</w:t>
      </w:r>
    </w:p>
    <w:p w14:paraId="37D7875A" w14:textId="77777777" w:rsidR="00756FCC" w:rsidRPr="006D273E" w:rsidRDefault="00756FCC" w:rsidP="006D273E">
      <w:pPr>
        <w:spacing w:after="0" w:line="360" w:lineRule="auto"/>
        <w:jc w:val="both"/>
        <w:rPr>
          <w:rFonts w:ascii="Times New Roman" w:hAnsi="Times New Roman" w:cs="Times New Roman"/>
          <w:sz w:val="24"/>
          <w:szCs w:val="24"/>
        </w:rPr>
      </w:pPr>
    </w:p>
    <w:p w14:paraId="6B7807E4" w14:textId="77777777" w:rsidR="008C0334" w:rsidRDefault="00321027" w:rsidP="00BC30EE">
      <w:pPr>
        <w:spacing w:after="0" w:line="360" w:lineRule="auto"/>
        <w:jc w:val="both"/>
      </w:pPr>
    </w:p>
    <w:sectPr w:rsidR="008C03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2DC"/>
    <w:multiLevelType w:val="hybridMultilevel"/>
    <w:tmpl w:val="D6E0D42E"/>
    <w:lvl w:ilvl="0" w:tplc="459ABC9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CD58EA"/>
    <w:multiLevelType w:val="hybridMultilevel"/>
    <w:tmpl w:val="9B384152"/>
    <w:lvl w:ilvl="0" w:tplc="EE387C8C">
      <w:numFmt w:val="bullet"/>
      <w:lvlText w:val="-"/>
      <w:lvlJc w:val="left"/>
      <w:pPr>
        <w:ind w:left="720" w:hanging="360"/>
      </w:pPr>
      <w:rPr>
        <w:rFonts w:ascii="Calibri" w:eastAsia="Times New Roman" w:hAnsi="Calibri" w:cs="Calibri"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09F35E8E"/>
    <w:multiLevelType w:val="hybridMultilevel"/>
    <w:tmpl w:val="FEF4601A"/>
    <w:lvl w:ilvl="0" w:tplc="706674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99100B6"/>
    <w:multiLevelType w:val="hybridMultilevel"/>
    <w:tmpl w:val="F92A5E56"/>
    <w:lvl w:ilvl="0" w:tplc="B5E82000">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951504C"/>
    <w:multiLevelType w:val="hybridMultilevel"/>
    <w:tmpl w:val="AE3CAD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396013"/>
    <w:multiLevelType w:val="hybridMultilevel"/>
    <w:tmpl w:val="E0801738"/>
    <w:lvl w:ilvl="0" w:tplc="A56838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E2E1E9F"/>
    <w:multiLevelType w:val="hybridMultilevel"/>
    <w:tmpl w:val="1242B246"/>
    <w:lvl w:ilvl="0" w:tplc="3C4696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41C25EAC"/>
    <w:multiLevelType w:val="hybridMultilevel"/>
    <w:tmpl w:val="93CEB308"/>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42627C58"/>
    <w:multiLevelType w:val="hybridMultilevel"/>
    <w:tmpl w:val="4D6A42CC"/>
    <w:lvl w:ilvl="0" w:tplc="0C0A0013">
      <w:start w:val="1"/>
      <w:numFmt w:val="upperRoman"/>
      <w:lvlText w:val="%1."/>
      <w:lvlJc w:val="righ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58EC25AE"/>
    <w:multiLevelType w:val="hybridMultilevel"/>
    <w:tmpl w:val="11E4C854"/>
    <w:lvl w:ilvl="0" w:tplc="7AA2FB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CFB5EBC"/>
    <w:multiLevelType w:val="hybridMultilevel"/>
    <w:tmpl w:val="16BEBED0"/>
    <w:lvl w:ilvl="0" w:tplc="69AEB7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6B1D7A35"/>
    <w:multiLevelType w:val="hybridMultilevel"/>
    <w:tmpl w:val="FF82AEB4"/>
    <w:lvl w:ilvl="0" w:tplc="10EA1DFE">
      <w:start w:val="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B2375DA"/>
    <w:multiLevelType w:val="hybridMultilevel"/>
    <w:tmpl w:val="33A00DD4"/>
    <w:lvl w:ilvl="0" w:tplc="6874CA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FB379CC"/>
    <w:multiLevelType w:val="hybridMultilevel"/>
    <w:tmpl w:val="8AEABA98"/>
    <w:lvl w:ilvl="0" w:tplc="E672365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748D13E5"/>
    <w:multiLevelType w:val="hybridMultilevel"/>
    <w:tmpl w:val="C9A2C3F4"/>
    <w:lvl w:ilvl="0" w:tplc="9BF46A5C">
      <w:numFmt w:val="bullet"/>
      <w:lvlText w:val=""/>
      <w:lvlJc w:val="left"/>
      <w:pPr>
        <w:ind w:left="720" w:hanging="360"/>
      </w:pPr>
      <w:rPr>
        <w:rFonts w:ascii="Symbol" w:eastAsia="Times New Roman" w:hAnsi="Symbol"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12"/>
  </w:num>
  <w:num w:numId="5">
    <w:abstractNumId w:val="5"/>
  </w:num>
  <w:num w:numId="6">
    <w:abstractNumId w:val="6"/>
  </w:num>
  <w:num w:numId="7">
    <w:abstractNumId w:val="9"/>
  </w:num>
  <w:num w:numId="8">
    <w:abstractNumId w:val="2"/>
  </w:num>
  <w:num w:numId="9">
    <w:abstractNumId w:val="10"/>
  </w:num>
  <w:num w:numId="10">
    <w:abstractNumId w:val="1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224CC"/>
    <w:rsid w:val="00022B54"/>
    <w:rsid w:val="00056402"/>
    <w:rsid w:val="00060278"/>
    <w:rsid w:val="00083B26"/>
    <w:rsid w:val="000A40EC"/>
    <w:rsid w:val="001051FB"/>
    <w:rsid w:val="0017464D"/>
    <w:rsid w:val="001852A8"/>
    <w:rsid w:val="001C602D"/>
    <w:rsid w:val="001E03B5"/>
    <w:rsid w:val="001E0913"/>
    <w:rsid w:val="00204BEC"/>
    <w:rsid w:val="0025557D"/>
    <w:rsid w:val="002979FE"/>
    <w:rsid w:val="002A230F"/>
    <w:rsid w:val="00304000"/>
    <w:rsid w:val="0031532B"/>
    <w:rsid w:val="00317A26"/>
    <w:rsid w:val="00321027"/>
    <w:rsid w:val="00340C06"/>
    <w:rsid w:val="003521DD"/>
    <w:rsid w:val="00383657"/>
    <w:rsid w:val="00384D6E"/>
    <w:rsid w:val="00394C23"/>
    <w:rsid w:val="003E1FEF"/>
    <w:rsid w:val="004068B7"/>
    <w:rsid w:val="00425C1B"/>
    <w:rsid w:val="00432048"/>
    <w:rsid w:val="00435482"/>
    <w:rsid w:val="00442F25"/>
    <w:rsid w:val="00446B28"/>
    <w:rsid w:val="00454979"/>
    <w:rsid w:val="00495F8E"/>
    <w:rsid w:val="004B1E75"/>
    <w:rsid w:val="004E6797"/>
    <w:rsid w:val="005056B3"/>
    <w:rsid w:val="0050663D"/>
    <w:rsid w:val="00594A71"/>
    <w:rsid w:val="005A36A1"/>
    <w:rsid w:val="005A4398"/>
    <w:rsid w:val="005A5212"/>
    <w:rsid w:val="005C4430"/>
    <w:rsid w:val="005E14E6"/>
    <w:rsid w:val="006112E9"/>
    <w:rsid w:val="0064251F"/>
    <w:rsid w:val="006D273E"/>
    <w:rsid w:val="006E2066"/>
    <w:rsid w:val="007225D9"/>
    <w:rsid w:val="00731BD8"/>
    <w:rsid w:val="00756FCC"/>
    <w:rsid w:val="00767363"/>
    <w:rsid w:val="00787EF0"/>
    <w:rsid w:val="007925B7"/>
    <w:rsid w:val="0079358D"/>
    <w:rsid w:val="007E4191"/>
    <w:rsid w:val="00821BC8"/>
    <w:rsid w:val="00884155"/>
    <w:rsid w:val="00887C38"/>
    <w:rsid w:val="008B52BF"/>
    <w:rsid w:val="00913BCD"/>
    <w:rsid w:val="00923668"/>
    <w:rsid w:val="0093332E"/>
    <w:rsid w:val="0099115E"/>
    <w:rsid w:val="00992014"/>
    <w:rsid w:val="009A02D7"/>
    <w:rsid w:val="009A147E"/>
    <w:rsid w:val="009D57DB"/>
    <w:rsid w:val="009E556D"/>
    <w:rsid w:val="00A569DB"/>
    <w:rsid w:val="00A8091F"/>
    <w:rsid w:val="00A95B71"/>
    <w:rsid w:val="00AA2791"/>
    <w:rsid w:val="00AA2EC1"/>
    <w:rsid w:val="00B13357"/>
    <w:rsid w:val="00B325F7"/>
    <w:rsid w:val="00B9236C"/>
    <w:rsid w:val="00B933F1"/>
    <w:rsid w:val="00BB00C0"/>
    <w:rsid w:val="00BB3AE3"/>
    <w:rsid w:val="00BC30EE"/>
    <w:rsid w:val="00BD70C0"/>
    <w:rsid w:val="00BE525C"/>
    <w:rsid w:val="00BF6810"/>
    <w:rsid w:val="00C0220A"/>
    <w:rsid w:val="00C102ED"/>
    <w:rsid w:val="00C51D83"/>
    <w:rsid w:val="00C60C8D"/>
    <w:rsid w:val="00C700FA"/>
    <w:rsid w:val="00C9162F"/>
    <w:rsid w:val="00CE722B"/>
    <w:rsid w:val="00CE7F58"/>
    <w:rsid w:val="00D32967"/>
    <w:rsid w:val="00D50C2F"/>
    <w:rsid w:val="00D614C0"/>
    <w:rsid w:val="00D80764"/>
    <w:rsid w:val="00D86B9E"/>
    <w:rsid w:val="00D90A06"/>
    <w:rsid w:val="00DF11C6"/>
    <w:rsid w:val="00E15931"/>
    <w:rsid w:val="00E25A96"/>
    <w:rsid w:val="00E3304A"/>
    <w:rsid w:val="00E76CEB"/>
    <w:rsid w:val="00E9654A"/>
    <w:rsid w:val="00EA07C0"/>
    <w:rsid w:val="00F3239A"/>
    <w:rsid w:val="00FF1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217D"/>
  <w15:chartTrackingRefBased/>
  <w15:docId w15:val="{7F341E60-3EA3-4877-9CB6-2CC73511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3D"/>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663D"/>
    <w:rPr>
      <w:color w:val="0563C1" w:themeColor="hyperlink"/>
      <w:u w:val="single"/>
    </w:rPr>
  </w:style>
  <w:style w:type="paragraph" w:styleId="Prrafodelista">
    <w:name w:val="List Paragraph"/>
    <w:basedOn w:val="Normal"/>
    <w:uiPriority w:val="1"/>
    <w:qFormat/>
    <w:rsid w:val="0050663D"/>
    <w:pPr>
      <w:ind w:left="720"/>
      <w:contextualSpacing/>
    </w:pPr>
  </w:style>
  <w:style w:type="paragraph" w:customStyle="1" w:styleId="Default">
    <w:name w:val="Default"/>
    <w:rsid w:val="0050663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Mencinsinresolver">
    <w:name w:val="Unresolved Mention"/>
    <w:basedOn w:val="Fuentedeprrafopredeter"/>
    <w:uiPriority w:val="99"/>
    <w:semiHidden/>
    <w:unhideWhenUsed/>
    <w:rsid w:val="007925B7"/>
    <w:rPr>
      <w:color w:val="605E5C"/>
      <w:shd w:val="clear" w:color="auto" w:fill="E1DFDD"/>
    </w:rPr>
  </w:style>
  <w:style w:type="paragraph" w:customStyle="1" w:styleId="xl34">
    <w:name w:val="xl34"/>
    <w:basedOn w:val="Normal"/>
    <w:rsid w:val="00756FCC"/>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
    <w:name w:val="Table Grid"/>
    <w:basedOn w:val="Tablanormal"/>
    <w:uiPriority w:val="39"/>
    <w:rsid w:val="001C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00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317A26"/>
  </w:style>
  <w:style w:type="character" w:styleId="Textoennegrita">
    <w:name w:val="Strong"/>
    <w:basedOn w:val="Fuentedeprrafopredeter"/>
    <w:uiPriority w:val="22"/>
    <w:qFormat/>
    <w:rsid w:val="003E1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2687">
      <w:bodyDiv w:val="1"/>
      <w:marLeft w:val="0"/>
      <w:marRight w:val="0"/>
      <w:marTop w:val="0"/>
      <w:marBottom w:val="0"/>
      <w:divBdr>
        <w:top w:val="none" w:sz="0" w:space="0" w:color="auto"/>
        <w:left w:val="none" w:sz="0" w:space="0" w:color="auto"/>
        <w:bottom w:val="none" w:sz="0" w:space="0" w:color="auto"/>
        <w:right w:val="none" w:sz="0" w:space="0" w:color="auto"/>
      </w:divBdr>
    </w:div>
    <w:div w:id="1026911123">
      <w:bodyDiv w:val="1"/>
      <w:marLeft w:val="0"/>
      <w:marRight w:val="0"/>
      <w:marTop w:val="0"/>
      <w:marBottom w:val="0"/>
      <w:divBdr>
        <w:top w:val="none" w:sz="0" w:space="0" w:color="auto"/>
        <w:left w:val="none" w:sz="0" w:space="0" w:color="auto"/>
        <w:bottom w:val="none" w:sz="0" w:space="0" w:color="auto"/>
        <w:right w:val="none" w:sz="0" w:space="0" w:color="auto"/>
      </w:divBdr>
    </w:div>
    <w:div w:id="1398867014">
      <w:bodyDiv w:val="1"/>
      <w:marLeft w:val="0"/>
      <w:marRight w:val="0"/>
      <w:marTop w:val="0"/>
      <w:marBottom w:val="0"/>
      <w:divBdr>
        <w:top w:val="none" w:sz="0" w:space="0" w:color="auto"/>
        <w:left w:val="none" w:sz="0" w:space="0" w:color="auto"/>
        <w:bottom w:val="none" w:sz="0" w:space="0" w:color="auto"/>
        <w:right w:val="none" w:sz="0" w:space="0" w:color="auto"/>
      </w:divBdr>
    </w:div>
    <w:div w:id="1520776639">
      <w:bodyDiv w:val="1"/>
      <w:marLeft w:val="0"/>
      <w:marRight w:val="0"/>
      <w:marTop w:val="0"/>
      <w:marBottom w:val="0"/>
      <w:divBdr>
        <w:top w:val="none" w:sz="0" w:space="0" w:color="auto"/>
        <w:left w:val="none" w:sz="0" w:space="0" w:color="auto"/>
        <w:bottom w:val="none" w:sz="0" w:space="0" w:color="auto"/>
        <w:right w:val="none" w:sz="0" w:space="0" w:color="auto"/>
      </w:divBdr>
    </w:div>
    <w:div w:id="1811559657">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20104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anamuri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vanaecordoba@hotmail.com" TargetMode="External"/><Relationship Id="rId5" Type="http://schemas.openxmlformats.org/officeDocument/2006/relationships/hyperlink" Target="mailto:nadiapjuarez@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13</Pages>
  <Words>4525</Words>
  <Characters>24892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SADER</dc:creator>
  <cp:keywords/>
  <dc:description/>
  <cp:lastModifiedBy>USUARIO</cp:lastModifiedBy>
  <cp:revision>25</cp:revision>
  <cp:lastPrinted>2022-09-18T19:33:00Z</cp:lastPrinted>
  <dcterms:created xsi:type="dcterms:W3CDTF">2022-09-19T14:43:00Z</dcterms:created>
  <dcterms:modified xsi:type="dcterms:W3CDTF">2022-09-25T22:44:00Z</dcterms:modified>
</cp:coreProperties>
</file>