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606C1" w14:textId="77777777" w:rsidR="00B22A1F" w:rsidRPr="00B22A1F" w:rsidRDefault="00B22A1F" w:rsidP="00B22A1F">
      <w:pPr>
        <w:spacing w:after="160" w:line="259" w:lineRule="auto"/>
        <w:jc w:val="center"/>
        <w:rPr>
          <w:rFonts w:ascii="Calibri" w:eastAsia="Calibri" w:hAnsi="Calibri"/>
          <w:sz w:val="22"/>
          <w:szCs w:val="22"/>
          <w:lang w:eastAsia="en-US"/>
        </w:rPr>
      </w:pPr>
      <w:r w:rsidRPr="00B22A1F">
        <w:rPr>
          <w:rFonts w:ascii="Calibri" w:eastAsia="Calibri" w:hAnsi="Calibri"/>
          <w:noProof/>
          <w:sz w:val="22"/>
          <w:szCs w:val="22"/>
          <w:lang w:eastAsia="es-ES"/>
        </w:rPr>
        <w:drawing>
          <wp:inline distT="0" distB="0" distL="0" distR="0" wp14:anchorId="6F5F283D" wp14:editId="3097B1C2">
            <wp:extent cx="5181600" cy="20815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4309" cy="2106766"/>
                    </a:xfrm>
                    <a:prstGeom prst="rect">
                      <a:avLst/>
                    </a:prstGeom>
                  </pic:spPr>
                </pic:pic>
              </a:graphicData>
            </a:graphic>
          </wp:inline>
        </w:drawing>
      </w:r>
    </w:p>
    <w:p w14:paraId="0B9DFA2D" w14:textId="77777777" w:rsidR="00B22A1F" w:rsidRPr="00B22A1F" w:rsidRDefault="00B22A1F" w:rsidP="00B22A1F">
      <w:pPr>
        <w:spacing w:after="160" w:line="259" w:lineRule="auto"/>
        <w:rPr>
          <w:rFonts w:ascii="Calibri" w:eastAsia="Calibri" w:hAnsi="Calibri"/>
          <w:sz w:val="22"/>
          <w:szCs w:val="22"/>
          <w:lang w:eastAsia="en-US"/>
        </w:rPr>
      </w:pPr>
    </w:p>
    <w:p w14:paraId="46933E94" w14:textId="77777777" w:rsidR="00B22A1F" w:rsidRPr="00B22A1F" w:rsidRDefault="00B22A1F" w:rsidP="00B22A1F">
      <w:pPr>
        <w:spacing w:after="160" w:line="259" w:lineRule="auto"/>
        <w:rPr>
          <w:rFonts w:ascii="Calibri" w:eastAsia="Calibri" w:hAnsi="Calibri"/>
          <w:sz w:val="22"/>
          <w:szCs w:val="22"/>
          <w:lang w:eastAsia="en-US"/>
        </w:rPr>
      </w:pPr>
    </w:p>
    <w:p w14:paraId="48BD757C" w14:textId="77777777" w:rsidR="00B22A1F" w:rsidRPr="00B22A1F" w:rsidRDefault="00B22A1F" w:rsidP="00B22A1F">
      <w:pPr>
        <w:jc w:val="center"/>
        <w:rPr>
          <w:rFonts w:eastAsia="Verdana"/>
          <w:b/>
          <w:i/>
          <w:color w:val="FF0000"/>
        </w:rPr>
      </w:pPr>
      <w:r w:rsidRPr="00B22A1F">
        <w:rPr>
          <w:rFonts w:eastAsia="Verdana"/>
          <w:b/>
          <w:color w:val="FF0000"/>
        </w:rPr>
        <w:t>DIGITALIZACIÓN Y DESARROLLO SOSTENIBLE DE LA MIPYME EN ARGENTINA</w:t>
      </w:r>
    </w:p>
    <w:p w14:paraId="0AB3A033" w14:textId="77777777" w:rsidR="00B22A1F" w:rsidRPr="00B22A1F" w:rsidRDefault="00B22A1F" w:rsidP="00B22A1F">
      <w:pPr>
        <w:autoSpaceDE w:val="0"/>
        <w:autoSpaceDN w:val="0"/>
        <w:adjustRightInd w:val="0"/>
        <w:rPr>
          <w:rFonts w:ascii="Calibri" w:eastAsia="Calibri" w:hAnsi="Calibri" w:cs="Calibri"/>
          <w:b/>
          <w:color w:val="000000"/>
          <w:sz w:val="22"/>
          <w:szCs w:val="22"/>
          <w:lang w:eastAsia="en-US"/>
        </w:rPr>
      </w:pPr>
    </w:p>
    <w:p w14:paraId="39F467E5" w14:textId="77777777" w:rsidR="00B22A1F" w:rsidRPr="00B22A1F" w:rsidRDefault="00B22A1F" w:rsidP="00B22A1F">
      <w:pPr>
        <w:autoSpaceDE w:val="0"/>
        <w:autoSpaceDN w:val="0"/>
        <w:adjustRightInd w:val="0"/>
        <w:rPr>
          <w:rFonts w:ascii="Calibri" w:eastAsia="Calibri" w:hAnsi="Calibri" w:cs="Calibri"/>
          <w:b/>
          <w:color w:val="000000"/>
          <w:sz w:val="22"/>
          <w:szCs w:val="22"/>
          <w:lang w:eastAsia="en-US"/>
        </w:rPr>
      </w:pPr>
    </w:p>
    <w:p w14:paraId="70428D09" w14:textId="77777777" w:rsidR="00B22A1F" w:rsidRPr="00B22A1F" w:rsidRDefault="00B22A1F" w:rsidP="00B22A1F">
      <w:pPr>
        <w:autoSpaceDE w:val="0"/>
        <w:autoSpaceDN w:val="0"/>
        <w:adjustRightInd w:val="0"/>
        <w:rPr>
          <w:rFonts w:ascii="Calibri" w:eastAsia="Calibri" w:hAnsi="Calibri" w:cs="Calibri"/>
          <w:b/>
          <w:color w:val="000000"/>
          <w:sz w:val="22"/>
          <w:szCs w:val="22"/>
          <w:lang w:eastAsia="en-US"/>
        </w:rPr>
      </w:pPr>
      <w:r w:rsidRPr="00B22A1F">
        <w:rPr>
          <w:rFonts w:ascii="Calibri" w:eastAsia="Calibri" w:hAnsi="Calibri" w:cs="Calibri"/>
          <w:b/>
          <w:color w:val="000000"/>
          <w:sz w:val="22"/>
          <w:szCs w:val="22"/>
          <w:lang w:eastAsia="en-US"/>
        </w:rPr>
        <w:t>EJE: APORTES DE LA INVESTIGACIÓN A LAS PYMES. EMPRESAS FAMILIARES. SU ROL EN EL DESARROLLO ORGANIZACIONAL SOSTENIBLE.</w:t>
      </w:r>
    </w:p>
    <w:p w14:paraId="44299219" w14:textId="77777777" w:rsidR="00B22A1F" w:rsidRPr="00B22A1F" w:rsidRDefault="00B22A1F" w:rsidP="00B22A1F">
      <w:pPr>
        <w:spacing w:after="160" w:line="259" w:lineRule="auto"/>
        <w:rPr>
          <w:rFonts w:ascii="Calibri" w:eastAsia="Calibri" w:hAnsi="Calibri"/>
          <w:sz w:val="22"/>
          <w:szCs w:val="22"/>
          <w:lang w:eastAsia="en-US"/>
        </w:rPr>
      </w:pPr>
    </w:p>
    <w:p w14:paraId="09D69E6E" w14:textId="77777777" w:rsidR="00B22A1F" w:rsidRPr="00B22A1F" w:rsidRDefault="00B22A1F" w:rsidP="00B22A1F">
      <w:pPr>
        <w:spacing w:after="160" w:line="259" w:lineRule="auto"/>
        <w:rPr>
          <w:rFonts w:ascii="Calibri" w:eastAsia="Calibri" w:hAnsi="Calibri"/>
          <w:sz w:val="22"/>
          <w:szCs w:val="22"/>
          <w:lang w:eastAsia="en-US"/>
        </w:rPr>
      </w:pPr>
    </w:p>
    <w:tbl>
      <w:tblPr>
        <w:tblW w:w="6266" w:type="dxa"/>
        <w:tblCellMar>
          <w:left w:w="70" w:type="dxa"/>
          <w:right w:w="70" w:type="dxa"/>
        </w:tblCellMar>
        <w:tblLook w:val="04A0" w:firstRow="1" w:lastRow="0" w:firstColumn="1" w:lastColumn="0" w:noHBand="0" w:noVBand="1"/>
      </w:tblPr>
      <w:tblGrid>
        <w:gridCol w:w="2928"/>
        <w:gridCol w:w="3338"/>
      </w:tblGrid>
      <w:tr w:rsidR="00B22A1F" w:rsidRPr="00B22A1F" w14:paraId="4947FE0B" w14:textId="77777777" w:rsidTr="00393E31">
        <w:trPr>
          <w:trHeight w:val="249"/>
        </w:trPr>
        <w:tc>
          <w:tcPr>
            <w:tcW w:w="2928" w:type="dxa"/>
            <w:shd w:val="clear" w:color="000000" w:fill="FFFFFF"/>
            <w:noWrap/>
            <w:vAlign w:val="center"/>
            <w:hideMark/>
          </w:tcPr>
          <w:p w14:paraId="0988912B"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AUTORES</w:t>
            </w:r>
          </w:p>
        </w:tc>
        <w:tc>
          <w:tcPr>
            <w:tcW w:w="3338" w:type="dxa"/>
            <w:shd w:val="clear" w:color="000000" w:fill="FFFFFF"/>
            <w:noWrap/>
            <w:vAlign w:val="center"/>
            <w:hideMark/>
          </w:tcPr>
          <w:p w14:paraId="5735E2BB"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 </w:t>
            </w:r>
          </w:p>
        </w:tc>
      </w:tr>
      <w:tr w:rsidR="00B22A1F" w:rsidRPr="00B22A1F" w14:paraId="61E7A806" w14:textId="77777777" w:rsidTr="00B22A1F">
        <w:trPr>
          <w:trHeight w:val="507"/>
        </w:trPr>
        <w:tc>
          <w:tcPr>
            <w:tcW w:w="2928" w:type="dxa"/>
            <w:shd w:val="clear" w:color="000000" w:fill="FFFFFF"/>
            <w:noWrap/>
            <w:vAlign w:val="center"/>
            <w:hideMark/>
          </w:tcPr>
          <w:p w14:paraId="69E9CB3A"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EQUIPO DE INVESTIGACIÓN</w:t>
            </w:r>
          </w:p>
        </w:tc>
        <w:tc>
          <w:tcPr>
            <w:tcW w:w="3338" w:type="dxa"/>
            <w:shd w:val="clear" w:color="000000" w:fill="FFFFFF"/>
            <w:noWrap/>
            <w:vAlign w:val="center"/>
            <w:hideMark/>
          </w:tcPr>
          <w:p w14:paraId="49266B1A"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EMAIL</w:t>
            </w:r>
          </w:p>
        </w:tc>
      </w:tr>
      <w:tr w:rsidR="00B22A1F" w:rsidRPr="00B22A1F" w14:paraId="42481563" w14:textId="77777777" w:rsidTr="00393E31">
        <w:trPr>
          <w:trHeight w:val="249"/>
        </w:trPr>
        <w:tc>
          <w:tcPr>
            <w:tcW w:w="2928" w:type="dxa"/>
            <w:shd w:val="clear" w:color="000000" w:fill="FFFFFF"/>
            <w:noWrap/>
            <w:vAlign w:val="center"/>
            <w:hideMark/>
          </w:tcPr>
          <w:p w14:paraId="0F25D762"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BELTRAMINO, NICOLÁS S.</w:t>
            </w:r>
          </w:p>
        </w:tc>
        <w:tc>
          <w:tcPr>
            <w:tcW w:w="3338" w:type="dxa"/>
            <w:shd w:val="clear" w:color="000000" w:fill="FFFFFF"/>
            <w:noWrap/>
            <w:vAlign w:val="center"/>
            <w:hideMark/>
          </w:tcPr>
          <w:p w14:paraId="39C47EFA"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nico_beltra@hotmail.com</w:t>
            </w:r>
          </w:p>
        </w:tc>
      </w:tr>
      <w:tr w:rsidR="00B22A1F" w:rsidRPr="00B22A1F" w14:paraId="54836174" w14:textId="77777777" w:rsidTr="00393E31">
        <w:trPr>
          <w:trHeight w:val="152"/>
        </w:trPr>
        <w:tc>
          <w:tcPr>
            <w:tcW w:w="2928" w:type="dxa"/>
            <w:shd w:val="clear" w:color="000000" w:fill="FFFFFF"/>
            <w:noWrap/>
            <w:vAlign w:val="center"/>
            <w:hideMark/>
          </w:tcPr>
          <w:p w14:paraId="62694543"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INGARAMO, JUAN MARCELO</w:t>
            </w:r>
          </w:p>
        </w:tc>
        <w:tc>
          <w:tcPr>
            <w:tcW w:w="3338" w:type="dxa"/>
            <w:shd w:val="clear" w:color="000000" w:fill="FFFFFF"/>
            <w:noWrap/>
            <w:vAlign w:val="center"/>
            <w:hideMark/>
          </w:tcPr>
          <w:p w14:paraId="7B93146C"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iscecontabilidad@hotmail.com</w:t>
            </w:r>
          </w:p>
        </w:tc>
      </w:tr>
      <w:tr w:rsidR="00B22A1F" w:rsidRPr="00B22A1F" w14:paraId="6AF93603" w14:textId="77777777" w:rsidTr="00393E31">
        <w:trPr>
          <w:trHeight w:val="249"/>
        </w:trPr>
        <w:tc>
          <w:tcPr>
            <w:tcW w:w="2928" w:type="dxa"/>
            <w:shd w:val="clear" w:color="000000" w:fill="FFFFFF"/>
            <w:noWrap/>
            <w:vAlign w:val="center"/>
            <w:hideMark/>
          </w:tcPr>
          <w:p w14:paraId="4F3E8079"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GAZZANIGA, LILIA CARINA</w:t>
            </w:r>
          </w:p>
        </w:tc>
        <w:tc>
          <w:tcPr>
            <w:tcW w:w="3338" w:type="dxa"/>
            <w:shd w:val="clear" w:color="000000" w:fill="FFFFFF"/>
            <w:noWrap/>
            <w:vAlign w:val="center"/>
            <w:hideMark/>
          </w:tcPr>
          <w:p w14:paraId="2BD379ED"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carinagazzaniga@hotmail.com</w:t>
            </w:r>
          </w:p>
        </w:tc>
      </w:tr>
      <w:tr w:rsidR="00B22A1F" w:rsidRPr="00B22A1F" w14:paraId="58966C18" w14:textId="77777777" w:rsidTr="00393E31">
        <w:trPr>
          <w:trHeight w:val="249"/>
        </w:trPr>
        <w:tc>
          <w:tcPr>
            <w:tcW w:w="2928" w:type="dxa"/>
            <w:shd w:val="clear" w:color="000000" w:fill="FFFFFF"/>
            <w:noWrap/>
            <w:vAlign w:val="center"/>
            <w:hideMark/>
          </w:tcPr>
          <w:p w14:paraId="759A04C7"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BELTRAMINO, NATALIA A.</w:t>
            </w:r>
          </w:p>
        </w:tc>
        <w:tc>
          <w:tcPr>
            <w:tcW w:w="3338" w:type="dxa"/>
            <w:shd w:val="clear" w:color="000000" w:fill="FFFFFF"/>
            <w:noWrap/>
            <w:vAlign w:val="center"/>
            <w:hideMark/>
          </w:tcPr>
          <w:p w14:paraId="30B63184"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nataliabeltra.nb@gmail.com</w:t>
            </w:r>
          </w:p>
        </w:tc>
      </w:tr>
      <w:tr w:rsidR="00B22A1F" w:rsidRPr="00B22A1F" w14:paraId="7641B643" w14:textId="77777777" w:rsidTr="00393E31">
        <w:trPr>
          <w:trHeight w:val="249"/>
        </w:trPr>
        <w:tc>
          <w:tcPr>
            <w:tcW w:w="2928" w:type="dxa"/>
            <w:shd w:val="clear" w:color="000000" w:fill="FFFFFF"/>
            <w:noWrap/>
            <w:vAlign w:val="center"/>
            <w:hideMark/>
          </w:tcPr>
          <w:p w14:paraId="1DBDB813"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 xml:space="preserve">TAMAGNO, MARÍA VIRGINIA </w:t>
            </w:r>
          </w:p>
        </w:tc>
        <w:tc>
          <w:tcPr>
            <w:tcW w:w="3338" w:type="dxa"/>
            <w:shd w:val="clear" w:color="000000" w:fill="FFFFFF"/>
            <w:noWrap/>
            <w:vAlign w:val="center"/>
            <w:hideMark/>
          </w:tcPr>
          <w:p w14:paraId="124B8533"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viritamagno@gmail.com</w:t>
            </w:r>
          </w:p>
        </w:tc>
      </w:tr>
      <w:tr w:rsidR="00B22A1F" w:rsidRPr="00B22A1F" w14:paraId="1117A462" w14:textId="77777777" w:rsidTr="00393E31">
        <w:trPr>
          <w:trHeight w:val="249"/>
        </w:trPr>
        <w:tc>
          <w:tcPr>
            <w:tcW w:w="2928" w:type="dxa"/>
            <w:shd w:val="clear" w:color="000000" w:fill="FFFFFF"/>
            <w:noWrap/>
            <w:vAlign w:val="center"/>
            <w:hideMark/>
          </w:tcPr>
          <w:p w14:paraId="51FA2625"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ALESSIO, GUILLERMINA</w:t>
            </w:r>
          </w:p>
        </w:tc>
        <w:tc>
          <w:tcPr>
            <w:tcW w:w="3338" w:type="dxa"/>
            <w:shd w:val="clear" w:color="000000" w:fill="FFFFFF"/>
            <w:noWrap/>
            <w:vAlign w:val="center"/>
            <w:hideMark/>
          </w:tcPr>
          <w:p w14:paraId="04963263"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guillermina.emp@gmail.com</w:t>
            </w:r>
          </w:p>
        </w:tc>
      </w:tr>
      <w:tr w:rsidR="00B22A1F" w:rsidRPr="00B22A1F" w14:paraId="4B0C0C0D" w14:textId="77777777" w:rsidTr="00393E31">
        <w:trPr>
          <w:trHeight w:val="249"/>
        </w:trPr>
        <w:tc>
          <w:tcPr>
            <w:tcW w:w="2928" w:type="dxa"/>
            <w:shd w:val="clear" w:color="000000" w:fill="FFFFFF"/>
            <w:noWrap/>
            <w:vAlign w:val="center"/>
            <w:hideMark/>
          </w:tcPr>
          <w:p w14:paraId="530A01B7"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 xml:space="preserve">BRUNO, LARA </w:t>
            </w:r>
          </w:p>
        </w:tc>
        <w:tc>
          <w:tcPr>
            <w:tcW w:w="3338" w:type="dxa"/>
            <w:shd w:val="clear" w:color="000000" w:fill="FFFFFF"/>
            <w:noWrap/>
            <w:vAlign w:val="center"/>
            <w:hideMark/>
          </w:tcPr>
          <w:p w14:paraId="41F0B993"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larasofiabruno@hotmail.com</w:t>
            </w:r>
          </w:p>
        </w:tc>
      </w:tr>
      <w:tr w:rsidR="00B22A1F" w:rsidRPr="00B22A1F" w14:paraId="3B597F3C" w14:textId="77777777" w:rsidTr="00393E31">
        <w:trPr>
          <w:trHeight w:val="249"/>
        </w:trPr>
        <w:tc>
          <w:tcPr>
            <w:tcW w:w="2928" w:type="dxa"/>
            <w:shd w:val="clear" w:color="000000" w:fill="FFFFFF"/>
            <w:noWrap/>
            <w:vAlign w:val="center"/>
            <w:hideMark/>
          </w:tcPr>
          <w:p w14:paraId="28372BC9"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BECARIA, NAZARENO</w:t>
            </w:r>
          </w:p>
        </w:tc>
        <w:tc>
          <w:tcPr>
            <w:tcW w:w="3338" w:type="dxa"/>
            <w:shd w:val="clear" w:color="000000" w:fill="FFFFFF"/>
            <w:noWrap/>
            <w:vAlign w:val="center"/>
            <w:hideMark/>
          </w:tcPr>
          <w:p w14:paraId="6797886C"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nazabeccaria27@gmail.com</w:t>
            </w:r>
          </w:p>
        </w:tc>
      </w:tr>
      <w:tr w:rsidR="00B22A1F" w:rsidRPr="00B22A1F" w14:paraId="65437F71" w14:textId="77777777" w:rsidTr="00393E31">
        <w:trPr>
          <w:trHeight w:val="249"/>
        </w:trPr>
        <w:tc>
          <w:tcPr>
            <w:tcW w:w="2928" w:type="dxa"/>
            <w:shd w:val="clear" w:color="000000" w:fill="FFFFFF"/>
            <w:noWrap/>
            <w:vAlign w:val="center"/>
            <w:hideMark/>
          </w:tcPr>
          <w:p w14:paraId="7372FF21"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CERUTTI, GABRIELA FERNANDA</w:t>
            </w:r>
          </w:p>
        </w:tc>
        <w:tc>
          <w:tcPr>
            <w:tcW w:w="3338" w:type="dxa"/>
            <w:shd w:val="clear" w:color="000000" w:fill="FFFFFF"/>
            <w:noWrap/>
            <w:vAlign w:val="center"/>
            <w:hideMark/>
          </w:tcPr>
          <w:p w14:paraId="1DB28921"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ceruttigabrielaf@gmail.com</w:t>
            </w:r>
          </w:p>
        </w:tc>
      </w:tr>
      <w:tr w:rsidR="00B22A1F" w:rsidRPr="00B22A1F" w14:paraId="6B3800B2" w14:textId="77777777" w:rsidTr="00393E31">
        <w:trPr>
          <w:trHeight w:val="249"/>
        </w:trPr>
        <w:tc>
          <w:tcPr>
            <w:tcW w:w="2928" w:type="dxa"/>
            <w:shd w:val="clear" w:color="000000" w:fill="FFFFFF"/>
            <w:noWrap/>
            <w:vAlign w:val="center"/>
            <w:hideMark/>
          </w:tcPr>
          <w:p w14:paraId="697D04B0"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GALETTO, MAURO</w:t>
            </w:r>
          </w:p>
        </w:tc>
        <w:tc>
          <w:tcPr>
            <w:tcW w:w="3338" w:type="dxa"/>
            <w:shd w:val="clear" w:color="000000" w:fill="FFFFFF"/>
            <w:noWrap/>
            <w:vAlign w:val="center"/>
            <w:hideMark/>
          </w:tcPr>
          <w:p w14:paraId="7C29D0B1"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maurogbat@gmail.com</w:t>
            </w:r>
          </w:p>
        </w:tc>
      </w:tr>
      <w:tr w:rsidR="00B22A1F" w:rsidRPr="00B22A1F" w14:paraId="187128FD" w14:textId="77777777" w:rsidTr="00393E31">
        <w:trPr>
          <w:trHeight w:val="249"/>
        </w:trPr>
        <w:tc>
          <w:tcPr>
            <w:tcW w:w="2928" w:type="dxa"/>
            <w:shd w:val="clear" w:color="000000" w:fill="FFFFFF"/>
            <w:noWrap/>
            <w:vAlign w:val="center"/>
            <w:hideMark/>
          </w:tcPr>
          <w:p w14:paraId="5E7FAA2B" w14:textId="77777777" w:rsidR="00B22A1F" w:rsidRPr="00B22A1F" w:rsidRDefault="00B22A1F" w:rsidP="00B22A1F">
            <w:pPr>
              <w:rPr>
                <w:rFonts w:ascii="Calibri" w:hAnsi="Calibri" w:cs="Calibri"/>
                <w:b/>
                <w:color w:val="000000"/>
                <w:sz w:val="18"/>
                <w:szCs w:val="18"/>
                <w:lang w:eastAsia="es-ES"/>
              </w:rPr>
            </w:pPr>
            <w:r w:rsidRPr="00B22A1F">
              <w:rPr>
                <w:rFonts w:ascii="Calibri" w:hAnsi="Calibri" w:cs="Calibri"/>
                <w:b/>
                <w:color w:val="000000"/>
                <w:sz w:val="18"/>
                <w:szCs w:val="18"/>
                <w:lang w:eastAsia="es-ES"/>
              </w:rPr>
              <w:t>MUSSI, FEDERICO ARIEL</w:t>
            </w:r>
          </w:p>
        </w:tc>
        <w:tc>
          <w:tcPr>
            <w:tcW w:w="3338" w:type="dxa"/>
            <w:shd w:val="clear" w:color="000000" w:fill="FFFFFF"/>
            <w:noWrap/>
            <w:vAlign w:val="center"/>
            <w:hideMark/>
          </w:tcPr>
          <w:p w14:paraId="62B0170D" w14:textId="77777777" w:rsidR="00B22A1F" w:rsidRPr="00B22A1F" w:rsidRDefault="00B22A1F" w:rsidP="00B22A1F">
            <w:pPr>
              <w:jc w:val="center"/>
              <w:rPr>
                <w:rFonts w:ascii="Calibri" w:hAnsi="Calibri" w:cs="Calibri"/>
                <w:b/>
                <w:color w:val="000000"/>
                <w:sz w:val="18"/>
                <w:szCs w:val="18"/>
                <w:lang w:eastAsia="es-ES"/>
              </w:rPr>
            </w:pPr>
            <w:r w:rsidRPr="00B22A1F">
              <w:rPr>
                <w:rFonts w:ascii="Calibri" w:hAnsi="Calibri" w:cs="Calibri"/>
                <w:b/>
                <w:color w:val="000000"/>
                <w:sz w:val="18"/>
                <w:szCs w:val="18"/>
                <w:lang w:eastAsia="es-ES"/>
              </w:rPr>
              <w:t>fedemussi34@gmail.com</w:t>
            </w:r>
          </w:p>
        </w:tc>
      </w:tr>
      <w:tr w:rsidR="00B22A1F" w:rsidRPr="00B22A1F" w14:paraId="148BC8DD" w14:textId="77777777" w:rsidTr="00393E31">
        <w:trPr>
          <w:trHeight w:val="511"/>
        </w:trPr>
        <w:tc>
          <w:tcPr>
            <w:tcW w:w="6266" w:type="dxa"/>
            <w:gridSpan w:val="2"/>
            <w:shd w:val="clear" w:color="000000" w:fill="FFFFFF"/>
            <w:vAlign w:val="center"/>
            <w:hideMark/>
          </w:tcPr>
          <w:p w14:paraId="483E2E87" w14:textId="77777777" w:rsidR="00B22A1F" w:rsidRPr="00B22A1F" w:rsidRDefault="00B22A1F" w:rsidP="00B22A1F">
            <w:pPr>
              <w:ind w:left="1062" w:hanging="1062"/>
              <w:rPr>
                <w:rFonts w:ascii="Calibri" w:hAnsi="Calibri" w:cs="Calibri"/>
                <w:b/>
                <w:color w:val="000000"/>
                <w:sz w:val="16"/>
                <w:szCs w:val="16"/>
                <w:lang w:eastAsia="es-ES"/>
              </w:rPr>
            </w:pPr>
            <w:r w:rsidRPr="00B22A1F">
              <w:rPr>
                <w:rFonts w:ascii="Calibri" w:hAnsi="Calibri" w:cs="Calibri"/>
                <w:b/>
                <w:color w:val="000000"/>
                <w:sz w:val="16"/>
                <w:szCs w:val="16"/>
                <w:lang w:eastAsia="es-ES"/>
              </w:rPr>
              <w:t>INSTITUCIÓN:    Instituto Académico Pedagógico de Ciencias Sociales - Universidad Nacional Villa María</w:t>
            </w:r>
          </w:p>
        </w:tc>
      </w:tr>
      <w:tr w:rsidR="00B22A1F" w:rsidRPr="00B22A1F" w14:paraId="53908745" w14:textId="77777777" w:rsidTr="00393E31">
        <w:trPr>
          <w:trHeight w:val="249"/>
        </w:trPr>
        <w:tc>
          <w:tcPr>
            <w:tcW w:w="6266" w:type="dxa"/>
            <w:gridSpan w:val="2"/>
            <w:shd w:val="clear" w:color="000000" w:fill="FFFFFF"/>
            <w:noWrap/>
            <w:vAlign w:val="center"/>
            <w:hideMark/>
          </w:tcPr>
          <w:p w14:paraId="51A57544" w14:textId="77777777" w:rsidR="00B22A1F" w:rsidRPr="00B22A1F" w:rsidRDefault="00B22A1F" w:rsidP="00B22A1F">
            <w:pPr>
              <w:rPr>
                <w:rFonts w:ascii="Calibri" w:hAnsi="Calibri" w:cs="Calibri"/>
                <w:b/>
                <w:color w:val="000000"/>
                <w:sz w:val="16"/>
                <w:szCs w:val="16"/>
                <w:lang w:eastAsia="es-ES"/>
              </w:rPr>
            </w:pPr>
            <w:r w:rsidRPr="00B22A1F">
              <w:rPr>
                <w:rFonts w:ascii="Calibri" w:hAnsi="Calibri" w:cs="Calibri"/>
                <w:b/>
                <w:color w:val="000000"/>
                <w:sz w:val="16"/>
                <w:szCs w:val="16"/>
                <w:lang w:eastAsia="es-ES"/>
              </w:rPr>
              <w:t xml:space="preserve">DIRECCIÓN:        A. </w:t>
            </w:r>
            <w:proofErr w:type="spellStart"/>
            <w:r w:rsidRPr="00B22A1F">
              <w:rPr>
                <w:rFonts w:ascii="Calibri" w:hAnsi="Calibri" w:cs="Calibri"/>
                <w:b/>
                <w:color w:val="000000"/>
                <w:sz w:val="16"/>
                <w:szCs w:val="16"/>
                <w:lang w:eastAsia="es-ES"/>
              </w:rPr>
              <w:t>Jauretche</w:t>
            </w:r>
            <w:proofErr w:type="spellEnd"/>
            <w:r w:rsidRPr="00B22A1F">
              <w:rPr>
                <w:rFonts w:ascii="Calibri" w:hAnsi="Calibri" w:cs="Calibri"/>
                <w:b/>
                <w:color w:val="000000"/>
                <w:sz w:val="16"/>
                <w:szCs w:val="16"/>
                <w:lang w:eastAsia="es-ES"/>
              </w:rPr>
              <w:t xml:space="preserve"> Nº 1555 – Campus – Villa María – Córdoba - Argentina</w:t>
            </w:r>
          </w:p>
        </w:tc>
      </w:tr>
    </w:tbl>
    <w:p w14:paraId="4D89A53C" w14:textId="468B3438" w:rsidR="00B22A1F" w:rsidRDefault="00B22A1F" w:rsidP="00B22A1F">
      <w:pPr>
        <w:rPr>
          <w:rFonts w:eastAsia="Verdana"/>
        </w:rPr>
      </w:pPr>
    </w:p>
    <w:p w14:paraId="655F32E4" w14:textId="103039E9" w:rsidR="00B22A1F" w:rsidRDefault="00B22A1F" w:rsidP="00B22A1F">
      <w:pPr>
        <w:rPr>
          <w:rFonts w:eastAsia="Verdana"/>
        </w:rPr>
      </w:pPr>
    </w:p>
    <w:p w14:paraId="252A5465" w14:textId="63F47BBC" w:rsidR="00B22A1F" w:rsidRDefault="00B22A1F" w:rsidP="00B22A1F">
      <w:pPr>
        <w:rPr>
          <w:rFonts w:eastAsia="Verdana"/>
        </w:rPr>
      </w:pPr>
    </w:p>
    <w:p w14:paraId="353BBB5B" w14:textId="4F8F66A7" w:rsidR="00B22A1F" w:rsidRDefault="00B22A1F">
      <w:pPr>
        <w:rPr>
          <w:rFonts w:eastAsia="Verdana"/>
        </w:rPr>
      </w:pPr>
      <w:r>
        <w:rPr>
          <w:rFonts w:eastAsia="Verdana"/>
        </w:rPr>
        <w:br w:type="page"/>
      </w:r>
    </w:p>
    <w:p w14:paraId="36C1686E" w14:textId="3FFA18E6" w:rsidR="00274EB5" w:rsidRPr="00B22A1F" w:rsidRDefault="00B22A1F" w:rsidP="00B22A1F">
      <w:pPr>
        <w:jc w:val="center"/>
        <w:rPr>
          <w:rFonts w:eastAsia="Verdana"/>
          <w:b/>
          <w:i/>
          <w:color w:val="FF0000"/>
        </w:rPr>
      </w:pPr>
      <w:bookmarkStart w:id="0" w:name="_GoBack"/>
      <w:bookmarkEnd w:id="0"/>
      <w:r w:rsidRPr="00B22A1F">
        <w:rPr>
          <w:rFonts w:eastAsia="Verdana"/>
          <w:b/>
          <w:color w:val="FF0000"/>
        </w:rPr>
        <w:t>DIGITALIZACIÓN Y DESARROLLO SOSTENIBLE DE LA MIPYME EN ARGENTINA</w:t>
      </w:r>
    </w:p>
    <w:p w14:paraId="34D02059" w14:textId="69BB5251" w:rsidR="002B3258" w:rsidRDefault="002B3258" w:rsidP="00F83737">
      <w:pPr>
        <w:pBdr>
          <w:top w:val="nil"/>
          <w:left w:val="nil"/>
          <w:bottom w:val="nil"/>
          <w:right w:val="nil"/>
          <w:between w:val="nil"/>
        </w:pBdr>
        <w:spacing w:line="360" w:lineRule="auto"/>
        <w:jc w:val="both"/>
      </w:pPr>
    </w:p>
    <w:p w14:paraId="5251CF5B" w14:textId="60C398DA" w:rsidR="00D72AC1" w:rsidRDefault="00D72AC1" w:rsidP="00F83737">
      <w:pPr>
        <w:pBdr>
          <w:top w:val="nil"/>
          <w:left w:val="nil"/>
          <w:bottom w:val="nil"/>
          <w:right w:val="nil"/>
          <w:between w:val="nil"/>
        </w:pBdr>
        <w:spacing w:line="360" w:lineRule="auto"/>
        <w:jc w:val="both"/>
      </w:pPr>
    </w:p>
    <w:p w14:paraId="4ACBCEB8" w14:textId="6C0A37A7" w:rsidR="00D72AC1" w:rsidRPr="00D72AC1" w:rsidRDefault="00D72AC1" w:rsidP="00D72AC1">
      <w:pPr>
        <w:pBdr>
          <w:top w:val="nil"/>
          <w:left w:val="nil"/>
          <w:bottom w:val="nil"/>
          <w:right w:val="nil"/>
          <w:between w:val="nil"/>
        </w:pBdr>
        <w:spacing w:line="360" w:lineRule="auto"/>
        <w:ind w:left="1985" w:hanging="1985"/>
        <w:jc w:val="both"/>
        <w:rPr>
          <w:b/>
          <w:sz w:val="20"/>
          <w:szCs w:val="20"/>
        </w:rPr>
      </w:pPr>
      <w:r w:rsidRPr="00D72AC1">
        <w:rPr>
          <w:b/>
          <w:sz w:val="20"/>
          <w:szCs w:val="20"/>
        </w:rPr>
        <w:t>PALABRAS CLAVE: DIGITALIZACION ORGANIZACIONAL – MIPYMES – DESARROLLO SOSTENIBLE</w:t>
      </w:r>
    </w:p>
    <w:p w14:paraId="5D97E174" w14:textId="26B115D4" w:rsidR="00D72AC1" w:rsidRDefault="00D72AC1" w:rsidP="00F83737">
      <w:pPr>
        <w:pBdr>
          <w:top w:val="nil"/>
          <w:left w:val="nil"/>
          <w:bottom w:val="nil"/>
          <w:right w:val="nil"/>
          <w:between w:val="nil"/>
        </w:pBdr>
        <w:spacing w:line="360" w:lineRule="auto"/>
        <w:jc w:val="both"/>
      </w:pPr>
    </w:p>
    <w:p w14:paraId="729F3510" w14:textId="77777777" w:rsidR="00D72AC1" w:rsidRPr="006538CA" w:rsidRDefault="00D72AC1" w:rsidP="00F83737">
      <w:pPr>
        <w:pBdr>
          <w:top w:val="nil"/>
          <w:left w:val="nil"/>
          <w:bottom w:val="nil"/>
          <w:right w:val="nil"/>
          <w:between w:val="nil"/>
        </w:pBdr>
        <w:spacing w:line="360" w:lineRule="auto"/>
        <w:jc w:val="both"/>
      </w:pPr>
    </w:p>
    <w:p w14:paraId="2F75CEC0" w14:textId="77777777" w:rsidR="002B3258" w:rsidRPr="006538CA" w:rsidRDefault="00C00118" w:rsidP="00F83737">
      <w:pPr>
        <w:spacing w:line="360" w:lineRule="auto"/>
        <w:rPr>
          <w:rFonts w:eastAsia="Verdana"/>
          <w:b/>
        </w:rPr>
      </w:pPr>
      <w:bookmarkStart w:id="1" w:name="_heading=h.30j0zll" w:colFirst="0" w:colLast="0"/>
      <w:bookmarkEnd w:id="1"/>
      <w:r w:rsidRPr="006538CA">
        <w:rPr>
          <w:rFonts w:eastAsia="Verdana"/>
          <w:b/>
        </w:rPr>
        <w:t>1. Introducción</w:t>
      </w:r>
    </w:p>
    <w:p w14:paraId="55895C1D" w14:textId="77777777" w:rsidR="002B3258" w:rsidRPr="006538CA" w:rsidRDefault="002B3258" w:rsidP="00F83737">
      <w:pPr>
        <w:pBdr>
          <w:top w:val="nil"/>
          <w:left w:val="nil"/>
          <w:bottom w:val="nil"/>
          <w:right w:val="nil"/>
          <w:between w:val="nil"/>
        </w:pBdr>
        <w:spacing w:line="360" w:lineRule="auto"/>
        <w:jc w:val="both"/>
        <w:rPr>
          <w:rFonts w:eastAsia="Verdana"/>
        </w:rPr>
      </w:pPr>
    </w:p>
    <w:p w14:paraId="119F9F80" w14:textId="77777777" w:rsidR="002B3258" w:rsidRPr="006538CA" w:rsidRDefault="00C00118" w:rsidP="00F83737">
      <w:pPr>
        <w:spacing w:line="360" w:lineRule="auto"/>
        <w:jc w:val="both"/>
        <w:rPr>
          <w:rFonts w:eastAsia="Verdana"/>
        </w:rPr>
      </w:pPr>
      <w:r w:rsidRPr="006538CA">
        <w:rPr>
          <w:rFonts w:eastAsia="Verdana"/>
        </w:rPr>
        <w:t xml:space="preserve">El nuevo ambiente de los negocios exige a las empresas, un cambio en sus estrategias, para adecuarlas al nuevo entorno que presenta un mercado cada vez más globalizado y competitivo. En este sentido la transformación digital surge como un factor clave que debe ser incorporado en la estrategia de la organización, dado que permite mejorar el rendimiento de la empresa. Cada vez más los directivos son conscientes de la necesidad de favorecer un entorno de digitalización que repercuta en la mejora de la competitividad de la empresa. La transformación digital implica la aplicación de nuevas tecnologías para crear nuevos modelos de negocios, procesos, software y sistemas que impliquen una ventaja competitiva y una mayor eficiencia para las empresas. </w:t>
      </w:r>
    </w:p>
    <w:p w14:paraId="33B6B89C" w14:textId="77777777" w:rsidR="002B3258" w:rsidRPr="006538CA" w:rsidRDefault="002B3258" w:rsidP="00F83737">
      <w:pPr>
        <w:spacing w:line="360" w:lineRule="auto"/>
        <w:jc w:val="both"/>
        <w:rPr>
          <w:rFonts w:eastAsia="Verdana"/>
        </w:rPr>
      </w:pPr>
    </w:p>
    <w:p w14:paraId="03D4FA9D" w14:textId="77777777" w:rsidR="002B3258" w:rsidRPr="006538CA" w:rsidRDefault="00C00118" w:rsidP="00F83737">
      <w:pPr>
        <w:spacing w:line="360" w:lineRule="auto"/>
        <w:jc w:val="both"/>
        <w:rPr>
          <w:rFonts w:eastAsia="Verdana"/>
        </w:rPr>
      </w:pPr>
      <w:r w:rsidRPr="006538CA">
        <w:rPr>
          <w:rFonts w:eastAsia="Verdana"/>
        </w:rPr>
        <w:t>Digitalizar la empresa es una tarea compleja porque conlleva rediseñar procesos, productos, servicios, relaciones con clientes, formación de los trabajadores, relaciones con proveedores y sobre todo el cambio del modelo de negocio de la pyme. Y para llevar a cabo esta transformación requiere de un cambio de cultura, adaptación a las necesidades del cliente, de personas cualificadas en transformación digital y de los recursos financieros necesarios para llevarla a cabo (</w:t>
      </w:r>
      <w:proofErr w:type="spellStart"/>
      <w:r w:rsidRPr="006538CA">
        <w:rPr>
          <w:rFonts w:eastAsia="Verdana"/>
        </w:rPr>
        <w:t>Matt</w:t>
      </w:r>
      <w:proofErr w:type="spellEnd"/>
      <w:r w:rsidRPr="006538CA">
        <w:rPr>
          <w:rFonts w:eastAsia="Verdana"/>
        </w:rPr>
        <w:t xml:space="preserve">, </w:t>
      </w:r>
      <w:proofErr w:type="spellStart"/>
      <w:r w:rsidRPr="006538CA">
        <w:rPr>
          <w:rFonts w:eastAsia="Verdana"/>
        </w:rPr>
        <w:t>Hess</w:t>
      </w:r>
      <w:proofErr w:type="spellEnd"/>
      <w:r w:rsidRPr="006538CA">
        <w:rPr>
          <w:rFonts w:eastAsia="Verdana"/>
        </w:rPr>
        <w:t xml:space="preserve"> &amp; </w:t>
      </w:r>
      <w:proofErr w:type="spellStart"/>
      <w:r w:rsidRPr="006538CA">
        <w:rPr>
          <w:rFonts w:eastAsia="Verdana"/>
        </w:rPr>
        <w:t>Benlian</w:t>
      </w:r>
      <w:proofErr w:type="spellEnd"/>
      <w:r w:rsidRPr="006538CA">
        <w:rPr>
          <w:rFonts w:eastAsia="Verdana"/>
        </w:rPr>
        <w:t>, 2015). En todo este proceso la implicación y el liderazgo de la dirección de la pyme resulta la clave en la mayoría de las ocasiones del éxito de la transformación digital. Las actividades necesarias para implementar una estrategia de transformación digital. Esta lista de actividades incluye desarrollar la capacidad de liderazgo digital, reinventar los modelos de negocios, repensar los procesos de negocios, redefinir el compromiso de los interesados y desarrollar una estrategia de gobierno digital (</w:t>
      </w:r>
      <w:proofErr w:type="spellStart"/>
      <w:r w:rsidRPr="006538CA">
        <w:rPr>
          <w:rFonts w:eastAsia="Verdana"/>
        </w:rPr>
        <w:t>Heavin</w:t>
      </w:r>
      <w:proofErr w:type="spellEnd"/>
      <w:r w:rsidRPr="006538CA">
        <w:rPr>
          <w:rFonts w:eastAsia="Verdana"/>
        </w:rPr>
        <w:t xml:space="preserve"> &amp; Power, 2018). </w:t>
      </w:r>
    </w:p>
    <w:p w14:paraId="1C9F0685" w14:textId="77777777" w:rsidR="002B3258" w:rsidRPr="006538CA" w:rsidRDefault="002B3258" w:rsidP="00F83737">
      <w:pPr>
        <w:spacing w:line="360" w:lineRule="auto"/>
        <w:jc w:val="both"/>
        <w:rPr>
          <w:rFonts w:eastAsia="Verdana"/>
        </w:rPr>
      </w:pPr>
    </w:p>
    <w:p w14:paraId="1BC9D99C" w14:textId="77777777" w:rsidR="002B3258" w:rsidRPr="006538CA" w:rsidRDefault="00C00118" w:rsidP="00F83737">
      <w:pPr>
        <w:spacing w:line="360" w:lineRule="auto"/>
        <w:jc w:val="both"/>
        <w:rPr>
          <w:rFonts w:eastAsia="Verdana"/>
        </w:rPr>
      </w:pPr>
      <w:r w:rsidRPr="006538CA">
        <w:rPr>
          <w:rFonts w:eastAsia="Verdana"/>
        </w:rPr>
        <w:t xml:space="preserve">Por otra parte, el desarrollo sostenible se ha convertido en la actualidad en un factor clave para la competitividad de las pymes, debido a las expectativas de la sociedad y de las regulaciones gubernamentales. Para la pyme es incuestionable la necesidad de tener un comportamiento medioambiental socialmente responsable a la hora de obtener sus beneficios. Por esta razón gestionar la sostenibilidad se ha convertido en un verdadero reto para la pyme. Las prácticas relacionadas con el desarrollo sostenible conllevan una serie de beneficios para las empresas que redundan en la mejora de su competitividad. </w:t>
      </w:r>
      <w:r w:rsidRPr="006538CA">
        <w:rPr>
          <w:rFonts w:eastAsia="Verdana"/>
        </w:rPr>
        <w:lastRenderedPageBreak/>
        <w:t>Beneficios como la reducción de residuos, el ahorro de costes, una mayor satisfacción del cliente, un mayor compromiso de los empleados, mejores productos, mejores relaciones públicas y el incremento de la ventaja competitiva. La estrategia de sostenibilidad de la organización tiene un enorme interés para empresarios, profesionales y académicos, dada su contribución a los equilibrios de sostenibilidad.</w:t>
      </w:r>
    </w:p>
    <w:p w14:paraId="29ADFF7A" w14:textId="77777777" w:rsidR="002B3258" w:rsidRPr="006538CA" w:rsidRDefault="002B3258" w:rsidP="00F83737">
      <w:pPr>
        <w:spacing w:line="360" w:lineRule="auto"/>
        <w:jc w:val="both"/>
        <w:rPr>
          <w:rFonts w:eastAsia="Verdana"/>
        </w:rPr>
      </w:pPr>
    </w:p>
    <w:p w14:paraId="132EC1F1" w14:textId="77777777" w:rsidR="002B3258" w:rsidRPr="006538CA" w:rsidRDefault="00C00118" w:rsidP="00F83737">
      <w:pPr>
        <w:spacing w:line="360" w:lineRule="auto"/>
        <w:jc w:val="both"/>
        <w:rPr>
          <w:rFonts w:eastAsia="Verdana"/>
        </w:rPr>
      </w:pPr>
      <w:r w:rsidRPr="006538CA">
        <w:rPr>
          <w:rFonts w:eastAsia="Verdana"/>
        </w:rPr>
        <w:t xml:space="preserve">El Informe pyme 2022 se centra en estos dos aspectos importantes como son el grado de digitalización y el desarrollo sostenible en la pyme. El documento pretende ser una herramienta para la planificación de las estrategias a seguir, tanto para la gestión de la empresa, como para dirigir convenientemente los programas de actuación de las políticas públicas, siendo útil para las empresas y a los distintos agentes económicos y sociales, facilitando información para la toma de decisiones principalmente en el ámbito económico y estratégico. </w:t>
      </w:r>
    </w:p>
    <w:p w14:paraId="03D2ED22" w14:textId="77777777" w:rsidR="002B3258" w:rsidRPr="006538CA" w:rsidRDefault="002B3258" w:rsidP="00F83737">
      <w:pPr>
        <w:spacing w:line="360" w:lineRule="auto"/>
        <w:jc w:val="both"/>
        <w:rPr>
          <w:rFonts w:eastAsia="Verdana"/>
        </w:rPr>
      </w:pPr>
      <w:bookmarkStart w:id="2" w:name="_heading=h.1fob9te" w:colFirst="0" w:colLast="0"/>
      <w:bookmarkEnd w:id="2"/>
    </w:p>
    <w:p w14:paraId="4DDFD5C4" w14:textId="77777777" w:rsidR="002B3258" w:rsidRPr="006538CA" w:rsidRDefault="00C00118" w:rsidP="00F83737">
      <w:pPr>
        <w:spacing w:line="360" w:lineRule="auto"/>
        <w:jc w:val="both"/>
        <w:rPr>
          <w:rFonts w:eastAsia="Verdana"/>
          <w:b/>
        </w:rPr>
      </w:pPr>
      <w:r w:rsidRPr="006538CA">
        <w:rPr>
          <w:rFonts w:eastAsia="Verdana"/>
          <w:b/>
        </w:rPr>
        <w:t xml:space="preserve">Los objetivos específicos del </w:t>
      </w:r>
      <w:r w:rsidR="00274EB5" w:rsidRPr="006538CA">
        <w:rPr>
          <w:rFonts w:eastAsia="Verdana"/>
          <w:b/>
        </w:rPr>
        <w:t>trabajo</w:t>
      </w:r>
      <w:r w:rsidRPr="006538CA">
        <w:rPr>
          <w:rFonts w:eastAsia="Verdana"/>
          <w:b/>
        </w:rPr>
        <w:t xml:space="preserve"> son:</w:t>
      </w:r>
    </w:p>
    <w:p w14:paraId="1F18A4AF" w14:textId="77777777" w:rsidR="002B3258" w:rsidRPr="006538CA" w:rsidRDefault="002B3258" w:rsidP="00F83737">
      <w:pPr>
        <w:spacing w:line="360" w:lineRule="auto"/>
        <w:jc w:val="both"/>
        <w:rPr>
          <w:rFonts w:eastAsia="Verdana"/>
        </w:rPr>
      </w:pPr>
    </w:p>
    <w:p w14:paraId="0F72974F" w14:textId="77777777" w:rsidR="002B3258" w:rsidRPr="006538CA" w:rsidRDefault="00C00118" w:rsidP="00F83737">
      <w:pPr>
        <w:numPr>
          <w:ilvl w:val="0"/>
          <w:numId w:val="1"/>
        </w:numPr>
        <w:spacing w:line="360" w:lineRule="auto"/>
        <w:jc w:val="both"/>
        <w:rPr>
          <w:rFonts w:eastAsia="Verdana"/>
        </w:rPr>
      </w:pPr>
      <w:r w:rsidRPr="006538CA">
        <w:rPr>
          <w:rFonts w:eastAsia="Verdana"/>
        </w:rPr>
        <w:t xml:space="preserve">Determinar las expectativas de empleo y ventas en </w:t>
      </w:r>
      <w:sdt>
        <w:sdtPr>
          <w:tag w:val="goog_rdk_2"/>
          <w:id w:val="-1381549759"/>
        </w:sdtPr>
        <w:sdtEndPr/>
        <w:sdtContent/>
      </w:sdt>
      <w:r w:rsidRPr="006538CA">
        <w:rPr>
          <w:rFonts w:eastAsia="Verdana"/>
        </w:rPr>
        <w:t>la</w:t>
      </w:r>
      <w:r w:rsidR="00282041" w:rsidRPr="006538CA">
        <w:rPr>
          <w:rFonts w:eastAsia="Verdana"/>
        </w:rPr>
        <w:t>s</w:t>
      </w:r>
      <w:r w:rsidRPr="006538CA">
        <w:rPr>
          <w:rFonts w:eastAsia="Verdana"/>
        </w:rPr>
        <w:t xml:space="preserve"> pyme</w:t>
      </w:r>
      <w:r w:rsidR="00282041" w:rsidRPr="006538CA">
        <w:rPr>
          <w:rFonts w:eastAsia="Verdana"/>
        </w:rPr>
        <w:t>s</w:t>
      </w:r>
      <w:r w:rsidRPr="006538CA">
        <w:rPr>
          <w:rFonts w:eastAsia="Verdana"/>
        </w:rPr>
        <w:t>.</w:t>
      </w:r>
    </w:p>
    <w:p w14:paraId="3A235AFC" w14:textId="77777777" w:rsidR="002B3258" w:rsidRPr="006538CA" w:rsidRDefault="002B3258" w:rsidP="00F83737">
      <w:pPr>
        <w:spacing w:line="360" w:lineRule="auto"/>
        <w:jc w:val="both"/>
        <w:rPr>
          <w:rFonts w:eastAsia="Verdana"/>
        </w:rPr>
      </w:pPr>
    </w:p>
    <w:p w14:paraId="7966529B" w14:textId="77777777" w:rsidR="002B3258" w:rsidRPr="006538CA" w:rsidRDefault="00C00118" w:rsidP="00F83737">
      <w:pPr>
        <w:numPr>
          <w:ilvl w:val="0"/>
          <w:numId w:val="1"/>
        </w:numPr>
        <w:spacing w:line="360" w:lineRule="auto"/>
        <w:jc w:val="both"/>
        <w:rPr>
          <w:rFonts w:eastAsia="Verdana"/>
        </w:rPr>
      </w:pPr>
      <w:r w:rsidRPr="006538CA">
        <w:rPr>
          <w:rFonts w:eastAsia="Verdana"/>
        </w:rPr>
        <w:t>Analizar el grado de digitalización de la pyme, considerando sus estrategias y las barreras que señalan los gerentes a la hora de desarrollar la digitalización en su empresa.</w:t>
      </w:r>
    </w:p>
    <w:p w14:paraId="657BF513" w14:textId="77777777" w:rsidR="002B3258" w:rsidRPr="006538CA" w:rsidRDefault="002B3258" w:rsidP="00F83737">
      <w:pPr>
        <w:spacing w:line="360" w:lineRule="auto"/>
        <w:ind w:left="624"/>
        <w:jc w:val="both"/>
        <w:rPr>
          <w:rFonts w:eastAsia="Verdana"/>
        </w:rPr>
      </w:pPr>
    </w:p>
    <w:p w14:paraId="5F75C1FA" w14:textId="77777777" w:rsidR="002B3258" w:rsidRPr="006538CA" w:rsidRDefault="00C00118" w:rsidP="00F83737">
      <w:pPr>
        <w:numPr>
          <w:ilvl w:val="0"/>
          <w:numId w:val="1"/>
        </w:numPr>
        <w:spacing w:line="360" w:lineRule="auto"/>
        <w:jc w:val="both"/>
        <w:rPr>
          <w:rFonts w:eastAsia="Verdana"/>
        </w:rPr>
      </w:pPr>
      <w:r w:rsidRPr="006538CA">
        <w:rPr>
          <w:rFonts w:eastAsia="Verdana"/>
        </w:rPr>
        <w:t>Conocer la percepción del gerente sobre el desarrollo sostenible de su empresa, los beneficios derivados de la sostenibilidad y los obstáculos para conseguir la sostenibilidad del negocio.</w:t>
      </w:r>
    </w:p>
    <w:p w14:paraId="439F7920" w14:textId="77777777" w:rsidR="002B3258" w:rsidRPr="006538CA" w:rsidRDefault="002B3258" w:rsidP="00F83737">
      <w:pPr>
        <w:spacing w:line="360" w:lineRule="auto"/>
        <w:ind w:left="624"/>
        <w:jc w:val="both"/>
        <w:rPr>
          <w:rFonts w:eastAsia="Verdana"/>
        </w:rPr>
      </w:pPr>
    </w:p>
    <w:p w14:paraId="57F68A47" w14:textId="77777777" w:rsidR="002B3258" w:rsidRPr="006538CA" w:rsidRDefault="00C00118" w:rsidP="00F83737">
      <w:pPr>
        <w:numPr>
          <w:ilvl w:val="0"/>
          <w:numId w:val="1"/>
        </w:numPr>
        <w:spacing w:line="360" w:lineRule="auto"/>
        <w:jc w:val="both"/>
        <w:rPr>
          <w:rFonts w:eastAsia="Verdana"/>
        </w:rPr>
      </w:pPr>
      <w:r w:rsidRPr="006538CA">
        <w:rPr>
          <w:rFonts w:eastAsia="Verdana"/>
        </w:rPr>
        <w:t>Estudiar la actividad innovadora de la pyme y sus indicadores de rendimiento.</w:t>
      </w:r>
    </w:p>
    <w:p w14:paraId="2823B4D7" w14:textId="77777777" w:rsidR="002B3258" w:rsidRPr="006538CA" w:rsidRDefault="002B3258" w:rsidP="00F83737">
      <w:pPr>
        <w:spacing w:line="360" w:lineRule="auto"/>
        <w:jc w:val="both"/>
        <w:rPr>
          <w:rFonts w:eastAsia="Verdana"/>
        </w:rPr>
      </w:pPr>
    </w:p>
    <w:p w14:paraId="7CDD56EC" w14:textId="4C4650D0" w:rsidR="002B3258" w:rsidRPr="006538CA" w:rsidRDefault="00C00118" w:rsidP="00F83737">
      <w:pPr>
        <w:spacing w:line="360" w:lineRule="auto"/>
        <w:jc w:val="both"/>
        <w:rPr>
          <w:rFonts w:eastAsia="Verdana"/>
        </w:rPr>
      </w:pPr>
      <w:r w:rsidRPr="006538CA">
        <w:rPr>
          <w:rFonts w:eastAsia="Verdana"/>
        </w:rPr>
        <w:t xml:space="preserve">Para llevar a cabo este trabajo se ha realizado un estudio empírico a partir de la información proveniente de una encuesta realizada a directivos de 1.130 </w:t>
      </w:r>
      <w:r w:rsidR="00274EB5" w:rsidRPr="006538CA">
        <w:rPr>
          <w:rFonts w:eastAsia="Verdana"/>
        </w:rPr>
        <w:t>mi</w:t>
      </w:r>
      <w:r w:rsidR="006538CA" w:rsidRPr="006538CA">
        <w:rPr>
          <w:rFonts w:eastAsia="Verdana"/>
        </w:rPr>
        <w:t>pymes a</w:t>
      </w:r>
      <w:r w:rsidRPr="006538CA">
        <w:rPr>
          <w:rFonts w:eastAsia="Verdana"/>
        </w:rPr>
        <w:t xml:space="preserve">rgentinas. La muestra está compuesta por microempresas (6 a 9 trabajadores), pequeña empresa (10 a 49) y medianas empresas (50 a 249). La recogida de información fue online, previo contacto con las empresas vía telefónica para garantizar la respuesta. El trabajo de campo se realizó durante los meses de febrero, marzo, abril y mayo de 2022. </w:t>
      </w:r>
      <w:r w:rsidRPr="006538CA">
        <w:rPr>
          <w:rFonts w:eastAsia="Verdana"/>
        </w:rPr>
        <w:lastRenderedPageBreak/>
        <w:t xml:space="preserve">Hay que señalar que en el desarrollo de las distintas fases de esta investigación se ha respetado el secreto estadístico de la información facilitada por los participantes en el estudio. </w:t>
      </w:r>
    </w:p>
    <w:p w14:paraId="525C8C20" w14:textId="77777777" w:rsidR="002B3258" w:rsidRPr="006538CA" w:rsidRDefault="002B3258" w:rsidP="00F83737">
      <w:pPr>
        <w:spacing w:line="360" w:lineRule="auto"/>
        <w:jc w:val="both"/>
        <w:rPr>
          <w:rFonts w:eastAsia="Verdana"/>
        </w:rPr>
      </w:pPr>
    </w:p>
    <w:p w14:paraId="43789326" w14:textId="77777777" w:rsidR="002B3258" w:rsidRPr="006538CA" w:rsidRDefault="00C00118" w:rsidP="00F83737">
      <w:pPr>
        <w:pBdr>
          <w:top w:val="nil"/>
          <w:left w:val="nil"/>
          <w:bottom w:val="nil"/>
          <w:right w:val="nil"/>
          <w:between w:val="nil"/>
        </w:pBdr>
        <w:spacing w:line="360" w:lineRule="auto"/>
        <w:jc w:val="both"/>
        <w:rPr>
          <w:rFonts w:eastAsia="Verdana"/>
        </w:rPr>
      </w:pPr>
      <w:r w:rsidRPr="006538CA">
        <w:rPr>
          <w:rFonts w:eastAsia="Verdana"/>
        </w:rPr>
        <w:t xml:space="preserve">Adicionalmente, cabe destacar, por un lado, que no es objetivo de este informe juzgar la situación de las pymes, sino más bien ofrecer una visión integral de estas empresas, que ponga de manifiesto virtudes y/o desequilibrios, con el propósito </w:t>
      </w:r>
      <w:sdt>
        <w:sdtPr>
          <w:tag w:val="goog_rdk_3"/>
          <w:id w:val="-732463108"/>
        </w:sdtPr>
        <w:sdtEndPr/>
        <w:sdtContent/>
      </w:sdt>
      <w:r w:rsidRPr="006538CA">
        <w:rPr>
          <w:rFonts w:eastAsia="Verdana"/>
        </w:rPr>
        <w:t>de s</w:t>
      </w:r>
      <w:r w:rsidR="00282041" w:rsidRPr="006538CA">
        <w:rPr>
          <w:rFonts w:eastAsia="Verdana"/>
        </w:rPr>
        <w:t>e</w:t>
      </w:r>
      <w:r w:rsidRPr="006538CA">
        <w:rPr>
          <w:rFonts w:eastAsia="Verdana"/>
        </w:rPr>
        <w:t>rv</w:t>
      </w:r>
      <w:r w:rsidR="00282041" w:rsidRPr="006538CA">
        <w:rPr>
          <w:rFonts w:eastAsia="Verdana"/>
        </w:rPr>
        <w:t>ir</w:t>
      </w:r>
      <w:r w:rsidRPr="006538CA">
        <w:rPr>
          <w:rFonts w:eastAsia="Verdana"/>
        </w:rPr>
        <w:t xml:space="preserve"> de referencia </w:t>
      </w:r>
      <w:r w:rsidR="00282041" w:rsidRPr="006538CA">
        <w:rPr>
          <w:rFonts w:eastAsia="Verdana"/>
        </w:rPr>
        <w:t xml:space="preserve">en la </w:t>
      </w:r>
      <w:r w:rsidRPr="006538CA">
        <w:rPr>
          <w:rFonts w:eastAsia="Verdana"/>
        </w:rPr>
        <w:t>adop</w:t>
      </w:r>
      <w:r w:rsidR="00282041" w:rsidRPr="006538CA">
        <w:rPr>
          <w:rFonts w:eastAsia="Verdana"/>
        </w:rPr>
        <w:t>ción de</w:t>
      </w:r>
      <w:r w:rsidRPr="006538CA">
        <w:rPr>
          <w:rFonts w:eastAsia="Verdana"/>
        </w:rPr>
        <w:t xml:space="preserve"> medidas oportunas para potenciar </w:t>
      </w:r>
      <w:r w:rsidR="00282041" w:rsidRPr="006538CA">
        <w:rPr>
          <w:rFonts w:eastAsia="Verdana"/>
        </w:rPr>
        <w:t>sus virtudes</w:t>
      </w:r>
      <w:r w:rsidRPr="006538CA">
        <w:rPr>
          <w:rFonts w:eastAsia="Verdana"/>
        </w:rPr>
        <w:t xml:space="preserve"> y ajustar </w:t>
      </w:r>
      <w:r w:rsidR="00282041" w:rsidRPr="006538CA">
        <w:rPr>
          <w:rFonts w:eastAsia="Verdana"/>
        </w:rPr>
        <w:t>sus debilidades</w:t>
      </w:r>
      <w:r w:rsidRPr="006538CA">
        <w:rPr>
          <w:rFonts w:eastAsia="Verdana"/>
        </w:rPr>
        <w:t xml:space="preserve">. </w:t>
      </w:r>
    </w:p>
    <w:p w14:paraId="03B1E563" w14:textId="77777777" w:rsidR="002B3258" w:rsidRPr="006538CA" w:rsidRDefault="002B3258" w:rsidP="00F83737">
      <w:pPr>
        <w:spacing w:line="360" w:lineRule="auto"/>
        <w:rPr>
          <w:rFonts w:eastAsia="Verdana"/>
        </w:rPr>
      </w:pPr>
    </w:p>
    <w:p w14:paraId="201BAAC8" w14:textId="54835C6B" w:rsidR="002B3258" w:rsidRPr="006538CA" w:rsidRDefault="00C00118" w:rsidP="00F83737">
      <w:pPr>
        <w:spacing w:line="360" w:lineRule="auto"/>
        <w:rPr>
          <w:rFonts w:eastAsia="Verdana"/>
        </w:rPr>
      </w:pPr>
      <w:r w:rsidRPr="006538CA">
        <w:br w:type="page"/>
      </w:r>
    </w:p>
    <w:p w14:paraId="60736CEE" w14:textId="77777777" w:rsidR="002B3258" w:rsidRPr="006538CA" w:rsidRDefault="00C00118" w:rsidP="00F83737">
      <w:pPr>
        <w:spacing w:line="360" w:lineRule="auto"/>
        <w:rPr>
          <w:rFonts w:eastAsia="Verdana"/>
          <w:b/>
        </w:rPr>
      </w:pPr>
      <w:r w:rsidRPr="006538CA">
        <w:rPr>
          <w:rFonts w:eastAsia="Verdana"/>
          <w:b/>
        </w:rPr>
        <w:lastRenderedPageBreak/>
        <w:t>2. Metodología de investigación</w:t>
      </w:r>
    </w:p>
    <w:p w14:paraId="4726E218" w14:textId="77777777" w:rsidR="002B3258" w:rsidRPr="006538CA" w:rsidRDefault="002B3258" w:rsidP="00F83737">
      <w:pPr>
        <w:spacing w:line="360" w:lineRule="auto"/>
        <w:rPr>
          <w:rFonts w:eastAsia="Verdana"/>
        </w:rPr>
      </w:pPr>
    </w:p>
    <w:p w14:paraId="39BC8152" w14:textId="77777777" w:rsidR="002B3258" w:rsidRPr="006538CA" w:rsidRDefault="00C00118" w:rsidP="00F83737">
      <w:pPr>
        <w:spacing w:line="360" w:lineRule="auto"/>
        <w:jc w:val="both"/>
        <w:rPr>
          <w:rFonts w:eastAsia="Verdana"/>
        </w:rPr>
      </w:pPr>
      <w:r w:rsidRPr="006538CA">
        <w:rPr>
          <w:rFonts w:eastAsia="Verdana"/>
        </w:rPr>
        <w:t>En esta sección se expone la metodología del trabajo empírico realizado: estructura de la muestra, proceso de selección de las variables del cuestionario y técnicas estadísticas utilizadas en el proceso de resumen y análisis de la información obtenida.</w:t>
      </w:r>
    </w:p>
    <w:p w14:paraId="0FB9EF06" w14:textId="77777777" w:rsidR="002B3258" w:rsidRPr="006538CA" w:rsidRDefault="002B3258" w:rsidP="00F83737">
      <w:pPr>
        <w:spacing w:line="360" w:lineRule="auto"/>
        <w:jc w:val="both"/>
        <w:rPr>
          <w:rFonts w:eastAsia="Verdana"/>
        </w:rPr>
      </w:pPr>
    </w:p>
    <w:p w14:paraId="6B13708D" w14:textId="77777777" w:rsidR="002B3258" w:rsidRPr="006538CA" w:rsidRDefault="00C00118" w:rsidP="00F83737">
      <w:pPr>
        <w:pBdr>
          <w:top w:val="nil"/>
          <w:left w:val="nil"/>
          <w:bottom w:val="nil"/>
          <w:right w:val="nil"/>
          <w:between w:val="nil"/>
        </w:pBdr>
        <w:spacing w:line="360" w:lineRule="auto"/>
        <w:jc w:val="both"/>
        <w:rPr>
          <w:rFonts w:eastAsia="Verdana"/>
          <w:b/>
        </w:rPr>
      </w:pPr>
      <w:r w:rsidRPr="006538CA">
        <w:rPr>
          <w:rFonts w:eastAsia="Verdana"/>
          <w:b/>
        </w:rPr>
        <w:t>2.1. Estructura de la muestra</w:t>
      </w:r>
    </w:p>
    <w:p w14:paraId="63D1B3FA" w14:textId="77777777" w:rsidR="002B3258" w:rsidRPr="006538CA" w:rsidRDefault="002B3258" w:rsidP="00F83737">
      <w:pPr>
        <w:spacing w:line="360" w:lineRule="auto"/>
        <w:jc w:val="both"/>
        <w:rPr>
          <w:rFonts w:eastAsia="Verdana"/>
        </w:rPr>
      </w:pPr>
    </w:p>
    <w:p w14:paraId="346FA52B" w14:textId="1AE0B8B9" w:rsidR="002B3258" w:rsidRPr="006538CA" w:rsidRDefault="00C00118" w:rsidP="00F83737">
      <w:pPr>
        <w:spacing w:line="360" w:lineRule="auto"/>
        <w:jc w:val="both"/>
        <w:rPr>
          <w:rFonts w:eastAsia="Verdana"/>
        </w:rPr>
      </w:pPr>
      <w:r w:rsidRPr="006538CA">
        <w:rPr>
          <w:rFonts w:eastAsia="Verdana"/>
        </w:rPr>
        <w:t>Debido a la escasa disponibilidad de estadísticas sistematizadas sobre la cantidad de empresas existentes en Argentina y su distribución por sectores de actividad y por tamaño</w:t>
      </w:r>
      <w:sdt>
        <w:sdtPr>
          <w:tag w:val="goog_rdk_4"/>
          <w:id w:val="1187263268"/>
        </w:sdtPr>
        <w:sdtEndPr/>
        <w:sdtContent>
          <w:r w:rsidR="00942F11">
            <w:t>.</w:t>
          </w:r>
        </w:sdtContent>
      </w:sdt>
      <w:r w:rsidR="00942F11">
        <w:rPr>
          <w:rFonts w:eastAsia="Verdana"/>
        </w:rPr>
        <w:t xml:space="preserve"> </w:t>
      </w:r>
      <w:r w:rsidR="00282041" w:rsidRPr="006538CA">
        <w:rPr>
          <w:rFonts w:eastAsia="Verdana"/>
        </w:rPr>
        <w:t>Es por ello que el</w:t>
      </w:r>
      <w:r w:rsidRPr="006538CA">
        <w:rPr>
          <w:rFonts w:eastAsia="Verdana"/>
        </w:rPr>
        <w:t xml:space="preserve"> diseño general de la muestra se fundamenta en los principios del muestreo por conveniencia en el cual las empresas que se consultaron fueron elegidas de acuerdo a la proximidad o disposición para responder el cuestionario, sin considerar si ellos eran representativos de la población. Luego se definieron los criterios para determinar las características de la muestra en función de los objetivos del estudio, de la información disponible y de los recursos para la realización del trabajo de campo. Los criterios utilizados deben estar correlacionados con las variables objeto de estudio teniendo en cuenta que la ganancia en precisión es, en general, decreciente al aumentar el número de criterios. Por ello, el número de criterios debe ser moderado y congruente con el máximo tamaño de muestra con el que podamos trabajar. En este trabajo se fijaron los siguientes criterios: sector (Agropecuario, Industria, Construcción, Comercio y Servicios), tamaño (micro, pequeñas y medianas empresas). El trabajo de campo se llevó a cabo a través de una encuesta por medio de una plataforma online. </w:t>
      </w:r>
    </w:p>
    <w:p w14:paraId="7FB6E3D0" w14:textId="3822DD0F" w:rsidR="002B3258" w:rsidRPr="00942F11" w:rsidRDefault="00C00118" w:rsidP="00942F11">
      <w:pPr>
        <w:spacing w:line="360" w:lineRule="auto"/>
        <w:jc w:val="both"/>
        <w:rPr>
          <w:rFonts w:eastAsia="Verdana"/>
        </w:rPr>
      </w:pPr>
      <w:r w:rsidRPr="006538CA">
        <w:rPr>
          <w:rFonts w:eastAsia="Verdana"/>
        </w:rPr>
        <w:t xml:space="preserve">La muestra finalmente </w:t>
      </w:r>
      <w:r w:rsidR="00AD7499">
        <w:rPr>
          <w:rFonts w:eastAsia="Verdana"/>
        </w:rPr>
        <w:t>obtenida fue de 1.130 empresas a</w:t>
      </w:r>
      <w:r w:rsidRPr="006538CA">
        <w:rPr>
          <w:rFonts w:eastAsia="Verdana"/>
        </w:rPr>
        <w:t xml:space="preserve">rgentinas (en el cuadro 2.1 puede verse la distribución por </w:t>
      </w:r>
      <w:r w:rsidR="006538CA">
        <w:rPr>
          <w:rFonts w:eastAsia="Verdana"/>
        </w:rPr>
        <w:t>actividad e</w:t>
      </w:r>
      <w:r w:rsidRPr="006538CA">
        <w:rPr>
          <w:rFonts w:eastAsia="Verdana"/>
        </w:rPr>
        <w:t xml:space="preserve">conómica y tamaño y en el cuadro 2.2 por </w:t>
      </w:r>
      <w:r w:rsidR="006538CA">
        <w:rPr>
          <w:rFonts w:eastAsia="Verdana"/>
        </w:rPr>
        <w:t>p</w:t>
      </w:r>
      <w:r w:rsidRPr="006538CA">
        <w:rPr>
          <w:rFonts w:eastAsia="Verdana"/>
        </w:rPr>
        <w:t xml:space="preserve">rovincias). </w:t>
      </w:r>
    </w:p>
    <w:tbl>
      <w:tblPr>
        <w:tblStyle w:val="a2"/>
        <w:tblW w:w="8504" w:type="dxa"/>
        <w:jc w:val="center"/>
        <w:tblInd w:w="0" w:type="dxa"/>
        <w:tblLayout w:type="fixed"/>
        <w:tblLook w:val="0000" w:firstRow="0" w:lastRow="0" w:firstColumn="0" w:lastColumn="0" w:noHBand="0" w:noVBand="0"/>
      </w:tblPr>
      <w:tblGrid>
        <w:gridCol w:w="5671"/>
        <w:gridCol w:w="1418"/>
        <w:gridCol w:w="1415"/>
      </w:tblGrid>
      <w:tr w:rsidR="002B3258" w:rsidRPr="006538CA" w14:paraId="3DA4967C" w14:textId="77777777">
        <w:trPr>
          <w:cantSplit/>
          <w:trHeight w:val="255"/>
          <w:jc w:val="center"/>
        </w:trPr>
        <w:tc>
          <w:tcPr>
            <w:tcW w:w="8504" w:type="dxa"/>
            <w:gridSpan w:val="3"/>
            <w:tcBorders>
              <w:left w:val="nil"/>
              <w:bottom w:val="single" w:sz="4" w:space="0" w:color="000000"/>
              <w:right w:val="nil"/>
            </w:tcBorders>
            <w:vAlign w:val="center"/>
          </w:tcPr>
          <w:p w14:paraId="264EAF34"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Cuadro 2.1</w:t>
            </w:r>
          </w:p>
          <w:p w14:paraId="33A4357C"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Actividades económicas incluidas en cada sector y tamaño</w:t>
            </w:r>
          </w:p>
        </w:tc>
      </w:tr>
      <w:tr w:rsidR="002B3258" w:rsidRPr="006538CA" w14:paraId="2574C9C0" w14:textId="77777777">
        <w:trPr>
          <w:cantSplit/>
          <w:trHeight w:val="255"/>
          <w:jc w:val="center"/>
        </w:trPr>
        <w:tc>
          <w:tcPr>
            <w:tcW w:w="5671" w:type="dxa"/>
            <w:tcBorders>
              <w:top w:val="single" w:sz="4" w:space="0" w:color="000000"/>
              <w:left w:val="nil"/>
              <w:bottom w:val="single" w:sz="4" w:space="0" w:color="000000"/>
              <w:right w:val="nil"/>
            </w:tcBorders>
            <w:vAlign w:val="center"/>
          </w:tcPr>
          <w:p w14:paraId="6E2DF4FA" w14:textId="77777777" w:rsidR="002B3258" w:rsidRPr="006538CA" w:rsidRDefault="002B3258" w:rsidP="00F83737">
            <w:pPr>
              <w:rPr>
                <w:rFonts w:ascii="Verdana" w:eastAsia="Verdana" w:hAnsi="Verdana" w:cs="Verdana"/>
                <w:sz w:val="18"/>
                <w:szCs w:val="18"/>
              </w:rPr>
            </w:pPr>
          </w:p>
        </w:tc>
        <w:tc>
          <w:tcPr>
            <w:tcW w:w="1418" w:type="dxa"/>
            <w:tcBorders>
              <w:top w:val="single" w:sz="4" w:space="0" w:color="000000"/>
              <w:left w:val="nil"/>
              <w:bottom w:val="single" w:sz="4" w:space="0" w:color="000000"/>
              <w:right w:val="nil"/>
            </w:tcBorders>
            <w:vAlign w:val="center"/>
          </w:tcPr>
          <w:p w14:paraId="741C042B"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Nº de empresas</w:t>
            </w:r>
          </w:p>
        </w:tc>
        <w:tc>
          <w:tcPr>
            <w:tcW w:w="1415" w:type="dxa"/>
            <w:tcBorders>
              <w:top w:val="single" w:sz="4" w:space="0" w:color="000000"/>
              <w:left w:val="nil"/>
              <w:bottom w:val="single" w:sz="4" w:space="0" w:color="000000"/>
              <w:right w:val="nil"/>
            </w:tcBorders>
            <w:vAlign w:val="center"/>
          </w:tcPr>
          <w:p w14:paraId="71D8CE71"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w:t>
            </w:r>
          </w:p>
        </w:tc>
      </w:tr>
      <w:tr w:rsidR="002B3258" w:rsidRPr="006538CA" w14:paraId="21A54A1C" w14:textId="77777777">
        <w:trPr>
          <w:cantSplit/>
          <w:trHeight w:val="255"/>
          <w:jc w:val="center"/>
        </w:trPr>
        <w:tc>
          <w:tcPr>
            <w:tcW w:w="5671" w:type="dxa"/>
            <w:tcBorders>
              <w:top w:val="single" w:sz="4" w:space="0" w:color="000000"/>
              <w:left w:val="nil"/>
              <w:right w:val="nil"/>
            </w:tcBorders>
            <w:vAlign w:val="center"/>
          </w:tcPr>
          <w:p w14:paraId="0C6C989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Agropecuario</w:t>
            </w:r>
          </w:p>
        </w:tc>
        <w:tc>
          <w:tcPr>
            <w:tcW w:w="1418" w:type="dxa"/>
            <w:tcBorders>
              <w:top w:val="single" w:sz="4" w:space="0" w:color="000000"/>
              <w:left w:val="nil"/>
              <w:right w:val="nil"/>
            </w:tcBorders>
          </w:tcPr>
          <w:p w14:paraId="3D271B3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122</w:t>
            </w:r>
          </w:p>
        </w:tc>
        <w:tc>
          <w:tcPr>
            <w:tcW w:w="1415" w:type="dxa"/>
            <w:tcBorders>
              <w:top w:val="single" w:sz="4" w:space="0" w:color="000000"/>
              <w:left w:val="nil"/>
              <w:right w:val="nil"/>
            </w:tcBorders>
          </w:tcPr>
          <w:p w14:paraId="204C13E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10.8</w:t>
            </w:r>
          </w:p>
        </w:tc>
      </w:tr>
      <w:tr w:rsidR="002B3258" w:rsidRPr="006538CA" w14:paraId="76583318" w14:textId="77777777">
        <w:trPr>
          <w:cantSplit/>
          <w:trHeight w:val="255"/>
          <w:jc w:val="center"/>
        </w:trPr>
        <w:tc>
          <w:tcPr>
            <w:tcW w:w="5671" w:type="dxa"/>
            <w:tcBorders>
              <w:left w:val="nil"/>
              <w:right w:val="nil"/>
            </w:tcBorders>
            <w:vAlign w:val="center"/>
          </w:tcPr>
          <w:p w14:paraId="5D18D3EF" w14:textId="77777777" w:rsidR="002B3258" w:rsidRPr="006538CA" w:rsidRDefault="00C00118" w:rsidP="00F83737">
            <w:pPr>
              <w:rPr>
                <w:rFonts w:ascii="Verdana" w:eastAsia="Verdana" w:hAnsi="Verdana" w:cs="Verdana"/>
                <w:b/>
                <w:sz w:val="18"/>
                <w:szCs w:val="18"/>
              </w:rPr>
            </w:pPr>
            <w:r w:rsidRPr="006538CA">
              <w:rPr>
                <w:rFonts w:ascii="Verdana" w:eastAsia="Verdana" w:hAnsi="Verdana" w:cs="Verdana"/>
                <w:sz w:val="18"/>
                <w:szCs w:val="18"/>
              </w:rPr>
              <w:t>Industria</w:t>
            </w:r>
          </w:p>
        </w:tc>
        <w:tc>
          <w:tcPr>
            <w:tcW w:w="1418" w:type="dxa"/>
            <w:tcBorders>
              <w:left w:val="nil"/>
              <w:right w:val="nil"/>
            </w:tcBorders>
          </w:tcPr>
          <w:p w14:paraId="1C8767C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321</w:t>
            </w:r>
          </w:p>
        </w:tc>
        <w:tc>
          <w:tcPr>
            <w:tcW w:w="1415" w:type="dxa"/>
            <w:tcBorders>
              <w:left w:val="nil"/>
              <w:right w:val="nil"/>
            </w:tcBorders>
          </w:tcPr>
          <w:p w14:paraId="11A4B24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28.4</w:t>
            </w:r>
          </w:p>
        </w:tc>
      </w:tr>
      <w:tr w:rsidR="002B3258" w:rsidRPr="006538CA" w14:paraId="0FE5F975" w14:textId="77777777">
        <w:trPr>
          <w:cantSplit/>
          <w:trHeight w:val="255"/>
          <w:jc w:val="center"/>
        </w:trPr>
        <w:tc>
          <w:tcPr>
            <w:tcW w:w="5671" w:type="dxa"/>
            <w:tcBorders>
              <w:left w:val="nil"/>
              <w:right w:val="nil"/>
            </w:tcBorders>
            <w:vAlign w:val="center"/>
          </w:tcPr>
          <w:p w14:paraId="30AD0FBD" w14:textId="77777777" w:rsidR="002B3258" w:rsidRPr="006538CA" w:rsidRDefault="00C00118" w:rsidP="00F83737">
            <w:pPr>
              <w:rPr>
                <w:rFonts w:ascii="Verdana" w:eastAsia="Verdana" w:hAnsi="Verdana" w:cs="Verdana"/>
                <w:b/>
                <w:sz w:val="18"/>
                <w:szCs w:val="18"/>
              </w:rPr>
            </w:pPr>
            <w:r w:rsidRPr="006538CA">
              <w:rPr>
                <w:rFonts w:ascii="Verdana" w:eastAsia="Verdana" w:hAnsi="Verdana" w:cs="Verdana"/>
                <w:sz w:val="18"/>
                <w:szCs w:val="18"/>
              </w:rPr>
              <w:t>Construcción</w:t>
            </w:r>
          </w:p>
        </w:tc>
        <w:tc>
          <w:tcPr>
            <w:tcW w:w="1418" w:type="dxa"/>
            <w:tcBorders>
              <w:left w:val="nil"/>
              <w:right w:val="nil"/>
            </w:tcBorders>
          </w:tcPr>
          <w:p w14:paraId="7A418E6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 xml:space="preserve"> 66</w:t>
            </w:r>
          </w:p>
        </w:tc>
        <w:tc>
          <w:tcPr>
            <w:tcW w:w="1415" w:type="dxa"/>
            <w:tcBorders>
              <w:left w:val="nil"/>
              <w:right w:val="nil"/>
            </w:tcBorders>
          </w:tcPr>
          <w:p w14:paraId="400160A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5.8</w:t>
            </w:r>
          </w:p>
        </w:tc>
      </w:tr>
      <w:tr w:rsidR="002B3258" w:rsidRPr="006538CA" w14:paraId="3A1A2745" w14:textId="77777777">
        <w:trPr>
          <w:cantSplit/>
          <w:trHeight w:val="255"/>
          <w:jc w:val="center"/>
        </w:trPr>
        <w:tc>
          <w:tcPr>
            <w:tcW w:w="5671" w:type="dxa"/>
            <w:tcBorders>
              <w:left w:val="nil"/>
              <w:right w:val="nil"/>
            </w:tcBorders>
            <w:vAlign w:val="center"/>
          </w:tcPr>
          <w:p w14:paraId="049FAA9D" w14:textId="77777777" w:rsidR="002B3258" w:rsidRPr="006538CA" w:rsidRDefault="00C00118" w:rsidP="00F83737">
            <w:pPr>
              <w:rPr>
                <w:rFonts w:ascii="Verdana" w:eastAsia="Verdana" w:hAnsi="Verdana" w:cs="Verdana"/>
                <w:b/>
                <w:sz w:val="18"/>
                <w:szCs w:val="18"/>
              </w:rPr>
            </w:pPr>
            <w:r w:rsidRPr="006538CA">
              <w:rPr>
                <w:rFonts w:ascii="Verdana" w:eastAsia="Verdana" w:hAnsi="Verdana" w:cs="Verdana"/>
                <w:sz w:val="18"/>
                <w:szCs w:val="18"/>
              </w:rPr>
              <w:t>Comercio</w:t>
            </w:r>
          </w:p>
        </w:tc>
        <w:tc>
          <w:tcPr>
            <w:tcW w:w="1418" w:type="dxa"/>
            <w:tcBorders>
              <w:left w:val="nil"/>
              <w:right w:val="nil"/>
            </w:tcBorders>
          </w:tcPr>
          <w:p w14:paraId="7C6109D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282</w:t>
            </w:r>
          </w:p>
        </w:tc>
        <w:tc>
          <w:tcPr>
            <w:tcW w:w="1415" w:type="dxa"/>
            <w:tcBorders>
              <w:left w:val="nil"/>
              <w:right w:val="nil"/>
            </w:tcBorders>
          </w:tcPr>
          <w:p w14:paraId="31C3A83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25.0</w:t>
            </w:r>
          </w:p>
        </w:tc>
      </w:tr>
      <w:tr w:rsidR="002B3258" w:rsidRPr="006538CA" w14:paraId="46F2BC88" w14:textId="77777777">
        <w:trPr>
          <w:cantSplit/>
          <w:trHeight w:val="255"/>
          <w:jc w:val="center"/>
        </w:trPr>
        <w:tc>
          <w:tcPr>
            <w:tcW w:w="5671" w:type="dxa"/>
            <w:tcBorders>
              <w:left w:val="nil"/>
              <w:bottom w:val="single" w:sz="4" w:space="0" w:color="000000"/>
              <w:right w:val="nil"/>
            </w:tcBorders>
            <w:vAlign w:val="center"/>
          </w:tcPr>
          <w:p w14:paraId="18614641" w14:textId="77777777" w:rsidR="002B3258" w:rsidRPr="006538CA" w:rsidRDefault="00C00118" w:rsidP="00F83737">
            <w:pPr>
              <w:rPr>
                <w:rFonts w:ascii="Verdana" w:eastAsia="Verdana" w:hAnsi="Verdana" w:cs="Verdana"/>
                <w:b/>
                <w:sz w:val="18"/>
                <w:szCs w:val="18"/>
              </w:rPr>
            </w:pPr>
            <w:r w:rsidRPr="006538CA">
              <w:rPr>
                <w:rFonts w:ascii="Verdana" w:eastAsia="Verdana" w:hAnsi="Verdana" w:cs="Verdana"/>
                <w:sz w:val="18"/>
                <w:szCs w:val="18"/>
              </w:rPr>
              <w:t>Servicios</w:t>
            </w:r>
          </w:p>
        </w:tc>
        <w:tc>
          <w:tcPr>
            <w:tcW w:w="1418" w:type="dxa"/>
            <w:tcBorders>
              <w:left w:val="nil"/>
              <w:bottom w:val="single" w:sz="4" w:space="0" w:color="000000"/>
              <w:right w:val="nil"/>
            </w:tcBorders>
          </w:tcPr>
          <w:p w14:paraId="66D0EA5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339</w:t>
            </w:r>
          </w:p>
        </w:tc>
        <w:tc>
          <w:tcPr>
            <w:tcW w:w="1415" w:type="dxa"/>
            <w:tcBorders>
              <w:left w:val="nil"/>
              <w:bottom w:val="single" w:sz="4" w:space="0" w:color="000000"/>
              <w:right w:val="nil"/>
            </w:tcBorders>
          </w:tcPr>
          <w:p w14:paraId="77BA73A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30.0</w:t>
            </w:r>
          </w:p>
        </w:tc>
      </w:tr>
      <w:tr w:rsidR="002B3258" w:rsidRPr="006538CA" w14:paraId="47E368DD" w14:textId="77777777">
        <w:trPr>
          <w:cantSplit/>
          <w:trHeight w:val="255"/>
          <w:jc w:val="center"/>
        </w:trPr>
        <w:tc>
          <w:tcPr>
            <w:tcW w:w="5671" w:type="dxa"/>
            <w:tcBorders>
              <w:left w:val="nil"/>
              <w:right w:val="nil"/>
            </w:tcBorders>
            <w:vAlign w:val="center"/>
          </w:tcPr>
          <w:p w14:paraId="69378D89"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Microempresa (6 a 9 asalariados)</w:t>
            </w:r>
          </w:p>
        </w:tc>
        <w:tc>
          <w:tcPr>
            <w:tcW w:w="1418" w:type="dxa"/>
            <w:tcBorders>
              <w:left w:val="nil"/>
              <w:right w:val="nil"/>
            </w:tcBorders>
          </w:tcPr>
          <w:p w14:paraId="133DC2B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354</w:t>
            </w:r>
          </w:p>
        </w:tc>
        <w:tc>
          <w:tcPr>
            <w:tcW w:w="1415" w:type="dxa"/>
            <w:tcBorders>
              <w:left w:val="nil"/>
              <w:right w:val="nil"/>
            </w:tcBorders>
          </w:tcPr>
          <w:p w14:paraId="4362FF2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31.3</w:t>
            </w:r>
          </w:p>
        </w:tc>
      </w:tr>
      <w:tr w:rsidR="002B3258" w:rsidRPr="006538CA" w14:paraId="75E533DA" w14:textId="77777777">
        <w:trPr>
          <w:cantSplit/>
          <w:trHeight w:val="255"/>
          <w:jc w:val="center"/>
        </w:trPr>
        <w:tc>
          <w:tcPr>
            <w:tcW w:w="5671" w:type="dxa"/>
            <w:tcBorders>
              <w:left w:val="nil"/>
              <w:right w:val="nil"/>
            </w:tcBorders>
            <w:vAlign w:val="center"/>
          </w:tcPr>
          <w:p w14:paraId="7A3ABD2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Pequeña (10 a 49 asalariados)</w:t>
            </w:r>
          </w:p>
        </w:tc>
        <w:tc>
          <w:tcPr>
            <w:tcW w:w="1418" w:type="dxa"/>
            <w:tcBorders>
              <w:left w:val="nil"/>
              <w:right w:val="nil"/>
            </w:tcBorders>
          </w:tcPr>
          <w:p w14:paraId="3A76627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402</w:t>
            </w:r>
          </w:p>
        </w:tc>
        <w:tc>
          <w:tcPr>
            <w:tcW w:w="1415" w:type="dxa"/>
            <w:tcBorders>
              <w:left w:val="nil"/>
              <w:right w:val="nil"/>
            </w:tcBorders>
          </w:tcPr>
          <w:p w14:paraId="6AAC7A8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35.6</w:t>
            </w:r>
          </w:p>
        </w:tc>
      </w:tr>
      <w:tr w:rsidR="002B3258" w:rsidRPr="006538CA" w14:paraId="76AE9AAE" w14:textId="77777777">
        <w:trPr>
          <w:cantSplit/>
          <w:trHeight w:val="255"/>
          <w:jc w:val="center"/>
        </w:trPr>
        <w:tc>
          <w:tcPr>
            <w:tcW w:w="5671" w:type="dxa"/>
            <w:tcBorders>
              <w:left w:val="nil"/>
              <w:bottom w:val="single" w:sz="4" w:space="0" w:color="000000"/>
              <w:right w:val="nil"/>
            </w:tcBorders>
            <w:vAlign w:val="center"/>
          </w:tcPr>
          <w:p w14:paraId="750335D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Mediana (50 a 249 asalariados)</w:t>
            </w:r>
          </w:p>
        </w:tc>
        <w:tc>
          <w:tcPr>
            <w:tcW w:w="1418" w:type="dxa"/>
            <w:tcBorders>
              <w:left w:val="nil"/>
              <w:bottom w:val="single" w:sz="4" w:space="0" w:color="000000"/>
              <w:right w:val="nil"/>
            </w:tcBorders>
          </w:tcPr>
          <w:p w14:paraId="17357ED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374</w:t>
            </w:r>
          </w:p>
        </w:tc>
        <w:tc>
          <w:tcPr>
            <w:tcW w:w="1415" w:type="dxa"/>
            <w:tcBorders>
              <w:left w:val="nil"/>
              <w:bottom w:val="single" w:sz="4" w:space="0" w:color="000000"/>
              <w:right w:val="nil"/>
            </w:tcBorders>
          </w:tcPr>
          <w:p w14:paraId="7A5053D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33.1</w:t>
            </w:r>
          </w:p>
        </w:tc>
      </w:tr>
      <w:tr w:rsidR="002B3258" w:rsidRPr="006538CA" w14:paraId="27534930" w14:textId="77777777">
        <w:trPr>
          <w:cantSplit/>
          <w:trHeight w:val="255"/>
          <w:jc w:val="center"/>
        </w:trPr>
        <w:tc>
          <w:tcPr>
            <w:tcW w:w="5671" w:type="dxa"/>
            <w:tcBorders>
              <w:top w:val="single" w:sz="4" w:space="0" w:color="000000"/>
              <w:left w:val="nil"/>
              <w:bottom w:val="single" w:sz="4" w:space="0" w:color="000000"/>
              <w:right w:val="nil"/>
            </w:tcBorders>
            <w:vAlign w:val="center"/>
          </w:tcPr>
          <w:p w14:paraId="2370EB0A" w14:textId="77777777" w:rsidR="002B3258" w:rsidRPr="006538CA" w:rsidRDefault="00C00118" w:rsidP="00F83737">
            <w:pPr>
              <w:rPr>
                <w:rFonts w:ascii="Verdana" w:eastAsia="Verdana" w:hAnsi="Verdana" w:cs="Verdana"/>
                <w:b/>
                <w:sz w:val="18"/>
                <w:szCs w:val="18"/>
              </w:rPr>
            </w:pPr>
            <w:r w:rsidRPr="006538CA">
              <w:rPr>
                <w:rFonts w:ascii="Verdana" w:eastAsia="Verdana" w:hAnsi="Verdana" w:cs="Verdana"/>
                <w:b/>
                <w:sz w:val="18"/>
                <w:szCs w:val="18"/>
              </w:rPr>
              <w:t>TOTAL</w:t>
            </w:r>
          </w:p>
        </w:tc>
        <w:tc>
          <w:tcPr>
            <w:tcW w:w="1418" w:type="dxa"/>
            <w:tcBorders>
              <w:top w:val="single" w:sz="4" w:space="0" w:color="000000"/>
              <w:left w:val="nil"/>
              <w:bottom w:val="single" w:sz="4" w:space="0" w:color="000000"/>
              <w:right w:val="nil"/>
            </w:tcBorders>
          </w:tcPr>
          <w:p w14:paraId="3DF5B2C7"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1130</w:t>
            </w:r>
          </w:p>
        </w:tc>
        <w:tc>
          <w:tcPr>
            <w:tcW w:w="1415" w:type="dxa"/>
            <w:tcBorders>
              <w:top w:val="single" w:sz="4" w:space="0" w:color="000000"/>
              <w:left w:val="nil"/>
              <w:bottom w:val="single" w:sz="4" w:space="0" w:color="000000"/>
              <w:right w:val="nil"/>
            </w:tcBorders>
            <w:vAlign w:val="center"/>
          </w:tcPr>
          <w:p w14:paraId="15D85576"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100,00</w:t>
            </w:r>
          </w:p>
        </w:tc>
      </w:tr>
    </w:tbl>
    <w:p w14:paraId="412B8E8E" w14:textId="77777777" w:rsidR="002B3258" w:rsidRPr="006538CA" w:rsidRDefault="00C00118" w:rsidP="00F83737">
      <w:pPr>
        <w:tabs>
          <w:tab w:val="center" w:pos="4348"/>
        </w:tabs>
        <w:rPr>
          <w:rFonts w:ascii="Arial" w:eastAsia="Arial" w:hAnsi="Arial" w:cs="Arial"/>
          <w:b/>
          <w:sz w:val="16"/>
          <w:szCs w:val="16"/>
        </w:rPr>
      </w:pPr>
      <w:r w:rsidRPr="006538CA">
        <w:rPr>
          <w:rFonts w:ascii="Verdana" w:eastAsia="Verdana" w:hAnsi="Verdana" w:cs="Verdana"/>
          <w:sz w:val="16"/>
          <w:szCs w:val="16"/>
        </w:rPr>
        <w:t xml:space="preserve">  Fuente: Elaboración propia</w:t>
      </w:r>
    </w:p>
    <w:p w14:paraId="46B6A7E3" w14:textId="2DBFAEF1" w:rsidR="002B3258" w:rsidRPr="006538CA" w:rsidRDefault="002B3258" w:rsidP="00F83737">
      <w:pPr>
        <w:rPr>
          <w:rFonts w:ascii="Verdana" w:eastAsia="Verdana" w:hAnsi="Verdana" w:cs="Verdana"/>
          <w:b/>
          <w:sz w:val="18"/>
          <w:szCs w:val="18"/>
        </w:rPr>
      </w:pPr>
    </w:p>
    <w:p w14:paraId="68538BA0" w14:textId="77777777" w:rsidR="002B3258" w:rsidRPr="006538CA" w:rsidRDefault="002B3258" w:rsidP="00F83737">
      <w:pPr>
        <w:jc w:val="center"/>
        <w:rPr>
          <w:rFonts w:ascii="Verdana" w:eastAsia="Verdana" w:hAnsi="Verdana" w:cs="Verdana"/>
          <w:b/>
          <w:sz w:val="18"/>
          <w:szCs w:val="18"/>
        </w:rPr>
      </w:pPr>
    </w:p>
    <w:p w14:paraId="682062FF" w14:textId="77777777" w:rsidR="002B3258" w:rsidRPr="006538CA" w:rsidRDefault="002B3258" w:rsidP="00F83737">
      <w:pPr>
        <w:jc w:val="center"/>
        <w:rPr>
          <w:rFonts w:ascii="Verdana" w:eastAsia="Verdana" w:hAnsi="Verdana" w:cs="Verdana"/>
          <w:b/>
          <w:sz w:val="18"/>
          <w:szCs w:val="18"/>
        </w:rPr>
      </w:pPr>
    </w:p>
    <w:p w14:paraId="3D82C3BA"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Cuadro 2.2</w:t>
      </w:r>
    </w:p>
    <w:p w14:paraId="5C9B9068" w14:textId="77777777" w:rsidR="002B3258" w:rsidRPr="006538CA" w:rsidRDefault="00C00118" w:rsidP="00F83737">
      <w:pPr>
        <w:jc w:val="center"/>
        <w:rPr>
          <w:rFonts w:ascii="Verdana" w:eastAsia="Verdana" w:hAnsi="Verdana" w:cs="Verdana"/>
          <w:sz w:val="22"/>
          <w:szCs w:val="22"/>
        </w:rPr>
      </w:pPr>
      <w:r w:rsidRPr="006538CA">
        <w:rPr>
          <w:rFonts w:ascii="Verdana" w:eastAsia="Verdana" w:hAnsi="Verdana" w:cs="Verdana"/>
          <w:b/>
          <w:sz w:val="18"/>
          <w:szCs w:val="18"/>
        </w:rPr>
        <w:t>Cantidad de empresas por provincias.</w:t>
      </w:r>
    </w:p>
    <w:tbl>
      <w:tblPr>
        <w:tblStyle w:val="a3"/>
        <w:tblW w:w="3772" w:type="dxa"/>
        <w:jc w:val="center"/>
        <w:tblInd w:w="0" w:type="dxa"/>
        <w:tblLayout w:type="fixed"/>
        <w:tblLook w:val="0000" w:firstRow="0" w:lastRow="0" w:firstColumn="0" w:lastColumn="0" w:noHBand="0" w:noVBand="0"/>
      </w:tblPr>
      <w:tblGrid>
        <w:gridCol w:w="2793"/>
        <w:gridCol w:w="979"/>
      </w:tblGrid>
      <w:tr w:rsidR="002B3258" w:rsidRPr="006538CA" w14:paraId="209415A7" w14:textId="77777777">
        <w:trPr>
          <w:cantSplit/>
          <w:trHeight w:val="255"/>
          <w:jc w:val="center"/>
        </w:trPr>
        <w:tc>
          <w:tcPr>
            <w:tcW w:w="2793" w:type="dxa"/>
            <w:tcBorders>
              <w:top w:val="single" w:sz="4" w:space="0" w:color="000000"/>
              <w:left w:val="nil"/>
              <w:bottom w:val="single" w:sz="4" w:space="0" w:color="000000"/>
              <w:right w:val="nil"/>
            </w:tcBorders>
            <w:vAlign w:val="center"/>
          </w:tcPr>
          <w:p w14:paraId="56FFDDD1" w14:textId="77777777" w:rsidR="002B3258" w:rsidRPr="006538CA" w:rsidRDefault="002B3258" w:rsidP="00F83737">
            <w:pPr>
              <w:rPr>
                <w:rFonts w:ascii="Verdana" w:eastAsia="Verdana" w:hAnsi="Verdana" w:cs="Verdana"/>
                <w:sz w:val="18"/>
                <w:szCs w:val="18"/>
              </w:rPr>
            </w:pPr>
          </w:p>
        </w:tc>
        <w:tc>
          <w:tcPr>
            <w:tcW w:w="979" w:type="dxa"/>
            <w:tcBorders>
              <w:top w:val="single" w:sz="4" w:space="0" w:color="000000"/>
              <w:left w:val="nil"/>
              <w:bottom w:val="single" w:sz="4" w:space="0" w:color="000000"/>
              <w:right w:val="nil"/>
            </w:tcBorders>
            <w:vAlign w:val="center"/>
          </w:tcPr>
          <w:p w14:paraId="30ED7451"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Nº de empresas</w:t>
            </w:r>
          </w:p>
        </w:tc>
      </w:tr>
      <w:tr w:rsidR="002B3258" w:rsidRPr="006538CA" w14:paraId="4EE672A6" w14:textId="77777777">
        <w:trPr>
          <w:cantSplit/>
          <w:trHeight w:val="255"/>
          <w:jc w:val="center"/>
        </w:trPr>
        <w:tc>
          <w:tcPr>
            <w:tcW w:w="2793" w:type="dxa"/>
            <w:tcBorders>
              <w:top w:val="single" w:sz="4" w:space="0" w:color="000000"/>
              <w:left w:val="nil"/>
              <w:right w:val="nil"/>
            </w:tcBorders>
          </w:tcPr>
          <w:p w14:paraId="6C0F736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Córdoba</w:t>
            </w:r>
          </w:p>
        </w:tc>
        <w:tc>
          <w:tcPr>
            <w:tcW w:w="979" w:type="dxa"/>
            <w:tcBorders>
              <w:top w:val="single" w:sz="4" w:space="0" w:color="000000"/>
              <w:left w:val="nil"/>
              <w:bottom w:val="nil"/>
              <w:right w:val="nil"/>
            </w:tcBorders>
            <w:shd w:val="clear" w:color="auto" w:fill="auto"/>
          </w:tcPr>
          <w:p w14:paraId="27CBC23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590</w:t>
            </w:r>
          </w:p>
        </w:tc>
      </w:tr>
      <w:tr w:rsidR="002B3258" w:rsidRPr="006538CA" w14:paraId="2EADD06D" w14:textId="77777777">
        <w:trPr>
          <w:cantSplit/>
          <w:trHeight w:val="255"/>
          <w:jc w:val="center"/>
        </w:trPr>
        <w:tc>
          <w:tcPr>
            <w:tcW w:w="2793" w:type="dxa"/>
            <w:tcBorders>
              <w:top w:val="nil"/>
              <w:left w:val="nil"/>
              <w:right w:val="nil"/>
            </w:tcBorders>
          </w:tcPr>
          <w:p w14:paraId="79C92CC2"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Tucumán</w:t>
            </w:r>
          </w:p>
        </w:tc>
        <w:tc>
          <w:tcPr>
            <w:tcW w:w="979" w:type="dxa"/>
            <w:tcBorders>
              <w:top w:val="nil"/>
              <w:left w:val="nil"/>
              <w:bottom w:val="nil"/>
              <w:right w:val="nil"/>
            </w:tcBorders>
            <w:shd w:val="clear" w:color="auto" w:fill="auto"/>
          </w:tcPr>
          <w:p w14:paraId="35C7023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53</w:t>
            </w:r>
          </w:p>
        </w:tc>
      </w:tr>
      <w:tr w:rsidR="002B3258" w:rsidRPr="006538CA" w14:paraId="527FF5B4" w14:textId="77777777">
        <w:trPr>
          <w:cantSplit/>
          <w:trHeight w:val="255"/>
          <w:jc w:val="center"/>
        </w:trPr>
        <w:tc>
          <w:tcPr>
            <w:tcW w:w="2793" w:type="dxa"/>
            <w:tcBorders>
              <w:top w:val="nil"/>
              <w:left w:val="nil"/>
              <w:right w:val="nil"/>
            </w:tcBorders>
          </w:tcPr>
          <w:p w14:paraId="5D21BF83"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Buenos Aires</w:t>
            </w:r>
          </w:p>
        </w:tc>
        <w:tc>
          <w:tcPr>
            <w:tcW w:w="979" w:type="dxa"/>
            <w:tcBorders>
              <w:top w:val="nil"/>
              <w:left w:val="nil"/>
              <w:bottom w:val="nil"/>
              <w:right w:val="nil"/>
            </w:tcBorders>
            <w:shd w:val="clear" w:color="auto" w:fill="auto"/>
          </w:tcPr>
          <w:p w14:paraId="72BCDD3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230</w:t>
            </w:r>
          </w:p>
        </w:tc>
      </w:tr>
      <w:tr w:rsidR="002B3258" w:rsidRPr="006538CA" w14:paraId="11438662" w14:textId="77777777">
        <w:trPr>
          <w:cantSplit/>
          <w:trHeight w:val="255"/>
          <w:jc w:val="center"/>
        </w:trPr>
        <w:tc>
          <w:tcPr>
            <w:tcW w:w="2793" w:type="dxa"/>
            <w:tcBorders>
              <w:top w:val="nil"/>
              <w:left w:val="nil"/>
              <w:bottom w:val="nil"/>
              <w:right w:val="nil"/>
            </w:tcBorders>
          </w:tcPr>
          <w:p w14:paraId="1201C925"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Santa Fe</w:t>
            </w:r>
          </w:p>
        </w:tc>
        <w:tc>
          <w:tcPr>
            <w:tcW w:w="979" w:type="dxa"/>
            <w:tcBorders>
              <w:top w:val="nil"/>
              <w:left w:val="nil"/>
              <w:bottom w:val="nil"/>
              <w:right w:val="nil"/>
            </w:tcBorders>
            <w:shd w:val="clear" w:color="auto" w:fill="auto"/>
          </w:tcPr>
          <w:p w14:paraId="698E403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10</w:t>
            </w:r>
          </w:p>
        </w:tc>
      </w:tr>
      <w:tr w:rsidR="002B3258" w:rsidRPr="006538CA" w14:paraId="40E41579" w14:textId="77777777">
        <w:trPr>
          <w:cantSplit/>
          <w:trHeight w:val="255"/>
          <w:jc w:val="center"/>
        </w:trPr>
        <w:tc>
          <w:tcPr>
            <w:tcW w:w="2793" w:type="dxa"/>
            <w:tcBorders>
              <w:top w:val="nil"/>
              <w:left w:val="nil"/>
              <w:bottom w:val="nil"/>
              <w:right w:val="nil"/>
            </w:tcBorders>
          </w:tcPr>
          <w:p w14:paraId="66871AB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Chaco</w:t>
            </w:r>
          </w:p>
        </w:tc>
        <w:tc>
          <w:tcPr>
            <w:tcW w:w="979" w:type="dxa"/>
            <w:tcBorders>
              <w:top w:val="nil"/>
              <w:left w:val="nil"/>
              <w:bottom w:val="nil"/>
              <w:right w:val="nil"/>
            </w:tcBorders>
            <w:shd w:val="clear" w:color="auto" w:fill="auto"/>
          </w:tcPr>
          <w:p w14:paraId="6819CD4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45</w:t>
            </w:r>
          </w:p>
        </w:tc>
      </w:tr>
      <w:tr w:rsidR="002B3258" w:rsidRPr="006538CA" w14:paraId="24112B74" w14:textId="77777777">
        <w:trPr>
          <w:cantSplit/>
          <w:trHeight w:val="255"/>
          <w:jc w:val="center"/>
        </w:trPr>
        <w:tc>
          <w:tcPr>
            <w:tcW w:w="2793" w:type="dxa"/>
            <w:tcBorders>
              <w:top w:val="nil"/>
              <w:left w:val="nil"/>
              <w:bottom w:val="nil"/>
              <w:right w:val="nil"/>
            </w:tcBorders>
          </w:tcPr>
          <w:p w14:paraId="09189B2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Corrientes</w:t>
            </w:r>
          </w:p>
        </w:tc>
        <w:tc>
          <w:tcPr>
            <w:tcW w:w="979" w:type="dxa"/>
            <w:tcBorders>
              <w:top w:val="nil"/>
              <w:left w:val="nil"/>
              <w:bottom w:val="nil"/>
              <w:right w:val="nil"/>
            </w:tcBorders>
            <w:shd w:val="clear" w:color="auto" w:fill="auto"/>
          </w:tcPr>
          <w:p w14:paraId="1004D2A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12</w:t>
            </w:r>
          </w:p>
        </w:tc>
      </w:tr>
      <w:tr w:rsidR="002B3258" w:rsidRPr="006538CA" w14:paraId="02292DED" w14:textId="77777777">
        <w:trPr>
          <w:cantSplit/>
          <w:trHeight w:val="255"/>
          <w:jc w:val="center"/>
        </w:trPr>
        <w:tc>
          <w:tcPr>
            <w:tcW w:w="2793" w:type="dxa"/>
            <w:tcBorders>
              <w:top w:val="nil"/>
              <w:left w:val="nil"/>
              <w:bottom w:val="nil"/>
              <w:right w:val="nil"/>
            </w:tcBorders>
          </w:tcPr>
          <w:p w14:paraId="41BCC72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Entre Ríos</w:t>
            </w:r>
          </w:p>
        </w:tc>
        <w:tc>
          <w:tcPr>
            <w:tcW w:w="979" w:type="dxa"/>
            <w:tcBorders>
              <w:top w:val="nil"/>
              <w:left w:val="nil"/>
              <w:bottom w:val="nil"/>
              <w:right w:val="nil"/>
            </w:tcBorders>
            <w:shd w:val="clear" w:color="auto" w:fill="auto"/>
          </w:tcPr>
          <w:p w14:paraId="022FE32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177</w:t>
            </w:r>
          </w:p>
        </w:tc>
      </w:tr>
      <w:tr w:rsidR="002B3258" w:rsidRPr="006538CA" w14:paraId="0D340B7B" w14:textId="77777777">
        <w:trPr>
          <w:cantSplit/>
          <w:trHeight w:val="255"/>
          <w:jc w:val="center"/>
        </w:trPr>
        <w:tc>
          <w:tcPr>
            <w:tcW w:w="2793" w:type="dxa"/>
            <w:tcBorders>
              <w:top w:val="nil"/>
              <w:left w:val="nil"/>
              <w:bottom w:val="nil"/>
              <w:right w:val="nil"/>
            </w:tcBorders>
          </w:tcPr>
          <w:p w14:paraId="00D394C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La Pampa</w:t>
            </w:r>
          </w:p>
        </w:tc>
        <w:tc>
          <w:tcPr>
            <w:tcW w:w="979" w:type="dxa"/>
            <w:tcBorders>
              <w:top w:val="nil"/>
              <w:left w:val="nil"/>
              <w:bottom w:val="nil"/>
              <w:right w:val="nil"/>
            </w:tcBorders>
            <w:shd w:val="clear" w:color="auto" w:fill="auto"/>
          </w:tcPr>
          <w:p w14:paraId="4FFF38D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8</w:t>
            </w:r>
          </w:p>
        </w:tc>
      </w:tr>
      <w:tr w:rsidR="002B3258" w:rsidRPr="006538CA" w14:paraId="55428183" w14:textId="77777777">
        <w:trPr>
          <w:cantSplit/>
          <w:trHeight w:val="255"/>
          <w:jc w:val="center"/>
        </w:trPr>
        <w:tc>
          <w:tcPr>
            <w:tcW w:w="2793" w:type="dxa"/>
            <w:tcBorders>
              <w:top w:val="nil"/>
              <w:left w:val="nil"/>
              <w:bottom w:val="nil"/>
              <w:right w:val="nil"/>
            </w:tcBorders>
          </w:tcPr>
          <w:p w14:paraId="20A9132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Misiones</w:t>
            </w:r>
          </w:p>
        </w:tc>
        <w:tc>
          <w:tcPr>
            <w:tcW w:w="979" w:type="dxa"/>
            <w:tcBorders>
              <w:top w:val="nil"/>
              <w:left w:val="nil"/>
              <w:bottom w:val="nil"/>
              <w:right w:val="nil"/>
            </w:tcBorders>
            <w:shd w:val="clear" w:color="auto" w:fill="auto"/>
          </w:tcPr>
          <w:p w14:paraId="11506BC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1</w:t>
            </w:r>
          </w:p>
        </w:tc>
      </w:tr>
      <w:tr w:rsidR="002B3258" w:rsidRPr="006538CA" w14:paraId="5E74E475" w14:textId="77777777">
        <w:trPr>
          <w:cantSplit/>
          <w:trHeight w:val="255"/>
          <w:jc w:val="center"/>
        </w:trPr>
        <w:tc>
          <w:tcPr>
            <w:tcW w:w="2793" w:type="dxa"/>
            <w:tcBorders>
              <w:top w:val="nil"/>
              <w:left w:val="nil"/>
              <w:bottom w:val="nil"/>
              <w:right w:val="nil"/>
            </w:tcBorders>
          </w:tcPr>
          <w:p w14:paraId="736F537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 xml:space="preserve">Rio Negro </w:t>
            </w:r>
          </w:p>
        </w:tc>
        <w:tc>
          <w:tcPr>
            <w:tcW w:w="979" w:type="dxa"/>
            <w:tcBorders>
              <w:top w:val="nil"/>
              <w:left w:val="nil"/>
              <w:bottom w:val="nil"/>
              <w:right w:val="nil"/>
            </w:tcBorders>
            <w:shd w:val="clear" w:color="auto" w:fill="auto"/>
          </w:tcPr>
          <w:p w14:paraId="10E28E2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1</w:t>
            </w:r>
          </w:p>
        </w:tc>
      </w:tr>
      <w:tr w:rsidR="002B3258" w:rsidRPr="006538CA" w14:paraId="5EC85B04" w14:textId="77777777">
        <w:trPr>
          <w:cantSplit/>
          <w:trHeight w:val="255"/>
          <w:jc w:val="center"/>
        </w:trPr>
        <w:tc>
          <w:tcPr>
            <w:tcW w:w="2793" w:type="dxa"/>
            <w:tcBorders>
              <w:top w:val="nil"/>
              <w:left w:val="nil"/>
              <w:bottom w:val="nil"/>
              <w:right w:val="nil"/>
            </w:tcBorders>
          </w:tcPr>
          <w:p w14:paraId="456D385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 xml:space="preserve">Catamarca </w:t>
            </w:r>
          </w:p>
        </w:tc>
        <w:tc>
          <w:tcPr>
            <w:tcW w:w="979" w:type="dxa"/>
            <w:tcBorders>
              <w:top w:val="nil"/>
              <w:left w:val="nil"/>
              <w:bottom w:val="nil"/>
              <w:right w:val="nil"/>
            </w:tcBorders>
            <w:shd w:val="clear" w:color="auto" w:fill="auto"/>
          </w:tcPr>
          <w:p w14:paraId="0A183C2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w:t>
            </w:r>
          </w:p>
        </w:tc>
      </w:tr>
      <w:tr w:rsidR="002B3258" w:rsidRPr="006538CA" w14:paraId="41F8F2F3" w14:textId="77777777">
        <w:trPr>
          <w:cantSplit/>
          <w:trHeight w:val="255"/>
          <w:jc w:val="center"/>
        </w:trPr>
        <w:tc>
          <w:tcPr>
            <w:tcW w:w="2793" w:type="dxa"/>
            <w:tcBorders>
              <w:top w:val="nil"/>
              <w:left w:val="nil"/>
              <w:bottom w:val="nil"/>
              <w:right w:val="nil"/>
            </w:tcBorders>
          </w:tcPr>
          <w:p w14:paraId="475880C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Mendoza</w:t>
            </w:r>
          </w:p>
        </w:tc>
        <w:tc>
          <w:tcPr>
            <w:tcW w:w="979" w:type="dxa"/>
            <w:tcBorders>
              <w:top w:val="nil"/>
              <w:left w:val="nil"/>
              <w:bottom w:val="nil"/>
              <w:right w:val="nil"/>
            </w:tcBorders>
            <w:shd w:val="clear" w:color="auto" w:fill="auto"/>
          </w:tcPr>
          <w:p w14:paraId="2951CB8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1</w:t>
            </w:r>
          </w:p>
        </w:tc>
      </w:tr>
      <w:tr w:rsidR="002B3258" w:rsidRPr="006538CA" w14:paraId="5BF86E4F" w14:textId="77777777">
        <w:trPr>
          <w:cantSplit/>
          <w:trHeight w:val="255"/>
          <w:jc w:val="center"/>
        </w:trPr>
        <w:tc>
          <w:tcPr>
            <w:tcW w:w="2793" w:type="dxa"/>
            <w:tcBorders>
              <w:top w:val="single" w:sz="4" w:space="0" w:color="000000"/>
              <w:left w:val="nil"/>
              <w:bottom w:val="single" w:sz="4" w:space="0" w:color="000000"/>
              <w:right w:val="nil"/>
            </w:tcBorders>
          </w:tcPr>
          <w:p w14:paraId="068D1B03" w14:textId="77777777" w:rsidR="002B3258" w:rsidRPr="006538CA" w:rsidRDefault="00C00118" w:rsidP="00F83737">
            <w:pPr>
              <w:rPr>
                <w:rFonts w:ascii="Verdana" w:eastAsia="Verdana" w:hAnsi="Verdana" w:cs="Verdana"/>
                <w:b/>
                <w:sz w:val="18"/>
                <w:szCs w:val="18"/>
              </w:rPr>
            </w:pPr>
            <w:r w:rsidRPr="006538CA">
              <w:rPr>
                <w:rFonts w:ascii="Verdana" w:eastAsia="Verdana" w:hAnsi="Verdana" w:cs="Verdana"/>
                <w:b/>
                <w:sz w:val="18"/>
                <w:szCs w:val="18"/>
              </w:rPr>
              <w:t>TOTAL</w:t>
            </w:r>
          </w:p>
        </w:tc>
        <w:tc>
          <w:tcPr>
            <w:tcW w:w="979" w:type="dxa"/>
            <w:tcBorders>
              <w:top w:val="single" w:sz="4" w:space="0" w:color="000000"/>
              <w:left w:val="nil"/>
              <w:bottom w:val="single" w:sz="4" w:space="0" w:color="000000"/>
              <w:right w:val="nil"/>
            </w:tcBorders>
          </w:tcPr>
          <w:p w14:paraId="6E52078C"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1130</w:t>
            </w:r>
          </w:p>
        </w:tc>
      </w:tr>
    </w:tbl>
    <w:p w14:paraId="64ACAEA1" w14:textId="77777777" w:rsidR="002B3258" w:rsidRPr="006538CA" w:rsidRDefault="00C00118" w:rsidP="00F83737">
      <w:pPr>
        <w:ind w:left="2127"/>
        <w:jc w:val="both"/>
        <w:rPr>
          <w:rFonts w:ascii="Verdana" w:eastAsia="Verdana" w:hAnsi="Verdana" w:cs="Verdana"/>
          <w:sz w:val="20"/>
          <w:szCs w:val="20"/>
        </w:rPr>
      </w:pPr>
      <w:r w:rsidRPr="006538CA">
        <w:rPr>
          <w:rFonts w:ascii="Verdana" w:eastAsia="Verdana" w:hAnsi="Verdana" w:cs="Verdana"/>
          <w:sz w:val="18"/>
          <w:szCs w:val="18"/>
        </w:rPr>
        <w:t xml:space="preserve">     </w:t>
      </w:r>
      <w:r w:rsidRPr="006538CA">
        <w:rPr>
          <w:rFonts w:ascii="Verdana" w:eastAsia="Verdana" w:hAnsi="Verdana" w:cs="Verdana"/>
          <w:sz w:val="16"/>
          <w:szCs w:val="16"/>
        </w:rPr>
        <w:t>Fuente: Elaboración propia</w:t>
      </w:r>
    </w:p>
    <w:p w14:paraId="4FB43FD6" w14:textId="77777777" w:rsidR="002B3258" w:rsidRPr="006538CA" w:rsidRDefault="002B3258" w:rsidP="00F83737">
      <w:pPr>
        <w:jc w:val="both"/>
        <w:rPr>
          <w:rFonts w:ascii="Verdana" w:eastAsia="Verdana" w:hAnsi="Verdana" w:cs="Verdana"/>
          <w:sz w:val="20"/>
          <w:szCs w:val="20"/>
        </w:rPr>
      </w:pPr>
    </w:p>
    <w:p w14:paraId="5101DD6B" w14:textId="77777777" w:rsidR="002B3258" w:rsidRPr="006538CA" w:rsidRDefault="00C00118" w:rsidP="00F83737">
      <w:pPr>
        <w:spacing w:line="360" w:lineRule="auto"/>
        <w:jc w:val="both"/>
        <w:rPr>
          <w:rFonts w:eastAsia="Verdana"/>
          <w:b/>
        </w:rPr>
      </w:pPr>
      <w:r w:rsidRPr="006538CA">
        <w:rPr>
          <w:rFonts w:eastAsia="Verdana"/>
          <w:b/>
        </w:rPr>
        <w:t>2.2. Selección de las variables y diseño del cuestionario</w:t>
      </w:r>
    </w:p>
    <w:p w14:paraId="4F982232" w14:textId="77777777" w:rsidR="002B3258" w:rsidRPr="006538CA" w:rsidRDefault="002B3258" w:rsidP="00F83737">
      <w:pPr>
        <w:spacing w:line="360" w:lineRule="auto"/>
        <w:jc w:val="both"/>
        <w:rPr>
          <w:rFonts w:eastAsia="Verdana"/>
          <w:highlight w:val="yellow"/>
        </w:rPr>
      </w:pPr>
    </w:p>
    <w:p w14:paraId="1A64A737" w14:textId="77777777" w:rsidR="002B3258" w:rsidRPr="006538CA" w:rsidRDefault="00C00118" w:rsidP="00F83737">
      <w:pPr>
        <w:spacing w:line="360" w:lineRule="auto"/>
        <w:jc w:val="both"/>
        <w:rPr>
          <w:rFonts w:eastAsia="Verdana"/>
        </w:rPr>
      </w:pPr>
      <w:r w:rsidRPr="006538CA">
        <w:rPr>
          <w:rFonts w:eastAsia="Verdana"/>
        </w:rPr>
        <w:t xml:space="preserve">La selección de las variables es fundamental a la hora de configurar el análisis empírico </w:t>
      </w:r>
      <w:sdt>
        <w:sdtPr>
          <w:tag w:val="goog_rdk_6"/>
          <w:id w:val="322786854"/>
        </w:sdtPr>
        <w:sdtEndPr/>
        <w:sdtContent/>
      </w:sdt>
      <w:r w:rsidRPr="006538CA">
        <w:rPr>
          <w:rFonts w:eastAsia="Verdana"/>
        </w:rPr>
        <w:t xml:space="preserve">y permitirá afrontar adecuadamente el estudio del comportamiento de la empresa. </w:t>
      </w:r>
      <w:sdt>
        <w:sdtPr>
          <w:tag w:val="goog_rdk_7"/>
          <w:id w:val="1159118899"/>
        </w:sdtPr>
        <w:sdtEndPr/>
        <w:sdtContent/>
      </w:sdt>
      <w:r w:rsidRPr="006538CA">
        <w:rPr>
          <w:rFonts w:eastAsia="Verdana"/>
        </w:rPr>
        <w:t>Para obtener la información de las variables se elaboró un cuestionario dirigido a los gerentes de las pymes. Con esta herramienta se ha buscado recoger de forma clara y concisa la información fundamental que constituye el objetivo de esta investigación. En su elaboración se ha prestado especial atención al orden y estructura de los bloques de preguntas, con la extensión más breve posible que permitiese una redacción clara y adecuada con el objetivo de reducir al máximo los posibles problemas de interpretación y obtención de datos en el proceso de cumplimentación del cuestionario.</w:t>
      </w:r>
    </w:p>
    <w:p w14:paraId="226FB4A9" w14:textId="77777777" w:rsidR="002B3258" w:rsidRPr="006538CA" w:rsidRDefault="002B3258" w:rsidP="00F83737">
      <w:pPr>
        <w:spacing w:line="360" w:lineRule="auto"/>
        <w:jc w:val="both"/>
        <w:rPr>
          <w:rFonts w:eastAsia="Verdana"/>
          <w:highlight w:val="yellow"/>
        </w:rPr>
      </w:pPr>
    </w:p>
    <w:p w14:paraId="32727C68" w14:textId="77777777" w:rsidR="002B3258" w:rsidRPr="006538CA" w:rsidRDefault="00C00118" w:rsidP="00F83737">
      <w:pPr>
        <w:spacing w:line="360" w:lineRule="auto"/>
        <w:jc w:val="both"/>
        <w:rPr>
          <w:rFonts w:eastAsia="Verdana"/>
        </w:rPr>
      </w:pPr>
      <w:r w:rsidRPr="006538CA">
        <w:rPr>
          <w:rFonts w:eastAsia="Verdana"/>
        </w:rPr>
        <w:t>Las técnicas de captación de información fueron las encuestas electrónicas y telefónicas, utilizando como soporte un cuestionario cerrado. Su diseño se efectuó a partir de la revisión de la literatura científica existente sobre los diversos aspectos investigados, así como del conocimiento previo de la realidad de las empresas, lo que sustenta y justifica que las variables incorporadas son relevantes para alcanzar los objetivos planteados.</w:t>
      </w:r>
    </w:p>
    <w:p w14:paraId="6D1B606B" w14:textId="77777777" w:rsidR="002B3258" w:rsidRPr="006538CA" w:rsidRDefault="002B3258" w:rsidP="00F83737">
      <w:pPr>
        <w:spacing w:line="360" w:lineRule="auto"/>
        <w:jc w:val="both"/>
        <w:rPr>
          <w:rFonts w:eastAsia="Verdana"/>
        </w:rPr>
      </w:pPr>
    </w:p>
    <w:p w14:paraId="4E4EE361" w14:textId="77777777" w:rsidR="002B3258" w:rsidRPr="006538CA" w:rsidRDefault="00C00118" w:rsidP="00F83737">
      <w:pPr>
        <w:spacing w:line="360" w:lineRule="auto"/>
        <w:jc w:val="both"/>
        <w:rPr>
          <w:rFonts w:eastAsia="Verdana"/>
        </w:rPr>
      </w:pPr>
      <w:r w:rsidRPr="006538CA">
        <w:rPr>
          <w:rFonts w:eastAsia="Verdana"/>
        </w:rPr>
        <w:t xml:space="preserve">En este sentido, el cuestionario se ha estructurado en dos bloques. En el primero, </w:t>
      </w:r>
      <w:sdt>
        <w:sdtPr>
          <w:tag w:val="goog_rdk_8"/>
          <w:id w:val="-1184813361"/>
        </w:sdtPr>
        <w:sdtEndPr/>
        <w:sdtContent/>
      </w:sdt>
      <w:r w:rsidRPr="006538CA">
        <w:rPr>
          <w:rFonts w:eastAsia="Verdana"/>
        </w:rPr>
        <w:t xml:space="preserve">se pregunta a los encuestados sobre los rasgos generales de sus empresas, como el sector de actividad, la ubicación geográfica, el número de empleados, el género del gerente, el </w:t>
      </w:r>
      <w:r w:rsidRPr="006538CA">
        <w:rPr>
          <w:rFonts w:eastAsia="Verdana"/>
        </w:rPr>
        <w:lastRenderedPageBreak/>
        <w:t>control familiar de la empresa, las expectativas de crecimiento de empleo y ventas, y el grado de internacionalización.</w:t>
      </w:r>
    </w:p>
    <w:p w14:paraId="4375D97A" w14:textId="77777777" w:rsidR="002B3258" w:rsidRPr="006538CA" w:rsidRDefault="002B3258" w:rsidP="00F83737">
      <w:pPr>
        <w:spacing w:line="360" w:lineRule="auto"/>
        <w:jc w:val="both"/>
        <w:rPr>
          <w:rFonts w:eastAsia="Verdana"/>
        </w:rPr>
      </w:pPr>
    </w:p>
    <w:p w14:paraId="1B2503FA" w14:textId="77777777" w:rsidR="002B3258" w:rsidRPr="006538CA" w:rsidRDefault="00C00118" w:rsidP="00F83737">
      <w:pPr>
        <w:spacing w:line="360" w:lineRule="auto"/>
        <w:jc w:val="both"/>
        <w:rPr>
          <w:rFonts w:eastAsia="Verdana"/>
        </w:rPr>
      </w:pPr>
      <w:r w:rsidRPr="006538CA">
        <w:rPr>
          <w:rFonts w:eastAsia="Verdana"/>
        </w:rPr>
        <w:t>En el segundo bloque se recoge información sobre el grado de desarrollo de la digitalización (estrategias y barreras); la percepción del empresario sobre el desarrollo sostenible (beneficios derivados y barreras u obstáculos para conseguir la sostenibilidad del negocio) y, finalmente, indicadores de la actividad innovadora y del rendimiento de la pyme.</w:t>
      </w:r>
    </w:p>
    <w:p w14:paraId="76163B73" w14:textId="77777777" w:rsidR="002B3258" w:rsidRPr="006538CA" w:rsidRDefault="002B3258" w:rsidP="00F83737">
      <w:pPr>
        <w:spacing w:line="360" w:lineRule="auto"/>
        <w:jc w:val="both"/>
        <w:rPr>
          <w:rFonts w:eastAsia="Verdana"/>
          <w:highlight w:val="yellow"/>
        </w:rPr>
      </w:pPr>
    </w:p>
    <w:p w14:paraId="4DF39C5E" w14:textId="77777777" w:rsidR="002B3258" w:rsidRPr="006538CA" w:rsidRDefault="00C00118" w:rsidP="00F83737">
      <w:pPr>
        <w:spacing w:line="360" w:lineRule="auto"/>
        <w:jc w:val="both"/>
        <w:rPr>
          <w:rFonts w:eastAsia="Verdana"/>
          <w:b/>
        </w:rPr>
      </w:pPr>
      <w:r w:rsidRPr="006538CA">
        <w:rPr>
          <w:rFonts w:eastAsia="Verdana"/>
          <w:b/>
        </w:rPr>
        <w:t>2.3. Análisis estadístico de los datos</w:t>
      </w:r>
    </w:p>
    <w:p w14:paraId="15C2AA14" w14:textId="77777777" w:rsidR="002B3258" w:rsidRPr="006538CA" w:rsidRDefault="002B3258" w:rsidP="00F83737">
      <w:pPr>
        <w:spacing w:line="360" w:lineRule="auto"/>
        <w:jc w:val="both"/>
        <w:rPr>
          <w:rFonts w:eastAsia="Verdana"/>
        </w:rPr>
      </w:pPr>
    </w:p>
    <w:p w14:paraId="68037244" w14:textId="77777777" w:rsidR="002B3258" w:rsidRPr="006538CA" w:rsidRDefault="00C00118" w:rsidP="00F83737">
      <w:pPr>
        <w:spacing w:line="360" w:lineRule="auto"/>
        <w:jc w:val="both"/>
        <w:rPr>
          <w:rFonts w:eastAsia="Verdana"/>
        </w:rPr>
      </w:pPr>
      <w:r w:rsidRPr="006538CA">
        <w:rPr>
          <w:rFonts w:eastAsia="Verdana"/>
        </w:rPr>
        <w:t>Las variables de clasificación utilizadas para contrastar si existen diferencias significativas en el perfil de respuestas han sido: tamaño, antigüedad y sector de actividad de la empresa. Para evaluar la significación estadística de las diferencias observadas en las respuestas según el factor de clasificación utilizado, se han empleado las siguientes pruebas estadísticas:</w:t>
      </w:r>
    </w:p>
    <w:p w14:paraId="674392F6" w14:textId="77777777" w:rsidR="002B3258" w:rsidRPr="006538CA" w:rsidRDefault="002B3258" w:rsidP="00F83737">
      <w:pPr>
        <w:spacing w:line="360" w:lineRule="auto"/>
        <w:jc w:val="both"/>
        <w:rPr>
          <w:rFonts w:eastAsia="Verdana"/>
        </w:rPr>
      </w:pPr>
    </w:p>
    <w:p w14:paraId="2669D5AA" w14:textId="77777777" w:rsidR="002B3258" w:rsidRPr="006538CA" w:rsidRDefault="00C00118" w:rsidP="00F83737">
      <w:pPr>
        <w:numPr>
          <w:ilvl w:val="0"/>
          <w:numId w:val="4"/>
        </w:numPr>
        <w:spacing w:line="360" w:lineRule="auto"/>
        <w:jc w:val="both"/>
        <w:rPr>
          <w:rFonts w:eastAsia="Verdana"/>
        </w:rPr>
      </w:pPr>
      <w:r w:rsidRPr="006538CA">
        <w:rPr>
          <w:rFonts w:eastAsia="Verdana"/>
        </w:rPr>
        <w:t xml:space="preserve">Cuando se analizan diferencias porcentuales se utiliza el análisis de tablas de contingencia aplicando el test de la </w:t>
      </w:r>
      <w:r w:rsidRPr="006538CA">
        <w:rPr>
          <w:rFonts w:eastAsia="Symbol"/>
        </w:rPr>
        <w:t></w:t>
      </w:r>
      <w:r w:rsidRPr="006538CA">
        <w:rPr>
          <w:rFonts w:eastAsia="Verdana"/>
          <w:vertAlign w:val="superscript"/>
        </w:rPr>
        <w:t>2</w:t>
      </w:r>
      <w:r w:rsidRPr="006538CA">
        <w:rPr>
          <w:rFonts w:eastAsia="Verdana"/>
        </w:rPr>
        <w:t xml:space="preserve"> de Pearson con el fin de valorar si dos variables se encuentran relacionadas. Siempre que los datos lo permitan, se utilizan tablas 2 x 2, con lo que los resultados son más potentes, realizando en este caso la corrección por continuidad de Yates sobre la fórmula de la </w:t>
      </w:r>
      <w:r w:rsidRPr="006538CA">
        <w:rPr>
          <w:rFonts w:eastAsia="Symbol"/>
        </w:rPr>
        <w:t></w:t>
      </w:r>
      <w:r w:rsidRPr="006538CA">
        <w:rPr>
          <w:rFonts w:eastAsia="Verdana"/>
          <w:vertAlign w:val="superscript"/>
        </w:rPr>
        <w:t>2</w:t>
      </w:r>
      <w:r w:rsidRPr="006538CA">
        <w:rPr>
          <w:rFonts w:eastAsia="Verdana"/>
        </w:rPr>
        <w:t xml:space="preserve"> de Pearson.</w:t>
      </w:r>
    </w:p>
    <w:p w14:paraId="45369C9F" w14:textId="77777777" w:rsidR="002B3258" w:rsidRPr="006538CA" w:rsidRDefault="002B3258" w:rsidP="00F83737">
      <w:pPr>
        <w:spacing w:line="360" w:lineRule="auto"/>
        <w:ind w:left="113"/>
        <w:jc w:val="both"/>
        <w:rPr>
          <w:rFonts w:eastAsia="Verdana"/>
        </w:rPr>
      </w:pPr>
    </w:p>
    <w:p w14:paraId="5B234CA3" w14:textId="77777777" w:rsidR="002B3258" w:rsidRPr="006538CA" w:rsidRDefault="00C00118" w:rsidP="00F83737">
      <w:pPr>
        <w:numPr>
          <w:ilvl w:val="0"/>
          <w:numId w:val="4"/>
        </w:numPr>
        <w:spacing w:line="360" w:lineRule="auto"/>
        <w:jc w:val="both"/>
        <w:rPr>
          <w:rFonts w:eastAsia="Verdana"/>
        </w:rPr>
      </w:pPr>
      <w:r w:rsidRPr="006538CA">
        <w:rPr>
          <w:rFonts w:eastAsia="Verdana"/>
        </w:rPr>
        <w:t>En el caso de variables cuantitativas para las que se analice la diferencia de medias según un criterio de clasificación, se ha utilizado el contraste de "análisis de la varianza (ANOVA)".</w:t>
      </w:r>
    </w:p>
    <w:p w14:paraId="743FF0FD" w14:textId="77777777" w:rsidR="002B3258" w:rsidRPr="006538CA" w:rsidRDefault="00C00118" w:rsidP="00F83737">
      <w:pPr>
        <w:spacing w:line="360" w:lineRule="auto"/>
        <w:rPr>
          <w:rFonts w:eastAsia="Verdana"/>
        </w:rPr>
      </w:pPr>
      <w:r w:rsidRPr="006538CA">
        <w:br w:type="page"/>
      </w:r>
    </w:p>
    <w:p w14:paraId="540D09B4" w14:textId="77777777" w:rsidR="002B3258" w:rsidRPr="006538CA" w:rsidRDefault="00C00118" w:rsidP="00F83737">
      <w:pPr>
        <w:spacing w:line="360" w:lineRule="auto"/>
        <w:rPr>
          <w:rFonts w:eastAsia="Verdana"/>
          <w:b/>
        </w:rPr>
      </w:pPr>
      <w:r w:rsidRPr="006538CA">
        <w:rPr>
          <w:rFonts w:eastAsia="Verdana"/>
          <w:b/>
        </w:rPr>
        <w:t>3. Datos generales de las empresas</w:t>
      </w:r>
    </w:p>
    <w:p w14:paraId="133A1888" w14:textId="77777777" w:rsidR="002B3258" w:rsidRPr="006538CA" w:rsidRDefault="002B3258" w:rsidP="00F83737">
      <w:pPr>
        <w:spacing w:line="360" w:lineRule="auto"/>
        <w:jc w:val="both"/>
        <w:rPr>
          <w:rFonts w:eastAsia="Verdana"/>
        </w:rPr>
      </w:pPr>
    </w:p>
    <w:p w14:paraId="36CBE097" w14:textId="77777777" w:rsidR="002B3258" w:rsidRPr="006538CA" w:rsidRDefault="00C00118" w:rsidP="00F83737">
      <w:pPr>
        <w:spacing w:line="360" w:lineRule="auto"/>
        <w:jc w:val="both"/>
        <w:rPr>
          <w:rFonts w:eastAsia="Verdana"/>
        </w:rPr>
      </w:pPr>
      <w:r w:rsidRPr="006538CA">
        <w:rPr>
          <w:rFonts w:eastAsia="Verdana"/>
        </w:rPr>
        <w:t xml:space="preserve">Las empresas entrevistadas y que sirven de base para la elaboración de este informe, han sido 1.130, tratándose de una </w:t>
      </w:r>
      <w:sdt>
        <w:sdtPr>
          <w:tag w:val="goog_rdk_9"/>
          <w:id w:val="113802209"/>
        </w:sdtPr>
        <w:sdtEndPr/>
        <w:sdtContent/>
      </w:sdt>
      <w:r w:rsidRPr="006538CA">
        <w:rPr>
          <w:rFonts w:eastAsia="Verdana"/>
        </w:rPr>
        <w:t xml:space="preserve">muestra representativa del conjunto de pymes argentinas. En este apartado de caracterización se analizan distintos aspectos teniendo en cuenta las variables contingentes más importantes que nos ayudan a hacer un primer diagnóstico de las pymes analizadas. </w:t>
      </w:r>
    </w:p>
    <w:p w14:paraId="4673C9C3" w14:textId="77777777" w:rsidR="002B3258" w:rsidRPr="006538CA" w:rsidRDefault="002B3258" w:rsidP="00F83737">
      <w:pPr>
        <w:spacing w:line="360" w:lineRule="auto"/>
        <w:jc w:val="both"/>
        <w:rPr>
          <w:rFonts w:eastAsia="Verdana"/>
        </w:rPr>
      </w:pPr>
    </w:p>
    <w:p w14:paraId="63100D90" w14:textId="77777777" w:rsidR="002B3258" w:rsidRPr="006538CA" w:rsidRDefault="00C00118" w:rsidP="00F83737">
      <w:pPr>
        <w:spacing w:line="360" w:lineRule="auto"/>
        <w:jc w:val="both"/>
      </w:pPr>
      <w:r w:rsidRPr="006538CA">
        <w:rPr>
          <w:rFonts w:eastAsia="Verdana"/>
        </w:rPr>
        <w:t>Las pymes que configuran la muestra tienen las siguientes características:</w:t>
      </w:r>
      <w:r w:rsidRPr="006538CA">
        <w:t xml:space="preserve"> </w:t>
      </w:r>
    </w:p>
    <w:p w14:paraId="79E53157" w14:textId="77777777" w:rsidR="002B3258" w:rsidRPr="006538CA" w:rsidRDefault="002B3258" w:rsidP="00F83737">
      <w:pPr>
        <w:spacing w:line="360" w:lineRule="auto"/>
        <w:jc w:val="both"/>
        <w:rPr>
          <w:rFonts w:eastAsia="Verdana"/>
        </w:rPr>
      </w:pPr>
    </w:p>
    <w:p w14:paraId="68A2C340" w14:textId="339E717F" w:rsidR="002B3258" w:rsidRPr="006538CA" w:rsidRDefault="00C00118" w:rsidP="00F83737">
      <w:pPr>
        <w:numPr>
          <w:ilvl w:val="0"/>
          <w:numId w:val="3"/>
        </w:numPr>
        <w:spacing w:line="360" w:lineRule="auto"/>
        <w:jc w:val="both"/>
        <w:rPr>
          <w:rFonts w:eastAsia="Verdana"/>
        </w:rPr>
      </w:pPr>
      <w:bookmarkStart w:id="3" w:name="_heading=h.3znysh7" w:colFirst="0" w:colLast="0"/>
      <w:bookmarkEnd w:id="3"/>
      <w:r w:rsidRPr="006538CA">
        <w:rPr>
          <w:rFonts w:eastAsia="Verdana"/>
        </w:rPr>
        <w:t xml:space="preserve">La antigüedad </w:t>
      </w:r>
      <w:r w:rsidR="00A5562D">
        <w:rPr>
          <w:rFonts w:eastAsia="Verdana"/>
        </w:rPr>
        <w:t>media de las empresas es de 26,</w:t>
      </w:r>
      <w:r w:rsidRPr="006538CA">
        <w:rPr>
          <w:rFonts w:eastAsia="Verdana"/>
        </w:rPr>
        <w:t xml:space="preserve">3 años (gráfico 3.1). </w:t>
      </w:r>
    </w:p>
    <w:p w14:paraId="472956C6" w14:textId="6589A39E" w:rsidR="002B3258" w:rsidRPr="006538CA" w:rsidRDefault="00C00118" w:rsidP="00F83737">
      <w:pPr>
        <w:numPr>
          <w:ilvl w:val="0"/>
          <w:numId w:val="3"/>
        </w:numPr>
        <w:spacing w:line="360" w:lineRule="auto"/>
        <w:jc w:val="both"/>
        <w:rPr>
          <w:rFonts w:eastAsia="Verdana"/>
        </w:rPr>
      </w:pPr>
      <w:r w:rsidRPr="006538CA">
        <w:rPr>
          <w:rFonts w:eastAsia="Verdana"/>
        </w:rPr>
        <w:t xml:space="preserve">El control de la gestión de las empresas es en su mayoría de tipo familiar. El </w:t>
      </w:r>
      <w:sdt>
        <w:sdtPr>
          <w:tag w:val="goog_rdk_10"/>
          <w:id w:val="-970361946"/>
        </w:sdtPr>
        <w:sdtEndPr/>
        <w:sdtContent/>
      </w:sdt>
      <w:r w:rsidR="00A5562D">
        <w:rPr>
          <w:rFonts w:eastAsia="Verdana"/>
        </w:rPr>
        <w:t>75,1</w:t>
      </w:r>
      <w:r w:rsidRPr="006538CA">
        <w:rPr>
          <w:rFonts w:eastAsia="Verdana"/>
        </w:rPr>
        <w:t>% de las empresas están regidas en el entorno familiar (gráfico 3.2).</w:t>
      </w:r>
    </w:p>
    <w:p w14:paraId="17F2D2AF" w14:textId="77777777" w:rsidR="002B3258" w:rsidRPr="006538CA" w:rsidRDefault="00C00118" w:rsidP="00F83737">
      <w:pPr>
        <w:numPr>
          <w:ilvl w:val="0"/>
          <w:numId w:val="3"/>
        </w:numPr>
        <w:spacing w:line="360" w:lineRule="auto"/>
        <w:jc w:val="both"/>
        <w:rPr>
          <w:rFonts w:eastAsia="Verdana"/>
        </w:rPr>
      </w:pPr>
      <w:r w:rsidRPr="006538CA">
        <w:rPr>
          <w:rFonts w:eastAsia="Verdana"/>
        </w:rPr>
        <w:t>El 20,2% de las empresas están gestionadas por mujeres (gráfico 3.3).</w:t>
      </w:r>
    </w:p>
    <w:p w14:paraId="59893480" w14:textId="77777777" w:rsidR="002B3258" w:rsidRPr="006538CA" w:rsidRDefault="00C00118" w:rsidP="00F83737">
      <w:pPr>
        <w:numPr>
          <w:ilvl w:val="0"/>
          <w:numId w:val="3"/>
        </w:numPr>
        <w:spacing w:line="360" w:lineRule="auto"/>
        <w:jc w:val="both"/>
        <w:rPr>
          <w:rFonts w:eastAsia="Verdana"/>
        </w:rPr>
      </w:pPr>
      <w:r w:rsidRPr="006538CA">
        <w:rPr>
          <w:rFonts w:eastAsia="Verdana"/>
        </w:rPr>
        <w:t>El 57,0% dispone de estudios universitarios (gráfico 3.4).</w:t>
      </w:r>
    </w:p>
    <w:p w14:paraId="7FB003CA" w14:textId="77777777" w:rsidR="002B3258" w:rsidRPr="006538CA" w:rsidRDefault="00C00118" w:rsidP="00F83737">
      <w:pPr>
        <w:numPr>
          <w:ilvl w:val="0"/>
          <w:numId w:val="3"/>
        </w:numPr>
        <w:spacing w:line="360" w:lineRule="auto"/>
        <w:jc w:val="both"/>
        <w:rPr>
          <w:rFonts w:eastAsia="Verdana"/>
        </w:rPr>
      </w:pPr>
      <w:r w:rsidRPr="006538CA">
        <w:rPr>
          <w:rFonts w:eastAsia="Verdana"/>
        </w:rPr>
        <w:t xml:space="preserve">El 26,1% de las empresas de la muestra están internacionalizadas y sus ventas al exterior representan por término medio el 27,2% del total de sus ventas </w:t>
      </w:r>
      <w:sdt>
        <w:sdtPr>
          <w:tag w:val="goog_rdk_11"/>
          <w:id w:val="-111682053"/>
        </w:sdtPr>
        <w:sdtEndPr/>
        <w:sdtContent/>
      </w:sdt>
      <w:r w:rsidRPr="006538CA">
        <w:rPr>
          <w:rFonts w:eastAsia="Verdana"/>
        </w:rPr>
        <w:t>(gráfico 3.5).</w:t>
      </w:r>
    </w:p>
    <w:p w14:paraId="1E8E4ECD" w14:textId="77777777" w:rsidR="002B3258" w:rsidRPr="006538CA" w:rsidRDefault="00C00118" w:rsidP="00F83737">
      <w:pPr>
        <w:numPr>
          <w:ilvl w:val="0"/>
          <w:numId w:val="3"/>
        </w:numPr>
        <w:spacing w:line="360" w:lineRule="auto"/>
        <w:jc w:val="both"/>
        <w:rPr>
          <w:rFonts w:eastAsia="Verdana"/>
        </w:rPr>
      </w:pPr>
      <w:r w:rsidRPr="006538CA">
        <w:rPr>
          <w:rFonts w:eastAsia="Verdana"/>
        </w:rPr>
        <w:t xml:space="preserve">El número medio de empleados que utilizan las </w:t>
      </w:r>
      <w:proofErr w:type="spellStart"/>
      <w:r w:rsidRPr="006538CA">
        <w:rPr>
          <w:rFonts w:eastAsia="Verdana"/>
        </w:rPr>
        <w:t>TICs</w:t>
      </w:r>
      <w:proofErr w:type="spellEnd"/>
      <w:r w:rsidRPr="006538CA">
        <w:rPr>
          <w:rFonts w:eastAsia="Verdana"/>
        </w:rPr>
        <w:t xml:space="preserve"> es de 19,4%. El </w:t>
      </w:r>
      <w:sdt>
        <w:sdtPr>
          <w:tag w:val="goog_rdk_12"/>
          <w:id w:val="1295873547"/>
        </w:sdtPr>
        <w:sdtEndPr/>
        <w:sdtContent/>
      </w:sdt>
      <w:r w:rsidRPr="006538CA">
        <w:rPr>
          <w:rFonts w:eastAsia="Verdana"/>
        </w:rPr>
        <w:t>46,8% de las empresas encuestadas tienen un responsable interno encargado de la digitalización de la empresa, y el 48,1% tiene externalizado el apoyo a la digitalización/</w:t>
      </w:r>
      <w:proofErr w:type="spellStart"/>
      <w:r w:rsidRPr="006538CA">
        <w:rPr>
          <w:rFonts w:eastAsia="Verdana"/>
        </w:rPr>
        <w:t>TICs</w:t>
      </w:r>
      <w:proofErr w:type="spellEnd"/>
      <w:r w:rsidRPr="006538CA">
        <w:rPr>
          <w:rFonts w:eastAsia="Verdana"/>
        </w:rPr>
        <w:t xml:space="preserve"> (gráfico 3.6).</w:t>
      </w:r>
    </w:p>
    <w:p w14:paraId="5471D009" w14:textId="77777777" w:rsidR="002B3258" w:rsidRPr="006538CA" w:rsidRDefault="002B3258" w:rsidP="00F83737"/>
    <w:tbl>
      <w:tblPr>
        <w:tblStyle w:val="a4"/>
        <w:tblW w:w="8720" w:type="dxa"/>
        <w:tblInd w:w="0" w:type="dxa"/>
        <w:tblLayout w:type="fixed"/>
        <w:tblLook w:val="0400" w:firstRow="0" w:lastRow="0" w:firstColumn="0" w:lastColumn="0" w:noHBand="0" w:noVBand="1"/>
      </w:tblPr>
      <w:tblGrid>
        <w:gridCol w:w="4345"/>
        <w:gridCol w:w="4375"/>
      </w:tblGrid>
      <w:tr w:rsidR="002B3258" w:rsidRPr="006538CA" w14:paraId="465E1961" w14:textId="77777777">
        <w:tc>
          <w:tcPr>
            <w:tcW w:w="4345" w:type="dxa"/>
            <w:shd w:val="clear" w:color="auto" w:fill="auto"/>
          </w:tcPr>
          <w:p w14:paraId="2D46C0A3"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Gráfico 3.1</w:t>
            </w:r>
          </w:p>
          <w:p w14:paraId="0E58FF1D" w14:textId="77777777" w:rsidR="002B3258" w:rsidRPr="006538CA" w:rsidRDefault="00C00118" w:rsidP="00F83737">
            <w:pPr>
              <w:jc w:val="center"/>
            </w:pPr>
            <w:r w:rsidRPr="006538CA">
              <w:rPr>
                <w:rFonts w:ascii="Verdana" w:eastAsia="Verdana" w:hAnsi="Verdana" w:cs="Verdana"/>
                <w:b/>
                <w:sz w:val="18"/>
                <w:szCs w:val="18"/>
              </w:rPr>
              <w:t>¿Cuántos años lleva funcionando la empresa?</w:t>
            </w:r>
          </w:p>
        </w:tc>
        <w:tc>
          <w:tcPr>
            <w:tcW w:w="4375" w:type="dxa"/>
            <w:shd w:val="clear" w:color="auto" w:fill="auto"/>
          </w:tcPr>
          <w:p w14:paraId="073FC378"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Gráfico 3.2</w:t>
            </w:r>
          </w:p>
          <w:p w14:paraId="343A9475" w14:textId="77777777" w:rsidR="002B3258" w:rsidRPr="006538CA" w:rsidRDefault="00C00118" w:rsidP="00F83737">
            <w:pPr>
              <w:keepNext/>
              <w:jc w:val="center"/>
            </w:pPr>
            <w:r w:rsidRPr="006538CA">
              <w:rPr>
                <w:rFonts w:ascii="Verdana" w:eastAsia="Verdana" w:hAnsi="Verdana" w:cs="Verdana"/>
                <w:b/>
                <w:sz w:val="18"/>
                <w:szCs w:val="18"/>
              </w:rPr>
              <w:t>¿Considera que la empresa es familiar? (es decir, una o varias personas de una misma familia son los principales propietarios de la empresa)</w:t>
            </w:r>
          </w:p>
        </w:tc>
      </w:tr>
      <w:tr w:rsidR="002B3258" w:rsidRPr="006538CA" w14:paraId="43EE883E" w14:textId="77777777">
        <w:tc>
          <w:tcPr>
            <w:tcW w:w="4345" w:type="dxa"/>
            <w:shd w:val="clear" w:color="auto" w:fill="auto"/>
          </w:tcPr>
          <w:p w14:paraId="23008604" w14:textId="77777777" w:rsidR="002B3258" w:rsidRPr="006538CA" w:rsidRDefault="00C00118" w:rsidP="00F83737">
            <w:pPr>
              <w:jc w:val="center"/>
            </w:pPr>
            <w:r w:rsidRPr="006538CA">
              <w:rPr>
                <w:noProof/>
                <w:lang w:eastAsia="es-ES"/>
              </w:rPr>
              <w:drawing>
                <wp:inline distT="0" distB="0" distL="0" distR="0" wp14:anchorId="6FED821B" wp14:editId="05A53515">
                  <wp:extent cx="2710140" cy="1574553"/>
                  <wp:effectExtent l="0" t="0" r="0" b="0"/>
                  <wp:docPr id="9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a:stretch>
                            <a:fillRect/>
                          </a:stretch>
                        </pic:blipFill>
                        <pic:spPr>
                          <a:xfrm>
                            <a:off x="0" y="0"/>
                            <a:ext cx="2710140" cy="1574553"/>
                          </a:xfrm>
                          <a:prstGeom prst="rect">
                            <a:avLst/>
                          </a:prstGeom>
                          <a:ln/>
                        </pic:spPr>
                      </pic:pic>
                    </a:graphicData>
                  </a:graphic>
                </wp:inline>
              </w:drawing>
            </w:r>
          </w:p>
        </w:tc>
        <w:tc>
          <w:tcPr>
            <w:tcW w:w="4375" w:type="dxa"/>
            <w:shd w:val="clear" w:color="auto" w:fill="auto"/>
          </w:tcPr>
          <w:p w14:paraId="662210E1" w14:textId="77777777" w:rsidR="002B3258" w:rsidRPr="006538CA" w:rsidRDefault="00C00118" w:rsidP="00F83737">
            <w:pPr>
              <w:jc w:val="center"/>
            </w:pPr>
            <w:r w:rsidRPr="006538CA">
              <w:rPr>
                <w:noProof/>
                <w:lang w:eastAsia="es-ES"/>
              </w:rPr>
              <w:drawing>
                <wp:inline distT="0" distB="0" distL="0" distR="0" wp14:anchorId="2DF21011" wp14:editId="3A5F20D0">
                  <wp:extent cx="2724150" cy="1885950"/>
                  <wp:effectExtent l="0" t="0" r="0" b="0"/>
                  <wp:docPr id="90" name="Gráfico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2162DDA9" w14:textId="26BB239B" w:rsidR="002B3258" w:rsidRPr="006538CA" w:rsidRDefault="00C00118" w:rsidP="00F83737">
      <w:pPr>
        <w:rPr>
          <w:rFonts w:ascii="Verdana" w:eastAsia="Verdana" w:hAnsi="Verdana" w:cs="Verdana"/>
          <w:sz w:val="22"/>
          <w:szCs w:val="22"/>
        </w:rPr>
      </w:pPr>
      <w:r w:rsidRPr="006538CA">
        <w:br w:type="page"/>
      </w:r>
    </w:p>
    <w:p w14:paraId="68DE6C1E" w14:textId="77777777" w:rsidR="002B3258" w:rsidRPr="006538CA" w:rsidRDefault="002B3258" w:rsidP="00F83737">
      <w:pPr>
        <w:jc w:val="both"/>
        <w:rPr>
          <w:rFonts w:ascii="Verdana" w:eastAsia="Verdana" w:hAnsi="Verdana" w:cs="Verdana"/>
          <w:sz w:val="22"/>
          <w:szCs w:val="22"/>
        </w:rPr>
      </w:pPr>
    </w:p>
    <w:tbl>
      <w:tblPr>
        <w:tblStyle w:val="a5"/>
        <w:tblW w:w="9650" w:type="dxa"/>
        <w:tblInd w:w="0" w:type="dxa"/>
        <w:tblLayout w:type="fixed"/>
        <w:tblLook w:val="0400" w:firstRow="0" w:lastRow="0" w:firstColumn="0" w:lastColumn="0" w:noHBand="0" w:noVBand="1"/>
      </w:tblPr>
      <w:tblGrid>
        <w:gridCol w:w="4506"/>
        <w:gridCol w:w="318"/>
        <w:gridCol w:w="4478"/>
        <w:gridCol w:w="348"/>
      </w:tblGrid>
      <w:tr w:rsidR="002B3258" w:rsidRPr="006538CA" w14:paraId="7ED7FF40" w14:textId="77777777">
        <w:trPr>
          <w:gridAfter w:val="1"/>
          <w:wAfter w:w="348" w:type="dxa"/>
        </w:trPr>
        <w:tc>
          <w:tcPr>
            <w:tcW w:w="4824" w:type="dxa"/>
            <w:gridSpan w:val="2"/>
            <w:shd w:val="clear" w:color="auto" w:fill="auto"/>
          </w:tcPr>
          <w:p w14:paraId="37E69EEE"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Gráfico 3.3</w:t>
            </w:r>
          </w:p>
          <w:p w14:paraId="256BD6BF" w14:textId="77777777" w:rsidR="002B3258" w:rsidRPr="006538CA" w:rsidRDefault="00C00118" w:rsidP="00F83737">
            <w:pPr>
              <w:jc w:val="center"/>
            </w:pPr>
            <w:r w:rsidRPr="006538CA">
              <w:rPr>
                <w:rFonts w:ascii="Verdana" w:eastAsia="Verdana" w:hAnsi="Verdana" w:cs="Verdana"/>
                <w:b/>
                <w:sz w:val="18"/>
                <w:szCs w:val="18"/>
              </w:rPr>
              <w:t>¿Cuál es el género del director general/gerente?</w:t>
            </w:r>
          </w:p>
        </w:tc>
        <w:tc>
          <w:tcPr>
            <w:tcW w:w="4478" w:type="dxa"/>
            <w:shd w:val="clear" w:color="auto" w:fill="auto"/>
          </w:tcPr>
          <w:p w14:paraId="351A1F66"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Gráfico 3.4</w:t>
            </w:r>
          </w:p>
          <w:p w14:paraId="463366DE"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¿dispone de estudios universitarios el director general?</w:t>
            </w:r>
          </w:p>
          <w:p w14:paraId="3CFE322F" w14:textId="77777777" w:rsidR="002B3258" w:rsidRPr="006538CA" w:rsidRDefault="002B3258" w:rsidP="00F83737">
            <w:pPr>
              <w:jc w:val="center"/>
            </w:pPr>
          </w:p>
        </w:tc>
      </w:tr>
      <w:tr w:rsidR="002B3258" w:rsidRPr="006538CA" w14:paraId="2D9FBBAA" w14:textId="77777777">
        <w:tc>
          <w:tcPr>
            <w:tcW w:w="4506" w:type="dxa"/>
            <w:shd w:val="clear" w:color="auto" w:fill="auto"/>
          </w:tcPr>
          <w:p w14:paraId="3F6833B6" w14:textId="77777777" w:rsidR="002B3258" w:rsidRPr="006538CA" w:rsidRDefault="00C00118" w:rsidP="00F83737">
            <w:pPr>
              <w:jc w:val="center"/>
            </w:pPr>
            <w:r w:rsidRPr="006538CA">
              <w:rPr>
                <w:noProof/>
                <w:lang w:eastAsia="es-ES"/>
              </w:rPr>
              <w:drawing>
                <wp:inline distT="0" distB="0" distL="0" distR="0" wp14:anchorId="6E7A8DB9" wp14:editId="6E9BDAF4">
                  <wp:extent cx="2533650" cy="1762125"/>
                  <wp:effectExtent l="0" t="0" r="0" b="0"/>
                  <wp:docPr id="92" name="Gráfico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144" w:type="dxa"/>
            <w:gridSpan w:val="3"/>
            <w:shd w:val="clear" w:color="auto" w:fill="auto"/>
          </w:tcPr>
          <w:p w14:paraId="1B949187" w14:textId="77777777" w:rsidR="002B3258" w:rsidRPr="006538CA" w:rsidRDefault="00C00118" w:rsidP="00F83737">
            <w:pPr>
              <w:jc w:val="center"/>
            </w:pPr>
            <w:r w:rsidRPr="006538CA">
              <w:rPr>
                <w:noProof/>
                <w:lang w:eastAsia="es-ES"/>
              </w:rPr>
              <w:drawing>
                <wp:inline distT="0" distB="0" distL="0" distR="0" wp14:anchorId="6C2BC071" wp14:editId="6582AE5A">
                  <wp:extent cx="2847975" cy="1762125"/>
                  <wp:effectExtent l="0" t="0" r="0" b="0"/>
                  <wp:docPr id="91" name="Gráfico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63EF3781" w14:textId="77777777" w:rsidR="002B3258" w:rsidRPr="006538CA" w:rsidRDefault="002B3258" w:rsidP="00F83737">
      <w:pPr>
        <w:jc w:val="both"/>
        <w:rPr>
          <w:rFonts w:ascii="Verdana" w:eastAsia="Verdana" w:hAnsi="Verdana" w:cs="Verdana"/>
          <w:sz w:val="22"/>
          <w:szCs w:val="22"/>
        </w:rPr>
      </w:pPr>
    </w:p>
    <w:tbl>
      <w:tblPr>
        <w:tblStyle w:val="a6"/>
        <w:tblW w:w="10314" w:type="dxa"/>
        <w:jc w:val="center"/>
        <w:tblInd w:w="0" w:type="dxa"/>
        <w:tblLayout w:type="fixed"/>
        <w:tblLook w:val="0400" w:firstRow="0" w:lastRow="0" w:firstColumn="0" w:lastColumn="0" w:noHBand="0" w:noVBand="1"/>
      </w:tblPr>
      <w:tblGrid>
        <w:gridCol w:w="6062"/>
        <w:gridCol w:w="145"/>
        <w:gridCol w:w="4039"/>
        <w:gridCol w:w="68"/>
      </w:tblGrid>
      <w:tr w:rsidR="002B3258" w:rsidRPr="006538CA" w14:paraId="512EB9B5" w14:textId="77777777">
        <w:trPr>
          <w:gridAfter w:val="1"/>
          <w:wAfter w:w="68" w:type="dxa"/>
          <w:jc w:val="center"/>
        </w:trPr>
        <w:tc>
          <w:tcPr>
            <w:tcW w:w="6208" w:type="dxa"/>
            <w:gridSpan w:val="2"/>
            <w:shd w:val="clear" w:color="auto" w:fill="auto"/>
          </w:tcPr>
          <w:p w14:paraId="6B314C64"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Gráfico 3.5</w:t>
            </w:r>
          </w:p>
          <w:p w14:paraId="5D4C942F" w14:textId="77777777" w:rsidR="002B3258" w:rsidRPr="006538CA" w:rsidRDefault="00C00118" w:rsidP="00F83737">
            <w:pPr>
              <w:jc w:val="center"/>
            </w:pPr>
            <w:r w:rsidRPr="006538CA">
              <w:rPr>
                <w:rFonts w:ascii="Verdana" w:eastAsia="Verdana" w:hAnsi="Verdana" w:cs="Verdana"/>
                <w:b/>
                <w:sz w:val="18"/>
                <w:szCs w:val="18"/>
              </w:rPr>
              <w:t>Porcentaje de empresas que realizan ventas internacionales y promedio que suponen en el total de ventas para 2021. ¿A cuántos países?</w:t>
            </w:r>
          </w:p>
        </w:tc>
        <w:tc>
          <w:tcPr>
            <w:tcW w:w="4039" w:type="dxa"/>
            <w:shd w:val="clear" w:color="auto" w:fill="auto"/>
          </w:tcPr>
          <w:p w14:paraId="5DDDB2A7"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Gráfico 3.6</w:t>
            </w:r>
          </w:p>
          <w:p w14:paraId="1D1B99DF"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 xml:space="preserve">Respecto de las </w:t>
            </w:r>
            <w:proofErr w:type="spellStart"/>
            <w:r w:rsidRPr="006538CA">
              <w:rPr>
                <w:rFonts w:ascii="Verdana" w:eastAsia="Verdana" w:hAnsi="Verdana" w:cs="Verdana"/>
                <w:b/>
                <w:sz w:val="18"/>
                <w:szCs w:val="18"/>
              </w:rPr>
              <w:t>TICs</w:t>
            </w:r>
            <w:proofErr w:type="spellEnd"/>
            <w:r w:rsidRPr="006538CA">
              <w:rPr>
                <w:rFonts w:ascii="Verdana" w:eastAsia="Verdana" w:hAnsi="Verdana" w:cs="Verdana"/>
                <w:b/>
                <w:sz w:val="18"/>
                <w:szCs w:val="18"/>
              </w:rPr>
              <w:t xml:space="preserve"> ¿Cuántos empleados utilizan </w:t>
            </w:r>
            <w:proofErr w:type="spellStart"/>
            <w:r w:rsidRPr="006538CA">
              <w:rPr>
                <w:rFonts w:ascii="Verdana" w:eastAsia="Verdana" w:hAnsi="Verdana" w:cs="Verdana"/>
                <w:b/>
                <w:sz w:val="18"/>
                <w:szCs w:val="18"/>
              </w:rPr>
              <w:t>TICs</w:t>
            </w:r>
            <w:proofErr w:type="spellEnd"/>
            <w:r w:rsidRPr="006538CA">
              <w:rPr>
                <w:rFonts w:ascii="Verdana" w:eastAsia="Verdana" w:hAnsi="Verdana" w:cs="Verdana"/>
                <w:b/>
                <w:sz w:val="18"/>
                <w:szCs w:val="18"/>
              </w:rPr>
              <w:t xml:space="preserve"> en su puesto de trabajo en su empresa? ¿Tiene un responsable interno de la digitalización en su empresa? ¿Tiene una empresa externa contratada para apoyo de la digitalización/</w:t>
            </w:r>
            <w:proofErr w:type="spellStart"/>
            <w:r w:rsidRPr="006538CA">
              <w:rPr>
                <w:rFonts w:ascii="Verdana" w:eastAsia="Verdana" w:hAnsi="Verdana" w:cs="Verdana"/>
                <w:b/>
                <w:sz w:val="18"/>
                <w:szCs w:val="18"/>
              </w:rPr>
              <w:t>TICs</w:t>
            </w:r>
            <w:proofErr w:type="spellEnd"/>
            <w:r w:rsidRPr="006538CA">
              <w:rPr>
                <w:rFonts w:ascii="Verdana" w:eastAsia="Verdana" w:hAnsi="Verdana" w:cs="Verdana"/>
                <w:b/>
                <w:sz w:val="18"/>
                <w:szCs w:val="18"/>
              </w:rPr>
              <w:t>?</w:t>
            </w:r>
          </w:p>
          <w:p w14:paraId="46EAB463" w14:textId="77777777" w:rsidR="002B3258" w:rsidRPr="006538CA" w:rsidRDefault="002B3258" w:rsidP="00F83737">
            <w:pPr>
              <w:jc w:val="center"/>
              <w:rPr>
                <w:rFonts w:ascii="Verdana" w:eastAsia="Verdana" w:hAnsi="Verdana" w:cs="Verdana"/>
                <w:b/>
                <w:sz w:val="18"/>
                <w:szCs w:val="18"/>
              </w:rPr>
            </w:pPr>
          </w:p>
          <w:p w14:paraId="35171288" w14:textId="77777777" w:rsidR="002B3258" w:rsidRPr="006538CA" w:rsidRDefault="002B3258" w:rsidP="00F83737">
            <w:pPr>
              <w:jc w:val="center"/>
            </w:pPr>
          </w:p>
        </w:tc>
      </w:tr>
      <w:tr w:rsidR="002B3258" w:rsidRPr="006538CA" w14:paraId="01350E9C" w14:textId="77777777">
        <w:trPr>
          <w:jc w:val="center"/>
        </w:trPr>
        <w:tc>
          <w:tcPr>
            <w:tcW w:w="6063" w:type="dxa"/>
            <w:shd w:val="clear" w:color="auto" w:fill="auto"/>
          </w:tcPr>
          <w:p w14:paraId="0897277A" w14:textId="77777777" w:rsidR="002B3258" w:rsidRPr="006538CA" w:rsidRDefault="00C00118" w:rsidP="00F83737">
            <w:pPr>
              <w:jc w:val="center"/>
            </w:pPr>
            <w:r w:rsidRPr="006538CA">
              <w:rPr>
                <w:noProof/>
                <w:lang w:eastAsia="es-ES"/>
              </w:rPr>
              <w:drawing>
                <wp:inline distT="0" distB="0" distL="0" distR="0" wp14:anchorId="6167A3E9" wp14:editId="60080D17">
                  <wp:extent cx="3717498" cy="2307873"/>
                  <wp:effectExtent l="0" t="0" r="0" b="0"/>
                  <wp:docPr id="9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3717498" cy="2307873"/>
                          </a:xfrm>
                          <a:prstGeom prst="rect">
                            <a:avLst/>
                          </a:prstGeom>
                          <a:ln/>
                        </pic:spPr>
                      </pic:pic>
                    </a:graphicData>
                  </a:graphic>
                </wp:inline>
              </w:drawing>
            </w:r>
          </w:p>
        </w:tc>
        <w:tc>
          <w:tcPr>
            <w:tcW w:w="4252" w:type="dxa"/>
            <w:gridSpan w:val="3"/>
            <w:shd w:val="clear" w:color="auto" w:fill="auto"/>
          </w:tcPr>
          <w:p w14:paraId="29D23B2E" w14:textId="77777777" w:rsidR="002B3258" w:rsidRPr="006538CA" w:rsidRDefault="00C00118" w:rsidP="00F83737">
            <w:pPr>
              <w:jc w:val="center"/>
            </w:pPr>
            <w:r w:rsidRPr="006538CA">
              <w:rPr>
                <w:noProof/>
                <w:lang w:eastAsia="es-ES"/>
              </w:rPr>
              <w:drawing>
                <wp:inline distT="0" distB="0" distL="0" distR="0" wp14:anchorId="2FEB1754" wp14:editId="68EAC189">
                  <wp:extent cx="2574134" cy="1758009"/>
                  <wp:effectExtent l="0" t="0" r="0" b="0"/>
                  <wp:docPr id="9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574134" cy="1758009"/>
                          </a:xfrm>
                          <a:prstGeom prst="rect">
                            <a:avLst/>
                          </a:prstGeom>
                          <a:ln/>
                        </pic:spPr>
                      </pic:pic>
                    </a:graphicData>
                  </a:graphic>
                </wp:inline>
              </w:drawing>
            </w:r>
          </w:p>
        </w:tc>
      </w:tr>
    </w:tbl>
    <w:p w14:paraId="6B7E214E" w14:textId="77777777" w:rsidR="002B3258" w:rsidRPr="006538CA" w:rsidRDefault="002B3258" w:rsidP="00F83737">
      <w:pPr>
        <w:rPr>
          <w:rFonts w:ascii="Verdana" w:eastAsia="Verdana" w:hAnsi="Verdana" w:cs="Verdana"/>
          <w:sz w:val="22"/>
          <w:szCs w:val="22"/>
        </w:rPr>
      </w:pPr>
    </w:p>
    <w:p w14:paraId="60D094BD" w14:textId="77777777" w:rsidR="002B3258" w:rsidRPr="006538CA" w:rsidRDefault="00C00118" w:rsidP="00F83737">
      <w:pPr>
        <w:spacing w:line="360" w:lineRule="auto"/>
        <w:rPr>
          <w:rFonts w:eastAsia="Verdana"/>
          <w:b/>
        </w:rPr>
      </w:pPr>
      <w:r w:rsidRPr="006538CA">
        <w:br w:type="page"/>
      </w:r>
      <w:r w:rsidR="00274EB5" w:rsidRPr="006538CA">
        <w:rPr>
          <w:rFonts w:eastAsia="Verdana"/>
          <w:b/>
        </w:rPr>
        <w:t>4</w:t>
      </w:r>
      <w:r w:rsidRPr="006538CA">
        <w:rPr>
          <w:rFonts w:eastAsia="Verdana"/>
          <w:b/>
        </w:rPr>
        <w:t>. Digitalización</w:t>
      </w:r>
    </w:p>
    <w:p w14:paraId="3CE6EF27" w14:textId="77777777" w:rsidR="002B3258" w:rsidRPr="006538CA" w:rsidRDefault="002B3258" w:rsidP="00F83737">
      <w:pPr>
        <w:spacing w:line="360" w:lineRule="auto"/>
        <w:jc w:val="both"/>
        <w:rPr>
          <w:rFonts w:eastAsia="Verdana"/>
        </w:rPr>
      </w:pPr>
    </w:p>
    <w:p w14:paraId="02717281" w14:textId="77777777" w:rsidR="002B3258" w:rsidRPr="006538CA" w:rsidRDefault="00C00118" w:rsidP="00F83737">
      <w:pPr>
        <w:spacing w:line="360" w:lineRule="auto"/>
        <w:jc w:val="both"/>
        <w:rPr>
          <w:rFonts w:eastAsia="Verdana"/>
        </w:rPr>
      </w:pPr>
      <w:r w:rsidRPr="006538CA">
        <w:rPr>
          <w:rFonts w:eastAsia="Verdana"/>
        </w:rPr>
        <w:t xml:space="preserve">El término digitalización ocupa crecientemente un lugar destacado y se relaciona con cambios económicos, pero también sociales, e incluso medioambientales. Las tecnologías digitales constituyen en la actualidad tanto una amenaza como una oportunidad. La amenaza porque tiene el potencial de </w:t>
      </w:r>
      <w:proofErr w:type="spellStart"/>
      <w:r w:rsidRPr="006538CA">
        <w:rPr>
          <w:rFonts w:eastAsia="Verdana"/>
        </w:rPr>
        <w:t>disrumpir</w:t>
      </w:r>
      <w:proofErr w:type="spellEnd"/>
      <w:r w:rsidRPr="006538CA">
        <w:rPr>
          <w:rFonts w:eastAsia="Verdana"/>
        </w:rPr>
        <w:t xml:space="preserve"> cualquier empresa o sector, la oportunidad porque posibilita la innovación (WEF, 2018). </w:t>
      </w:r>
    </w:p>
    <w:p w14:paraId="55426F57" w14:textId="77777777" w:rsidR="002B3258" w:rsidRPr="006538CA" w:rsidRDefault="002B3258" w:rsidP="00F83737">
      <w:pPr>
        <w:spacing w:line="360" w:lineRule="auto"/>
        <w:jc w:val="both"/>
        <w:rPr>
          <w:rFonts w:eastAsia="Verdana"/>
        </w:rPr>
      </w:pPr>
    </w:p>
    <w:p w14:paraId="70B64A73" w14:textId="77777777" w:rsidR="002B3258" w:rsidRPr="006538CA" w:rsidRDefault="00C00118" w:rsidP="00F83737">
      <w:pPr>
        <w:spacing w:line="360" w:lineRule="auto"/>
        <w:jc w:val="both"/>
        <w:rPr>
          <w:rFonts w:eastAsia="Verdana"/>
        </w:rPr>
      </w:pPr>
      <w:r w:rsidRPr="006538CA">
        <w:rPr>
          <w:rFonts w:eastAsia="Verdana"/>
        </w:rPr>
        <w:t>La transformación digital ofrece a Argentina la oportunidad de cambiar el patrón de crecimiento y asegurar así un avance estable y sostenible tanto en la perspectiva económica como en la social y en la ambiental (CES, 2017). La creciente digitalización afecta al modelo de negocio posibilitando nuevas formas de cooperación y el desarrollo de nuevos productos y servicios, así como nuevas formas de relación con clientes y empleados (</w:t>
      </w:r>
      <w:proofErr w:type="spellStart"/>
      <w:r w:rsidRPr="006538CA">
        <w:rPr>
          <w:rFonts w:eastAsia="Verdana"/>
        </w:rPr>
        <w:t>Rachinger</w:t>
      </w:r>
      <w:proofErr w:type="spellEnd"/>
      <w:r w:rsidRPr="006538CA">
        <w:rPr>
          <w:rFonts w:eastAsia="Verdana"/>
        </w:rPr>
        <w:t xml:space="preserve"> et al., 2018). Así, las empresas pueden optimizar el uso de recursos, reducir costes, incrementar la productividad, optimizar las cadenas de aprovisionamiento, aumentar la satisfacción y lealtad de sus clientes, entre otros.</w:t>
      </w:r>
    </w:p>
    <w:p w14:paraId="1C531990" w14:textId="77777777" w:rsidR="002B3258" w:rsidRPr="006538CA" w:rsidRDefault="002B3258" w:rsidP="00F83737">
      <w:pPr>
        <w:spacing w:line="360" w:lineRule="auto"/>
        <w:jc w:val="both"/>
        <w:rPr>
          <w:rFonts w:eastAsia="Verdana"/>
        </w:rPr>
      </w:pPr>
    </w:p>
    <w:p w14:paraId="3B085F7C" w14:textId="77777777" w:rsidR="002B3258" w:rsidRPr="006538CA" w:rsidRDefault="00C00118" w:rsidP="00F83737">
      <w:pPr>
        <w:spacing w:line="360" w:lineRule="auto"/>
        <w:jc w:val="both"/>
        <w:rPr>
          <w:rFonts w:eastAsia="Verdana"/>
        </w:rPr>
      </w:pPr>
      <w:r w:rsidRPr="006538CA">
        <w:rPr>
          <w:rFonts w:eastAsia="Verdana"/>
        </w:rPr>
        <w:t xml:space="preserve">La digitalización afecta a todos los sectores productivos, pero el ritmo de transformación de los productos, los procesos y los modelos de negocio no resulta igual en todos ellos. De hecho, aquellos en los que existe una mayor presión competitiva son los que lideran estos cambios y se han planteado específicamente estrategias digitales de negocio (CES, 2017). Para </w:t>
      </w:r>
      <w:proofErr w:type="spellStart"/>
      <w:r w:rsidRPr="006538CA">
        <w:rPr>
          <w:rFonts w:eastAsia="Verdana"/>
        </w:rPr>
        <w:t>Okumura</w:t>
      </w:r>
      <w:proofErr w:type="spellEnd"/>
      <w:r w:rsidRPr="006538CA">
        <w:rPr>
          <w:rFonts w:eastAsia="Verdana"/>
        </w:rPr>
        <w:t xml:space="preserve"> (2021), a pesar de los avances hacia la transformación digital, en realidad son solo las empresas grandes y poderosas las que lo consiguen. Los pequeños y medianos productores van a otro ritmo, por tanto, cabe esperar que el gap de productividad no haga sino aumentar.</w:t>
      </w:r>
    </w:p>
    <w:p w14:paraId="4B43FE66" w14:textId="77777777" w:rsidR="002B3258" w:rsidRPr="006538CA" w:rsidRDefault="002B3258" w:rsidP="00F83737">
      <w:pPr>
        <w:spacing w:line="360" w:lineRule="auto"/>
        <w:jc w:val="both"/>
        <w:rPr>
          <w:rFonts w:eastAsia="Verdana"/>
        </w:rPr>
      </w:pPr>
    </w:p>
    <w:p w14:paraId="0A836D8B" w14:textId="77777777" w:rsidR="002B3258" w:rsidRPr="006538CA" w:rsidRDefault="00C00118" w:rsidP="00F83737">
      <w:pPr>
        <w:spacing w:line="360" w:lineRule="auto"/>
        <w:jc w:val="both"/>
        <w:rPr>
          <w:rFonts w:eastAsia="Verdana"/>
        </w:rPr>
      </w:pPr>
      <w:r w:rsidRPr="006538CA">
        <w:rPr>
          <w:rFonts w:eastAsia="Verdana"/>
        </w:rPr>
        <w:t xml:space="preserve">En este escenario interesa conocer el grado de digitalización de las pymes, los factores que impulsan la digitalización, así como sus barreras. El análisis presenta los resultados desagregados por sector, tamaño y antigüedad de la empresa. </w:t>
      </w:r>
    </w:p>
    <w:p w14:paraId="6F0E22D8" w14:textId="7057C6ED" w:rsidR="002B3258" w:rsidRPr="006538CA" w:rsidRDefault="002B3258" w:rsidP="00F83737">
      <w:pPr>
        <w:spacing w:line="360" w:lineRule="auto"/>
        <w:jc w:val="both"/>
        <w:rPr>
          <w:rFonts w:eastAsia="Verdana"/>
        </w:rPr>
      </w:pPr>
    </w:p>
    <w:p w14:paraId="72776AA8" w14:textId="6A4392E9" w:rsidR="009B0BF0" w:rsidRPr="006538CA" w:rsidRDefault="009B0BF0" w:rsidP="00F83737">
      <w:pPr>
        <w:spacing w:line="360" w:lineRule="auto"/>
        <w:jc w:val="both"/>
        <w:rPr>
          <w:rFonts w:eastAsia="Verdana"/>
        </w:rPr>
      </w:pPr>
    </w:p>
    <w:p w14:paraId="3D67D36E" w14:textId="5326F42F" w:rsidR="009B0BF0" w:rsidRPr="006538CA" w:rsidRDefault="009B0BF0" w:rsidP="00F83737">
      <w:pPr>
        <w:spacing w:line="360" w:lineRule="auto"/>
        <w:jc w:val="both"/>
        <w:rPr>
          <w:rFonts w:eastAsia="Verdana"/>
        </w:rPr>
      </w:pPr>
    </w:p>
    <w:p w14:paraId="18728505" w14:textId="7C65D167" w:rsidR="009B0BF0" w:rsidRPr="006538CA" w:rsidRDefault="009B0BF0" w:rsidP="00F83737">
      <w:pPr>
        <w:spacing w:line="360" w:lineRule="auto"/>
        <w:jc w:val="both"/>
        <w:rPr>
          <w:rFonts w:eastAsia="Verdana"/>
        </w:rPr>
      </w:pPr>
    </w:p>
    <w:p w14:paraId="691F4C49" w14:textId="77777777" w:rsidR="009B0BF0" w:rsidRPr="006538CA" w:rsidRDefault="009B0BF0" w:rsidP="00F83737">
      <w:pPr>
        <w:spacing w:line="360" w:lineRule="auto"/>
        <w:jc w:val="both"/>
        <w:rPr>
          <w:rFonts w:eastAsia="Verdana"/>
        </w:rPr>
      </w:pPr>
    </w:p>
    <w:p w14:paraId="0C5B9EE6" w14:textId="77777777" w:rsidR="002B3258" w:rsidRPr="006538CA" w:rsidRDefault="00274EB5" w:rsidP="00F83737">
      <w:pPr>
        <w:spacing w:line="360" w:lineRule="auto"/>
        <w:jc w:val="both"/>
        <w:rPr>
          <w:rFonts w:eastAsia="Verdana"/>
          <w:b/>
        </w:rPr>
      </w:pPr>
      <w:r w:rsidRPr="006538CA">
        <w:rPr>
          <w:rFonts w:eastAsia="Verdana"/>
          <w:b/>
        </w:rPr>
        <w:t>4</w:t>
      </w:r>
      <w:r w:rsidR="00C00118" w:rsidRPr="006538CA">
        <w:rPr>
          <w:rFonts w:eastAsia="Verdana"/>
          <w:b/>
        </w:rPr>
        <w:t>.1. Grado de digitalización</w:t>
      </w:r>
    </w:p>
    <w:p w14:paraId="31EB9CB8" w14:textId="77777777" w:rsidR="002B3258" w:rsidRPr="006538CA" w:rsidRDefault="002B3258" w:rsidP="00F83737">
      <w:pPr>
        <w:spacing w:line="360" w:lineRule="auto"/>
        <w:jc w:val="both"/>
        <w:rPr>
          <w:rFonts w:eastAsia="Verdana"/>
          <w:b/>
        </w:rPr>
      </w:pPr>
    </w:p>
    <w:p w14:paraId="36E81D67" w14:textId="77777777" w:rsidR="002B3258" w:rsidRPr="006538CA" w:rsidRDefault="00C00118" w:rsidP="00F83737">
      <w:pPr>
        <w:spacing w:line="360" w:lineRule="auto"/>
        <w:jc w:val="both"/>
        <w:rPr>
          <w:rFonts w:eastAsia="Verdana"/>
        </w:rPr>
      </w:pPr>
      <w:r w:rsidRPr="006538CA">
        <w:rPr>
          <w:rFonts w:eastAsia="Verdana"/>
        </w:rPr>
        <w:t xml:space="preserve">El grado de digitalización viene determinado por el equipamiento tecnológico de las empresas analizadas. Se ha recogido información sobre doce tecnologías, concretamente su nivel de adopción y su nivel de importancia (escala de 1 a 5). </w:t>
      </w:r>
    </w:p>
    <w:p w14:paraId="01BCDB1A" w14:textId="77777777" w:rsidR="002B3258" w:rsidRPr="006538CA" w:rsidRDefault="002B3258" w:rsidP="00F83737">
      <w:pPr>
        <w:spacing w:line="360" w:lineRule="auto"/>
        <w:jc w:val="both"/>
        <w:rPr>
          <w:rFonts w:eastAsia="Verdana"/>
        </w:rPr>
      </w:pPr>
    </w:p>
    <w:p w14:paraId="452E3063" w14:textId="42169B05" w:rsidR="002B3258" w:rsidRPr="006538CA" w:rsidRDefault="00C00118" w:rsidP="00F83737">
      <w:pPr>
        <w:spacing w:line="360" w:lineRule="auto"/>
        <w:jc w:val="both"/>
        <w:rPr>
          <w:rFonts w:eastAsia="Verdana"/>
        </w:rPr>
      </w:pPr>
      <w:r w:rsidRPr="006538CA">
        <w:rPr>
          <w:rFonts w:eastAsia="Verdana"/>
        </w:rPr>
        <w:t xml:space="preserve">A partir de su nivel de implantación las tecnologías han sido definidas en básicas (Gráfico </w:t>
      </w:r>
      <w:r w:rsidR="00274EB5" w:rsidRPr="006538CA">
        <w:rPr>
          <w:rFonts w:eastAsia="Verdana"/>
        </w:rPr>
        <w:t>4</w:t>
      </w:r>
      <w:r w:rsidRPr="006538CA">
        <w:rPr>
          <w:rFonts w:eastAsia="Verdana"/>
        </w:rPr>
        <w:t xml:space="preserve">.1) y avanzadas (Gráfico </w:t>
      </w:r>
      <w:r w:rsidR="00274EB5" w:rsidRPr="006538CA">
        <w:rPr>
          <w:rFonts w:eastAsia="Verdana"/>
        </w:rPr>
        <w:t>4</w:t>
      </w:r>
      <w:r w:rsidRPr="006538CA">
        <w:rPr>
          <w:rFonts w:eastAsia="Verdana"/>
        </w:rPr>
        <w:t xml:space="preserve">.2). En el gráfico </w:t>
      </w:r>
      <w:r w:rsidR="00274EB5" w:rsidRPr="006538CA">
        <w:rPr>
          <w:rFonts w:eastAsia="Verdana"/>
        </w:rPr>
        <w:t>4</w:t>
      </w:r>
      <w:r w:rsidRPr="006538CA">
        <w:rPr>
          <w:rFonts w:eastAsia="Verdana"/>
        </w:rPr>
        <w:t xml:space="preserve">.1, se observan las tecnologías básicas que son adoptadas por lo menos por un tercio de las empresas. Sobre todas destaca el uso de redes sociales con fines comerciales (75,7%) y con un nivel de </w:t>
      </w:r>
      <w:r w:rsidR="009B0BF0" w:rsidRPr="006538CA">
        <w:rPr>
          <w:rFonts w:eastAsia="Verdana"/>
        </w:rPr>
        <w:t>valoración (3,87). Seguidas por</w:t>
      </w:r>
      <w:r w:rsidRPr="006538CA">
        <w:rPr>
          <w:rFonts w:eastAsia="Verdana"/>
        </w:rPr>
        <w:t xml:space="preserve"> la banca electrónica, con un grado de importancia de 4,08 y utilizadas por 67,7% y el us</w:t>
      </w:r>
      <w:r w:rsidR="00552BB7">
        <w:rPr>
          <w:rFonts w:eastAsia="Verdana"/>
        </w:rPr>
        <w:t xml:space="preserve">o de páginas web propias, 3,85 </w:t>
      </w:r>
      <w:r w:rsidRPr="006538CA">
        <w:rPr>
          <w:rFonts w:eastAsia="Verdana"/>
        </w:rPr>
        <w:t>adoptados por 66,0% de las empresas.</w:t>
      </w:r>
    </w:p>
    <w:p w14:paraId="18032BCC" w14:textId="77777777" w:rsidR="002B3258" w:rsidRPr="006538CA" w:rsidRDefault="00C00118" w:rsidP="00F83737">
      <w:pPr>
        <w:spacing w:line="360" w:lineRule="auto"/>
        <w:jc w:val="both"/>
        <w:rPr>
          <w:rFonts w:eastAsia="Verdana"/>
        </w:rPr>
      </w:pPr>
      <w:r w:rsidRPr="006538CA">
        <w:rPr>
          <w:rFonts w:eastAsia="Verdana"/>
        </w:rPr>
        <w:t>El menor grado de desarrollo se asocia al comercio electrónico en Marketplace, adoptado por 28,4% de las empresas, siendo su importancia de 3,06 en una escala de 1 a 5. En cuanto a la consideración como muy importante (última columna) la banca digital es la que registra un mayor grado de respuesta con 52.5% de las empresas, seguidas por el uso redes sociales con fines comerciales con el 46,0% y la utilización de página web propia con 45,8%.</w:t>
      </w:r>
    </w:p>
    <w:p w14:paraId="4CB3F5D1" w14:textId="77777777" w:rsidR="002B3258" w:rsidRPr="006538CA" w:rsidRDefault="002B3258" w:rsidP="00F83737">
      <w:pPr>
        <w:jc w:val="both"/>
        <w:rPr>
          <w:rFonts w:ascii="Verdana" w:eastAsia="Verdana" w:hAnsi="Verdana" w:cs="Verdana"/>
          <w:sz w:val="22"/>
          <w:szCs w:val="22"/>
        </w:rPr>
      </w:pPr>
    </w:p>
    <w:p w14:paraId="2EEA426C" w14:textId="77777777" w:rsidR="002B3258" w:rsidRPr="006538CA" w:rsidRDefault="00C00118" w:rsidP="00F83737">
      <w:pPr>
        <w:keepNext/>
        <w:jc w:val="center"/>
        <w:rPr>
          <w:rFonts w:ascii="Verdana" w:eastAsia="Verdana" w:hAnsi="Verdana" w:cs="Verdana"/>
          <w:b/>
          <w:sz w:val="18"/>
          <w:szCs w:val="18"/>
        </w:rPr>
      </w:pPr>
      <w:bookmarkStart w:id="4" w:name="_heading=h.2et92p0" w:colFirst="0" w:colLast="0"/>
      <w:bookmarkEnd w:id="4"/>
      <w:r w:rsidRPr="006538CA">
        <w:rPr>
          <w:rFonts w:ascii="Verdana" w:eastAsia="Verdana" w:hAnsi="Verdana" w:cs="Verdana"/>
          <w:b/>
          <w:sz w:val="18"/>
          <w:szCs w:val="18"/>
        </w:rPr>
        <w:t xml:space="preserve">Gráfico </w:t>
      </w:r>
      <w:r w:rsidR="00274EB5" w:rsidRPr="006538CA">
        <w:rPr>
          <w:rFonts w:ascii="Verdana" w:eastAsia="Verdana" w:hAnsi="Verdana" w:cs="Verdana"/>
          <w:b/>
          <w:sz w:val="18"/>
          <w:szCs w:val="18"/>
        </w:rPr>
        <w:t>4</w:t>
      </w:r>
      <w:r w:rsidRPr="006538CA">
        <w:rPr>
          <w:rFonts w:ascii="Verdana" w:eastAsia="Verdana" w:hAnsi="Verdana" w:cs="Verdana"/>
          <w:b/>
          <w:sz w:val="18"/>
          <w:szCs w:val="18"/>
        </w:rPr>
        <w:t>.1.</w:t>
      </w:r>
    </w:p>
    <w:p w14:paraId="6C02E77F"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Tecnologías básicas: adopción y grado de importancia</w:t>
      </w:r>
    </w:p>
    <w:p w14:paraId="4677F12B" w14:textId="77777777" w:rsidR="002B3258" w:rsidRPr="006538CA" w:rsidRDefault="002B3258" w:rsidP="00F83737">
      <w:pPr>
        <w:keepNext/>
        <w:jc w:val="center"/>
        <w:rPr>
          <w:rFonts w:ascii="Verdana" w:eastAsia="Verdana" w:hAnsi="Verdana" w:cs="Verdana"/>
          <w:b/>
          <w:sz w:val="18"/>
          <w:szCs w:val="18"/>
        </w:rPr>
      </w:pPr>
    </w:p>
    <w:p w14:paraId="026BC62F"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noProof/>
          <w:sz w:val="18"/>
          <w:szCs w:val="18"/>
          <w:lang w:eastAsia="es-ES"/>
        </w:rPr>
        <w:drawing>
          <wp:inline distT="0" distB="0" distL="0" distR="0" wp14:anchorId="110FA4AD" wp14:editId="202D36A6">
            <wp:extent cx="5401310" cy="188976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310" cy="1889760"/>
                    </a:xfrm>
                    <a:prstGeom prst="rect">
                      <a:avLst/>
                    </a:prstGeom>
                    <a:noFill/>
                  </pic:spPr>
                </pic:pic>
              </a:graphicData>
            </a:graphic>
          </wp:inline>
        </w:drawing>
      </w:r>
    </w:p>
    <w:p w14:paraId="7B9E9817" w14:textId="77777777" w:rsidR="002B3258" w:rsidRPr="006538CA" w:rsidRDefault="002B3258" w:rsidP="00F83737">
      <w:pPr>
        <w:keepNext/>
        <w:jc w:val="center"/>
        <w:rPr>
          <w:rFonts w:ascii="Verdana" w:eastAsia="Verdana" w:hAnsi="Verdana" w:cs="Verdana"/>
          <w:b/>
          <w:sz w:val="18"/>
          <w:szCs w:val="18"/>
        </w:rPr>
      </w:pPr>
    </w:p>
    <w:p w14:paraId="0E3DB235" w14:textId="24B42174" w:rsidR="002B3258" w:rsidRPr="006538CA" w:rsidRDefault="00C00118" w:rsidP="00F83737">
      <w:pPr>
        <w:spacing w:line="360" w:lineRule="auto"/>
        <w:jc w:val="both"/>
        <w:rPr>
          <w:rFonts w:eastAsia="Verdana"/>
        </w:rPr>
      </w:pPr>
      <w:r w:rsidRPr="006538CA">
        <w:rPr>
          <w:rFonts w:eastAsia="Verdana"/>
        </w:rPr>
        <w:t>En el cuadro 5.2 se muestran las tecnologías avanzadas, siendo los sistemas Integrados de Gestión (</w:t>
      </w:r>
      <w:proofErr w:type="spellStart"/>
      <w:r w:rsidRPr="006538CA">
        <w:rPr>
          <w:rFonts w:eastAsia="Verdana"/>
        </w:rPr>
        <w:t>ERPs</w:t>
      </w:r>
      <w:proofErr w:type="spellEnd"/>
      <w:r w:rsidRPr="006538CA">
        <w:rPr>
          <w:rFonts w:eastAsia="Verdana"/>
        </w:rPr>
        <w:t xml:space="preserve">) la tecnología que presenta un mayor grado de satisfacción (3,94). Un 51% cuentan con dispositivos de localización, con una importancia de 3.62. Un 45,9% analizan sus datos para facilitar la toma de decisiones y usan Big </w:t>
      </w:r>
      <w:proofErr w:type="spellStart"/>
      <w:r w:rsidRPr="006538CA">
        <w:rPr>
          <w:rFonts w:eastAsia="Verdana"/>
        </w:rPr>
        <w:t>Dat</w:t>
      </w:r>
      <w:proofErr w:type="spellEnd"/>
      <w:r w:rsidRPr="006538CA">
        <w:rPr>
          <w:rFonts w:eastAsia="Verdana"/>
        </w:rPr>
        <w:t xml:space="preserve"> y software de análisis de datos, con una importancia de 3,60 y 3,61 respectivamente. La tecnología avanzada menos utilizada es la robotización o sensorización con solo el 32,3% de las empresas que lo utilizan y con el nivel de importancia más bajo 3,17. En lo que respecta a las tecnologías avanzadas las empre</w:t>
      </w:r>
      <w:r w:rsidR="009B0BF0" w:rsidRPr="006538CA">
        <w:rPr>
          <w:rFonts w:eastAsia="Verdana"/>
        </w:rPr>
        <w:t xml:space="preserve">sas que las consideraron como muy </w:t>
      </w:r>
      <w:r w:rsidRPr="006538CA">
        <w:rPr>
          <w:rFonts w:eastAsia="Verdana"/>
        </w:rPr>
        <w:t>importante</w:t>
      </w:r>
      <w:r w:rsidR="009B0BF0" w:rsidRPr="006538CA">
        <w:rPr>
          <w:rFonts w:eastAsia="Verdana"/>
        </w:rPr>
        <w:t>,</w:t>
      </w:r>
      <w:r w:rsidRPr="006538CA">
        <w:rPr>
          <w:rFonts w:eastAsia="Verdana"/>
        </w:rPr>
        <w:t xml:space="preserve"> figura en primer término </w:t>
      </w:r>
      <w:proofErr w:type="spellStart"/>
      <w:r w:rsidRPr="006538CA">
        <w:rPr>
          <w:rFonts w:eastAsia="Verdana"/>
        </w:rPr>
        <w:t>ERPs</w:t>
      </w:r>
      <w:proofErr w:type="spellEnd"/>
      <w:r w:rsidRPr="006538CA">
        <w:rPr>
          <w:rFonts w:eastAsia="Verdana"/>
        </w:rPr>
        <w:t xml:space="preserve"> con 50,5% y la de menor importancia la robotización, sensorización con 27,6%. </w:t>
      </w:r>
    </w:p>
    <w:p w14:paraId="0A5CB34D" w14:textId="059B7C30" w:rsidR="002B3258" w:rsidRPr="006538CA" w:rsidRDefault="002B3258" w:rsidP="00F83737">
      <w:pPr>
        <w:jc w:val="both"/>
        <w:rPr>
          <w:rFonts w:ascii="Verdana" w:eastAsia="Verdana" w:hAnsi="Verdana" w:cs="Verdana"/>
          <w:sz w:val="22"/>
          <w:szCs w:val="22"/>
        </w:rPr>
      </w:pPr>
    </w:p>
    <w:p w14:paraId="215739A9" w14:textId="77777777" w:rsidR="002B3258" w:rsidRPr="006538CA" w:rsidRDefault="00C00118" w:rsidP="00F83737">
      <w:pPr>
        <w:jc w:val="center"/>
        <w:rPr>
          <w:rFonts w:ascii="Verdana" w:eastAsia="Verdana" w:hAnsi="Verdana" w:cs="Verdana"/>
          <w:b/>
          <w:sz w:val="18"/>
          <w:szCs w:val="18"/>
        </w:rPr>
      </w:pPr>
      <w:bookmarkStart w:id="5" w:name="_heading=h.tyjcwt" w:colFirst="0" w:colLast="0"/>
      <w:bookmarkEnd w:id="5"/>
      <w:r w:rsidRPr="006538CA">
        <w:rPr>
          <w:rFonts w:ascii="Verdana" w:eastAsia="Verdana" w:hAnsi="Verdana" w:cs="Verdana"/>
          <w:b/>
          <w:sz w:val="18"/>
          <w:szCs w:val="18"/>
        </w:rPr>
        <w:t xml:space="preserve">Gráfico </w:t>
      </w:r>
      <w:r w:rsidR="00274EB5" w:rsidRPr="006538CA">
        <w:rPr>
          <w:rFonts w:ascii="Verdana" w:eastAsia="Verdana" w:hAnsi="Verdana" w:cs="Verdana"/>
          <w:b/>
          <w:sz w:val="18"/>
          <w:szCs w:val="18"/>
        </w:rPr>
        <w:t>4</w:t>
      </w:r>
      <w:r w:rsidRPr="006538CA">
        <w:rPr>
          <w:rFonts w:ascii="Verdana" w:eastAsia="Verdana" w:hAnsi="Verdana" w:cs="Verdana"/>
          <w:b/>
          <w:sz w:val="18"/>
          <w:szCs w:val="18"/>
        </w:rPr>
        <w:t>.2</w:t>
      </w:r>
    </w:p>
    <w:p w14:paraId="2A4BD413"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Tecnologías avanzadas: adopción y grado de importancia</w:t>
      </w:r>
    </w:p>
    <w:p w14:paraId="3A13A1E9" w14:textId="77777777" w:rsidR="002B3258" w:rsidRPr="006538CA" w:rsidRDefault="0099234A" w:rsidP="00F83737">
      <w:pPr>
        <w:pBdr>
          <w:top w:val="nil"/>
          <w:left w:val="nil"/>
          <w:bottom w:val="nil"/>
          <w:right w:val="nil"/>
          <w:between w:val="nil"/>
        </w:pBdr>
        <w:jc w:val="center"/>
        <w:rPr>
          <w:rFonts w:ascii="Arial" w:eastAsia="Arial" w:hAnsi="Arial" w:cs="Arial"/>
        </w:rPr>
      </w:pPr>
      <w:r w:rsidRPr="006538CA">
        <w:rPr>
          <w:rFonts w:ascii="Arial" w:eastAsia="Arial" w:hAnsi="Arial" w:cs="Arial"/>
          <w:noProof/>
          <w:lang w:eastAsia="es-ES"/>
        </w:rPr>
        <w:drawing>
          <wp:inline distT="0" distB="0" distL="0" distR="0" wp14:anchorId="019641D2" wp14:editId="7C67BBA6">
            <wp:extent cx="5401310" cy="1762125"/>
            <wp:effectExtent l="0" t="0" r="889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1310" cy="1762125"/>
                    </a:xfrm>
                    <a:prstGeom prst="rect">
                      <a:avLst/>
                    </a:prstGeom>
                    <a:noFill/>
                  </pic:spPr>
                </pic:pic>
              </a:graphicData>
            </a:graphic>
          </wp:inline>
        </w:drawing>
      </w:r>
    </w:p>
    <w:p w14:paraId="2DAA9ED1" w14:textId="77777777" w:rsidR="00552BB7" w:rsidRDefault="00552BB7" w:rsidP="00F83737">
      <w:pPr>
        <w:spacing w:line="360" w:lineRule="auto"/>
        <w:jc w:val="both"/>
        <w:rPr>
          <w:rFonts w:eastAsia="Verdana"/>
          <w:b/>
          <w:i/>
        </w:rPr>
      </w:pPr>
    </w:p>
    <w:p w14:paraId="1E374CA6" w14:textId="7845ED39" w:rsidR="002B3258" w:rsidRPr="006538CA" w:rsidRDefault="00274EB5" w:rsidP="00F83737">
      <w:pPr>
        <w:spacing w:line="360" w:lineRule="auto"/>
        <w:jc w:val="both"/>
        <w:rPr>
          <w:rFonts w:eastAsia="Verdana"/>
          <w:b/>
          <w:i/>
        </w:rPr>
      </w:pPr>
      <w:r w:rsidRPr="006538CA">
        <w:rPr>
          <w:rFonts w:eastAsia="Verdana"/>
          <w:b/>
          <w:i/>
        </w:rPr>
        <w:t>4</w:t>
      </w:r>
      <w:r w:rsidR="00C00118" w:rsidRPr="006538CA">
        <w:rPr>
          <w:rFonts w:eastAsia="Verdana"/>
          <w:b/>
          <w:i/>
        </w:rPr>
        <w:t>.1.1. Digitalización</w:t>
      </w:r>
    </w:p>
    <w:p w14:paraId="4A845073" w14:textId="77777777" w:rsidR="002B3258" w:rsidRPr="006538CA" w:rsidRDefault="002B3258" w:rsidP="00F83737">
      <w:pPr>
        <w:spacing w:line="360" w:lineRule="auto"/>
        <w:jc w:val="both"/>
        <w:rPr>
          <w:rFonts w:eastAsia="Verdana"/>
        </w:rPr>
      </w:pPr>
    </w:p>
    <w:p w14:paraId="510F24F1" w14:textId="77777777" w:rsidR="002B3258" w:rsidRPr="006538CA" w:rsidRDefault="00C00118" w:rsidP="00F83737">
      <w:pPr>
        <w:spacing w:line="360" w:lineRule="auto"/>
        <w:jc w:val="both"/>
        <w:rPr>
          <w:rFonts w:eastAsia="Verdana"/>
        </w:rPr>
      </w:pPr>
      <w:r w:rsidRPr="006538CA">
        <w:rPr>
          <w:rFonts w:eastAsia="Verdana"/>
        </w:rPr>
        <w:t xml:space="preserve">El análisis general de la digitalización por sectores (Cuadro </w:t>
      </w:r>
      <w:r w:rsidR="00274EB5" w:rsidRPr="006538CA">
        <w:rPr>
          <w:rFonts w:eastAsia="Verdana"/>
        </w:rPr>
        <w:t>4</w:t>
      </w:r>
      <w:r w:rsidRPr="006538CA">
        <w:rPr>
          <w:rFonts w:eastAsia="Verdana"/>
        </w:rPr>
        <w:t xml:space="preserve">.1) revela un menor nivel en agropecuarias, concretamente en teletrabajo, ciberseguridad, banca digital, ventas en portal propio, intranet corporativa y redes sociales con fines comerciales. Las empresas constructoras son las más digitalizadas, especialmente destacan en web propia, banca digital, </w:t>
      </w:r>
      <w:proofErr w:type="spellStart"/>
      <w:r w:rsidRPr="006538CA">
        <w:rPr>
          <w:rFonts w:eastAsia="Verdana"/>
        </w:rPr>
        <w:t>ERPs</w:t>
      </w:r>
      <w:proofErr w:type="spellEnd"/>
      <w:r w:rsidRPr="006538CA">
        <w:rPr>
          <w:rFonts w:eastAsia="Verdana"/>
        </w:rPr>
        <w:t>, teletrabajo y localización. El sector industrial lógicamente son empresas con mayor presencia de intranet corporativa, Big data y software de análisis de datos y robotización. El sector comercial muestra un comportamiento cerca de la media sobresaliendo en las redes sociales con fines comerciales ventas a través de portal propio y comercio electrónico Marketplace.</w:t>
      </w:r>
    </w:p>
    <w:p w14:paraId="4D09113C" w14:textId="77777777" w:rsidR="002B3258" w:rsidRPr="006538CA" w:rsidRDefault="002B3258" w:rsidP="00F83737"/>
    <w:p w14:paraId="6FE702E9" w14:textId="77777777" w:rsidR="002B3258" w:rsidRPr="006538CA" w:rsidRDefault="00C00118" w:rsidP="00F83737">
      <w:pPr>
        <w:keepNext/>
        <w:jc w:val="center"/>
        <w:rPr>
          <w:rFonts w:ascii="Verdana" w:eastAsia="Verdana" w:hAnsi="Verdana" w:cs="Verdana"/>
          <w:b/>
          <w:sz w:val="18"/>
          <w:szCs w:val="18"/>
        </w:rPr>
      </w:pPr>
      <w:bookmarkStart w:id="6" w:name="_heading=h.3dy6vkm" w:colFirst="0" w:colLast="0"/>
      <w:bookmarkEnd w:id="6"/>
      <w:r w:rsidRPr="006538CA">
        <w:rPr>
          <w:rFonts w:ascii="Verdana" w:eastAsia="Verdana" w:hAnsi="Verdana" w:cs="Verdana"/>
          <w:b/>
          <w:sz w:val="18"/>
          <w:szCs w:val="18"/>
        </w:rPr>
        <w:t xml:space="preserve">Cuadro </w:t>
      </w:r>
      <w:r w:rsidR="00274EB5" w:rsidRPr="006538CA">
        <w:rPr>
          <w:rFonts w:ascii="Verdana" w:eastAsia="Verdana" w:hAnsi="Verdana" w:cs="Verdana"/>
          <w:b/>
          <w:sz w:val="18"/>
          <w:szCs w:val="18"/>
        </w:rPr>
        <w:t>4</w:t>
      </w:r>
      <w:r w:rsidRPr="006538CA">
        <w:rPr>
          <w:rFonts w:ascii="Verdana" w:eastAsia="Verdana" w:hAnsi="Verdana" w:cs="Verdana"/>
          <w:b/>
          <w:sz w:val="18"/>
          <w:szCs w:val="18"/>
        </w:rPr>
        <w:t>.1</w:t>
      </w:r>
    </w:p>
    <w:p w14:paraId="0C6795DD"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Digitalización por sector de actividad</w:t>
      </w:r>
    </w:p>
    <w:p w14:paraId="7CED0471"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sz w:val="18"/>
          <w:szCs w:val="18"/>
        </w:rPr>
        <w:t>(Porcentajes de empresas)</w:t>
      </w:r>
    </w:p>
    <w:tbl>
      <w:tblPr>
        <w:tblStyle w:val="af"/>
        <w:tblW w:w="8607" w:type="dxa"/>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5A0" w:firstRow="1" w:lastRow="0" w:firstColumn="1" w:lastColumn="1" w:noHBand="0" w:noVBand="1"/>
      </w:tblPr>
      <w:tblGrid>
        <w:gridCol w:w="2496"/>
        <w:gridCol w:w="1865"/>
        <w:gridCol w:w="1559"/>
        <w:gridCol w:w="992"/>
        <w:gridCol w:w="1074"/>
        <w:gridCol w:w="621"/>
      </w:tblGrid>
      <w:tr w:rsidR="002B3258" w:rsidRPr="006538CA" w14:paraId="1EA89437" w14:textId="77777777" w:rsidTr="002B3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tcBorders>
              <w:top w:val="single" w:sz="4" w:space="0" w:color="000000"/>
              <w:left w:val="nil"/>
              <w:bottom w:val="single" w:sz="4" w:space="0" w:color="000000"/>
            </w:tcBorders>
            <w:shd w:val="clear" w:color="auto" w:fill="auto"/>
          </w:tcPr>
          <w:p w14:paraId="2BD055FE" w14:textId="77777777" w:rsidR="002B3258" w:rsidRPr="006538CA" w:rsidRDefault="00C00118" w:rsidP="00F83737">
            <w:pPr>
              <w:jc w:val="center"/>
              <w:rPr>
                <w:rFonts w:ascii="Verdana" w:eastAsia="Verdana" w:hAnsi="Verdana" w:cs="Verdana"/>
                <w:color w:val="auto"/>
                <w:sz w:val="18"/>
                <w:szCs w:val="18"/>
              </w:rPr>
            </w:pPr>
            <w:r w:rsidRPr="006538CA">
              <w:rPr>
                <w:rFonts w:ascii="Verdana" w:eastAsia="Verdana" w:hAnsi="Verdana" w:cs="Verdana"/>
                <w:b w:val="0"/>
                <w:color w:val="auto"/>
                <w:sz w:val="18"/>
                <w:szCs w:val="18"/>
              </w:rPr>
              <w:t>Tecnologías</w:t>
            </w:r>
          </w:p>
        </w:tc>
        <w:tc>
          <w:tcPr>
            <w:tcW w:w="1865" w:type="dxa"/>
            <w:tcBorders>
              <w:top w:val="single" w:sz="4" w:space="0" w:color="000000"/>
              <w:bottom w:val="single" w:sz="4" w:space="0" w:color="000000"/>
            </w:tcBorders>
            <w:shd w:val="clear" w:color="auto" w:fill="auto"/>
          </w:tcPr>
          <w:p w14:paraId="727FBD53"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 xml:space="preserve"> </w:t>
            </w:r>
            <w:proofErr w:type="spellStart"/>
            <w:r w:rsidRPr="006538CA">
              <w:rPr>
                <w:rFonts w:ascii="Verdana" w:eastAsia="Verdana" w:hAnsi="Verdana" w:cs="Verdana"/>
                <w:b w:val="0"/>
                <w:color w:val="auto"/>
                <w:sz w:val="18"/>
                <w:szCs w:val="18"/>
              </w:rPr>
              <w:t>Agrop</w:t>
            </w:r>
            <w:proofErr w:type="spellEnd"/>
            <w:r w:rsidRPr="006538CA">
              <w:rPr>
                <w:rFonts w:ascii="Verdana" w:eastAsia="Verdana" w:hAnsi="Verdana" w:cs="Verdana"/>
                <w:b w:val="0"/>
                <w:color w:val="auto"/>
                <w:sz w:val="18"/>
                <w:szCs w:val="18"/>
              </w:rPr>
              <w:t xml:space="preserve">       </w:t>
            </w:r>
            <w:proofErr w:type="spellStart"/>
            <w:r w:rsidRPr="006538CA">
              <w:rPr>
                <w:rFonts w:ascii="Verdana" w:eastAsia="Verdana" w:hAnsi="Verdana" w:cs="Verdana"/>
                <w:b w:val="0"/>
                <w:color w:val="auto"/>
                <w:sz w:val="18"/>
                <w:szCs w:val="18"/>
              </w:rPr>
              <w:t>Indust</w:t>
            </w:r>
            <w:proofErr w:type="spellEnd"/>
          </w:p>
        </w:tc>
        <w:tc>
          <w:tcPr>
            <w:tcW w:w="1559" w:type="dxa"/>
            <w:tcBorders>
              <w:top w:val="single" w:sz="4" w:space="0" w:color="000000"/>
              <w:bottom w:val="single" w:sz="4" w:space="0" w:color="000000"/>
            </w:tcBorders>
            <w:shd w:val="clear" w:color="auto" w:fill="auto"/>
          </w:tcPr>
          <w:p w14:paraId="298F0101"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 xml:space="preserve">      </w:t>
            </w:r>
            <w:proofErr w:type="spellStart"/>
            <w:r w:rsidRPr="006538CA">
              <w:rPr>
                <w:rFonts w:ascii="Verdana" w:eastAsia="Verdana" w:hAnsi="Verdana" w:cs="Verdana"/>
                <w:b w:val="0"/>
                <w:color w:val="auto"/>
                <w:sz w:val="18"/>
                <w:szCs w:val="18"/>
              </w:rPr>
              <w:t>Construc</w:t>
            </w:r>
            <w:proofErr w:type="spellEnd"/>
          </w:p>
        </w:tc>
        <w:tc>
          <w:tcPr>
            <w:tcW w:w="992" w:type="dxa"/>
            <w:tcBorders>
              <w:top w:val="single" w:sz="4" w:space="0" w:color="000000"/>
              <w:bottom w:val="single" w:sz="4" w:space="0" w:color="000000"/>
            </w:tcBorders>
            <w:shd w:val="clear" w:color="auto" w:fill="auto"/>
          </w:tcPr>
          <w:p w14:paraId="6E2653E9"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 xml:space="preserve">  Comer</w:t>
            </w:r>
          </w:p>
        </w:tc>
        <w:tc>
          <w:tcPr>
            <w:tcW w:w="1074" w:type="dxa"/>
            <w:tcBorders>
              <w:top w:val="single" w:sz="4" w:space="0" w:color="000000"/>
              <w:bottom w:val="single" w:sz="4" w:space="0" w:color="000000"/>
            </w:tcBorders>
            <w:shd w:val="clear" w:color="auto" w:fill="auto"/>
          </w:tcPr>
          <w:p w14:paraId="4F6DF599"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 xml:space="preserve">  </w:t>
            </w:r>
            <w:proofErr w:type="spellStart"/>
            <w:r w:rsidRPr="006538CA">
              <w:rPr>
                <w:rFonts w:ascii="Verdana" w:eastAsia="Verdana" w:hAnsi="Verdana" w:cs="Verdana"/>
                <w:b w:val="0"/>
                <w:color w:val="auto"/>
                <w:sz w:val="18"/>
                <w:szCs w:val="18"/>
              </w:rPr>
              <w:t>Servic</w:t>
            </w:r>
            <w:proofErr w:type="spellEnd"/>
          </w:p>
        </w:tc>
        <w:tc>
          <w:tcPr>
            <w:cnfStyle w:val="000100000000" w:firstRow="0" w:lastRow="0" w:firstColumn="0" w:lastColumn="1" w:oddVBand="0" w:evenVBand="0" w:oddHBand="0" w:evenHBand="0" w:firstRowFirstColumn="0" w:firstRowLastColumn="0" w:lastRowFirstColumn="0" w:lastRowLastColumn="0"/>
            <w:tcW w:w="621" w:type="dxa"/>
            <w:tcBorders>
              <w:top w:val="single" w:sz="4" w:space="0" w:color="000000"/>
              <w:bottom w:val="single" w:sz="4" w:space="0" w:color="000000"/>
              <w:right w:val="nil"/>
            </w:tcBorders>
            <w:shd w:val="clear" w:color="auto" w:fill="auto"/>
          </w:tcPr>
          <w:p w14:paraId="4873D469" w14:textId="77777777" w:rsidR="002B3258" w:rsidRPr="006538CA" w:rsidRDefault="00C00118" w:rsidP="00F83737">
            <w:pPr>
              <w:jc w:val="center"/>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sig</w:t>
            </w:r>
            <w:proofErr w:type="spellEnd"/>
          </w:p>
        </w:tc>
      </w:tr>
      <w:tr w:rsidR="002B3258" w:rsidRPr="006538CA" w14:paraId="2B929000" w14:textId="77777777" w:rsidTr="002B3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tcBorders>
              <w:top w:val="single" w:sz="4" w:space="0" w:color="000000"/>
              <w:left w:val="nil"/>
              <w:bottom w:val="nil"/>
              <w:right w:val="nil"/>
            </w:tcBorders>
            <w:shd w:val="clear" w:color="auto" w:fill="auto"/>
          </w:tcPr>
          <w:p w14:paraId="444AD42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Tecnologías Básicas</w:t>
            </w:r>
          </w:p>
        </w:tc>
        <w:tc>
          <w:tcPr>
            <w:tcW w:w="1865" w:type="dxa"/>
            <w:tcBorders>
              <w:top w:val="single" w:sz="4" w:space="0" w:color="000000"/>
              <w:left w:val="nil"/>
              <w:bottom w:val="nil"/>
              <w:right w:val="nil"/>
            </w:tcBorders>
            <w:shd w:val="clear" w:color="auto" w:fill="auto"/>
            <w:vAlign w:val="center"/>
          </w:tcPr>
          <w:p w14:paraId="05BAA628" w14:textId="77777777" w:rsidR="002B3258" w:rsidRPr="006538CA" w:rsidRDefault="002B325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tcW w:w="1559" w:type="dxa"/>
            <w:tcBorders>
              <w:top w:val="single" w:sz="4" w:space="0" w:color="000000"/>
              <w:left w:val="nil"/>
              <w:bottom w:val="nil"/>
              <w:right w:val="nil"/>
            </w:tcBorders>
            <w:shd w:val="clear" w:color="auto" w:fill="auto"/>
            <w:vAlign w:val="center"/>
          </w:tcPr>
          <w:p w14:paraId="6484FDE8" w14:textId="77777777" w:rsidR="002B3258" w:rsidRPr="006538CA" w:rsidRDefault="002B325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tcW w:w="992" w:type="dxa"/>
            <w:tcBorders>
              <w:top w:val="single" w:sz="4" w:space="0" w:color="000000"/>
              <w:left w:val="nil"/>
              <w:bottom w:val="nil"/>
              <w:right w:val="nil"/>
            </w:tcBorders>
            <w:shd w:val="clear" w:color="auto" w:fill="auto"/>
            <w:vAlign w:val="center"/>
          </w:tcPr>
          <w:p w14:paraId="5D0DA205" w14:textId="77777777" w:rsidR="002B3258" w:rsidRPr="006538CA" w:rsidRDefault="002B325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tcW w:w="1074" w:type="dxa"/>
            <w:tcBorders>
              <w:top w:val="single" w:sz="4" w:space="0" w:color="000000"/>
              <w:left w:val="nil"/>
              <w:bottom w:val="nil"/>
              <w:right w:val="nil"/>
            </w:tcBorders>
            <w:shd w:val="clear" w:color="auto" w:fill="auto"/>
            <w:vAlign w:val="center"/>
          </w:tcPr>
          <w:p w14:paraId="6F0D7381" w14:textId="77777777" w:rsidR="002B3258" w:rsidRPr="006538CA" w:rsidRDefault="002B325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cnfStyle w:val="000100000000" w:firstRow="0" w:lastRow="0" w:firstColumn="0" w:lastColumn="1" w:oddVBand="0" w:evenVBand="0" w:oddHBand="0" w:evenHBand="0" w:firstRowFirstColumn="0" w:firstRowLastColumn="0" w:lastRowFirstColumn="0" w:lastRowLastColumn="0"/>
            <w:tcW w:w="621" w:type="dxa"/>
            <w:tcBorders>
              <w:top w:val="single" w:sz="4" w:space="0" w:color="000000"/>
              <w:left w:val="nil"/>
              <w:bottom w:val="nil"/>
              <w:right w:val="nil"/>
            </w:tcBorders>
            <w:shd w:val="clear" w:color="auto" w:fill="auto"/>
            <w:vAlign w:val="center"/>
          </w:tcPr>
          <w:p w14:paraId="721505F6" w14:textId="77777777" w:rsidR="002B3258" w:rsidRPr="006538CA" w:rsidRDefault="002B3258" w:rsidP="00F83737">
            <w:pPr>
              <w:jc w:val="center"/>
              <w:rPr>
                <w:rFonts w:ascii="Verdana" w:eastAsia="Verdana" w:hAnsi="Verdana" w:cs="Verdana"/>
                <w:sz w:val="18"/>
                <w:szCs w:val="18"/>
              </w:rPr>
            </w:pPr>
          </w:p>
        </w:tc>
      </w:tr>
      <w:tr w:rsidR="002B3258" w:rsidRPr="006538CA" w14:paraId="35F394C8" w14:textId="77777777" w:rsidTr="002B3258">
        <w:trPr>
          <w:trHeight w:val="300"/>
        </w:trPr>
        <w:tc>
          <w:tcPr>
            <w:cnfStyle w:val="001000000000" w:firstRow="0" w:lastRow="0" w:firstColumn="1" w:lastColumn="0" w:oddVBand="0" w:evenVBand="0" w:oddHBand="0" w:evenHBand="0" w:firstRowFirstColumn="0" w:firstRowLastColumn="0" w:lastRowFirstColumn="0" w:lastRowLastColumn="0"/>
            <w:tcW w:w="2496" w:type="dxa"/>
            <w:tcBorders>
              <w:top w:val="nil"/>
              <w:left w:val="nil"/>
              <w:bottom w:val="nil"/>
              <w:right w:val="nil"/>
            </w:tcBorders>
            <w:shd w:val="clear" w:color="auto" w:fill="auto"/>
          </w:tcPr>
          <w:p w14:paraId="30AB1D8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Banca digital (%)</w:t>
            </w:r>
          </w:p>
        </w:tc>
        <w:tc>
          <w:tcPr>
            <w:tcW w:w="1865" w:type="dxa"/>
            <w:tcBorders>
              <w:top w:val="nil"/>
              <w:left w:val="nil"/>
              <w:bottom w:val="nil"/>
              <w:right w:val="nil"/>
            </w:tcBorders>
            <w:shd w:val="clear" w:color="auto" w:fill="auto"/>
            <w:vAlign w:val="center"/>
          </w:tcPr>
          <w:p w14:paraId="2F9983FD" w14:textId="77777777" w:rsidR="002B3258" w:rsidRPr="006538CA" w:rsidRDefault="00C00118" w:rsidP="00F83737">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59,5          70,8</w:t>
            </w:r>
          </w:p>
        </w:tc>
        <w:tc>
          <w:tcPr>
            <w:tcW w:w="1559" w:type="dxa"/>
            <w:tcBorders>
              <w:top w:val="nil"/>
              <w:left w:val="nil"/>
              <w:bottom w:val="nil"/>
              <w:right w:val="nil"/>
            </w:tcBorders>
            <w:shd w:val="clear" w:color="auto" w:fill="auto"/>
            <w:vAlign w:val="center"/>
          </w:tcPr>
          <w:p w14:paraId="2F694B9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78,0</w:t>
            </w:r>
          </w:p>
        </w:tc>
        <w:tc>
          <w:tcPr>
            <w:tcW w:w="992" w:type="dxa"/>
            <w:tcBorders>
              <w:top w:val="nil"/>
              <w:left w:val="nil"/>
              <w:bottom w:val="nil"/>
              <w:right w:val="nil"/>
            </w:tcBorders>
            <w:shd w:val="clear" w:color="auto" w:fill="auto"/>
            <w:vAlign w:val="center"/>
          </w:tcPr>
          <w:p w14:paraId="7586A38B"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71,1</w:t>
            </w:r>
          </w:p>
        </w:tc>
        <w:tc>
          <w:tcPr>
            <w:tcW w:w="1074" w:type="dxa"/>
            <w:tcBorders>
              <w:top w:val="nil"/>
              <w:left w:val="nil"/>
              <w:bottom w:val="nil"/>
              <w:right w:val="nil"/>
            </w:tcBorders>
            <w:shd w:val="clear" w:color="auto" w:fill="auto"/>
            <w:vAlign w:val="center"/>
          </w:tcPr>
          <w:p w14:paraId="493CFFB6"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62,9</w:t>
            </w:r>
          </w:p>
        </w:tc>
        <w:tc>
          <w:tcPr>
            <w:cnfStyle w:val="000100000000" w:firstRow="0" w:lastRow="0" w:firstColumn="0" w:lastColumn="1" w:oddVBand="0" w:evenVBand="0" w:oddHBand="0" w:evenHBand="0" w:firstRowFirstColumn="0" w:firstRowLastColumn="0" w:lastRowFirstColumn="0" w:lastRowLastColumn="0"/>
            <w:tcW w:w="621" w:type="dxa"/>
            <w:tcBorders>
              <w:top w:val="nil"/>
              <w:left w:val="nil"/>
              <w:bottom w:val="nil"/>
              <w:right w:val="nil"/>
            </w:tcBorders>
            <w:shd w:val="clear" w:color="auto" w:fill="auto"/>
            <w:vAlign w:val="center"/>
          </w:tcPr>
          <w:p w14:paraId="442AB87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041F7CC2" w14:textId="77777777" w:rsidTr="002B3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tcBorders>
              <w:top w:val="nil"/>
              <w:left w:val="nil"/>
              <w:bottom w:val="nil"/>
              <w:right w:val="nil"/>
            </w:tcBorders>
            <w:shd w:val="clear" w:color="auto" w:fill="auto"/>
          </w:tcPr>
          <w:p w14:paraId="5C9F978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Web propia (%)</w:t>
            </w:r>
          </w:p>
        </w:tc>
        <w:tc>
          <w:tcPr>
            <w:tcW w:w="1865" w:type="dxa"/>
            <w:tcBorders>
              <w:top w:val="nil"/>
              <w:left w:val="nil"/>
              <w:bottom w:val="nil"/>
              <w:right w:val="nil"/>
            </w:tcBorders>
            <w:shd w:val="clear" w:color="auto" w:fill="auto"/>
            <w:vAlign w:val="center"/>
          </w:tcPr>
          <w:p w14:paraId="718595FF" w14:textId="77777777" w:rsidR="002B3258" w:rsidRPr="006538CA" w:rsidRDefault="00C00118" w:rsidP="00F83737">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79,5          81,6</w:t>
            </w:r>
          </w:p>
        </w:tc>
        <w:tc>
          <w:tcPr>
            <w:tcW w:w="1559" w:type="dxa"/>
            <w:tcBorders>
              <w:top w:val="nil"/>
              <w:left w:val="nil"/>
              <w:bottom w:val="nil"/>
              <w:right w:val="nil"/>
            </w:tcBorders>
            <w:shd w:val="clear" w:color="auto" w:fill="auto"/>
            <w:vAlign w:val="center"/>
          </w:tcPr>
          <w:p w14:paraId="2CD8440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97,0</w:t>
            </w:r>
          </w:p>
        </w:tc>
        <w:tc>
          <w:tcPr>
            <w:tcW w:w="992" w:type="dxa"/>
            <w:tcBorders>
              <w:top w:val="nil"/>
              <w:left w:val="nil"/>
              <w:bottom w:val="nil"/>
              <w:right w:val="nil"/>
            </w:tcBorders>
            <w:shd w:val="clear" w:color="auto" w:fill="auto"/>
            <w:vAlign w:val="center"/>
          </w:tcPr>
          <w:p w14:paraId="7FB7C6FE"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75,7</w:t>
            </w:r>
          </w:p>
        </w:tc>
        <w:tc>
          <w:tcPr>
            <w:tcW w:w="1074" w:type="dxa"/>
            <w:tcBorders>
              <w:top w:val="nil"/>
              <w:left w:val="nil"/>
              <w:bottom w:val="nil"/>
              <w:right w:val="nil"/>
            </w:tcBorders>
            <w:shd w:val="clear" w:color="auto" w:fill="auto"/>
            <w:vAlign w:val="center"/>
          </w:tcPr>
          <w:p w14:paraId="4859EC6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67,7</w:t>
            </w:r>
          </w:p>
        </w:tc>
        <w:tc>
          <w:tcPr>
            <w:cnfStyle w:val="000100000000" w:firstRow="0" w:lastRow="0" w:firstColumn="0" w:lastColumn="1" w:oddVBand="0" w:evenVBand="0" w:oddHBand="0" w:evenHBand="0" w:firstRowFirstColumn="0" w:firstRowLastColumn="0" w:lastRowFirstColumn="0" w:lastRowLastColumn="0"/>
            <w:tcW w:w="621" w:type="dxa"/>
            <w:tcBorders>
              <w:top w:val="nil"/>
              <w:left w:val="nil"/>
              <w:bottom w:val="nil"/>
              <w:right w:val="nil"/>
            </w:tcBorders>
            <w:shd w:val="clear" w:color="auto" w:fill="auto"/>
            <w:vAlign w:val="center"/>
          </w:tcPr>
          <w:p w14:paraId="3CCF9F4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54B73323" w14:textId="77777777" w:rsidTr="002B3258">
        <w:trPr>
          <w:trHeight w:val="300"/>
        </w:trPr>
        <w:tc>
          <w:tcPr>
            <w:cnfStyle w:val="001000000000" w:firstRow="0" w:lastRow="0" w:firstColumn="1" w:lastColumn="0" w:oddVBand="0" w:evenVBand="0" w:oddHBand="0" w:evenHBand="0" w:firstRowFirstColumn="0" w:firstRowLastColumn="0" w:lastRowFirstColumn="0" w:lastRowLastColumn="0"/>
            <w:tcW w:w="2496" w:type="dxa"/>
            <w:tcBorders>
              <w:top w:val="nil"/>
              <w:left w:val="nil"/>
              <w:bottom w:val="nil"/>
              <w:right w:val="nil"/>
            </w:tcBorders>
            <w:shd w:val="clear" w:color="auto" w:fill="auto"/>
          </w:tcPr>
          <w:p w14:paraId="4701D6E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Ciberseguridad (%)</w:t>
            </w:r>
          </w:p>
        </w:tc>
        <w:tc>
          <w:tcPr>
            <w:tcW w:w="1865" w:type="dxa"/>
            <w:tcBorders>
              <w:top w:val="nil"/>
              <w:left w:val="nil"/>
              <w:bottom w:val="nil"/>
              <w:right w:val="nil"/>
            </w:tcBorders>
            <w:shd w:val="clear" w:color="auto" w:fill="auto"/>
            <w:vAlign w:val="center"/>
          </w:tcPr>
          <w:p w14:paraId="2C9E06C7"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34,8          48,4</w:t>
            </w:r>
          </w:p>
        </w:tc>
        <w:tc>
          <w:tcPr>
            <w:tcW w:w="1559" w:type="dxa"/>
            <w:tcBorders>
              <w:top w:val="nil"/>
              <w:left w:val="nil"/>
              <w:bottom w:val="nil"/>
              <w:right w:val="nil"/>
            </w:tcBorders>
            <w:shd w:val="clear" w:color="auto" w:fill="auto"/>
            <w:vAlign w:val="center"/>
          </w:tcPr>
          <w:p w14:paraId="4576D63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44,2</w:t>
            </w:r>
          </w:p>
        </w:tc>
        <w:tc>
          <w:tcPr>
            <w:tcW w:w="992" w:type="dxa"/>
            <w:tcBorders>
              <w:top w:val="nil"/>
              <w:left w:val="nil"/>
              <w:bottom w:val="nil"/>
              <w:right w:val="nil"/>
            </w:tcBorders>
            <w:shd w:val="clear" w:color="auto" w:fill="auto"/>
            <w:vAlign w:val="center"/>
          </w:tcPr>
          <w:p w14:paraId="7B05A2BF"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49,1</w:t>
            </w:r>
          </w:p>
        </w:tc>
        <w:tc>
          <w:tcPr>
            <w:tcW w:w="1074" w:type="dxa"/>
            <w:tcBorders>
              <w:top w:val="nil"/>
              <w:left w:val="nil"/>
              <w:bottom w:val="nil"/>
              <w:right w:val="nil"/>
            </w:tcBorders>
            <w:shd w:val="clear" w:color="auto" w:fill="auto"/>
            <w:vAlign w:val="center"/>
          </w:tcPr>
          <w:p w14:paraId="22416942"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44,2</w:t>
            </w:r>
          </w:p>
        </w:tc>
        <w:tc>
          <w:tcPr>
            <w:cnfStyle w:val="000100000000" w:firstRow="0" w:lastRow="0" w:firstColumn="0" w:lastColumn="1" w:oddVBand="0" w:evenVBand="0" w:oddHBand="0" w:evenHBand="0" w:firstRowFirstColumn="0" w:firstRowLastColumn="0" w:lastRowFirstColumn="0" w:lastRowLastColumn="0"/>
            <w:tcW w:w="621" w:type="dxa"/>
            <w:tcBorders>
              <w:top w:val="nil"/>
              <w:left w:val="nil"/>
              <w:bottom w:val="nil"/>
              <w:right w:val="nil"/>
            </w:tcBorders>
            <w:shd w:val="clear" w:color="auto" w:fill="auto"/>
            <w:vAlign w:val="center"/>
          </w:tcPr>
          <w:p w14:paraId="426FC3C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648271C4" w14:textId="77777777" w:rsidTr="002B3258">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496" w:type="dxa"/>
            <w:tcBorders>
              <w:top w:val="nil"/>
              <w:left w:val="nil"/>
              <w:bottom w:val="nil"/>
              <w:right w:val="nil"/>
            </w:tcBorders>
            <w:shd w:val="clear" w:color="auto" w:fill="auto"/>
          </w:tcPr>
          <w:p w14:paraId="1331B13D" w14:textId="77777777" w:rsidR="002B3258" w:rsidRPr="006538CA" w:rsidRDefault="00C00118" w:rsidP="00F83737">
            <w:pPr>
              <w:rPr>
                <w:rFonts w:ascii="Verdana" w:eastAsia="Verdana" w:hAnsi="Verdana" w:cs="Verdana"/>
                <w:sz w:val="18"/>
                <w:szCs w:val="18"/>
              </w:rPr>
            </w:pPr>
            <w:proofErr w:type="spellStart"/>
            <w:r w:rsidRPr="006538CA">
              <w:rPr>
                <w:rFonts w:ascii="Verdana" w:eastAsia="Verdana" w:hAnsi="Verdana" w:cs="Verdana"/>
                <w:b w:val="0"/>
                <w:sz w:val="18"/>
                <w:szCs w:val="18"/>
              </w:rPr>
              <w:t>ERPs</w:t>
            </w:r>
            <w:proofErr w:type="spellEnd"/>
            <w:r w:rsidRPr="006538CA">
              <w:rPr>
                <w:rFonts w:ascii="Verdana" w:eastAsia="Verdana" w:hAnsi="Verdana" w:cs="Verdana"/>
                <w:b w:val="0"/>
                <w:sz w:val="18"/>
                <w:szCs w:val="18"/>
              </w:rPr>
              <w:t xml:space="preserve"> (sistemas integrados gestión) (%)</w:t>
            </w:r>
          </w:p>
        </w:tc>
        <w:tc>
          <w:tcPr>
            <w:tcW w:w="1865" w:type="dxa"/>
            <w:tcBorders>
              <w:top w:val="nil"/>
              <w:left w:val="nil"/>
              <w:bottom w:val="nil"/>
              <w:right w:val="nil"/>
            </w:tcBorders>
            <w:shd w:val="clear" w:color="auto" w:fill="auto"/>
            <w:vAlign w:val="center"/>
          </w:tcPr>
          <w:p w14:paraId="74693DBC" w14:textId="77777777" w:rsidR="002B3258" w:rsidRPr="006538CA" w:rsidRDefault="00C00118" w:rsidP="00F83737">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38,5          56,1</w:t>
            </w:r>
          </w:p>
        </w:tc>
        <w:tc>
          <w:tcPr>
            <w:tcW w:w="1559" w:type="dxa"/>
            <w:tcBorders>
              <w:top w:val="nil"/>
              <w:left w:val="nil"/>
              <w:bottom w:val="nil"/>
              <w:right w:val="nil"/>
            </w:tcBorders>
            <w:shd w:val="clear" w:color="auto" w:fill="auto"/>
            <w:vAlign w:val="center"/>
          </w:tcPr>
          <w:p w14:paraId="04724791"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57,7</w:t>
            </w:r>
          </w:p>
        </w:tc>
        <w:tc>
          <w:tcPr>
            <w:tcW w:w="992" w:type="dxa"/>
            <w:tcBorders>
              <w:top w:val="nil"/>
              <w:left w:val="nil"/>
              <w:bottom w:val="nil"/>
              <w:right w:val="nil"/>
            </w:tcBorders>
            <w:shd w:val="clear" w:color="auto" w:fill="auto"/>
            <w:vAlign w:val="center"/>
          </w:tcPr>
          <w:p w14:paraId="2F30394D"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57,9</w:t>
            </w:r>
          </w:p>
        </w:tc>
        <w:tc>
          <w:tcPr>
            <w:tcW w:w="1074" w:type="dxa"/>
            <w:tcBorders>
              <w:top w:val="nil"/>
              <w:left w:val="nil"/>
              <w:bottom w:val="nil"/>
              <w:right w:val="nil"/>
            </w:tcBorders>
            <w:shd w:val="clear" w:color="auto" w:fill="auto"/>
            <w:vAlign w:val="center"/>
          </w:tcPr>
          <w:p w14:paraId="68131E9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47,9</w:t>
            </w:r>
          </w:p>
        </w:tc>
        <w:tc>
          <w:tcPr>
            <w:cnfStyle w:val="000100000000" w:firstRow="0" w:lastRow="0" w:firstColumn="0" w:lastColumn="1" w:oddVBand="0" w:evenVBand="0" w:oddHBand="0" w:evenHBand="0" w:firstRowFirstColumn="0" w:firstRowLastColumn="0" w:lastRowFirstColumn="0" w:lastRowLastColumn="0"/>
            <w:tcW w:w="621" w:type="dxa"/>
            <w:tcBorders>
              <w:top w:val="nil"/>
              <w:left w:val="nil"/>
              <w:bottom w:val="nil"/>
              <w:right w:val="nil"/>
            </w:tcBorders>
            <w:shd w:val="clear" w:color="auto" w:fill="auto"/>
            <w:vAlign w:val="center"/>
          </w:tcPr>
          <w:p w14:paraId="40890B4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1C3989DA" w14:textId="77777777" w:rsidTr="002B3258">
        <w:trPr>
          <w:trHeight w:val="137"/>
        </w:trPr>
        <w:tc>
          <w:tcPr>
            <w:cnfStyle w:val="001000000000" w:firstRow="0" w:lastRow="0" w:firstColumn="1" w:lastColumn="0" w:oddVBand="0" w:evenVBand="0" w:oddHBand="0" w:evenHBand="0" w:firstRowFirstColumn="0" w:firstRowLastColumn="0" w:lastRowFirstColumn="0" w:lastRowLastColumn="0"/>
            <w:tcW w:w="2496" w:type="dxa"/>
            <w:tcBorders>
              <w:top w:val="nil"/>
              <w:left w:val="nil"/>
              <w:bottom w:val="nil"/>
              <w:right w:val="nil"/>
            </w:tcBorders>
            <w:shd w:val="clear" w:color="auto" w:fill="auto"/>
          </w:tcPr>
          <w:p w14:paraId="7B53574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Teletrabajo (%)</w:t>
            </w:r>
          </w:p>
        </w:tc>
        <w:tc>
          <w:tcPr>
            <w:tcW w:w="1865" w:type="dxa"/>
            <w:tcBorders>
              <w:top w:val="nil"/>
              <w:left w:val="nil"/>
              <w:bottom w:val="nil"/>
              <w:right w:val="nil"/>
            </w:tcBorders>
            <w:shd w:val="clear" w:color="auto" w:fill="auto"/>
            <w:vAlign w:val="center"/>
          </w:tcPr>
          <w:p w14:paraId="474807EC" w14:textId="77777777" w:rsidR="002B3258" w:rsidRPr="006538CA" w:rsidRDefault="00C00118" w:rsidP="00F83737">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31,9          46,6      </w:t>
            </w:r>
          </w:p>
        </w:tc>
        <w:tc>
          <w:tcPr>
            <w:tcW w:w="1559" w:type="dxa"/>
            <w:tcBorders>
              <w:top w:val="nil"/>
              <w:left w:val="nil"/>
              <w:bottom w:val="nil"/>
              <w:right w:val="nil"/>
            </w:tcBorders>
            <w:shd w:val="clear" w:color="auto" w:fill="auto"/>
            <w:vAlign w:val="center"/>
          </w:tcPr>
          <w:p w14:paraId="3164CD5D" w14:textId="77777777" w:rsidR="002B3258" w:rsidRPr="006538CA" w:rsidRDefault="00C00118" w:rsidP="00F83737">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58,8</w:t>
            </w:r>
          </w:p>
        </w:tc>
        <w:tc>
          <w:tcPr>
            <w:tcW w:w="992" w:type="dxa"/>
            <w:tcBorders>
              <w:top w:val="nil"/>
              <w:left w:val="nil"/>
              <w:bottom w:val="nil"/>
              <w:right w:val="nil"/>
            </w:tcBorders>
            <w:shd w:val="clear" w:color="auto" w:fill="auto"/>
            <w:vAlign w:val="center"/>
          </w:tcPr>
          <w:p w14:paraId="0327407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42,0</w:t>
            </w:r>
          </w:p>
        </w:tc>
        <w:tc>
          <w:tcPr>
            <w:tcW w:w="1074" w:type="dxa"/>
            <w:tcBorders>
              <w:top w:val="nil"/>
              <w:left w:val="nil"/>
              <w:bottom w:val="nil"/>
              <w:right w:val="nil"/>
            </w:tcBorders>
            <w:shd w:val="clear" w:color="auto" w:fill="auto"/>
            <w:vAlign w:val="center"/>
          </w:tcPr>
          <w:p w14:paraId="13E0698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54,3</w:t>
            </w:r>
          </w:p>
        </w:tc>
        <w:tc>
          <w:tcPr>
            <w:cnfStyle w:val="000100000000" w:firstRow="0" w:lastRow="0" w:firstColumn="0" w:lastColumn="1" w:oddVBand="0" w:evenVBand="0" w:oddHBand="0" w:evenHBand="0" w:firstRowFirstColumn="0" w:firstRowLastColumn="0" w:lastRowFirstColumn="0" w:lastRowLastColumn="0"/>
            <w:tcW w:w="621" w:type="dxa"/>
            <w:tcBorders>
              <w:top w:val="nil"/>
              <w:left w:val="nil"/>
              <w:bottom w:val="nil"/>
              <w:right w:val="nil"/>
            </w:tcBorders>
            <w:shd w:val="clear" w:color="auto" w:fill="auto"/>
            <w:vAlign w:val="center"/>
          </w:tcPr>
          <w:p w14:paraId="233DFDA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6FB004D2" w14:textId="77777777" w:rsidTr="002B3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tcBorders>
              <w:top w:val="nil"/>
              <w:left w:val="nil"/>
              <w:bottom w:val="single" w:sz="4" w:space="0" w:color="000000"/>
              <w:right w:val="nil"/>
            </w:tcBorders>
            <w:shd w:val="clear" w:color="auto" w:fill="auto"/>
          </w:tcPr>
          <w:p w14:paraId="666A25E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Redes sociales con fines comerciales (%)</w:t>
            </w:r>
          </w:p>
        </w:tc>
        <w:tc>
          <w:tcPr>
            <w:tcW w:w="1865" w:type="dxa"/>
            <w:tcBorders>
              <w:top w:val="nil"/>
              <w:left w:val="nil"/>
              <w:bottom w:val="single" w:sz="4" w:space="0" w:color="000000"/>
              <w:right w:val="nil"/>
            </w:tcBorders>
            <w:shd w:val="clear" w:color="auto" w:fill="auto"/>
            <w:vAlign w:val="center"/>
          </w:tcPr>
          <w:p w14:paraId="113D8B48" w14:textId="77777777" w:rsidR="002B3258" w:rsidRPr="006538CA" w:rsidRDefault="00C00118" w:rsidP="00F83737">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37,6          80,4</w:t>
            </w:r>
          </w:p>
        </w:tc>
        <w:tc>
          <w:tcPr>
            <w:tcW w:w="1559" w:type="dxa"/>
            <w:tcBorders>
              <w:top w:val="nil"/>
              <w:left w:val="nil"/>
              <w:bottom w:val="single" w:sz="4" w:space="0" w:color="000000"/>
              <w:right w:val="nil"/>
            </w:tcBorders>
            <w:shd w:val="clear" w:color="auto" w:fill="auto"/>
            <w:vAlign w:val="center"/>
          </w:tcPr>
          <w:p w14:paraId="0114F3A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68,6</w:t>
            </w:r>
          </w:p>
        </w:tc>
        <w:tc>
          <w:tcPr>
            <w:tcW w:w="992" w:type="dxa"/>
            <w:tcBorders>
              <w:top w:val="nil"/>
              <w:left w:val="nil"/>
              <w:bottom w:val="single" w:sz="4" w:space="0" w:color="000000"/>
              <w:right w:val="nil"/>
            </w:tcBorders>
            <w:shd w:val="clear" w:color="auto" w:fill="auto"/>
            <w:vAlign w:val="center"/>
          </w:tcPr>
          <w:p w14:paraId="1BD3B40C"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89,7</w:t>
            </w:r>
          </w:p>
        </w:tc>
        <w:tc>
          <w:tcPr>
            <w:tcW w:w="1074" w:type="dxa"/>
            <w:tcBorders>
              <w:top w:val="nil"/>
              <w:left w:val="nil"/>
              <w:bottom w:val="single" w:sz="4" w:space="0" w:color="000000"/>
              <w:right w:val="nil"/>
            </w:tcBorders>
            <w:shd w:val="clear" w:color="auto" w:fill="auto"/>
            <w:vAlign w:val="center"/>
          </w:tcPr>
          <w:p w14:paraId="23AEDF31"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73,9</w:t>
            </w:r>
          </w:p>
        </w:tc>
        <w:tc>
          <w:tcPr>
            <w:cnfStyle w:val="000100000000" w:firstRow="0" w:lastRow="0" w:firstColumn="0" w:lastColumn="1" w:oddVBand="0" w:evenVBand="0" w:oddHBand="0" w:evenHBand="0" w:firstRowFirstColumn="0" w:firstRowLastColumn="0" w:lastRowFirstColumn="0" w:lastRowLastColumn="0"/>
            <w:tcW w:w="621" w:type="dxa"/>
            <w:tcBorders>
              <w:top w:val="nil"/>
              <w:left w:val="nil"/>
              <w:bottom w:val="single" w:sz="4" w:space="0" w:color="000000"/>
              <w:right w:val="nil"/>
            </w:tcBorders>
            <w:shd w:val="clear" w:color="auto" w:fill="auto"/>
            <w:vAlign w:val="center"/>
          </w:tcPr>
          <w:p w14:paraId="06B52DF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417153E0" w14:textId="77777777" w:rsidTr="002B3258">
        <w:trPr>
          <w:trHeight w:val="300"/>
        </w:trPr>
        <w:tc>
          <w:tcPr>
            <w:cnfStyle w:val="001000000000" w:firstRow="0" w:lastRow="0" w:firstColumn="1" w:lastColumn="0" w:oddVBand="0" w:evenVBand="0" w:oddHBand="0" w:evenHBand="0" w:firstRowFirstColumn="0" w:firstRowLastColumn="0" w:lastRowFirstColumn="0" w:lastRowLastColumn="0"/>
            <w:tcW w:w="2496" w:type="dxa"/>
            <w:tcBorders>
              <w:top w:val="single" w:sz="4" w:space="0" w:color="000000"/>
              <w:left w:val="nil"/>
              <w:bottom w:val="single" w:sz="4" w:space="0" w:color="000000"/>
              <w:right w:val="nil"/>
            </w:tcBorders>
            <w:shd w:val="clear" w:color="auto" w:fill="auto"/>
          </w:tcPr>
          <w:p w14:paraId="4EB5F06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Tecnologías avanzadas</w:t>
            </w:r>
          </w:p>
        </w:tc>
        <w:tc>
          <w:tcPr>
            <w:tcW w:w="1865" w:type="dxa"/>
            <w:tcBorders>
              <w:top w:val="single" w:sz="4" w:space="0" w:color="000000"/>
              <w:left w:val="nil"/>
              <w:bottom w:val="single" w:sz="4" w:space="0" w:color="000000"/>
              <w:right w:val="nil"/>
            </w:tcBorders>
            <w:shd w:val="clear" w:color="auto" w:fill="auto"/>
            <w:vAlign w:val="center"/>
          </w:tcPr>
          <w:p w14:paraId="34D558B2"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tcW w:w="1559" w:type="dxa"/>
            <w:tcBorders>
              <w:top w:val="single" w:sz="4" w:space="0" w:color="000000"/>
              <w:left w:val="nil"/>
              <w:bottom w:val="single" w:sz="4" w:space="0" w:color="000000"/>
              <w:right w:val="nil"/>
            </w:tcBorders>
            <w:shd w:val="clear" w:color="auto" w:fill="auto"/>
            <w:vAlign w:val="center"/>
          </w:tcPr>
          <w:p w14:paraId="77B868FF"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tcW w:w="992" w:type="dxa"/>
            <w:tcBorders>
              <w:top w:val="single" w:sz="4" w:space="0" w:color="000000"/>
              <w:left w:val="nil"/>
              <w:bottom w:val="single" w:sz="4" w:space="0" w:color="000000"/>
              <w:right w:val="nil"/>
            </w:tcBorders>
            <w:shd w:val="clear" w:color="auto" w:fill="auto"/>
            <w:vAlign w:val="center"/>
          </w:tcPr>
          <w:p w14:paraId="78A0F1A6"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tcW w:w="1074" w:type="dxa"/>
            <w:tcBorders>
              <w:top w:val="single" w:sz="4" w:space="0" w:color="000000"/>
              <w:left w:val="nil"/>
              <w:bottom w:val="single" w:sz="4" w:space="0" w:color="000000"/>
              <w:right w:val="nil"/>
            </w:tcBorders>
            <w:shd w:val="clear" w:color="auto" w:fill="auto"/>
            <w:vAlign w:val="center"/>
          </w:tcPr>
          <w:p w14:paraId="5163669D"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cnfStyle w:val="000100000000" w:firstRow="0" w:lastRow="0" w:firstColumn="0" w:lastColumn="1" w:oddVBand="0" w:evenVBand="0" w:oddHBand="0" w:evenHBand="0" w:firstRowFirstColumn="0" w:firstRowLastColumn="0" w:lastRowFirstColumn="0" w:lastRowLastColumn="0"/>
            <w:tcW w:w="621" w:type="dxa"/>
            <w:tcBorders>
              <w:top w:val="single" w:sz="4" w:space="0" w:color="000000"/>
              <w:left w:val="nil"/>
              <w:bottom w:val="single" w:sz="4" w:space="0" w:color="000000"/>
              <w:right w:val="nil"/>
            </w:tcBorders>
            <w:shd w:val="clear" w:color="auto" w:fill="auto"/>
            <w:vAlign w:val="center"/>
          </w:tcPr>
          <w:p w14:paraId="6D6471DE" w14:textId="77777777" w:rsidR="002B3258" w:rsidRPr="006538CA" w:rsidRDefault="002B3258" w:rsidP="00F83737">
            <w:pPr>
              <w:jc w:val="center"/>
              <w:rPr>
                <w:rFonts w:ascii="Verdana" w:eastAsia="Verdana" w:hAnsi="Verdana" w:cs="Verdana"/>
                <w:sz w:val="18"/>
                <w:szCs w:val="18"/>
              </w:rPr>
            </w:pPr>
          </w:p>
        </w:tc>
      </w:tr>
      <w:tr w:rsidR="002B3258" w:rsidRPr="006538CA" w14:paraId="6851C764" w14:textId="77777777" w:rsidTr="002B3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tcBorders>
              <w:top w:val="single" w:sz="4" w:space="0" w:color="000000"/>
              <w:left w:val="nil"/>
              <w:bottom w:val="nil"/>
              <w:right w:val="nil"/>
            </w:tcBorders>
            <w:shd w:val="clear" w:color="auto" w:fill="auto"/>
          </w:tcPr>
          <w:p w14:paraId="33AB868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Intranet corporativa (%)</w:t>
            </w:r>
          </w:p>
        </w:tc>
        <w:tc>
          <w:tcPr>
            <w:tcW w:w="1865" w:type="dxa"/>
            <w:tcBorders>
              <w:top w:val="single" w:sz="4" w:space="0" w:color="000000"/>
              <w:left w:val="nil"/>
              <w:bottom w:val="nil"/>
              <w:right w:val="nil"/>
            </w:tcBorders>
            <w:shd w:val="clear" w:color="auto" w:fill="auto"/>
          </w:tcPr>
          <w:p w14:paraId="5654ADD3" w14:textId="77777777" w:rsidR="002B3258" w:rsidRPr="006538CA" w:rsidRDefault="00C00118" w:rsidP="00F83737">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29.8         50,5</w:t>
            </w:r>
          </w:p>
        </w:tc>
        <w:tc>
          <w:tcPr>
            <w:tcW w:w="1559" w:type="dxa"/>
            <w:tcBorders>
              <w:top w:val="single" w:sz="4" w:space="0" w:color="000000"/>
              <w:left w:val="nil"/>
              <w:bottom w:val="nil"/>
              <w:right w:val="nil"/>
            </w:tcBorders>
            <w:shd w:val="clear" w:color="auto" w:fill="auto"/>
          </w:tcPr>
          <w:p w14:paraId="099D6E1E"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44,2</w:t>
            </w:r>
          </w:p>
        </w:tc>
        <w:tc>
          <w:tcPr>
            <w:tcW w:w="992" w:type="dxa"/>
            <w:tcBorders>
              <w:top w:val="single" w:sz="4" w:space="0" w:color="000000"/>
              <w:left w:val="nil"/>
              <w:bottom w:val="nil"/>
              <w:right w:val="nil"/>
            </w:tcBorders>
            <w:shd w:val="clear" w:color="auto" w:fill="auto"/>
          </w:tcPr>
          <w:p w14:paraId="77962F0A"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49,5</w:t>
            </w:r>
          </w:p>
        </w:tc>
        <w:tc>
          <w:tcPr>
            <w:tcW w:w="1074" w:type="dxa"/>
            <w:tcBorders>
              <w:top w:val="single" w:sz="4" w:space="0" w:color="000000"/>
              <w:left w:val="nil"/>
              <w:bottom w:val="nil"/>
              <w:right w:val="nil"/>
            </w:tcBorders>
            <w:shd w:val="clear" w:color="auto" w:fill="auto"/>
          </w:tcPr>
          <w:p w14:paraId="57979109"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37,5</w:t>
            </w:r>
          </w:p>
        </w:tc>
        <w:tc>
          <w:tcPr>
            <w:cnfStyle w:val="000100000000" w:firstRow="0" w:lastRow="0" w:firstColumn="0" w:lastColumn="1" w:oddVBand="0" w:evenVBand="0" w:oddHBand="0" w:evenHBand="0" w:firstRowFirstColumn="0" w:firstRowLastColumn="0" w:lastRowFirstColumn="0" w:lastRowLastColumn="0"/>
            <w:tcW w:w="621" w:type="dxa"/>
            <w:tcBorders>
              <w:top w:val="single" w:sz="4" w:space="0" w:color="000000"/>
              <w:left w:val="nil"/>
              <w:bottom w:val="nil"/>
              <w:right w:val="nil"/>
            </w:tcBorders>
            <w:shd w:val="clear" w:color="auto" w:fill="auto"/>
            <w:vAlign w:val="center"/>
          </w:tcPr>
          <w:p w14:paraId="6CA3F09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3BAADDE5" w14:textId="77777777" w:rsidTr="002B3258">
        <w:trPr>
          <w:trHeight w:val="300"/>
        </w:trPr>
        <w:tc>
          <w:tcPr>
            <w:cnfStyle w:val="001000000000" w:firstRow="0" w:lastRow="0" w:firstColumn="1" w:lastColumn="0" w:oddVBand="0" w:evenVBand="0" w:oddHBand="0" w:evenHBand="0" w:firstRowFirstColumn="0" w:firstRowLastColumn="0" w:lastRowFirstColumn="0" w:lastRowLastColumn="0"/>
            <w:tcW w:w="2496" w:type="dxa"/>
            <w:tcBorders>
              <w:top w:val="nil"/>
              <w:left w:val="nil"/>
              <w:bottom w:val="nil"/>
              <w:right w:val="nil"/>
            </w:tcBorders>
            <w:shd w:val="clear" w:color="auto" w:fill="auto"/>
          </w:tcPr>
          <w:p w14:paraId="245B2EF5"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Big data y software de análisis de datos (%)</w:t>
            </w:r>
          </w:p>
        </w:tc>
        <w:tc>
          <w:tcPr>
            <w:tcW w:w="1865" w:type="dxa"/>
            <w:tcBorders>
              <w:top w:val="nil"/>
              <w:left w:val="nil"/>
              <w:bottom w:val="nil"/>
              <w:right w:val="nil"/>
            </w:tcBorders>
            <w:shd w:val="clear" w:color="auto" w:fill="auto"/>
            <w:vAlign w:val="center"/>
          </w:tcPr>
          <w:p w14:paraId="5925287F" w14:textId="77777777" w:rsidR="002B3258" w:rsidRPr="006538CA" w:rsidRDefault="00C00118" w:rsidP="00F83737">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39,7         51,7</w:t>
            </w:r>
          </w:p>
        </w:tc>
        <w:tc>
          <w:tcPr>
            <w:tcW w:w="1559" w:type="dxa"/>
            <w:tcBorders>
              <w:top w:val="nil"/>
              <w:left w:val="nil"/>
              <w:bottom w:val="nil"/>
              <w:right w:val="nil"/>
            </w:tcBorders>
            <w:shd w:val="clear" w:color="auto" w:fill="auto"/>
            <w:vAlign w:val="center"/>
          </w:tcPr>
          <w:p w14:paraId="018F7286"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25,0</w:t>
            </w:r>
          </w:p>
        </w:tc>
        <w:tc>
          <w:tcPr>
            <w:tcW w:w="992" w:type="dxa"/>
            <w:tcBorders>
              <w:top w:val="nil"/>
              <w:left w:val="nil"/>
              <w:bottom w:val="nil"/>
              <w:right w:val="nil"/>
            </w:tcBorders>
            <w:shd w:val="clear" w:color="auto" w:fill="auto"/>
            <w:vAlign w:val="center"/>
          </w:tcPr>
          <w:p w14:paraId="77291EBF"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52,0</w:t>
            </w:r>
          </w:p>
        </w:tc>
        <w:tc>
          <w:tcPr>
            <w:tcW w:w="1074" w:type="dxa"/>
            <w:tcBorders>
              <w:top w:val="nil"/>
              <w:left w:val="nil"/>
              <w:bottom w:val="nil"/>
              <w:right w:val="nil"/>
            </w:tcBorders>
            <w:shd w:val="clear" w:color="auto" w:fill="auto"/>
            <w:vAlign w:val="center"/>
          </w:tcPr>
          <w:p w14:paraId="7F8D7BB2"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39,6</w:t>
            </w:r>
          </w:p>
        </w:tc>
        <w:tc>
          <w:tcPr>
            <w:cnfStyle w:val="000100000000" w:firstRow="0" w:lastRow="0" w:firstColumn="0" w:lastColumn="1" w:oddVBand="0" w:evenVBand="0" w:oddHBand="0" w:evenHBand="0" w:firstRowFirstColumn="0" w:firstRowLastColumn="0" w:lastRowFirstColumn="0" w:lastRowLastColumn="0"/>
            <w:tcW w:w="621" w:type="dxa"/>
            <w:tcBorders>
              <w:top w:val="nil"/>
              <w:left w:val="nil"/>
              <w:bottom w:val="nil"/>
              <w:right w:val="nil"/>
            </w:tcBorders>
            <w:shd w:val="clear" w:color="auto" w:fill="auto"/>
            <w:vAlign w:val="center"/>
          </w:tcPr>
          <w:p w14:paraId="71CF603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14555865" w14:textId="77777777" w:rsidTr="002B325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96" w:type="dxa"/>
            <w:tcBorders>
              <w:top w:val="nil"/>
              <w:left w:val="nil"/>
              <w:bottom w:val="nil"/>
              <w:right w:val="nil"/>
            </w:tcBorders>
            <w:shd w:val="clear" w:color="auto" w:fill="auto"/>
          </w:tcPr>
          <w:p w14:paraId="250F71C9"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Localización, Internet de las cosas (%)</w:t>
            </w:r>
          </w:p>
        </w:tc>
        <w:tc>
          <w:tcPr>
            <w:tcW w:w="1865" w:type="dxa"/>
            <w:tcBorders>
              <w:top w:val="nil"/>
              <w:left w:val="nil"/>
              <w:bottom w:val="nil"/>
              <w:right w:val="nil"/>
            </w:tcBorders>
            <w:shd w:val="clear" w:color="auto" w:fill="auto"/>
            <w:vAlign w:val="center"/>
          </w:tcPr>
          <w:p w14:paraId="5C8CEC75" w14:textId="77777777" w:rsidR="002B3258" w:rsidRPr="006538CA" w:rsidRDefault="00C00118" w:rsidP="00F83737">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55,3         56,5</w:t>
            </w:r>
          </w:p>
        </w:tc>
        <w:tc>
          <w:tcPr>
            <w:tcW w:w="1559" w:type="dxa"/>
            <w:tcBorders>
              <w:top w:val="nil"/>
              <w:left w:val="nil"/>
              <w:bottom w:val="nil"/>
              <w:right w:val="nil"/>
            </w:tcBorders>
            <w:shd w:val="clear" w:color="auto" w:fill="auto"/>
            <w:vAlign w:val="center"/>
          </w:tcPr>
          <w:p w14:paraId="2558267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56,6</w:t>
            </w:r>
          </w:p>
        </w:tc>
        <w:tc>
          <w:tcPr>
            <w:tcW w:w="992" w:type="dxa"/>
            <w:tcBorders>
              <w:top w:val="nil"/>
              <w:left w:val="nil"/>
              <w:bottom w:val="nil"/>
              <w:right w:val="nil"/>
            </w:tcBorders>
            <w:shd w:val="clear" w:color="auto" w:fill="auto"/>
            <w:vAlign w:val="center"/>
          </w:tcPr>
          <w:p w14:paraId="41C759AC"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49,3</w:t>
            </w:r>
          </w:p>
        </w:tc>
        <w:tc>
          <w:tcPr>
            <w:tcW w:w="1074" w:type="dxa"/>
            <w:tcBorders>
              <w:top w:val="nil"/>
              <w:left w:val="nil"/>
              <w:bottom w:val="nil"/>
              <w:right w:val="nil"/>
            </w:tcBorders>
            <w:shd w:val="clear" w:color="auto" w:fill="auto"/>
            <w:vAlign w:val="center"/>
          </w:tcPr>
          <w:p w14:paraId="17C80429"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44,2</w:t>
            </w:r>
          </w:p>
        </w:tc>
        <w:tc>
          <w:tcPr>
            <w:cnfStyle w:val="000100000000" w:firstRow="0" w:lastRow="0" w:firstColumn="0" w:lastColumn="1" w:oddVBand="0" w:evenVBand="0" w:oddHBand="0" w:evenHBand="0" w:firstRowFirstColumn="0" w:firstRowLastColumn="0" w:lastRowFirstColumn="0" w:lastRowLastColumn="0"/>
            <w:tcW w:w="621" w:type="dxa"/>
            <w:tcBorders>
              <w:top w:val="nil"/>
              <w:left w:val="nil"/>
              <w:bottom w:val="nil"/>
              <w:right w:val="nil"/>
            </w:tcBorders>
            <w:shd w:val="clear" w:color="auto" w:fill="auto"/>
            <w:vAlign w:val="center"/>
          </w:tcPr>
          <w:p w14:paraId="6F54693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3F504C7D" w14:textId="77777777" w:rsidTr="002B3258">
        <w:trPr>
          <w:trHeight w:val="300"/>
        </w:trPr>
        <w:tc>
          <w:tcPr>
            <w:cnfStyle w:val="001000000000" w:firstRow="0" w:lastRow="0" w:firstColumn="1" w:lastColumn="0" w:oddVBand="0" w:evenVBand="0" w:oddHBand="0" w:evenHBand="0" w:firstRowFirstColumn="0" w:firstRowLastColumn="0" w:lastRowFirstColumn="0" w:lastRowLastColumn="0"/>
            <w:tcW w:w="2496" w:type="dxa"/>
            <w:tcBorders>
              <w:top w:val="nil"/>
              <w:left w:val="nil"/>
              <w:bottom w:val="nil"/>
              <w:right w:val="nil"/>
            </w:tcBorders>
            <w:shd w:val="clear" w:color="auto" w:fill="auto"/>
          </w:tcPr>
          <w:p w14:paraId="292CE672"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Ventas portal propio (%)</w:t>
            </w:r>
          </w:p>
        </w:tc>
        <w:tc>
          <w:tcPr>
            <w:tcW w:w="1865" w:type="dxa"/>
            <w:tcBorders>
              <w:top w:val="nil"/>
              <w:left w:val="nil"/>
              <w:bottom w:val="nil"/>
              <w:right w:val="nil"/>
            </w:tcBorders>
            <w:shd w:val="clear" w:color="auto" w:fill="auto"/>
            <w:vAlign w:val="center"/>
          </w:tcPr>
          <w:p w14:paraId="3A916F64" w14:textId="77777777" w:rsidR="002B3258" w:rsidRPr="006538CA" w:rsidRDefault="00C00118" w:rsidP="00F83737">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16,4         46,0</w:t>
            </w:r>
          </w:p>
        </w:tc>
        <w:tc>
          <w:tcPr>
            <w:tcW w:w="1559" w:type="dxa"/>
            <w:tcBorders>
              <w:top w:val="nil"/>
              <w:left w:val="nil"/>
              <w:bottom w:val="nil"/>
              <w:right w:val="nil"/>
            </w:tcBorders>
            <w:shd w:val="clear" w:color="auto" w:fill="auto"/>
            <w:vAlign w:val="center"/>
          </w:tcPr>
          <w:p w14:paraId="786B303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39,0</w:t>
            </w:r>
          </w:p>
        </w:tc>
        <w:tc>
          <w:tcPr>
            <w:tcW w:w="992" w:type="dxa"/>
            <w:tcBorders>
              <w:top w:val="nil"/>
              <w:left w:val="nil"/>
              <w:bottom w:val="nil"/>
              <w:right w:val="nil"/>
            </w:tcBorders>
            <w:shd w:val="clear" w:color="auto" w:fill="auto"/>
            <w:vAlign w:val="center"/>
          </w:tcPr>
          <w:p w14:paraId="43255C2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54,3</w:t>
            </w:r>
          </w:p>
        </w:tc>
        <w:tc>
          <w:tcPr>
            <w:tcW w:w="1074" w:type="dxa"/>
            <w:tcBorders>
              <w:top w:val="nil"/>
              <w:left w:val="nil"/>
              <w:bottom w:val="nil"/>
              <w:right w:val="nil"/>
            </w:tcBorders>
            <w:shd w:val="clear" w:color="auto" w:fill="auto"/>
            <w:vAlign w:val="center"/>
          </w:tcPr>
          <w:p w14:paraId="0B4C805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37,7</w:t>
            </w:r>
          </w:p>
        </w:tc>
        <w:tc>
          <w:tcPr>
            <w:cnfStyle w:val="000100000000" w:firstRow="0" w:lastRow="0" w:firstColumn="0" w:lastColumn="1" w:oddVBand="0" w:evenVBand="0" w:oddHBand="0" w:evenHBand="0" w:firstRowFirstColumn="0" w:firstRowLastColumn="0" w:lastRowFirstColumn="0" w:lastRowLastColumn="0"/>
            <w:tcW w:w="621" w:type="dxa"/>
            <w:tcBorders>
              <w:top w:val="nil"/>
              <w:left w:val="nil"/>
              <w:bottom w:val="nil"/>
              <w:right w:val="nil"/>
            </w:tcBorders>
            <w:shd w:val="clear" w:color="auto" w:fill="auto"/>
            <w:vAlign w:val="center"/>
          </w:tcPr>
          <w:p w14:paraId="10E5148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03B4A378" w14:textId="77777777" w:rsidTr="002B3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6" w:type="dxa"/>
            <w:tcBorders>
              <w:top w:val="nil"/>
              <w:left w:val="nil"/>
              <w:bottom w:val="nil"/>
              <w:right w:val="nil"/>
            </w:tcBorders>
            <w:shd w:val="clear" w:color="auto" w:fill="auto"/>
          </w:tcPr>
          <w:p w14:paraId="0693370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Robotización, sensorización (%)</w:t>
            </w:r>
          </w:p>
        </w:tc>
        <w:tc>
          <w:tcPr>
            <w:tcW w:w="1865" w:type="dxa"/>
            <w:tcBorders>
              <w:top w:val="nil"/>
              <w:left w:val="nil"/>
              <w:bottom w:val="nil"/>
              <w:right w:val="nil"/>
            </w:tcBorders>
            <w:shd w:val="clear" w:color="auto" w:fill="auto"/>
            <w:vAlign w:val="center"/>
          </w:tcPr>
          <w:p w14:paraId="58B28BF6" w14:textId="77777777" w:rsidR="002B3258" w:rsidRPr="006538CA" w:rsidRDefault="00C00118" w:rsidP="00F83737">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31,3         46,7</w:t>
            </w:r>
          </w:p>
        </w:tc>
        <w:tc>
          <w:tcPr>
            <w:tcW w:w="1559" w:type="dxa"/>
            <w:tcBorders>
              <w:top w:val="nil"/>
              <w:left w:val="nil"/>
              <w:bottom w:val="nil"/>
              <w:right w:val="nil"/>
            </w:tcBorders>
            <w:shd w:val="clear" w:color="auto" w:fill="auto"/>
            <w:vAlign w:val="center"/>
          </w:tcPr>
          <w:p w14:paraId="54B051B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17,3</w:t>
            </w:r>
          </w:p>
        </w:tc>
        <w:tc>
          <w:tcPr>
            <w:tcW w:w="992" w:type="dxa"/>
            <w:tcBorders>
              <w:top w:val="nil"/>
              <w:left w:val="nil"/>
              <w:bottom w:val="nil"/>
              <w:right w:val="nil"/>
            </w:tcBorders>
            <w:shd w:val="clear" w:color="auto" w:fill="auto"/>
            <w:vAlign w:val="center"/>
          </w:tcPr>
          <w:p w14:paraId="0B3B5177"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24,8</w:t>
            </w:r>
          </w:p>
        </w:tc>
        <w:tc>
          <w:tcPr>
            <w:tcW w:w="1074" w:type="dxa"/>
            <w:tcBorders>
              <w:top w:val="nil"/>
              <w:left w:val="nil"/>
              <w:bottom w:val="nil"/>
              <w:right w:val="nil"/>
            </w:tcBorders>
            <w:shd w:val="clear" w:color="auto" w:fill="auto"/>
            <w:vAlign w:val="center"/>
          </w:tcPr>
          <w:p w14:paraId="7DB10B5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26,8</w:t>
            </w:r>
          </w:p>
        </w:tc>
        <w:tc>
          <w:tcPr>
            <w:cnfStyle w:val="000100000000" w:firstRow="0" w:lastRow="0" w:firstColumn="0" w:lastColumn="1" w:oddVBand="0" w:evenVBand="0" w:oddHBand="0" w:evenHBand="0" w:firstRowFirstColumn="0" w:firstRowLastColumn="0" w:lastRowFirstColumn="0" w:lastRowLastColumn="0"/>
            <w:tcW w:w="621" w:type="dxa"/>
            <w:tcBorders>
              <w:top w:val="nil"/>
              <w:left w:val="nil"/>
              <w:bottom w:val="nil"/>
              <w:right w:val="nil"/>
            </w:tcBorders>
            <w:shd w:val="clear" w:color="auto" w:fill="auto"/>
            <w:vAlign w:val="center"/>
          </w:tcPr>
          <w:p w14:paraId="0C0DAD0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09224860" w14:textId="77777777" w:rsidTr="002B3258">
        <w:trPr>
          <w:trHeight w:val="300"/>
        </w:trPr>
        <w:tc>
          <w:tcPr>
            <w:cnfStyle w:val="001000000000" w:firstRow="0" w:lastRow="0" w:firstColumn="1" w:lastColumn="0" w:oddVBand="0" w:evenVBand="0" w:oddHBand="0" w:evenHBand="0" w:firstRowFirstColumn="0" w:firstRowLastColumn="0" w:lastRowFirstColumn="0" w:lastRowLastColumn="0"/>
            <w:tcW w:w="2496" w:type="dxa"/>
            <w:tcBorders>
              <w:top w:val="nil"/>
              <w:left w:val="nil"/>
              <w:bottom w:val="single" w:sz="4" w:space="0" w:color="000000"/>
              <w:right w:val="nil"/>
            </w:tcBorders>
            <w:shd w:val="clear" w:color="auto" w:fill="auto"/>
          </w:tcPr>
          <w:p w14:paraId="43EFDA9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Comercio electrónico Marketplace (%)</w:t>
            </w:r>
          </w:p>
        </w:tc>
        <w:tc>
          <w:tcPr>
            <w:tcW w:w="1865" w:type="dxa"/>
            <w:tcBorders>
              <w:top w:val="nil"/>
              <w:left w:val="nil"/>
              <w:bottom w:val="single" w:sz="4" w:space="0" w:color="000000"/>
              <w:right w:val="nil"/>
            </w:tcBorders>
            <w:shd w:val="clear" w:color="auto" w:fill="auto"/>
            <w:vAlign w:val="center"/>
          </w:tcPr>
          <w:p w14:paraId="63A245FF" w14:textId="77777777" w:rsidR="002B3258" w:rsidRPr="006538CA" w:rsidRDefault="00C00118" w:rsidP="00F83737">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9,5         31,4</w:t>
            </w:r>
          </w:p>
        </w:tc>
        <w:tc>
          <w:tcPr>
            <w:tcW w:w="1559" w:type="dxa"/>
            <w:tcBorders>
              <w:top w:val="nil"/>
              <w:left w:val="nil"/>
              <w:bottom w:val="single" w:sz="4" w:space="0" w:color="000000"/>
              <w:right w:val="nil"/>
            </w:tcBorders>
            <w:shd w:val="clear" w:color="auto" w:fill="auto"/>
            <w:vAlign w:val="center"/>
          </w:tcPr>
          <w:p w14:paraId="636431B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 xml:space="preserve">     32,7</w:t>
            </w:r>
          </w:p>
        </w:tc>
        <w:tc>
          <w:tcPr>
            <w:tcW w:w="992" w:type="dxa"/>
            <w:tcBorders>
              <w:top w:val="nil"/>
              <w:left w:val="nil"/>
              <w:bottom w:val="single" w:sz="4" w:space="0" w:color="000000"/>
              <w:right w:val="nil"/>
            </w:tcBorders>
            <w:shd w:val="clear" w:color="auto" w:fill="auto"/>
            <w:vAlign w:val="center"/>
          </w:tcPr>
          <w:p w14:paraId="15D4DAEE"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38,8</w:t>
            </w:r>
          </w:p>
        </w:tc>
        <w:tc>
          <w:tcPr>
            <w:tcW w:w="1074" w:type="dxa"/>
            <w:tcBorders>
              <w:top w:val="nil"/>
              <w:left w:val="nil"/>
              <w:bottom w:val="single" w:sz="4" w:space="0" w:color="000000"/>
              <w:right w:val="nil"/>
            </w:tcBorders>
            <w:shd w:val="clear" w:color="auto" w:fill="auto"/>
            <w:vAlign w:val="center"/>
          </w:tcPr>
          <w:p w14:paraId="21DFA9F0"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22,4</w:t>
            </w:r>
          </w:p>
        </w:tc>
        <w:tc>
          <w:tcPr>
            <w:cnfStyle w:val="000100000000" w:firstRow="0" w:lastRow="0" w:firstColumn="0" w:lastColumn="1" w:oddVBand="0" w:evenVBand="0" w:oddHBand="0" w:evenHBand="0" w:firstRowFirstColumn="0" w:firstRowLastColumn="0" w:lastRowFirstColumn="0" w:lastRowLastColumn="0"/>
            <w:tcW w:w="621" w:type="dxa"/>
            <w:tcBorders>
              <w:top w:val="nil"/>
              <w:left w:val="nil"/>
              <w:bottom w:val="single" w:sz="4" w:space="0" w:color="000000"/>
              <w:right w:val="nil"/>
            </w:tcBorders>
            <w:shd w:val="clear" w:color="auto" w:fill="auto"/>
            <w:vAlign w:val="center"/>
          </w:tcPr>
          <w:p w14:paraId="1C872EF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bl>
    <w:p w14:paraId="033F41A7"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Diferencias estadísticamente significativas (*): p&lt;0,1; (**): p&lt;0,05; (***): p&lt;0,01; - no significativa.</w:t>
      </w:r>
    </w:p>
    <w:p w14:paraId="2CC64EAE" w14:textId="77777777" w:rsidR="002B3258" w:rsidRPr="006538CA" w:rsidRDefault="002B3258" w:rsidP="00F83737">
      <w:pPr>
        <w:spacing w:line="360" w:lineRule="auto"/>
      </w:pPr>
    </w:p>
    <w:p w14:paraId="4EC526BB" w14:textId="77777777" w:rsidR="002B3258" w:rsidRPr="006538CA" w:rsidRDefault="00C00118" w:rsidP="00F83737">
      <w:pPr>
        <w:spacing w:line="360" w:lineRule="auto"/>
        <w:jc w:val="both"/>
        <w:rPr>
          <w:rFonts w:eastAsia="Verdana"/>
        </w:rPr>
      </w:pPr>
      <w:r w:rsidRPr="006538CA">
        <w:rPr>
          <w:rFonts w:eastAsia="Verdana"/>
        </w:rPr>
        <w:t xml:space="preserve">A nivel sectorial, las empresas del sector construcción y comercio muestran un mayor nivel de digitalización. En cuanto a la valoración de su importancia, se encuentra repartido entre el sector comercio y el de servicio son los que valoran más los distintos impulsores. </w:t>
      </w:r>
    </w:p>
    <w:p w14:paraId="7C6BA347" w14:textId="77777777" w:rsidR="002B3258" w:rsidRPr="006538CA" w:rsidRDefault="002B3258" w:rsidP="00F83737">
      <w:pPr>
        <w:spacing w:line="360" w:lineRule="auto"/>
        <w:jc w:val="both"/>
        <w:rPr>
          <w:rFonts w:eastAsia="Verdana"/>
        </w:rPr>
      </w:pPr>
    </w:p>
    <w:p w14:paraId="4863E8B5" w14:textId="06D6F5D7" w:rsidR="002B3258" w:rsidRPr="006538CA" w:rsidRDefault="00C00118" w:rsidP="00F83737">
      <w:pPr>
        <w:spacing w:line="360" w:lineRule="auto"/>
        <w:jc w:val="both"/>
        <w:rPr>
          <w:rFonts w:eastAsia="Verdana"/>
        </w:rPr>
      </w:pPr>
      <w:r w:rsidRPr="006538CA">
        <w:rPr>
          <w:rFonts w:eastAsia="Verdana"/>
        </w:rPr>
        <w:t xml:space="preserve">La relación entre tamaño y adopción de tecnologías es absoluta (Cuadro </w:t>
      </w:r>
      <w:r w:rsidR="00274EB5" w:rsidRPr="006538CA">
        <w:rPr>
          <w:rFonts w:eastAsia="Verdana"/>
        </w:rPr>
        <w:t>4</w:t>
      </w:r>
      <w:r w:rsidRPr="006538CA">
        <w:rPr>
          <w:rFonts w:eastAsia="Verdana"/>
        </w:rPr>
        <w:t>.2). Las empresas medianas son las</w:t>
      </w:r>
      <w:r w:rsidR="009B0BF0" w:rsidRPr="006538CA">
        <w:rPr>
          <w:rFonts w:eastAsia="Verdana"/>
        </w:rPr>
        <w:t xml:space="preserve"> que sacan mayores diferencias </w:t>
      </w:r>
      <w:r w:rsidRPr="006538CA">
        <w:rPr>
          <w:rFonts w:eastAsia="Verdana"/>
        </w:rPr>
        <w:t xml:space="preserve">en todas las tecnologías. Las más rezagadas en cuanto al uso de la tecnología resultan de manera lógica las microempresas. </w:t>
      </w:r>
    </w:p>
    <w:p w14:paraId="3BE342CB" w14:textId="77777777" w:rsidR="002B3258" w:rsidRPr="006538CA" w:rsidRDefault="002B3258" w:rsidP="00F83737">
      <w:pPr>
        <w:spacing w:line="360" w:lineRule="auto"/>
      </w:pPr>
    </w:p>
    <w:p w14:paraId="188633D3" w14:textId="77777777" w:rsidR="002B3258" w:rsidRPr="006538CA" w:rsidRDefault="00C00118" w:rsidP="00F83737">
      <w:pPr>
        <w:keepNext/>
        <w:jc w:val="center"/>
        <w:rPr>
          <w:rFonts w:ascii="Verdana" w:eastAsia="Verdana" w:hAnsi="Verdana" w:cs="Verdana"/>
          <w:b/>
          <w:sz w:val="18"/>
          <w:szCs w:val="18"/>
        </w:rPr>
      </w:pPr>
      <w:bookmarkStart w:id="7" w:name="_heading=h.1t3h5sf" w:colFirst="0" w:colLast="0"/>
      <w:bookmarkEnd w:id="7"/>
      <w:r w:rsidRPr="006538CA">
        <w:rPr>
          <w:rFonts w:ascii="Verdana" w:eastAsia="Verdana" w:hAnsi="Verdana" w:cs="Verdana"/>
          <w:b/>
          <w:sz w:val="18"/>
          <w:szCs w:val="18"/>
        </w:rPr>
        <w:t xml:space="preserve">Cuadro </w:t>
      </w:r>
      <w:r w:rsidR="00274EB5" w:rsidRPr="006538CA">
        <w:rPr>
          <w:rFonts w:ascii="Verdana" w:eastAsia="Verdana" w:hAnsi="Verdana" w:cs="Verdana"/>
          <w:b/>
          <w:sz w:val="18"/>
          <w:szCs w:val="18"/>
        </w:rPr>
        <w:t>4</w:t>
      </w:r>
      <w:r w:rsidRPr="006538CA">
        <w:rPr>
          <w:rFonts w:ascii="Verdana" w:eastAsia="Verdana" w:hAnsi="Verdana" w:cs="Verdana"/>
          <w:b/>
          <w:sz w:val="18"/>
          <w:szCs w:val="18"/>
        </w:rPr>
        <w:t>.2</w:t>
      </w:r>
    </w:p>
    <w:p w14:paraId="6F7EE377"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Digitalización por tamaño</w:t>
      </w:r>
    </w:p>
    <w:p w14:paraId="71E946CF"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sz w:val="18"/>
          <w:szCs w:val="18"/>
        </w:rPr>
        <w:t>(Porcentajes de empresas)</w:t>
      </w:r>
    </w:p>
    <w:tbl>
      <w:tblPr>
        <w:tblStyle w:val="af0"/>
        <w:tblW w:w="8720" w:type="dxa"/>
        <w:jc w:val="center"/>
        <w:tblInd w:w="0" w:type="dxa"/>
        <w:tblBorders>
          <w:top w:val="single" w:sz="4" w:space="0" w:color="000000"/>
          <w:left w:val="nil"/>
          <w:bottom w:val="single" w:sz="4" w:space="0" w:color="000000"/>
          <w:right w:val="nil"/>
          <w:insideH w:val="nil"/>
          <w:insideV w:val="nil"/>
        </w:tblBorders>
        <w:tblLayout w:type="fixed"/>
        <w:tblLook w:val="05A0" w:firstRow="1" w:lastRow="0" w:firstColumn="1" w:lastColumn="1" w:noHBand="0" w:noVBand="1"/>
      </w:tblPr>
      <w:tblGrid>
        <w:gridCol w:w="4238"/>
        <w:gridCol w:w="1018"/>
        <w:gridCol w:w="1385"/>
        <w:gridCol w:w="1353"/>
        <w:gridCol w:w="726"/>
      </w:tblGrid>
      <w:tr w:rsidR="002B3258" w:rsidRPr="006538CA" w14:paraId="7AED3ADE" w14:textId="77777777" w:rsidTr="002B3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8" w:type="dxa"/>
            <w:tcBorders>
              <w:top w:val="single" w:sz="4" w:space="0" w:color="000000"/>
              <w:left w:val="nil"/>
              <w:bottom w:val="single" w:sz="4" w:space="0" w:color="000000"/>
            </w:tcBorders>
            <w:shd w:val="clear" w:color="auto" w:fill="auto"/>
          </w:tcPr>
          <w:p w14:paraId="1D4E79B3" w14:textId="77777777" w:rsidR="002B3258" w:rsidRPr="006538CA" w:rsidRDefault="00C00118" w:rsidP="00F83737">
            <w:pPr>
              <w:jc w:val="center"/>
              <w:rPr>
                <w:rFonts w:ascii="Verdana" w:eastAsia="Verdana" w:hAnsi="Verdana" w:cs="Verdana"/>
                <w:color w:val="auto"/>
                <w:sz w:val="18"/>
                <w:szCs w:val="18"/>
              </w:rPr>
            </w:pPr>
            <w:r w:rsidRPr="006538CA">
              <w:rPr>
                <w:rFonts w:ascii="Verdana" w:eastAsia="Verdana" w:hAnsi="Verdana" w:cs="Verdana"/>
                <w:b w:val="0"/>
                <w:color w:val="auto"/>
                <w:sz w:val="18"/>
                <w:szCs w:val="18"/>
              </w:rPr>
              <w:t>Tecnologías</w:t>
            </w:r>
          </w:p>
        </w:tc>
        <w:tc>
          <w:tcPr>
            <w:tcW w:w="1018" w:type="dxa"/>
            <w:tcBorders>
              <w:top w:val="single" w:sz="4" w:space="0" w:color="000000"/>
              <w:bottom w:val="single" w:sz="4" w:space="0" w:color="000000"/>
            </w:tcBorders>
            <w:shd w:val="clear" w:color="auto" w:fill="auto"/>
          </w:tcPr>
          <w:p w14:paraId="669F7D4D"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Micro</w:t>
            </w:r>
          </w:p>
        </w:tc>
        <w:tc>
          <w:tcPr>
            <w:tcW w:w="1385" w:type="dxa"/>
            <w:tcBorders>
              <w:top w:val="single" w:sz="4" w:space="0" w:color="000000"/>
              <w:bottom w:val="single" w:sz="4" w:space="0" w:color="000000"/>
            </w:tcBorders>
            <w:shd w:val="clear" w:color="auto" w:fill="auto"/>
          </w:tcPr>
          <w:p w14:paraId="0F96D26F"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Pequeñas</w:t>
            </w:r>
          </w:p>
        </w:tc>
        <w:tc>
          <w:tcPr>
            <w:tcW w:w="1353" w:type="dxa"/>
            <w:tcBorders>
              <w:top w:val="single" w:sz="4" w:space="0" w:color="000000"/>
              <w:bottom w:val="single" w:sz="4" w:space="0" w:color="000000"/>
            </w:tcBorders>
            <w:shd w:val="clear" w:color="auto" w:fill="auto"/>
          </w:tcPr>
          <w:p w14:paraId="2813AF89"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Medianas</w:t>
            </w:r>
          </w:p>
        </w:tc>
        <w:tc>
          <w:tcPr>
            <w:cnfStyle w:val="000100000000" w:firstRow="0" w:lastRow="0" w:firstColumn="0" w:lastColumn="1" w:oddVBand="0" w:evenVBand="0" w:oddHBand="0" w:evenHBand="0" w:firstRowFirstColumn="0" w:firstRowLastColumn="0" w:lastRowFirstColumn="0" w:lastRowLastColumn="0"/>
            <w:tcW w:w="726" w:type="dxa"/>
            <w:tcBorders>
              <w:top w:val="single" w:sz="4" w:space="0" w:color="000000"/>
              <w:bottom w:val="single" w:sz="4" w:space="0" w:color="000000"/>
              <w:right w:val="nil"/>
            </w:tcBorders>
            <w:shd w:val="clear" w:color="auto" w:fill="auto"/>
          </w:tcPr>
          <w:p w14:paraId="1641F1FD" w14:textId="77777777" w:rsidR="002B3258" w:rsidRPr="006538CA" w:rsidRDefault="00C00118" w:rsidP="00F83737">
            <w:pPr>
              <w:jc w:val="center"/>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sig</w:t>
            </w:r>
            <w:proofErr w:type="spellEnd"/>
          </w:p>
        </w:tc>
      </w:tr>
      <w:tr w:rsidR="002B3258" w:rsidRPr="006538CA" w14:paraId="1F447C94"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38" w:type="dxa"/>
            <w:tcBorders>
              <w:top w:val="single" w:sz="4" w:space="0" w:color="000000"/>
              <w:bottom w:val="single" w:sz="4" w:space="0" w:color="000000"/>
            </w:tcBorders>
            <w:shd w:val="clear" w:color="auto" w:fill="auto"/>
          </w:tcPr>
          <w:p w14:paraId="79F84D2F"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Tecnologías Básicas</w:t>
            </w:r>
          </w:p>
        </w:tc>
        <w:tc>
          <w:tcPr>
            <w:tcW w:w="1018" w:type="dxa"/>
            <w:tcBorders>
              <w:top w:val="single" w:sz="4" w:space="0" w:color="000000"/>
              <w:bottom w:val="single" w:sz="4" w:space="0" w:color="000000"/>
            </w:tcBorders>
            <w:shd w:val="clear" w:color="auto" w:fill="auto"/>
          </w:tcPr>
          <w:p w14:paraId="45B5EBB3"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tcW w:w="1385" w:type="dxa"/>
            <w:tcBorders>
              <w:top w:val="single" w:sz="4" w:space="0" w:color="000000"/>
              <w:bottom w:val="single" w:sz="4" w:space="0" w:color="000000"/>
            </w:tcBorders>
            <w:shd w:val="clear" w:color="auto" w:fill="auto"/>
          </w:tcPr>
          <w:p w14:paraId="6F2013F5"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tcW w:w="1353" w:type="dxa"/>
            <w:tcBorders>
              <w:top w:val="single" w:sz="4" w:space="0" w:color="000000"/>
              <w:bottom w:val="single" w:sz="4" w:space="0" w:color="000000"/>
            </w:tcBorders>
            <w:shd w:val="clear" w:color="auto" w:fill="auto"/>
          </w:tcPr>
          <w:p w14:paraId="3CAA875B"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cnfStyle w:val="000100000000" w:firstRow="0" w:lastRow="0" w:firstColumn="0" w:lastColumn="1" w:oddVBand="0" w:evenVBand="0" w:oddHBand="0" w:evenHBand="0" w:firstRowFirstColumn="0" w:firstRowLastColumn="0" w:lastRowFirstColumn="0" w:lastRowLastColumn="0"/>
            <w:tcW w:w="726" w:type="dxa"/>
            <w:tcBorders>
              <w:top w:val="single" w:sz="4" w:space="0" w:color="000000"/>
              <w:bottom w:val="single" w:sz="4" w:space="0" w:color="000000"/>
            </w:tcBorders>
            <w:shd w:val="clear" w:color="auto" w:fill="auto"/>
          </w:tcPr>
          <w:p w14:paraId="75177084" w14:textId="77777777" w:rsidR="002B3258" w:rsidRPr="006538CA" w:rsidRDefault="002B3258" w:rsidP="00F83737">
            <w:pPr>
              <w:jc w:val="right"/>
              <w:rPr>
                <w:rFonts w:ascii="Verdana" w:eastAsia="Verdana" w:hAnsi="Verdana" w:cs="Verdana"/>
                <w:sz w:val="18"/>
                <w:szCs w:val="18"/>
              </w:rPr>
            </w:pPr>
          </w:p>
        </w:tc>
      </w:tr>
      <w:tr w:rsidR="002B3258" w:rsidRPr="006538CA" w14:paraId="16801315"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238" w:type="dxa"/>
            <w:tcBorders>
              <w:top w:val="single" w:sz="4" w:space="0" w:color="000000"/>
            </w:tcBorders>
            <w:shd w:val="clear" w:color="auto" w:fill="auto"/>
          </w:tcPr>
          <w:p w14:paraId="216C00BA"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Banca digital (%)</w:t>
            </w:r>
          </w:p>
        </w:tc>
        <w:tc>
          <w:tcPr>
            <w:tcW w:w="1018" w:type="dxa"/>
            <w:tcBorders>
              <w:top w:val="single" w:sz="4" w:space="0" w:color="000000"/>
            </w:tcBorders>
            <w:shd w:val="clear" w:color="auto" w:fill="auto"/>
            <w:vAlign w:val="center"/>
          </w:tcPr>
          <w:p w14:paraId="47649392"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62,4</w:t>
            </w:r>
          </w:p>
        </w:tc>
        <w:tc>
          <w:tcPr>
            <w:tcW w:w="1385" w:type="dxa"/>
            <w:tcBorders>
              <w:top w:val="single" w:sz="4" w:space="0" w:color="000000"/>
            </w:tcBorders>
            <w:shd w:val="clear" w:color="auto" w:fill="auto"/>
            <w:vAlign w:val="center"/>
          </w:tcPr>
          <w:p w14:paraId="787E241F"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69,7</w:t>
            </w:r>
          </w:p>
        </w:tc>
        <w:tc>
          <w:tcPr>
            <w:tcW w:w="1353" w:type="dxa"/>
            <w:tcBorders>
              <w:top w:val="single" w:sz="4" w:space="0" w:color="000000"/>
            </w:tcBorders>
            <w:shd w:val="clear" w:color="auto" w:fill="auto"/>
            <w:vAlign w:val="center"/>
          </w:tcPr>
          <w:p w14:paraId="1A3CC28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70,7</w:t>
            </w:r>
          </w:p>
        </w:tc>
        <w:tc>
          <w:tcPr>
            <w:cnfStyle w:val="000100000000" w:firstRow="0" w:lastRow="0" w:firstColumn="0" w:lastColumn="1" w:oddVBand="0" w:evenVBand="0" w:oddHBand="0" w:evenHBand="0" w:firstRowFirstColumn="0" w:firstRowLastColumn="0" w:lastRowFirstColumn="0" w:lastRowLastColumn="0"/>
            <w:tcW w:w="726" w:type="dxa"/>
            <w:tcBorders>
              <w:top w:val="single" w:sz="4" w:space="0" w:color="000000"/>
            </w:tcBorders>
            <w:shd w:val="clear" w:color="auto" w:fill="auto"/>
            <w:vAlign w:val="center"/>
          </w:tcPr>
          <w:p w14:paraId="27FFAC4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11FF6DE1"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38" w:type="dxa"/>
            <w:shd w:val="clear" w:color="auto" w:fill="auto"/>
          </w:tcPr>
          <w:p w14:paraId="4A68BB75"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Web propia (%)</w:t>
            </w:r>
          </w:p>
        </w:tc>
        <w:tc>
          <w:tcPr>
            <w:tcW w:w="1018" w:type="dxa"/>
            <w:shd w:val="clear" w:color="auto" w:fill="auto"/>
            <w:vAlign w:val="center"/>
          </w:tcPr>
          <w:p w14:paraId="2EEC658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55,4</w:t>
            </w:r>
          </w:p>
        </w:tc>
        <w:tc>
          <w:tcPr>
            <w:tcW w:w="1385" w:type="dxa"/>
            <w:shd w:val="clear" w:color="auto" w:fill="auto"/>
            <w:vAlign w:val="center"/>
          </w:tcPr>
          <w:p w14:paraId="3DFEABDA"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62,0</w:t>
            </w:r>
          </w:p>
        </w:tc>
        <w:tc>
          <w:tcPr>
            <w:tcW w:w="1353" w:type="dxa"/>
            <w:shd w:val="clear" w:color="auto" w:fill="auto"/>
            <w:vAlign w:val="center"/>
          </w:tcPr>
          <w:p w14:paraId="6E13A78E"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80,4</w:t>
            </w:r>
          </w:p>
        </w:tc>
        <w:tc>
          <w:tcPr>
            <w:cnfStyle w:val="000100000000" w:firstRow="0" w:lastRow="0" w:firstColumn="0" w:lastColumn="1" w:oddVBand="0" w:evenVBand="0" w:oddHBand="0" w:evenHBand="0" w:firstRowFirstColumn="0" w:firstRowLastColumn="0" w:lastRowFirstColumn="0" w:lastRowLastColumn="0"/>
            <w:tcW w:w="726" w:type="dxa"/>
            <w:shd w:val="clear" w:color="auto" w:fill="auto"/>
            <w:vAlign w:val="center"/>
          </w:tcPr>
          <w:p w14:paraId="030FD8D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3FF2BD05"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238" w:type="dxa"/>
            <w:shd w:val="clear" w:color="auto" w:fill="auto"/>
          </w:tcPr>
          <w:p w14:paraId="0F27112F"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Ciberseguridad (%)</w:t>
            </w:r>
          </w:p>
        </w:tc>
        <w:tc>
          <w:tcPr>
            <w:tcW w:w="1018" w:type="dxa"/>
            <w:shd w:val="clear" w:color="auto" w:fill="auto"/>
            <w:vAlign w:val="center"/>
          </w:tcPr>
          <w:p w14:paraId="68CAE44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29,9</w:t>
            </w:r>
          </w:p>
        </w:tc>
        <w:tc>
          <w:tcPr>
            <w:tcW w:w="1385" w:type="dxa"/>
            <w:shd w:val="clear" w:color="auto" w:fill="auto"/>
            <w:vAlign w:val="center"/>
          </w:tcPr>
          <w:p w14:paraId="4AA47E70"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40,4</w:t>
            </w:r>
          </w:p>
        </w:tc>
        <w:tc>
          <w:tcPr>
            <w:tcW w:w="1353" w:type="dxa"/>
            <w:shd w:val="clear" w:color="auto" w:fill="auto"/>
            <w:vAlign w:val="center"/>
          </w:tcPr>
          <w:p w14:paraId="23937830"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66,9</w:t>
            </w:r>
          </w:p>
        </w:tc>
        <w:tc>
          <w:tcPr>
            <w:cnfStyle w:val="000100000000" w:firstRow="0" w:lastRow="0" w:firstColumn="0" w:lastColumn="1" w:oddVBand="0" w:evenVBand="0" w:oddHBand="0" w:evenHBand="0" w:firstRowFirstColumn="0" w:firstRowLastColumn="0" w:lastRowFirstColumn="0" w:lastRowLastColumn="0"/>
            <w:tcW w:w="726" w:type="dxa"/>
            <w:shd w:val="clear" w:color="auto" w:fill="auto"/>
            <w:vAlign w:val="center"/>
          </w:tcPr>
          <w:p w14:paraId="6B7699A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52848AE3"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38" w:type="dxa"/>
            <w:shd w:val="clear" w:color="auto" w:fill="auto"/>
          </w:tcPr>
          <w:p w14:paraId="5E4A38C3" w14:textId="77777777" w:rsidR="002B3258" w:rsidRPr="006538CA" w:rsidRDefault="00C00118" w:rsidP="00F83737">
            <w:pPr>
              <w:rPr>
                <w:rFonts w:ascii="Verdana" w:eastAsia="Verdana" w:hAnsi="Verdana" w:cs="Verdana"/>
                <w:sz w:val="18"/>
                <w:szCs w:val="18"/>
              </w:rPr>
            </w:pPr>
            <w:proofErr w:type="spellStart"/>
            <w:r w:rsidRPr="006538CA">
              <w:rPr>
                <w:rFonts w:ascii="Verdana" w:eastAsia="Verdana" w:hAnsi="Verdana" w:cs="Verdana"/>
                <w:b w:val="0"/>
                <w:sz w:val="18"/>
                <w:szCs w:val="18"/>
              </w:rPr>
              <w:t>ERPs</w:t>
            </w:r>
            <w:proofErr w:type="spellEnd"/>
            <w:r w:rsidRPr="006538CA">
              <w:rPr>
                <w:rFonts w:ascii="Verdana" w:eastAsia="Verdana" w:hAnsi="Verdana" w:cs="Verdana"/>
                <w:b w:val="0"/>
                <w:sz w:val="18"/>
                <w:szCs w:val="18"/>
              </w:rPr>
              <w:t xml:space="preserve"> (sistemas integrados de gestión) (%)</w:t>
            </w:r>
          </w:p>
        </w:tc>
        <w:tc>
          <w:tcPr>
            <w:tcW w:w="1018" w:type="dxa"/>
            <w:shd w:val="clear" w:color="auto" w:fill="auto"/>
            <w:vAlign w:val="center"/>
          </w:tcPr>
          <w:p w14:paraId="607089C6"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38,5</w:t>
            </w:r>
          </w:p>
        </w:tc>
        <w:tc>
          <w:tcPr>
            <w:tcW w:w="1385" w:type="dxa"/>
            <w:shd w:val="clear" w:color="auto" w:fill="auto"/>
            <w:vAlign w:val="center"/>
          </w:tcPr>
          <w:p w14:paraId="58625136"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51,7</w:t>
            </w:r>
          </w:p>
        </w:tc>
        <w:tc>
          <w:tcPr>
            <w:tcW w:w="1353" w:type="dxa"/>
            <w:shd w:val="clear" w:color="auto" w:fill="auto"/>
            <w:vAlign w:val="center"/>
          </w:tcPr>
          <w:p w14:paraId="4ED26E1E"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66,5</w:t>
            </w:r>
          </w:p>
        </w:tc>
        <w:tc>
          <w:tcPr>
            <w:cnfStyle w:val="000100000000" w:firstRow="0" w:lastRow="0" w:firstColumn="0" w:lastColumn="1" w:oddVBand="0" w:evenVBand="0" w:oddHBand="0" w:evenHBand="0" w:firstRowFirstColumn="0" w:firstRowLastColumn="0" w:lastRowFirstColumn="0" w:lastRowLastColumn="0"/>
            <w:tcW w:w="726" w:type="dxa"/>
            <w:shd w:val="clear" w:color="auto" w:fill="auto"/>
            <w:vAlign w:val="center"/>
          </w:tcPr>
          <w:p w14:paraId="79D7452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765C0590"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238" w:type="dxa"/>
            <w:shd w:val="clear" w:color="auto" w:fill="auto"/>
          </w:tcPr>
          <w:p w14:paraId="41D0F66A"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Teletrabajo (%)</w:t>
            </w:r>
          </w:p>
        </w:tc>
        <w:tc>
          <w:tcPr>
            <w:tcW w:w="1018" w:type="dxa"/>
            <w:shd w:val="clear" w:color="auto" w:fill="auto"/>
            <w:vAlign w:val="center"/>
          </w:tcPr>
          <w:p w14:paraId="088A131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43,2</w:t>
            </w:r>
          </w:p>
        </w:tc>
        <w:tc>
          <w:tcPr>
            <w:tcW w:w="1385" w:type="dxa"/>
            <w:shd w:val="clear" w:color="auto" w:fill="auto"/>
            <w:vAlign w:val="center"/>
          </w:tcPr>
          <w:p w14:paraId="340AC68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42,9</w:t>
            </w:r>
          </w:p>
        </w:tc>
        <w:tc>
          <w:tcPr>
            <w:tcW w:w="1353" w:type="dxa"/>
            <w:shd w:val="clear" w:color="auto" w:fill="auto"/>
            <w:vAlign w:val="center"/>
          </w:tcPr>
          <w:p w14:paraId="1C6FD25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54,2</w:t>
            </w:r>
          </w:p>
        </w:tc>
        <w:tc>
          <w:tcPr>
            <w:cnfStyle w:val="000100000000" w:firstRow="0" w:lastRow="0" w:firstColumn="0" w:lastColumn="1" w:oddVBand="0" w:evenVBand="0" w:oddHBand="0" w:evenHBand="0" w:firstRowFirstColumn="0" w:firstRowLastColumn="0" w:lastRowFirstColumn="0" w:lastRowLastColumn="0"/>
            <w:tcW w:w="726" w:type="dxa"/>
            <w:shd w:val="clear" w:color="auto" w:fill="auto"/>
            <w:vAlign w:val="center"/>
          </w:tcPr>
          <w:p w14:paraId="08E5E3A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644EB243"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38" w:type="dxa"/>
            <w:tcBorders>
              <w:bottom w:val="single" w:sz="4" w:space="0" w:color="000000"/>
            </w:tcBorders>
            <w:shd w:val="clear" w:color="auto" w:fill="auto"/>
          </w:tcPr>
          <w:p w14:paraId="434E5B79"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Redes sociales con fines comerciales (%)</w:t>
            </w:r>
          </w:p>
        </w:tc>
        <w:tc>
          <w:tcPr>
            <w:tcW w:w="1018" w:type="dxa"/>
            <w:tcBorders>
              <w:bottom w:val="single" w:sz="4" w:space="0" w:color="000000"/>
            </w:tcBorders>
            <w:shd w:val="clear" w:color="auto" w:fill="auto"/>
            <w:vAlign w:val="center"/>
          </w:tcPr>
          <w:p w14:paraId="30181C0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72,8</w:t>
            </w:r>
          </w:p>
        </w:tc>
        <w:tc>
          <w:tcPr>
            <w:tcW w:w="1385" w:type="dxa"/>
            <w:tcBorders>
              <w:bottom w:val="single" w:sz="4" w:space="0" w:color="000000"/>
            </w:tcBorders>
            <w:shd w:val="clear" w:color="auto" w:fill="auto"/>
            <w:vAlign w:val="center"/>
          </w:tcPr>
          <w:p w14:paraId="27F8280A"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76,1</w:t>
            </w:r>
          </w:p>
        </w:tc>
        <w:tc>
          <w:tcPr>
            <w:tcW w:w="1353" w:type="dxa"/>
            <w:tcBorders>
              <w:bottom w:val="single" w:sz="4" w:space="0" w:color="000000"/>
            </w:tcBorders>
            <w:shd w:val="clear" w:color="auto" w:fill="auto"/>
            <w:vAlign w:val="center"/>
          </w:tcPr>
          <w:p w14:paraId="7624C5E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78,7</w:t>
            </w:r>
          </w:p>
        </w:tc>
        <w:tc>
          <w:tcPr>
            <w:cnfStyle w:val="000100000000" w:firstRow="0" w:lastRow="0" w:firstColumn="0" w:lastColumn="1" w:oddVBand="0" w:evenVBand="0" w:oddHBand="0" w:evenHBand="0" w:firstRowFirstColumn="0" w:firstRowLastColumn="0" w:lastRowFirstColumn="0" w:lastRowLastColumn="0"/>
            <w:tcW w:w="726" w:type="dxa"/>
            <w:tcBorders>
              <w:bottom w:val="single" w:sz="4" w:space="0" w:color="000000"/>
            </w:tcBorders>
            <w:shd w:val="clear" w:color="auto" w:fill="auto"/>
            <w:vAlign w:val="center"/>
          </w:tcPr>
          <w:p w14:paraId="7BC8E03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1C911724"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238" w:type="dxa"/>
            <w:tcBorders>
              <w:top w:val="single" w:sz="4" w:space="0" w:color="000000"/>
              <w:bottom w:val="single" w:sz="4" w:space="0" w:color="000000"/>
            </w:tcBorders>
            <w:shd w:val="clear" w:color="auto" w:fill="auto"/>
          </w:tcPr>
          <w:p w14:paraId="3A19A02A"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Tecnologías avanzadas</w:t>
            </w:r>
          </w:p>
        </w:tc>
        <w:tc>
          <w:tcPr>
            <w:tcW w:w="1018" w:type="dxa"/>
            <w:tcBorders>
              <w:top w:val="single" w:sz="4" w:space="0" w:color="000000"/>
              <w:bottom w:val="single" w:sz="4" w:space="0" w:color="000000"/>
            </w:tcBorders>
            <w:shd w:val="clear" w:color="auto" w:fill="auto"/>
            <w:vAlign w:val="center"/>
          </w:tcPr>
          <w:p w14:paraId="04222D59"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tcW w:w="1385" w:type="dxa"/>
            <w:tcBorders>
              <w:top w:val="single" w:sz="4" w:space="0" w:color="000000"/>
              <w:bottom w:val="single" w:sz="4" w:space="0" w:color="000000"/>
            </w:tcBorders>
            <w:shd w:val="clear" w:color="auto" w:fill="auto"/>
            <w:vAlign w:val="center"/>
          </w:tcPr>
          <w:p w14:paraId="2E326AC0"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tcW w:w="1353" w:type="dxa"/>
            <w:tcBorders>
              <w:top w:val="single" w:sz="4" w:space="0" w:color="000000"/>
              <w:bottom w:val="single" w:sz="4" w:space="0" w:color="000000"/>
            </w:tcBorders>
            <w:shd w:val="clear" w:color="auto" w:fill="auto"/>
            <w:vAlign w:val="center"/>
          </w:tcPr>
          <w:p w14:paraId="5F362329"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cnfStyle w:val="000100000000" w:firstRow="0" w:lastRow="0" w:firstColumn="0" w:lastColumn="1" w:oddVBand="0" w:evenVBand="0" w:oddHBand="0" w:evenHBand="0" w:firstRowFirstColumn="0" w:firstRowLastColumn="0" w:lastRowFirstColumn="0" w:lastRowLastColumn="0"/>
            <w:tcW w:w="726" w:type="dxa"/>
            <w:tcBorders>
              <w:top w:val="single" w:sz="4" w:space="0" w:color="000000"/>
              <w:bottom w:val="single" w:sz="4" w:space="0" w:color="000000"/>
            </w:tcBorders>
            <w:shd w:val="clear" w:color="auto" w:fill="auto"/>
            <w:vAlign w:val="center"/>
          </w:tcPr>
          <w:p w14:paraId="3AEFCCD0" w14:textId="77777777" w:rsidR="002B3258" w:rsidRPr="006538CA" w:rsidRDefault="002B3258" w:rsidP="00F83737">
            <w:pPr>
              <w:jc w:val="center"/>
              <w:rPr>
                <w:rFonts w:ascii="Verdana" w:eastAsia="Verdana" w:hAnsi="Verdana" w:cs="Verdana"/>
                <w:sz w:val="18"/>
                <w:szCs w:val="18"/>
              </w:rPr>
            </w:pPr>
          </w:p>
        </w:tc>
      </w:tr>
      <w:tr w:rsidR="002B3258" w:rsidRPr="006538CA" w14:paraId="718B2624"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38" w:type="dxa"/>
            <w:tcBorders>
              <w:top w:val="single" w:sz="4" w:space="0" w:color="000000"/>
            </w:tcBorders>
            <w:shd w:val="clear" w:color="auto" w:fill="auto"/>
          </w:tcPr>
          <w:p w14:paraId="05316FD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Intranet corporativa (%)</w:t>
            </w:r>
          </w:p>
        </w:tc>
        <w:tc>
          <w:tcPr>
            <w:tcW w:w="1018" w:type="dxa"/>
            <w:tcBorders>
              <w:top w:val="single" w:sz="4" w:space="0" w:color="000000"/>
            </w:tcBorders>
            <w:shd w:val="clear" w:color="auto" w:fill="auto"/>
            <w:vAlign w:val="center"/>
          </w:tcPr>
          <w:p w14:paraId="549B26B9"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28,9</w:t>
            </w:r>
          </w:p>
        </w:tc>
        <w:tc>
          <w:tcPr>
            <w:tcW w:w="1385" w:type="dxa"/>
            <w:tcBorders>
              <w:top w:val="single" w:sz="4" w:space="0" w:color="000000"/>
            </w:tcBorders>
            <w:shd w:val="clear" w:color="auto" w:fill="auto"/>
            <w:vAlign w:val="center"/>
          </w:tcPr>
          <w:p w14:paraId="5F296ED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40,5</w:t>
            </w:r>
          </w:p>
        </w:tc>
        <w:tc>
          <w:tcPr>
            <w:tcW w:w="1353" w:type="dxa"/>
            <w:tcBorders>
              <w:top w:val="single" w:sz="4" w:space="0" w:color="000000"/>
            </w:tcBorders>
            <w:shd w:val="clear" w:color="auto" w:fill="auto"/>
            <w:vAlign w:val="center"/>
          </w:tcPr>
          <w:p w14:paraId="538DC33C"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61,8</w:t>
            </w:r>
          </w:p>
        </w:tc>
        <w:tc>
          <w:tcPr>
            <w:cnfStyle w:val="000100000000" w:firstRow="0" w:lastRow="0" w:firstColumn="0" w:lastColumn="1" w:oddVBand="0" w:evenVBand="0" w:oddHBand="0" w:evenHBand="0" w:firstRowFirstColumn="0" w:firstRowLastColumn="0" w:lastRowFirstColumn="0" w:lastRowLastColumn="0"/>
            <w:tcW w:w="726" w:type="dxa"/>
            <w:tcBorders>
              <w:top w:val="single" w:sz="4" w:space="0" w:color="000000"/>
            </w:tcBorders>
            <w:shd w:val="clear" w:color="auto" w:fill="auto"/>
            <w:vAlign w:val="center"/>
          </w:tcPr>
          <w:p w14:paraId="0087B72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5F4431A3"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238" w:type="dxa"/>
            <w:shd w:val="clear" w:color="auto" w:fill="auto"/>
          </w:tcPr>
          <w:p w14:paraId="02432965"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Big data y software de análisis de datos (%)</w:t>
            </w:r>
          </w:p>
        </w:tc>
        <w:tc>
          <w:tcPr>
            <w:tcW w:w="1018" w:type="dxa"/>
            <w:shd w:val="clear" w:color="auto" w:fill="auto"/>
            <w:vAlign w:val="center"/>
          </w:tcPr>
          <w:p w14:paraId="6597BF8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30,3</w:t>
            </w:r>
          </w:p>
        </w:tc>
        <w:tc>
          <w:tcPr>
            <w:tcW w:w="1385" w:type="dxa"/>
            <w:shd w:val="clear" w:color="auto" w:fill="auto"/>
            <w:vAlign w:val="center"/>
          </w:tcPr>
          <w:p w14:paraId="099AEAC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43,0</w:t>
            </w:r>
          </w:p>
        </w:tc>
        <w:tc>
          <w:tcPr>
            <w:tcW w:w="1353" w:type="dxa"/>
            <w:shd w:val="clear" w:color="auto" w:fill="auto"/>
            <w:vAlign w:val="center"/>
          </w:tcPr>
          <w:p w14:paraId="172E554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63,3</w:t>
            </w:r>
          </w:p>
        </w:tc>
        <w:tc>
          <w:tcPr>
            <w:cnfStyle w:val="000100000000" w:firstRow="0" w:lastRow="0" w:firstColumn="0" w:lastColumn="1" w:oddVBand="0" w:evenVBand="0" w:oddHBand="0" w:evenHBand="0" w:firstRowFirstColumn="0" w:firstRowLastColumn="0" w:lastRowFirstColumn="0" w:lastRowLastColumn="0"/>
            <w:tcW w:w="726" w:type="dxa"/>
            <w:shd w:val="clear" w:color="auto" w:fill="auto"/>
            <w:vAlign w:val="center"/>
          </w:tcPr>
          <w:p w14:paraId="678B1F7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061A9EC4"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38" w:type="dxa"/>
            <w:shd w:val="clear" w:color="auto" w:fill="auto"/>
          </w:tcPr>
          <w:p w14:paraId="563126A3"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Localización, Internet de las cosas (%)</w:t>
            </w:r>
          </w:p>
        </w:tc>
        <w:tc>
          <w:tcPr>
            <w:tcW w:w="1018" w:type="dxa"/>
            <w:shd w:val="clear" w:color="auto" w:fill="auto"/>
            <w:vAlign w:val="center"/>
          </w:tcPr>
          <w:p w14:paraId="36A40EB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37,8</w:t>
            </w:r>
          </w:p>
        </w:tc>
        <w:tc>
          <w:tcPr>
            <w:tcW w:w="1385" w:type="dxa"/>
            <w:shd w:val="clear" w:color="auto" w:fill="auto"/>
            <w:vAlign w:val="center"/>
          </w:tcPr>
          <w:p w14:paraId="4ED436C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46,9</w:t>
            </w:r>
          </w:p>
        </w:tc>
        <w:tc>
          <w:tcPr>
            <w:tcW w:w="1353" w:type="dxa"/>
            <w:shd w:val="clear" w:color="auto" w:fill="auto"/>
            <w:vAlign w:val="center"/>
          </w:tcPr>
          <w:p w14:paraId="3E454229"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67,6</w:t>
            </w:r>
          </w:p>
        </w:tc>
        <w:tc>
          <w:tcPr>
            <w:cnfStyle w:val="000100000000" w:firstRow="0" w:lastRow="0" w:firstColumn="0" w:lastColumn="1" w:oddVBand="0" w:evenVBand="0" w:oddHBand="0" w:evenHBand="0" w:firstRowFirstColumn="0" w:firstRowLastColumn="0" w:lastRowFirstColumn="0" w:lastRowLastColumn="0"/>
            <w:tcW w:w="726" w:type="dxa"/>
            <w:shd w:val="clear" w:color="auto" w:fill="auto"/>
            <w:vAlign w:val="center"/>
          </w:tcPr>
          <w:p w14:paraId="0207F3A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5013758"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238" w:type="dxa"/>
            <w:shd w:val="clear" w:color="auto" w:fill="auto"/>
          </w:tcPr>
          <w:p w14:paraId="464983EC"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Ventas portal propio (%)</w:t>
            </w:r>
          </w:p>
        </w:tc>
        <w:tc>
          <w:tcPr>
            <w:tcW w:w="1018" w:type="dxa"/>
            <w:shd w:val="clear" w:color="auto" w:fill="auto"/>
            <w:vAlign w:val="center"/>
          </w:tcPr>
          <w:p w14:paraId="0D56C07B"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39,4</w:t>
            </w:r>
          </w:p>
        </w:tc>
        <w:tc>
          <w:tcPr>
            <w:tcW w:w="1385" w:type="dxa"/>
            <w:shd w:val="clear" w:color="auto" w:fill="auto"/>
            <w:vAlign w:val="center"/>
          </w:tcPr>
          <w:p w14:paraId="5422EB60"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37,3</w:t>
            </w:r>
          </w:p>
        </w:tc>
        <w:tc>
          <w:tcPr>
            <w:tcW w:w="1353" w:type="dxa"/>
            <w:shd w:val="clear" w:color="auto" w:fill="auto"/>
            <w:vAlign w:val="center"/>
          </w:tcPr>
          <w:p w14:paraId="5AACA0A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50,6</w:t>
            </w:r>
          </w:p>
        </w:tc>
        <w:tc>
          <w:tcPr>
            <w:cnfStyle w:val="000100000000" w:firstRow="0" w:lastRow="0" w:firstColumn="0" w:lastColumn="1" w:oddVBand="0" w:evenVBand="0" w:oddHBand="0" w:evenHBand="0" w:firstRowFirstColumn="0" w:firstRowLastColumn="0" w:lastRowFirstColumn="0" w:lastRowLastColumn="0"/>
            <w:tcW w:w="726" w:type="dxa"/>
            <w:shd w:val="clear" w:color="auto" w:fill="auto"/>
            <w:vAlign w:val="center"/>
          </w:tcPr>
          <w:p w14:paraId="2B9C449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B8D592C"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38" w:type="dxa"/>
            <w:shd w:val="clear" w:color="auto" w:fill="auto"/>
          </w:tcPr>
          <w:p w14:paraId="3AB4EB8F"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Robotización, sensorización (%)</w:t>
            </w:r>
          </w:p>
        </w:tc>
        <w:tc>
          <w:tcPr>
            <w:tcW w:w="1018" w:type="dxa"/>
            <w:shd w:val="clear" w:color="auto" w:fill="auto"/>
            <w:vAlign w:val="center"/>
          </w:tcPr>
          <w:p w14:paraId="49BD967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20,3</w:t>
            </w:r>
          </w:p>
        </w:tc>
        <w:tc>
          <w:tcPr>
            <w:tcW w:w="1385" w:type="dxa"/>
            <w:shd w:val="clear" w:color="auto" w:fill="auto"/>
            <w:vAlign w:val="center"/>
          </w:tcPr>
          <w:p w14:paraId="0941C14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28,9</w:t>
            </w:r>
          </w:p>
        </w:tc>
        <w:tc>
          <w:tcPr>
            <w:tcW w:w="1353" w:type="dxa"/>
            <w:shd w:val="clear" w:color="auto" w:fill="auto"/>
            <w:vAlign w:val="center"/>
          </w:tcPr>
          <w:p w14:paraId="3A9F775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47,2</w:t>
            </w:r>
          </w:p>
        </w:tc>
        <w:tc>
          <w:tcPr>
            <w:cnfStyle w:val="000100000000" w:firstRow="0" w:lastRow="0" w:firstColumn="0" w:lastColumn="1" w:oddVBand="0" w:evenVBand="0" w:oddHBand="0" w:evenHBand="0" w:firstRowFirstColumn="0" w:firstRowLastColumn="0" w:lastRowFirstColumn="0" w:lastRowLastColumn="0"/>
            <w:tcW w:w="726" w:type="dxa"/>
            <w:shd w:val="clear" w:color="auto" w:fill="auto"/>
            <w:vAlign w:val="center"/>
          </w:tcPr>
          <w:p w14:paraId="12B1015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CF4A65A"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238" w:type="dxa"/>
            <w:shd w:val="clear" w:color="auto" w:fill="auto"/>
          </w:tcPr>
          <w:p w14:paraId="68A2BC68"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Comercio electrónico </w:t>
            </w:r>
            <w:proofErr w:type="spellStart"/>
            <w:r w:rsidRPr="006538CA">
              <w:rPr>
                <w:rFonts w:ascii="Verdana" w:eastAsia="Verdana" w:hAnsi="Verdana" w:cs="Verdana"/>
                <w:b w:val="0"/>
                <w:sz w:val="18"/>
                <w:szCs w:val="18"/>
              </w:rPr>
              <w:t>marketplace</w:t>
            </w:r>
            <w:proofErr w:type="spellEnd"/>
            <w:r w:rsidRPr="006538CA">
              <w:rPr>
                <w:rFonts w:ascii="Verdana" w:eastAsia="Verdana" w:hAnsi="Verdana" w:cs="Verdana"/>
                <w:b w:val="0"/>
                <w:sz w:val="18"/>
                <w:szCs w:val="18"/>
              </w:rPr>
              <w:t xml:space="preserve"> (%)</w:t>
            </w:r>
          </w:p>
        </w:tc>
        <w:tc>
          <w:tcPr>
            <w:tcW w:w="1018" w:type="dxa"/>
            <w:shd w:val="clear" w:color="auto" w:fill="auto"/>
            <w:vAlign w:val="center"/>
          </w:tcPr>
          <w:p w14:paraId="4622D04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25,6</w:t>
            </w:r>
          </w:p>
        </w:tc>
        <w:tc>
          <w:tcPr>
            <w:tcW w:w="1385" w:type="dxa"/>
            <w:shd w:val="clear" w:color="auto" w:fill="auto"/>
            <w:vAlign w:val="center"/>
          </w:tcPr>
          <w:p w14:paraId="409DF0B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24,6</w:t>
            </w:r>
          </w:p>
        </w:tc>
        <w:tc>
          <w:tcPr>
            <w:tcW w:w="1353" w:type="dxa"/>
            <w:shd w:val="clear" w:color="auto" w:fill="auto"/>
            <w:vAlign w:val="center"/>
          </w:tcPr>
          <w:p w14:paraId="0629698A"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35,2</w:t>
            </w:r>
          </w:p>
        </w:tc>
        <w:tc>
          <w:tcPr>
            <w:cnfStyle w:val="000100000000" w:firstRow="0" w:lastRow="0" w:firstColumn="0" w:lastColumn="1" w:oddVBand="0" w:evenVBand="0" w:oddHBand="0" w:evenHBand="0" w:firstRowFirstColumn="0" w:firstRowLastColumn="0" w:lastRowFirstColumn="0" w:lastRowLastColumn="0"/>
            <w:tcW w:w="726" w:type="dxa"/>
            <w:shd w:val="clear" w:color="auto" w:fill="auto"/>
            <w:vAlign w:val="center"/>
          </w:tcPr>
          <w:p w14:paraId="7DC295A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bl>
    <w:p w14:paraId="409E8D75" w14:textId="77777777" w:rsidR="002B3258" w:rsidRPr="006538CA" w:rsidRDefault="00C00118" w:rsidP="00F83737">
      <w:pPr>
        <w:jc w:val="center"/>
        <w:rPr>
          <w:rFonts w:ascii="Verdana" w:eastAsia="Verdana" w:hAnsi="Verdana" w:cs="Verdana"/>
          <w:sz w:val="16"/>
          <w:szCs w:val="16"/>
        </w:rPr>
      </w:pPr>
      <w:r w:rsidRPr="006538CA">
        <w:rPr>
          <w:rFonts w:ascii="Verdana" w:eastAsia="Verdana" w:hAnsi="Verdana" w:cs="Verdana"/>
          <w:sz w:val="16"/>
          <w:szCs w:val="16"/>
        </w:rPr>
        <w:t>Diferencias estadísticamente significativas (*): p&lt;0,1; (**): p&lt;0,05; (***): p&lt;0,01; - no significativa.</w:t>
      </w:r>
    </w:p>
    <w:p w14:paraId="1DA59547" w14:textId="77777777" w:rsidR="002B3258" w:rsidRPr="006538CA" w:rsidRDefault="002B3258" w:rsidP="00F83737">
      <w:pPr>
        <w:spacing w:line="360" w:lineRule="auto"/>
      </w:pPr>
    </w:p>
    <w:p w14:paraId="745C7B1D" w14:textId="77777777" w:rsidR="002B3258" w:rsidRPr="006538CA" w:rsidRDefault="00C00118" w:rsidP="00F83737">
      <w:pPr>
        <w:spacing w:line="360" w:lineRule="auto"/>
        <w:jc w:val="both"/>
        <w:rPr>
          <w:rFonts w:eastAsia="Verdana"/>
        </w:rPr>
      </w:pPr>
      <w:r w:rsidRPr="006538CA">
        <w:rPr>
          <w:rFonts w:eastAsia="Verdana"/>
        </w:rPr>
        <w:t xml:space="preserve">La asociación entre digitalización y antigüedad de la empresa no unívoca (Cuadro </w:t>
      </w:r>
      <w:r w:rsidR="00274EB5" w:rsidRPr="006538CA">
        <w:rPr>
          <w:rFonts w:eastAsia="Verdana"/>
        </w:rPr>
        <w:t>4</w:t>
      </w:r>
      <w:r w:rsidRPr="006538CA">
        <w:rPr>
          <w:rFonts w:eastAsia="Verdana"/>
        </w:rPr>
        <w:t>.3). Si bien las empresas maduras pueden contar con más recursos para digitalizar, por otro lado, están más presentes inercias que dificultan el cambio de procesos. En la mayoría de tecnologías existen diferencias significativas. Salvo en comercio electrónico Marketplace y las ventas en portal propio, dado que son las que son más sencillas de implementar y menos costosas.</w:t>
      </w:r>
    </w:p>
    <w:p w14:paraId="1AEBFBD4" w14:textId="77777777" w:rsidR="002B3258" w:rsidRPr="006538CA" w:rsidRDefault="002B3258" w:rsidP="00F83737">
      <w:pPr>
        <w:spacing w:line="360" w:lineRule="auto"/>
        <w:jc w:val="both"/>
        <w:rPr>
          <w:rFonts w:eastAsia="Verdana"/>
        </w:rPr>
      </w:pPr>
    </w:p>
    <w:p w14:paraId="6A28A3E4" w14:textId="77777777" w:rsidR="002B3258" w:rsidRPr="006538CA" w:rsidRDefault="00C00118" w:rsidP="00F83737">
      <w:pPr>
        <w:keepNext/>
        <w:jc w:val="center"/>
        <w:rPr>
          <w:rFonts w:ascii="Verdana" w:eastAsia="Verdana" w:hAnsi="Verdana" w:cs="Verdana"/>
          <w:b/>
          <w:sz w:val="18"/>
          <w:szCs w:val="18"/>
        </w:rPr>
      </w:pPr>
      <w:bookmarkStart w:id="8" w:name="_heading=h.4d34og8" w:colFirst="0" w:colLast="0"/>
      <w:bookmarkEnd w:id="8"/>
      <w:r w:rsidRPr="006538CA">
        <w:rPr>
          <w:rFonts w:ascii="Verdana" w:eastAsia="Verdana" w:hAnsi="Verdana" w:cs="Verdana"/>
          <w:b/>
          <w:sz w:val="18"/>
          <w:szCs w:val="18"/>
        </w:rPr>
        <w:t xml:space="preserve">Cuadro </w:t>
      </w:r>
      <w:r w:rsidR="00274EB5" w:rsidRPr="006538CA">
        <w:rPr>
          <w:rFonts w:ascii="Verdana" w:eastAsia="Verdana" w:hAnsi="Verdana" w:cs="Verdana"/>
          <w:b/>
          <w:sz w:val="18"/>
          <w:szCs w:val="18"/>
        </w:rPr>
        <w:t>4</w:t>
      </w:r>
      <w:r w:rsidRPr="006538CA">
        <w:rPr>
          <w:rFonts w:ascii="Verdana" w:eastAsia="Verdana" w:hAnsi="Verdana" w:cs="Verdana"/>
          <w:b/>
          <w:sz w:val="18"/>
          <w:szCs w:val="18"/>
        </w:rPr>
        <w:t>.3</w:t>
      </w:r>
    </w:p>
    <w:p w14:paraId="342464A7"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Digitalización por antigüedad</w:t>
      </w:r>
    </w:p>
    <w:tbl>
      <w:tblPr>
        <w:tblStyle w:val="af1"/>
        <w:tblW w:w="8720" w:type="dxa"/>
        <w:jc w:val="center"/>
        <w:tblInd w:w="0" w:type="dxa"/>
        <w:tblBorders>
          <w:top w:val="single" w:sz="4" w:space="0" w:color="000000"/>
          <w:left w:val="nil"/>
          <w:bottom w:val="nil"/>
          <w:right w:val="nil"/>
          <w:insideH w:val="nil"/>
          <w:insideV w:val="nil"/>
        </w:tblBorders>
        <w:tblLayout w:type="fixed"/>
        <w:tblLook w:val="05A0" w:firstRow="1" w:lastRow="0" w:firstColumn="1" w:lastColumn="1" w:noHBand="0" w:noVBand="1"/>
      </w:tblPr>
      <w:tblGrid>
        <w:gridCol w:w="4828"/>
        <w:gridCol w:w="1502"/>
        <w:gridCol w:w="1563"/>
        <w:gridCol w:w="827"/>
      </w:tblGrid>
      <w:tr w:rsidR="002B3258" w:rsidRPr="006538CA" w14:paraId="6A73D323" w14:textId="77777777" w:rsidTr="002B3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8" w:type="dxa"/>
            <w:tcBorders>
              <w:top w:val="single" w:sz="4" w:space="0" w:color="000000"/>
              <w:left w:val="nil"/>
              <w:bottom w:val="single" w:sz="4" w:space="0" w:color="000000"/>
            </w:tcBorders>
            <w:shd w:val="clear" w:color="auto" w:fill="auto"/>
          </w:tcPr>
          <w:p w14:paraId="73363A0D" w14:textId="77777777" w:rsidR="002B3258" w:rsidRPr="006538CA" w:rsidRDefault="00C00118" w:rsidP="00F83737">
            <w:pPr>
              <w:jc w:val="center"/>
              <w:rPr>
                <w:rFonts w:ascii="Verdana" w:eastAsia="Verdana" w:hAnsi="Verdana" w:cs="Verdana"/>
                <w:color w:val="auto"/>
                <w:sz w:val="20"/>
                <w:szCs w:val="20"/>
              </w:rPr>
            </w:pPr>
            <w:r w:rsidRPr="006538CA">
              <w:rPr>
                <w:rFonts w:ascii="Verdana" w:eastAsia="Verdana" w:hAnsi="Verdana" w:cs="Verdana"/>
                <w:b w:val="0"/>
                <w:color w:val="auto"/>
                <w:sz w:val="18"/>
                <w:szCs w:val="18"/>
              </w:rPr>
              <w:t>Tecnologías</w:t>
            </w:r>
          </w:p>
        </w:tc>
        <w:tc>
          <w:tcPr>
            <w:tcW w:w="1502" w:type="dxa"/>
            <w:tcBorders>
              <w:top w:val="single" w:sz="4" w:space="0" w:color="000000"/>
              <w:bottom w:val="single" w:sz="4" w:space="0" w:color="000000"/>
            </w:tcBorders>
            <w:shd w:val="clear" w:color="auto" w:fill="auto"/>
          </w:tcPr>
          <w:p w14:paraId="025DE755"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Jóvenes</w:t>
            </w:r>
          </w:p>
        </w:tc>
        <w:tc>
          <w:tcPr>
            <w:tcW w:w="1563" w:type="dxa"/>
            <w:tcBorders>
              <w:top w:val="single" w:sz="4" w:space="0" w:color="000000"/>
              <w:bottom w:val="single" w:sz="4" w:space="0" w:color="000000"/>
            </w:tcBorders>
            <w:shd w:val="clear" w:color="auto" w:fill="auto"/>
          </w:tcPr>
          <w:p w14:paraId="67805CDA"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Maduras</w:t>
            </w:r>
          </w:p>
        </w:tc>
        <w:tc>
          <w:tcPr>
            <w:cnfStyle w:val="000100000000" w:firstRow="0" w:lastRow="0" w:firstColumn="0" w:lastColumn="1" w:oddVBand="0" w:evenVBand="0" w:oddHBand="0" w:evenHBand="0" w:firstRowFirstColumn="0" w:firstRowLastColumn="0" w:lastRowFirstColumn="0" w:lastRowLastColumn="0"/>
            <w:tcW w:w="827" w:type="dxa"/>
            <w:tcBorders>
              <w:top w:val="single" w:sz="4" w:space="0" w:color="000000"/>
              <w:bottom w:val="single" w:sz="4" w:space="0" w:color="000000"/>
              <w:right w:val="nil"/>
            </w:tcBorders>
            <w:shd w:val="clear" w:color="auto" w:fill="auto"/>
          </w:tcPr>
          <w:p w14:paraId="42770125" w14:textId="77777777" w:rsidR="002B3258" w:rsidRPr="006538CA" w:rsidRDefault="00C00118" w:rsidP="00F83737">
            <w:pPr>
              <w:jc w:val="center"/>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sig</w:t>
            </w:r>
            <w:proofErr w:type="spellEnd"/>
          </w:p>
        </w:tc>
      </w:tr>
      <w:tr w:rsidR="002B3258" w:rsidRPr="006538CA" w14:paraId="40915364"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28" w:type="dxa"/>
            <w:tcBorders>
              <w:top w:val="single" w:sz="4" w:space="0" w:color="000000"/>
              <w:bottom w:val="single" w:sz="4" w:space="0" w:color="000000"/>
            </w:tcBorders>
            <w:shd w:val="clear" w:color="auto" w:fill="auto"/>
          </w:tcPr>
          <w:p w14:paraId="7877D8BA"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Tecnologías Básicas</w:t>
            </w:r>
          </w:p>
        </w:tc>
        <w:tc>
          <w:tcPr>
            <w:tcW w:w="1502" w:type="dxa"/>
            <w:tcBorders>
              <w:top w:val="single" w:sz="4" w:space="0" w:color="000000"/>
              <w:bottom w:val="single" w:sz="4" w:space="0" w:color="000000"/>
            </w:tcBorders>
            <w:shd w:val="clear" w:color="auto" w:fill="auto"/>
          </w:tcPr>
          <w:p w14:paraId="28C250CE"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tcW w:w="1563" w:type="dxa"/>
            <w:tcBorders>
              <w:top w:val="single" w:sz="4" w:space="0" w:color="000000"/>
              <w:bottom w:val="single" w:sz="4" w:space="0" w:color="000000"/>
            </w:tcBorders>
            <w:shd w:val="clear" w:color="auto" w:fill="auto"/>
          </w:tcPr>
          <w:p w14:paraId="41A2C4C7"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cnfStyle w:val="000100000000" w:firstRow="0" w:lastRow="0" w:firstColumn="0" w:lastColumn="1" w:oddVBand="0" w:evenVBand="0" w:oddHBand="0" w:evenHBand="0" w:firstRowFirstColumn="0" w:firstRowLastColumn="0" w:lastRowFirstColumn="0" w:lastRowLastColumn="0"/>
            <w:tcW w:w="827" w:type="dxa"/>
            <w:tcBorders>
              <w:top w:val="single" w:sz="4" w:space="0" w:color="000000"/>
              <w:bottom w:val="single" w:sz="4" w:space="0" w:color="000000"/>
            </w:tcBorders>
            <w:shd w:val="clear" w:color="auto" w:fill="auto"/>
          </w:tcPr>
          <w:p w14:paraId="1C63ED3F" w14:textId="77777777" w:rsidR="002B3258" w:rsidRPr="006538CA" w:rsidRDefault="002B3258" w:rsidP="00F83737">
            <w:pPr>
              <w:jc w:val="right"/>
              <w:rPr>
                <w:rFonts w:ascii="Verdana" w:eastAsia="Verdana" w:hAnsi="Verdana" w:cs="Verdana"/>
                <w:sz w:val="18"/>
                <w:szCs w:val="18"/>
              </w:rPr>
            </w:pPr>
          </w:p>
        </w:tc>
      </w:tr>
      <w:tr w:rsidR="002B3258" w:rsidRPr="006538CA" w14:paraId="4488F20F"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828" w:type="dxa"/>
            <w:tcBorders>
              <w:top w:val="single" w:sz="4" w:space="0" w:color="000000"/>
            </w:tcBorders>
            <w:shd w:val="clear" w:color="auto" w:fill="auto"/>
          </w:tcPr>
          <w:p w14:paraId="2239047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Banca digital (%)</w:t>
            </w:r>
          </w:p>
        </w:tc>
        <w:tc>
          <w:tcPr>
            <w:tcW w:w="1502" w:type="dxa"/>
            <w:tcBorders>
              <w:top w:val="single" w:sz="4" w:space="0" w:color="000000"/>
            </w:tcBorders>
            <w:shd w:val="clear" w:color="auto" w:fill="auto"/>
          </w:tcPr>
          <w:p w14:paraId="006BFFC1"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61,2</w:t>
            </w:r>
          </w:p>
        </w:tc>
        <w:tc>
          <w:tcPr>
            <w:tcW w:w="1563" w:type="dxa"/>
            <w:tcBorders>
              <w:top w:val="single" w:sz="4" w:space="0" w:color="000000"/>
            </w:tcBorders>
            <w:shd w:val="clear" w:color="auto" w:fill="auto"/>
          </w:tcPr>
          <w:p w14:paraId="4A3F320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70,3</w:t>
            </w:r>
          </w:p>
        </w:tc>
        <w:tc>
          <w:tcPr>
            <w:cnfStyle w:val="000100000000" w:firstRow="0" w:lastRow="0" w:firstColumn="0" w:lastColumn="1" w:oddVBand="0" w:evenVBand="0" w:oddHBand="0" w:evenHBand="0" w:firstRowFirstColumn="0" w:firstRowLastColumn="0" w:lastRowFirstColumn="0" w:lastRowLastColumn="0"/>
            <w:tcW w:w="827" w:type="dxa"/>
            <w:tcBorders>
              <w:top w:val="single" w:sz="4" w:space="0" w:color="000000"/>
            </w:tcBorders>
            <w:shd w:val="clear" w:color="auto" w:fill="auto"/>
            <w:vAlign w:val="center"/>
          </w:tcPr>
          <w:p w14:paraId="756F291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7063C8D7"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28" w:type="dxa"/>
            <w:shd w:val="clear" w:color="auto" w:fill="auto"/>
          </w:tcPr>
          <w:p w14:paraId="54BB100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Web propia (%)</w:t>
            </w:r>
          </w:p>
        </w:tc>
        <w:tc>
          <w:tcPr>
            <w:tcW w:w="1502" w:type="dxa"/>
            <w:shd w:val="clear" w:color="auto" w:fill="auto"/>
          </w:tcPr>
          <w:p w14:paraId="2762A992"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56,8</w:t>
            </w:r>
          </w:p>
        </w:tc>
        <w:tc>
          <w:tcPr>
            <w:tcW w:w="1563" w:type="dxa"/>
            <w:shd w:val="clear" w:color="auto" w:fill="auto"/>
          </w:tcPr>
          <w:p w14:paraId="0F10156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69,5</w:t>
            </w:r>
          </w:p>
        </w:tc>
        <w:tc>
          <w:tcPr>
            <w:cnfStyle w:val="000100000000" w:firstRow="0" w:lastRow="0" w:firstColumn="0" w:lastColumn="1" w:oddVBand="0" w:evenVBand="0" w:oddHBand="0" w:evenHBand="0" w:firstRowFirstColumn="0" w:firstRowLastColumn="0" w:lastRowFirstColumn="0" w:lastRowLastColumn="0"/>
            <w:tcW w:w="827" w:type="dxa"/>
            <w:shd w:val="clear" w:color="auto" w:fill="auto"/>
            <w:vAlign w:val="center"/>
          </w:tcPr>
          <w:p w14:paraId="77115E8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06F3D034"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828" w:type="dxa"/>
            <w:shd w:val="clear" w:color="auto" w:fill="auto"/>
          </w:tcPr>
          <w:p w14:paraId="3F1CC6AF"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Ciberseguridad (%)</w:t>
            </w:r>
          </w:p>
        </w:tc>
        <w:tc>
          <w:tcPr>
            <w:tcW w:w="1502" w:type="dxa"/>
            <w:shd w:val="clear" w:color="auto" w:fill="auto"/>
          </w:tcPr>
          <w:p w14:paraId="4DFEF4A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30,2</w:t>
            </w:r>
          </w:p>
        </w:tc>
        <w:tc>
          <w:tcPr>
            <w:tcW w:w="1563" w:type="dxa"/>
            <w:shd w:val="clear" w:color="auto" w:fill="auto"/>
          </w:tcPr>
          <w:p w14:paraId="48FD672A"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52,3</w:t>
            </w:r>
          </w:p>
        </w:tc>
        <w:tc>
          <w:tcPr>
            <w:cnfStyle w:val="000100000000" w:firstRow="0" w:lastRow="0" w:firstColumn="0" w:lastColumn="1" w:oddVBand="0" w:evenVBand="0" w:oddHBand="0" w:evenHBand="0" w:firstRowFirstColumn="0" w:firstRowLastColumn="0" w:lastRowFirstColumn="0" w:lastRowLastColumn="0"/>
            <w:tcW w:w="827" w:type="dxa"/>
            <w:shd w:val="clear" w:color="auto" w:fill="auto"/>
            <w:vAlign w:val="center"/>
          </w:tcPr>
          <w:p w14:paraId="3C6B99B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4AC57E9B"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28" w:type="dxa"/>
            <w:shd w:val="clear" w:color="auto" w:fill="auto"/>
          </w:tcPr>
          <w:p w14:paraId="52871782" w14:textId="77777777" w:rsidR="002B3258" w:rsidRPr="006538CA" w:rsidRDefault="00C00118" w:rsidP="00F83737">
            <w:pPr>
              <w:rPr>
                <w:rFonts w:ascii="Verdana" w:eastAsia="Verdana" w:hAnsi="Verdana" w:cs="Verdana"/>
                <w:sz w:val="18"/>
                <w:szCs w:val="18"/>
              </w:rPr>
            </w:pPr>
            <w:proofErr w:type="spellStart"/>
            <w:r w:rsidRPr="006538CA">
              <w:rPr>
                <w:rFonts w:ascii="Verdana" w:eastAsia="Verdana" w:hAnsi="Verdana" w:cs="Verdana"/>
                <w:b w:val="0"/>
                <w:sz w:val="18"/>
                <w:szCs w:val="18"/>
              </w:rPr>
              <w:t>ERPs</w:t>
            </w:r>
            <w:proofErr w:type="spellEnd"/>
            <w:r w:rsidRPr="006538CA">
              <w:rPr>
                <w:rFonts w:ascii="Verdana" w:eastAsia="Verdana" w:hAnsi="Verdana" w:cs="Verdana"/>
                <w:b w:val="0"/>
                <w:sz w:val="18"/>
                <w:szCs w:val="18"/>
              </w:rPr>
              <w:t xml:space="preserve"> (sistemas integrados de gestión) (%)</w:t>
            </w:r>
          </w:p>
        </w:tc>
        <w:tc>
          <w:tcPr>
            <w:tcW w:w="1502" w:type="dxa"/>
            <w:shd w:val="clear" w:color="auto" w:fill="auto"/>
          </w:tcPr>
          <w:p w14:paraId="239DAE0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40,5</w:t>
            </w:r>
          </w:p>
        </w:tc>
        <w:tc>
          <w:tcPr>
            <w:tcW w:w="1563" w:type="dxa"/>
            <w:shd w:val="clear" w:color="auto" w:fill="auto"/>
          </w:tcPr>
          <w:p w14:paraId="732AB156"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48,0</w:t>
            </w:r>
          </w:p>
        </w:tc>
        <w:tc>
          <w:tcPr>
            <w:cnfStyle w:val="000100000000" w:firstRow="0" w:lastRow="0" w:firstColumn="0" w:lastColumn="1" w:oddVBand="0" w:evenVBand="0" w:oddHBand="0" w:evenHBand="0" w:firstRowFirstColumn="0" w:firstRowLastColumn="0" w:lastRowFirstColumn="0" w:lastRowLastColumn="0"/>
            <w:tcW w:w="827" w:type="dxa"/>
            <w:shd w:val="clear" w:color="auto" w:fill="auto"/>
            <w:vAlign w:val="center"/>
          </w:tcPr>
          <w:p w14:paraId="47E22C2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4AE2064"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828" w:type="dxa"/>
            <w:tcBorders>
              <w:bottom w:val="nil"/>
            </w:tcBorders>
            <w:shd w:val="clear" w:color="auto" w:fill="auto"/>
          </w:tcPr>
          <w:p w14:paraId="1596EC5C"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Teletrabajo (%)</w:t>
            </w:r>
          </w:p>
        </w:tc>
        <w:tc>
          <w:tcPr>
            <w:tcW w:w="1502" w:type="dxa"/>
            <w:tcBorders>
              <w:bottom w:val="nil"/>
            </w:tcBorders>
            <w:shd w:val="clear" w:color="auto" w:fill="auto"/>
          </w:tcPr>
          <w:p w14:paraId="59F6360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43,5</w:t>
            </w:r>
          </w:p>
        </w:tc>
        <w:tc>
          <w:tcPr>
            <w:tcW w:w="1563" w:type="dxa"/>
            <w:tcBorders>
              <w:bottom w:val="nil"/>
            </w:tcBorders>
            <w:shd w:val="clear" w:color="auto" w:fill="auto"/>
          </w:tcPr>
          <w:p w14:paraId="55846624"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48,0</w:t>
            </w:r>
          </w:p>
        </w:tc>
        <w:tc>
          <w:tcPr>
            <w:cnfStyle w:val="000100000000" w:firstRow="0" w:lastRow="0" w:firstColumn="0" w:lastColumn="1" w:oddVBand="0" w:evenVBand="0" w:oddHBand="0" w:evenHBand="0" w:firstRowFirstColumn="0" w:firstRowLastColumn="0" w:lastRowFirstColumn="0" w:lastRowLastColumn="0"/>
            <w:tcW w:w="827" w:type="dxa"/>
            <w:tcBorders>
              <w:bottom w:val="nil"/>
            </w:tcBorders>
            <w:shd w:val="clear" w:color="auto" w:fill="auto"/>
            <w:vAlign w:val="center"/>
          </w:tcPr>
          <w:p w14:paraId="534F4F9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461280C1"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28" w:type="dxa"/>
            <w:tcBorders>
              <w:top w:val="nil"/>
              <w:bottom w:val="single" w:sz="4" w:space="0" w:color="000000"/>
            </w:tcBorders>
            <w:shd w:val="clear" w:color="auto" w:fill="auto"/>
          </w:tcPr>
          <w:p w14:paraId="471D5473"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Redes sociales con fines comerciales (%)</w:t>
            </w:r>
          </w:p>
        </w:tc>
        <w:tc>
          <w:tcPr>
            <w:tcW w:w="1502" w:type="dxa"/>
            <w:tcBorders>
              <w:top w:val="nil"/>
              <w:bottom w:val="single" w:sz="4" w:space="0" w:color="000000"/>
            </w:tcBorders>
            <w:shd w:val="clear" w:color="auto" w:fill="auto"/>
          </w:tcPr>
          <w:p w14:paraId="4B3D9B7D"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78,1</w:t>
            </w:r>
          </w:p>
        </w:tc>
        <w:tc>
          <w:tcPr>
            <w:tcW w:w="1563" w:type="dxa"/>
            <w:tcBorders>
              <w:top w:val="nil"/>
              <w:bottom w:val="single" w:sz="4" w:space="0" w:color="000000"/>
            </w:tcBorders>
            <w:shd w:val="clear" w:color="auto" w:fill="auto"/>
          </w:tcPr>
          <w:p w14:paraId="1582F0D7"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74,8</w:t>
            </w:r>
          </w:p>
        </w:tc>
        <w:tc>
          <w:tcPr>
            <w:cnfStyle w:val="000100000000" w:firstRow="0" w:lastRow="0" w:firstColumn="0" w:lastColumn="1" w:oddVBand="0" w:evenVBand="0" w:oddHBand="0" w:evenHBand="0" w:firstRowFirstColumn="0" w:firstRowLastColumn="0" w:lastRowFirstColumn="0" w:lastRowLastColumn="0"/>
            <w:tcW w:w="827" w:type="dxa"/>
            <w:tcBorders>
              <w:top w:val="nil"/>
              <w:bottom w:val="single" w:sz="4" w:space="0" w:color="000000"/>
            </w:tcBorders>
            <w:shd w:val="clear" w:color="auto" w:fill="auto"/>
            <w:vAlign w:val="center"/>
          </w:tcPr>
          <w:p w14:paraId="5B5E273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46621BD"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828" w:type="dxa"/>
            <w:tcBorders>
              <w:top w:val="single" w:sz="4" w:space="0" w:color="000000"/>
              <w:bottom w:val="single" w:sz="4" w:space="0" w:color="000000"/>
            </w:tcBorders>
            <w:shd w:val="clear" w:color="auto" w:fill="auto"/>
          </w:tcPr>
          <w:p w14:paraId="4EE252EA"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Tecnologías avanzadas</w:t>
            </w:r>
          </w:p>
        </w:tc>
        <w:tc>
          <w:tcPr>
            <w:tcW w:w="1502" w:type="dxa"/>
            <w:tcBorders>
              <w:top w:val="single" w:sz="4" w:space="0" w:color="000000"/>
              <w:bottom w:val="single" w:sz="4" w:space="0" w:color="000000"/>
            </w:tcBorders>
            <w:shd w:val="clear" w:color="auto" w:fill="auto"/>
            <w:vAlign w:val="center"/>
          </w:tcPr>
          <w:p w14:paraId="5B93BCF0"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tcW w:w="1563" w:type="dxa"/>
            <w:tcBorders>
              <w:top w:val="single" w:sz="4" w:space="0" w:color="000000"/>
              <w:bottom w:val="single" w:sz="4" w:space="0" w:color="000000"/>
            </w:tcBorders>
            <w:shd w:val="clear" w:color="auto" w:fill="auto"/>
            <w:vAlign w:val="center"/>
          </w:tcPr>
          <w:p w14:paraId="4DC42C89"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cnfStyle w:val="000100000000" w:firstRow="0" w:lastRow="0" w:firstColumn="0" w:lastColumn="1" w:oddVBand="0" w:evenVBand="0" w:oddHBand="0" w:evenHBand="0" w:firstRowFirstColumn="0" w:firstRowLastColumn="0" w:lastRowFirstColumn="0" w:lastRowLastColumn="0"/>
            <w:tcW w:w="827" w:type="dxa"/>
            <w:tcBorders>
              <w:top w:val="single" w:sz="4" w:space="0" w:color="000000"/>
              <w:bottom w:val="single" w:sz="4" w:space="0" w:color="000000"/>
            </w:tcBorders>
            <w:shd w:val="clear" w:color="auto" w:fill="auto"/>
            <w:vAlign w:val="center"/>
          </w:tcPr>
          <w:p w14:paraId="79ED6C71" w14:textId="77777777" w:rsidR="002B3258" w:rsidRPr="006538CA" w:rsidRDefault="002B3258" w:rsidP="00F83737">
            <w:pPr>
              <w:jc w:val="center"/>
              <w:rPr>
                <w:rFonts w:ascii="Verdana" w:eastAsia="Verdana" w:hAnsi="Verdana" w:cs="Verdana"/>
                <w:sz w:val="18"/>
                <w:szCs w:val="18"/>
              </w:rPr>
            </w:pPr>
          </w:p>
        </w:tc>
      </w:tr>
      <w:tr w:rsidR="002B3258" w:rsidRPr="006538CA" w14:paraId="70B55EFE"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28" w:type="dxa"/>
            <w:tcBorders>
              <w:top w:val="single" w:sz="4" w:space="0" w:color="000000"/>
            </w:tcBorders>
            <w:shd w:val="clear" w:color="auto" w:fill="auto"/>
          </w:tcPr>
          <w:p w14:paraId="7D291EB5"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Intranet corporativa (%)</w:t>
            </w:r>
          </w:p>
        </w:tc>
        <w:tc>
          <w:tcPr>
            <w:tcW w:w="1502" w:type="dxa"/>
            <w:tcBorders>
              <w:top w:val="single" w:sz="4" w:space="0" w:color="000000"/>
            </w:tcBorders>
            <w:shd w:val="clear" w:color="auto" w:fill="auto"/>
          </w:tcPr>
          <w:p w14:paraId="2D8BF7CC"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27,5</w:t>
            </w:r>
          </w:p>
        </w:tc>
        <w:tc>
          <w:tcPr>
            <w:tcW w:w="1563" w:type="dxa"/>
            <w:tcBorders>
              <w:top w:val="single" w:sz="4" w:space="0" w:color="000000"/>
            </w:tcBorders>
            <w:shd w:val="clear" w:color="auto" w:fill="auto"/>
          </w:tcPr>
          <w:p w14:paraId="6DAE124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51,6</w:t>
            </w:r>
          </w:p>
        </w:tc>
        <w:tc>
          <w:tcPr>
            <w:cnfStyle w:val="000100000000" w:firstRow="0" w:lastRow="0" w:firstColumn="0" w:lastColumn="1" w:oddVBand="0" w:evenVBand="0" w:oddHBand="0" w:evenHBand="0" w:firstRowFirstColumn="0" w:firstRowLastColumn="0" w:lastRowFirstColumn="0" w:lastRowLastColumn="0"/>
            <w:tcW w:w="827" w:type="dxa"/>
            <w:tcBorders>
              <w:top w:val="single" w:sz="4" w:space="0" w:color="000000"/>
            </w:tcBorders>
            <w:shd w:val="clear" w:color="auto" w:fill="auto"/>
            <w:vAlign w:val="center"/>
          </w:tcPr>
          <w:p w14:paraId="49FFADA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14837DD3"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828" w:type="dxa"/>
            <w:shd w:val="clear" w:color="auto" w:fill="auto"/>
          </w:tcPr>
          <w:p w14:paraId="790A1E1F"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Big data y software de análisis de datos (%)</w:t>
            </w:r>
          </w:p>
        </w:tc>
        <w:tc>
          <w:tcPr>
            <w:tcW w:w="1502" w:type="dxa"/>
            <w:shd w:val="clear" w:color="auto" w:fill="auto"/>
          </w:tcPr>
          <w:p w14:paraId="1432822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34,0</w:t>
            </w:r>
          </w:p>
        </w:tc>
        <w:tc>
          <w:tcPr>
            <w:tcW w:w="1563" w:type="dxa"/>
            <w:shd w:val="clear" w:color="auto" w:fill="auto"/>
          </w:tcPr>
          <w:p w14:paraId="70B8B60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50,6</w:t>
            </w:r>
          </w:p>
        </w:tc>
        <w:tc>
          <w:tcPr>
            <w:cnfStyle w:val="000100000000" w:firstRow="0" w:lastRow="0" w:firstColumn="0" w:lastColumn="1" w:oddVBand="0" w:evenVBand="0" w:oddHBand="0" w:evenHBand="0" w:firstRowFirstColumn="0" w:firstRowLastColumn="0" w:lastRowFirstColumn="0" w:lastRowLastColumn="0"/>
            <w:tcW w:w="827" w:type="dxa"/>
            <w:shd w:val="clear" w:color="auto" w:fill="auto"/>
            <w:vAlign w:val="center"/>
          </w:tcPr>
          <w:p w14:paraId="792B7DB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425DB471"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28" w:type="dxa"/>
            <w:shd w:val="clear" w:color="auto" w:fill="auto"/>
          </w:tcPr>
          <w:p w14:paraId="137ECA1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Localización, Internet de las cosas (%)</w:t>
            </w:r>
          </w:p>
        </w:tc>
        <w:tc>
          <w:tcPr>
            <w:tcW w:w="1502" w:type="dxa"/>
            <w:shd w:val="clear" w:color="auto" w:fill="auto"/>
          </w:tcPr>
          <w:p w14:paraId="021C98CD"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40,5</w:t>
            </w:r>
          </w:p>
        </w:tc>
        <w:tc>
          <w:tcPr>
            <w:tcW w:w="1563" w:type="dxa"/>
            <w:shd w:val="clear" w:color="auto" w:fill="auto"/>
          </w:tcPr>
          <w:p w14:paraId="1E1E90E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55,1</w:t>
            </w:r>
          </w:p>
        </w:tc>
        <w:tc>
          <w:tcPr>
            <w:cnfStyle w:val="000100000000" w:firstRow="0" w:lastRow="0" w:firstColumn="0" w:lastColumn="1" w:oddVBand="0" w:evenVBand="0" w:oddHBand="0" w:evenHBand="0" w:firstRowFirstColumn="0" w:firstRowLastColumn="0" w:lastRowFirstColumn="0" w:lastRowLastColumn="0"/>
            <w:tcW w:w="827" w:type="dxa"/>
            <w:shd w:val="clear" w:color="auto" w:fill="auto"/>
            <w:vAlign w:val="center"/>
          </w:tcPr>
          <w:p w14:paraId="15AA53C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04A32706"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828" w:type="dxa"/>
            <w:shd w:val="clear" w:color="auto" w:fill="auto"/>
          </w:tcPr>
          <w:p w14:paraId="1FE02C25"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Ventas portal propio (%)</w:t>
            </w:r>
          </w:p>
        </w:tc>
        <w:tc>
          <w:tcPr>
            <w:tcW w:w="1502" w:type="dxa"/>
            <w:shd w:val="clear" w:color="auto" w:fill="auto"/>
          </w:tcPr>
          <w:p w14:paraId="760A39CA"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39,5</w:t>
            </w:r>
          </w:p>
        </w:tc>
        <w:tc>
          <w:tcPr>
            <w:tcW w:w="1563" w:type="dxa"/>
            <w:shd w:val="clear" w:color="auto" w:fill="auto"/>
          </w:tcPr>
          <w:p w14:paraId="0157FCF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43,3</w:t>
            </w:r>
          </w:p>
        </w:tc>
        <w:tc>
          <w:tcPr>
            <w:cnfStyle w:val="000100000000" w:firstRow="0" w:lastRow="0" w:firstColumn="0" w:lastColumn="1" w:oddVBand="0" w:evenVBand="0" w:oddHBand="0" w:evenHBand="0" w:firstRowFirstColumn="0" w:firstRowLastColumn="0" w:lastRowFirstColumn="0" w:lastRowLastColumn="0"/>
            <w:tcW w:w="827" w:type="dxa"/>
            <w:shd w:val="clear" w:color="auto" w:fill="auto"/>
            <w:vAlign w:val="center"/>
          </w:tcPr>
          <w:p w14:paraId="27911A1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4769FEE1"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28" w:type="dxa"/>
            <w:tcBorders>
              <w:bottom w:val="nil"/>
            </w:tcBorders>
            <w:shd w:val="clear" w:color="auto" w:fill="auto"/>
          </w:tcPr>
          <w:p w14:paraId="021CCC6A"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Robotización, sensorización (%)</w:t>
            </w:r>
          </w:p>
        </w:tc>
        <w:tc>
          <w:tcPr>
            <w:tcW w:w="1502" w:type="dxa"/>
            <w:tcBorders>
              <w:bottom w:val="nil"/>
            </w:tcBorders>
            <w:shd w:val="clear" w:color="auto" w:fill="auto"/>
          </w:tcPr>
          <w:p w14:paraId="25DAB552"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33,0</w:t>
            </w:r>
          </w:p>
        </w:tc>
        <w:tc>
          <w:tcPr>
            <w:tcW w:w="1563" w:type="dxa"/>
            <w:tcBorders>
              <w:bottom w:val="nil"/>
            </w:tcBorders>
            <w:shd w:val="clear" w:color="auto" w:fill="auto"/>
          </w:tcPr>
          <w:p w14:paraId="526ACC77"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35,8</w:t>
            </w:r>
          </w:p>
        </w:tc>
        <w:tc>
          <w:tcPr>
            <w:cnfStyle w:val="000100000000" w:firstRow="0" w:lastRow="0" w:firstColumn="0" w:lastColumn="1" w:oddVBand="0" w:evenVBand="0" w:oddHBand="0" w:evenHBand="0" w:firstRowFirstColumn="0" w:firstRowLastColumn="0" w:lastRowFirstColumn="0" w:lastRowLastColumn="0"/>
            <w:tcW w:w="827" w:type="dxa"/>
            <w:tcBorders>
              <w:bottom w:val="nil"/>
            </w:tcBorders>
            <w:shd w:val="clear" w:color="auto" w:fill="auto"/>
            <w:vAlign w:val="center"/>
          </w:tcPr>
          <w:p w14:paraId="6632D6D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198D6F0"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828" w:type="dxa"/>
            <w:tcBorders>
              <w:top w:val="nil"/>
              <w:bottom w:val="single" w:sz="4" w:space="0" w:color="000000"/>
            </w:tcBorders>
            <w:shd w:val="clear" w:color="auto" w:fill="auto"/>
          </w:tcPr>
          <w:p w14:paraId="4863DDB9"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Comercio electrónico </w:t>
            </w:r>
            <w:proofErr w:type="spellStart"/>
            <w:r w:rsidRPr="006538CA">
              <w:rPr>
                <w:rFonts w:ascii="Verdana" w:eastAsia="Verdana" w:hAnsi="Verdana" w:cs="Verdana"/>
                <w:b w:val="0"/>
                <w:sz w:val="18"/>
                <w:szCs w:val="18"/>
              </w:rPr>
              <w:t>marketplace</w:t>
            </w:r>
            <w:proofErr w:type="spellEnd"/>
            <w:r w:rsidRPr="006538CA">
              <w:rPr>
                <w:rFonts w:ascii="Verdana" w:eastAsia="Verdana" w:hAnsi="Verdana" w:cs="Verdana"/>
                <w:b w:val="0"/>
                <w:sz w:val="18"/>
                <w:szCs w:val="18"/>
              </w:rPr>
              <w:t xml:space="preserve"> (%)</w:t>
            </w:r>
          </w:p>
        </w:tc>
        <w:tc>
          <w:tcPr>
            <w:tcW w:w="1502" w:type="dxa"/>
            <w:tcBorders>
              <w:top w:val="nil"/>
              <w:bottom w:val="single" w:sz="4" w:space="0" w:color="000000"/>
            </w:tcBorders>
            <w:shd w:val="clear" w:color="auto" w:fill="auto"/>
          </w:tcPr>
          <w:p w14:paraId="3A3DCFD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28,8</w:t>
            </w:r>
          </w:p>
        </w:tc>
        <w:tc>
          <w:tcPr>
            <w:tcW w:w="1563" w:type="dxa"/>
            <w:tcBorders>
              <w:top w:val="nil"/>
              <w:bottom w:val="single" w:sz="4" w:space="0" w:color="000000"/>
            </w:tcBorders>
            <w:shd w:val="clear" w:color="auto" w:fill="auto"/>
          </w:tcPr>
          <w:p w14:paraId="705AFF1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28,0</w:t>
            </w:r>
          </w:p>
        </w:tc>
        <w:tc>
          <w:tcPr>
            <w:cnfStyle w:val="000100000000" w:firstRow="0" w:lastRow="0" w:firstColumn="0" w:lastColumn="1" w:oddVBand="0" w:evenVBand="0" w:oddHBand="0" w:evenHBand="0" w:firstRowFirstColumn="0" w:firstRowLastColumn="0" w:lastRowFirstColumn="0" w:lastRowLastColumn="0"/>
            <w:tcW w:w="827" w:type="dxa"/>
            <w:tcBorders>
              <w:top w:val="nil"/>
              <w:bottom w:val="single" w:sz="4" w:space="0" w:color="000000"/>
            </w:tcBorders>
            <w:shd w:val="clear" w:color="auto" w:fill="auto"/>
            <w:vAlign w:val="center"/>
          </w:tcPr>
          <w:p w14:paraId="6DF9C21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bl>
    <w:p w14:paraId="7F7A6729" w14:textId="77777777" w:rsidR="002B3258" w:rsidRPr="006538CA" w:rsidRDefault="00C00118" w:rsidP="00F83737">
      <w:pPr>
        <w:jc w:val="center"/>
        <w:rPr>
          <w:rFonts w:ascii="Verdana" w:eastAsia="Verdana" w:hAnsi="Verdana" w:cs="Verdana"/>
          <w:sz w:val="16"/>
          <w:szCs w:val="16"/>
        </w:rPr>
      </w:pPr>
      <w:r w:rsidRPr="006538CA">
        <w:rPr>
          <w:rFonts w:ascii="Verdana" w:eastAsia="Verdana" w:hAnsi="Verdana" w:cs="Verdana"/>
          <w:sz w:val="16"/>
          <w:szCs w:val="16"/>
        </w:rPr>
        <w:t>Diferencias estadísticamente significativas (*): p&lt;0,1; (**): p&lt;0,05; (***): p&lt;0,01; - no significativa.</w:t>
      </w:r>
    </w:p>
    <w:p w14:paraId="15D49605" w14:textId="77777777" w:rsidR="002B3258" w:rsidRPr="006538CA" w:rsidRDefault="002B3258" w:rsidP="00F83737">
      <w:pPr>
        <w:spacing w:line="360" w:lineRule="auto"/>
        <w:jc w:val="both"/>
        <w:rPr>
          <w:rFonts w:eastAsia="Verdana"/>
        </w:rPr>
      </w:pPr>
    </w:p>
    <w:p w14:paraId="178BF6B1" w14:textId="77777777" w:rsidR="002B3258" w:rsidRPr="006538CA" w:rsidRDefault="00274EB5" w:rsidP="00F83737">
      <w:pPr>
        <w:spacing w:line="360" w:lineRule="auto"/>
        <w:jc w:val="both"/>
        <w:rPr>
          <w:rFonts w:eastAsia="Verdana"/>
          <w:b/>
          <w:i/>
        </w:rPr>
      </w:pPr>
      <w:r w:rsidRPr="006538CA">
        <w:rPr>
          <w:rFonts w:eastAsia="Verdana"/>
          <w:b/>
          <w:i/>
        </w:rPr>
        <w:t>4</w:t>
      </w:r>
      <w:r w:rsidR="00C00118" w:rsidRPr="006538CA">
        <w:rPr>
          <w:rFonts w:eastAsia="Verdana"/>
          <w:b/>
          <w:i/>
        </w:rPr>
        <w:t>.1.2. Importancia</w:t>
      </w:r>
    </w:p>
    <w:p w14:paraId="6F83929B" w14:textId="77777777" w:rsidR="002B3258" w:rsidRPr="006538CA" w:rsidRDefault="002B3258" w:rsidP="00F83737">
      <w:pPr>
        <w:spacing w:line="360" w:lineRule="auto"/>
        <w:jc w:val="both"/>
        <w:rPr>
          <w:rFonts w:eastAsia="Verdana"/>
        </w:rPr>
      </w:pPr>
    </w:p>
    <w:p w14:paraId="259C27E4" w14:textId="2B02A694" w:rsidR="002B3258" w:rsidRPr="006538CA" w:rsidRDefault="00C00118" w:rsidP="00F83737">
      <w:pPr>
        <w:spacing w:line="360" w:lineRule="auto"/>
        <w:jc w:val="both"/>
        <w:rPr>
          <w:rFonts w:eastAsia="Verdana"/>
        </w:rPr>
      </w:pPr>
      <w:bookmarkStart w:id="9" w:name="_heading=h.2s8eyo1" w:colFirst="0" w:colLast="0"/>
      <w:bookmarkEnd w:id="9"/>
      <w:r w:rsidRPr="006538CA">
        <w:rPr>
          <w:rFonts w:eastAsia="Verdana"/>
        </w:rPr>
        <w:t xml:space="preserve">Es dentro de las tecnologías básicas donde se muestran diferencias significativas sectoriales excepto en banca digital (Cuadro </w:t>
      </w:r>
      <w:r w:rsidR="00274EB5" w:rsidRPr="006538CA">
        <w:rPr>
          <w:rFonts w:eastAsia="Verdana"/>
        </w:rPr>
        <w:t>4</w:t>
      </w:r>
      <w:r w:rsidRPr="006538CA">
        <w:rPr>
          <w:rFonts w:eastAsia="Verdana"/>
        </w:rPr>
        <w:t xml:space="preserve">.4). Las empresas de servicios conceden una importancia superior a las tecnologías web propia y </w:t>
      </w:r>
      <w:proofErr w:type="spellStart"/>
      <w:r w:rsidRPr="006538CA">
        <w:rPr>
          <w:rFonts w:eastAsia="Verdana"/>
        </w:rPr>
        <w:t>ERPs</w:t>
      </w:r>
      <w:proofErr w:type="spellEnd"/>
      <w:r w:rsidRPr="006538CA">
        <w:rPr>
          <w:rFonts w:eastAsia="Verdana"/>
        </w:rPr>
        <w:t xml:space="preserve">. En tanto que las empresas comerciales lo hacen en </w:t>
      </w:r>
      <w:proofErr w:type="spellStart"/>
      <w:r w:rsidRPr="006538CA">
        <w:rPr>
          <w:rFonts w:eastAsia="Verdana"/>
        </w:rPr>
        <w:t>ERPs</w:t>
      </w:r>
      <w:proofErr w:type="spellEnd"/>
      <w:r w:rsidRPr="006538CA">
        <w:rPr>
          <w:rFonts w:eastAsia="Verdana"/>
        </w:rPr>
        <w:t xml:space="preserve"> y redes sociales con fines comerciales. Por último, las empresas del sector industrial se destacan en banca digital y sistemas de ciberseguridad. Al analizar las tecnologías avanzadas aparecen diferencias significativas en todas las tecnologías, excepto localización e internet de las cosas. Las empresas comerciales superan a las del resto de los sectores en intranet corporativa y Comercio electrónico Marketplace. En tanto las del sector industrial se destacan en Big data y software de análisis de datos e intranet corporativa.</w:t>
      </w:r>
    </w:p>
    <w:p w14:paraId="1FBD4BA4" w14:textId="3C0B9E2E" w:rsidR="009B0BF0" w:rsidRPr="006538CA" w:rsidRDefault="009B0BF0" w:rsidP="00F83737">
      <w:pPr>
        <w:spacing w:line="360" w:lineRule="auto"/>
        <w:jc w:val="both"/>
        <w:rPr>
          <w:rFonts w:eastAsia="Verdana"/>
        </w:rPr>
      </w:pPr>
    </w:p>
    <w:p w14:paraId="24C02F1E" w14:textId="7BDC54A8" w:rsidR="009B0BF0" w:rsidRPr="006538CA" w:rsidRDefault="009B0BF0" w:rsidP="00F83737">
      <w:pPr>
        <w:spacing w:line="360" w:lineRule="auto"/>
        <w:jc w:val="both"/>
        <w:rPr>
          <w:rFonts w:eastAsia="Verdana"/>
        </w:rPr>
      </w:pPr>
    </w:p>
    <w:p w14:paraId="4EA8AB2A" w14:textId="77777777" w:rsidR="009B0BF0" w:rsidRPr="006538CA" w:rsidRDefault="009B0BF0" w:rsidP="00F83737">
      <w:pPr>
        <w:spacing w:line="360" w:lineRule="auto"/>
        <w:jc w:val="both"/>
        <w:rPr>
          <w:rFonts w:eastAsia="Verdana"/>
        </w:rPr>
      </w:pPr>
    </w:p>
    <w:p w14:paraId="72B318BC" w14:textId="77777777" w:rsidR="002B3258" w:rsidRPr="006538CA" w:rsidRDefault="00C00118" w:rsidP="00F83737">
      <w:pPr>
        <w:jc w:val="center"/>
        <w:rPr>
          <w:rFonts w:ascii="Verdana" w:eastAsia="Verdana" w:hAnsi="Verdana" w:cs="Verdana"/>
          <w:b/>
          <w:sz w:val="18"/>
          <w:szCs w:val="18"/>
        </w:rPr>
      </w:pPr>
      <w:r w:rsidRPr="006538CA">
        <w:rPr>
          <w:rFonts w:ascii="Verdana" w:eastAsia="Verdana" w:hAnsi="Verdana" w:cs="Verdana"/>
          <w:b/>
          <w:sz w:val="18"/>
          <w:szCs w:val="18"/>
        </w:rPr>
        <w:t xml:space="preserve">Cuadro </w:t>
      </w:r>
      <w:r w:rsidR="00274EB5" w:rsidRPr="006538CA">
        <w:rPr>
          <w:rFonts w:ascii="Verdana" w:eastAsia="Verdana" w:hAnsi="Verdana" w:cs="Verdana"/>
          <w:b/>
          <w:sz w:val="18"/>
          <w:szCs w:val="18"/>
        </w:rPr>
        <w:t>4</w:t>
      </w:r>
      <w:r w:rsidRPr="006538CA">
        <w:rPr>
          <w:rFonts w:ascii="Verdana" w:eastAsia="Verdana" w:hAnsi="Verdana" w:cs="Verdana"/>
          <w:b/>
          <w:sz w:val="18"/>
          <w:szCs w:val="18"/>
        </w:rPr>
        <w:t>.4</w:t>
      </w:r>
    </w:p>
    <w:p w14:paraId="5BC8EC5E"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Importancia tecnologías digitales por sector</w:t>
      </w:r>
    </w:p>
    <w:tbl>
      <w:tblPr>
        <w:tblStyle w:val="af2"/>
        <w:tblW w:w="8607" w:type="dxa"/>
        <w:jc w:val="center"/>
        <w:tblInd w:w="0" w:type="dxa"/>
        <w:tblBorders>
          <w:top w:val="single" w:sz="4" w:space="0" w:color="000000"/>
          <w:left w:val="nil"/>
          <w:bottom w:val="single" w:sz="4" w:space="0" w:color="000000"/>
          <w:right w:val="nil"/>
          <w:insideH w:val="nil"/>
          <w:insideV w:val="nil"/>
        </w:tblBorders>
        <w:tblLayout w:type="fixed"/>
        <w:tblLook w:val="05A0" w:firstRow="1" w:lastRow="0" w:firstColumn="1" w:lastColumn="1" w:noHBand="0" w:noVBand="1"/>
      </w:tblPr>
      <w:tblGrid>
        <w:gridCol w:w="2194"/>
        <w:gridCol w:w="2268"/>
        <w:gridCol w:w="1015"/>
        <w:gridCol w:w="1289"/>
        <w:gridCol w:w="1258"/>
        <w:gridCol w:w="583"/>
      </w:tblGrid>
      <w:tr w:rsidR="002B3258" w:rsidRPr="006538CA" w14:paraId="6CA8A908" w14:textId="77777777" w:rsidTr="002B3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4" w:type="dxa"/>
            <w:tcBorders>
              <w:top w:val="nil"/>
              <w:left w:val="nil"/>
              <w:bottom w:val="single" w:sz="4" w:space="0" w:color="000000"/>
            </w:tcBorders>
            <w:shd w:val="clear" w:color="auto" w:fill="auto"/>
          </w:tcPr>
          <w:p w14:paraId="4620A698" w14:textId="77777777" w:rsidR="002B3258" w:rsidRPr="006538CA" w:rsidRDefault="00C00118" w:rsidP="00F83737">
            <w:pPr>
              <w:jc w:val="center"/>
              <w:rPr>
                <w:rFonts w:ascii="Verdana" w:eastAsia="Verdana" w:hAnsi="Verdana" w:cs="Verdana"/>
                <w:color w:val="auto"/>
                <w:sz w:val="20"/>
                <w:szCs w:val="20"/>
              </w:rPr>
            </w:pPr>
            <w:r w:rsidRPr="006538CA">
              <w:rPr>
                <w:rFonts w:ascii="Verdana" w:eastAsia="Verdana" w:hAnsi="Verdana" w:cs="Verdana"/>
                <w:b w:val="0"/>
                <w:color w:val="auto"/>
                <w:sz w:val="18"/>
                <w:szCs w:val="18"/>
              </w:rPr>
              <w:t xml:space="preserve">Tecnologías  </w:t>
            </w:r>
          </w:p>
        </w:tc>
        <w:tc>
          <w:tcPr>
            <w:tcW w:w="2268" w:type="dxa"/>
            <w:tcBorders>
              <w:top w:val="nil"/>
              <w:bottom w:val="single" w:sz="4" w:space="0" w:color="000000"/>
            </w:tcBorders>
            <w:shd w:val="clear" w:color="auto" w:fill="auto"/>
          </w:tcPr>
          <w:p w14:paraId="6DA3E3E4"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Agrop</w:t>
            </w:r>
            <w:proofErr w:type="spellEnd"/>
            <w:r w:rsidRPr="006538CA">
              <w:rPr>
                <w:rFonts w:ascii="Verdana" w:eastAsia="Verdana" w:hAnsi="Verdana" w:cs="Verdana"/>
                <w:b w:val="0"/>
                <w:color w:val="auto"/>
                <w:sz w:val="18"/>
                <w:szCs w:val="18"/>
              </w:rPr>
              <w:t xml:space="preserve">      </w:t>
            </w:r>
            <w:proofErr w:type="spellStart"/>
            <w:r w:rsidRPr="006538CA">
              <w:rPr>
                <w:rFonts w:ascii="Verdana" w:eastAsia="Verdana" w:hAnsi="Verdana" w:cs="Verdana"/>
                <w:b w:val="0"/>
                <w:color w:val="auto"/>
                <w:sz w:val="18"/>
                <w:szCs w:val="18"/>
              </w:rPr>
              <w:t>Industr</w:t>
            </w:r>
            <w:proofErr w:type="spellEnd"/>
          </w:p>
        </w:tc>
        <w:tc>
          <w:tcPr>
            <w:tcW w:w="1015" w:type="dxa"/>
            <w:tcBorders>
              <w:top w:val="nil"/>
              <w:bottom w:val="single" w:sz="4" w:space="0" w:color="000000"/>
            </w:tcBorders>
            <w:shd w:val="clear" w:color="auto" w:fill="auto"/>
          </w:tcPr>
          <w:p w14:paraId="436A9764"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Construc</w:t>
            </w:r>
            <w:proofErr w:type="spellEnd"/>
          </w:p>
        </w:tc>
        <w:tc>
          <w:tcPr>
            <w:tcW w:w="1289" w:type="dxa"/>
            <w:tcBorders>
              <w:top w:val="nil"/>
              <w:bottom w:val="single" w:sz="4" w:space="0" w:color="000000"/>
            </w:tcBorders>
            <w:shd w:val="clear" w:color="auto" w:fill="auto"/>
          </w:tcPr>
          <w:p w14:paraId="6B3EB104"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Comerc</w:t>
            </w:r>
            <w:proofErr w:type="spellEnd"/>
          </w:p>
        </w:tc>
        <w:tc>
          <w:tcPr>
            <w:tcW w:w="1258" w:type="dxa"/>
            <w:tcBorders>
              <w:top w:val="nil"/>
              <w:bottom w:val="single" w:sz="4" w:space="0" w:color="000000"/>
            </w:tcBorders>
            <w:shd w:val="clear" w:color="auto" w:fill="auto"/>
          </w:tcPr>
          <w:p w14:paraId="5F19D08D"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Servic</w:t>
            </w:r>
            <w:proofErr w:type="spellEnd"/>
          </w:p>
        </w:tc>
        <w:tc>
          <w:tcPr>
            <w:cnfStyle w:val="000100000000" w:firstRow="0" w:lastRow="0" w:firstColumn="0" w:lastColumn="1" w:oddVBand="0" w:evenVBand="0" w:oddHBand="0" w:evenHBand="0" w:firstRowFirstColumn="0" w:firstRowLastColumn="0" w:lastRowFirstColumn="0" w:lastRowLastColumn="0"/>
            <w:tcW w:w="583" w:type="dxa"/>
            <w:tcBorders>
              <w:top w:val="nil"/>
              <w:bottom w:val="single" w:sz="4" w:space="0" w:color="000000"/>
              <w:right w:val="nil"/>
            </w:tcBorders>
            <w:shd w:val="clear" w:color="auto" w:fill="auto"/>
          </w:tcPr>
          <w:p w14:paraId="7C6292DA" w14:textId="77777777" w:rsidR="002B3258" w:rsidRPr="006538CA" w:rsidRDefault="00C00118" w:rsidP="00F83737">
            <w:pPr>
              <w:jc w:val="center"/>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sig</w:t>
            </w:r>
            <w:proofErr w:type="spellEnd"/>
          </w:p>
        </w:tc>
      </w:tr>
      <w:tr w:rsidR="002B3258" w:rsidRPr="006538CA" w14:paraId="40CF7828"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94" w:type="dxa"/>
            <w:tcBorders>
              <w:top w:val="single" w:sz="4" w:space="0" w:color="000000"/>
              <w:bottom w:val="single" w:sz="4" w:space="0" w:color="000000"/>
            </w:tcBorders>
            <w:shd w:val="clear" w:color="auto" w:fill="auto"/>
          </w:tcPr>
          <w:p w14:paraId="1D699138"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Tecnologías Básicas</w:t>
            </w:r>
          </w:p>
        </w:tc>
        <w:tc>
          <w:tcPr>
            <w:tcW w:w="2268" w:type="dxa"/>
            <w:tcBorders>
              <w:top w:val="single" w:sz="4" w:space="0" w:color="000000"/>
              <w:bottom w:val="single" w:sz="4" w:space="0" w:color="000000"/>
            </w:tcBorders>
            <w:shd w:val="clear" w:color="auto" w:fill="auto"/>
          </w:tcPr>
          <w:p w14:paraId="75F4C7D0"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c>
          <w:tcPr>
            <w:tcW w:w="1015" w:type="dxa"/>
            <w:tcBorders>
              <w:top w:val="single" w:sz="4" w:space="0" w:color="000000"/>
              <w:bottom w:val="single" w:sz="4" w:space="0" w:color="000000"/>
            </w:tcBorders>
            <w:shd w:val="clear" w:color="auto" w:fill="auto"/>
          </w:tcPr>
          <w:p w14:paraId="4AA278CA"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c>
          <w:tcPr>
            <w:tcW w:w="1289" w:type="dxa"/>
            <w:tcBorders>
              <w:top w:val="single" w:sz="4" w:space="0" w:color="000000"/>
              <w:bottom w:val="single" w:sz="4" w:space="0" w:color="000000"/>
            </w:tcBorders>
            <w:shd w:val="clear" w:color="auto" w:fill="auto"/>
          </w:tcPr>
          <w:p w14:paraId="5600AB88"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c>
          <w:tcPr>
            <w:tcW w:w="1258" w:type="dxa"/>
            <w:tcBorders>
              <w:top w:val="single" w:sz="4" w:space="0" w:color="000000"/>
              <w:bottom w:val="single" w:sz="4" w:space="0" w:color="000000"/>
            </w:tcBorders>
            <w:shd w:val="clear" w:color="auto" w:fill="auto"/>
          </w:tcPr>
          <w:p w14:paraId="72C16B8D"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583" w:type="dxa"/>
            <w:tcBorders>
              <w:top w:val="single" w:sz="4" w:space="0" w:color="000000"/>
              <w:bottom w:val="single" w:sz="4" w:space="0" w:color="000000"/>
            </w:tcBorders>
            <w:shd w:val="clear" w:color="auto" w:fill="auto"/>
          </w:tcPr>
          <w:p w14:paraId="0147F6B0" w14:textId="77777777" w:rsidR="002B3258" w:rsidRPr="006538CA" w:rsidRDefault="002B3258" w:rsidP="00F83737">
            <w:pPr>
              <w:jc w:val="right"/>
              <w:rPr>
                <w:rFonts w:ascii="Arial" w:eastAsia="Arial" w:hAnsi="Arial" w:cs="Arial"/>
                <w:sz w:val="18"/>
                <w:szCs w:val="18"/>
              </w:rPr>
            </w:pPr>
          </w:p>
        </w:tc>
      </w:tr>
      <w:tr w:rsidR="002B3258" w:rsidRPr="006538CA" w14:paraId="0694F8DF"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2194" w:type="dxa"/>
            <w:tcBorders>
              <w:top w:val="single" w:sz="4" w:space="0" w:color="000000"/>
            </w:tcBorders>
            <w:shd w:val="clear" w:color="auto" w:fill="auto"/>
          </w:tcPr>
          <w:p w14:paraId="7241758A"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 xml:space="preserve">Banca digital </w:t>
            </w:r>
          </w:p>
        </w:tc>
        <w:tc>
          <w:tcPr>
            <w:tcW w:w="2268" w:type="dxa"/>
            <w:tcBorders>
              <w:top w:val="single" w:sz="4" w:space="0" w:color="000000"/>
            </w:tcBorders>
            <w:shd w:val="clear" w:color="auto" w:fill="auto"/>
          </w:tcPr>
          <w:p w14:paraId="544720B9" w14:textId="77777777" w:rsidR="002B3258" w:rsidRPr="006538CA" w:rsidRDefault="00C00118" w:rsidP="00F8373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 xml:space="preserve">  4,33           4,07                    </w:t>
            </w:r>
          </w:p>
        </w:tc>
        <w:tc>
          <w:tcPr>
            <w:tcW w:w="1015" w:type="dxa"/>
            <w:tcBorders>
              <w:top w:val="single" w:sz="4" w:space="0" w:color="000000"/>
            </w:tcBorders>
            <w:shd w:val="clear" w:color="auto" w:fill="auto"/>
          </w:tcPr>
          <w:p w14:paraId="47BF4122"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4,08</w:t>
            </w:r>
          </w:p>
        </w:tc>
        <w:tc>
          <w:tcPr>
            <w:tcW w:w="1289" w:type="dxa"/>
            <w:tcBorders>
              <w:top w:val="single" w:sz="4" w:space="0" w:color="000000"/>
            </w:tcBorders>
            <w:shd w:val="clear" w:color="auto" w:fill="auto"/>
          </w:tcPr>
          <w:p w14:paraId="0F328CB9"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2,71</w:t>
            </w:r>
          </w:p>
        </w:tc>
        <w:tc>
          <w:tcPr>
            <w:tcW w:w="1258" w:type="dxa"/>
            <w:tcBorders>
              <w:top w:val="single" w:sz="4" w:space="0" w:color="000000"/>
            </w:tcBorders>
            <w:shd w:val="clear" w:color="auto" w:fill="auto"/>
          </w:tcPr>
          <w:p w14:paraId="214D40BE"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3,35</w:t>
            </w:r>
          </w:p>
        </w:tc>
        <w:tc>
          <w:tcPr>
            <w:cnfStyle w:val="000100000000" w:firstRow="0" w:lastRow="0" w:firstColumn="0" w:lastColumn="1" w:oddVBand="0" w:evenVBand="0" w:oddHBand="0" w:evenHBand="0" w:firstRowFirstColumn="0" w:firstRowLastColumn="0" w:lastRowFirstColumn="0" w:lastRowLastColumn="0"/>
            <w:tcW w:w="583" w:type="dxa"/>
            <w:tcBorders>
              <w:top w:val="single" w:sz="4" w:space="0" w:color="000000"/>
            </w:tcBorders>
            <w:shd w:val="clear" w:color="auto" w:fill="auto"/>
          </w:tcPr>
          <w:p w14:paraId="2BB980F5" w14:textId="77777777" w:rsidR="002B3258" w:rsidRPr="006538CA" w:rsidRDefault="00C00118" w:rsidP="00F83737">
            <w:pPr>
              <w:jc w:val="center"/>
              <w:rPr>
                <w:rFonts w:ascii="Arial" w:eastAsia="Arial" w:hAnsi="Arial" w:cs="Arial"/>
                <w:sz w:val="18"/>
                <w:szCs w:val="18"/>
              </w:rPr>
            </w:pPr>
            <w:r w:rsidRPr="006538CA">
              <w:rPr>
                <w:rFonts w:ascii="Arial" w:eastAsia="Arial" w:hAnsi="Arial" w:cs="Arial"/>
                <w:sz w:val="18"/>
                <w:szCs w:val="18"/>
              </w:rPr>
              <w:t>-</w:t>
            </w:r>
          </w:p>
        </w:tc>
      </w:tr>
      <w:tr w:rsidR="002B3258" w:rsidRPr="006538CA" w14:paraId="14CACF7A"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94" w:type="dxa"/>
            <w:shd w:val="clear" w:color="auto" w:fill="auto"/>
          </w:tcPr>
          <w:p w14:paraId="1C1C2987"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 xml:space="preserve">Web propia </w:t>
            </w:r>
          </w:p>
        </w:tc>
        <w:tc>
          <w:tcPr>
            <w:tcW w:w="2268" w:type="dxa"/>
            <w:shd w:val="clear" w:color="auto" w:fill="auto"/>
          </w:tcPr>
          <w:p w14:paraId="7F71E174" w14:textId="77777777" w:rsidR="002B3258" w:rsidRPr="006538CA" w:rsidRDefault="00C00118" w:rsidP="00F83737">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 xml:space="preserve">  2,92           3,51    </w:t>
            </w:r>
          </w:p>
        </w:tc>
        <w:tc>
          <w:tcPr>
            <w:tcW w:w="1015" w:type="dxa"/>
            <w:shd w:val="clear" w:color="auto" w:fill="auto"/>
          </w:tcPr>
          <w:p w14:paraId="4EE30EE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3,37</w:t>
            </w:r>
          </w:p>
        </w:tc>
        <w:tc>
          <w:tcPr>
            <w:tcW w:w="1289" w:type="dxa"/>
            <w:shd w:val="clear" w:color="auto" w:fill="auto"/>
          </w:tcPr>
          <w:p w14:paraId="77C0C0F6"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3,00</w:t>
            </w:r>
          </w:p>
        </w:tc>
        <w:tc>
          <w:tcPr>
            <w:tcW w:w="1258" w:type="dxa"/>
            <w:shd w:val="clear" w:color="auto" w:fill="auto"/>
          </w:tcPr>
          <w:p w14:paraId="38B78AEA"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3,97</w:t>
            </w:r>
          </w:p>
        </w:tc>
        <w:tc>
          <w:tcPr>
            <w:cnfStyle w:val="000100000000" w:firstRow="0" w:lastRow="0" w:firstColumn="0" w:lastColumn="1" w:oddVBand="0" w:evenVBand="0" w:oddHBand="0" w:evenHBand="0" w:firstRowFirstColumn="0" w:firstRowLastColumn="0" w:lastRowFirstColumn="0" w:lastRowLastColumn="0"/>
            <w:tcW w:w="583" w:type="dxa"/>
            <w:shd w:val="clear" w:color="auto" w:fill="auto"/>
          </w:tcPr>
          <w:p w14:paraId="7458FC0F" w14:textId="77777777" w:rsidR="002B3258" w:rsidRPr="006538CA" w:rsidRDefault="00C00118" w:rsidP="00F83737">
            <w:pPr>
              <w:jc w:val="right"/>
              <w:rPr>
                <w:rFonts w:ascii="Arial" w:eastAsia="Arial" w:hAnsi="Arial" w:cs="Arial"/>
                <w:sz w:val="18"/>
                <w:szCs w:val="18"/>
              </w:rPr>
            </w:pPr>
            <w:r w:rsidRPr="006538CA">
              <w:rPr>
                <w:rFonts w:ascii="Arial" w:eastAsia="Arial" w:hAnsi="Arial" w:cs="Arial"/>
                <w:sz w:val="18"/>
                <w:szCs w:val="18"/>
              </w:rPr>
              <w:t>***</w:t>
            </w:r>
          </w:p>
        </w:tc>
      </w:tr>
      <w:tr w:rsidR="002B3258" w:rsidRPr="006538CA" w14:paraId="20373E5D"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2194" w:type="dxa"/>
            <w:shd w:val="clear" w:color="auto" w:fill="auto"/>
          </w:tcPr>
          <w:p w14:paraId="438630E5"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 xml:space="preserve">Ciberseguridad </w:t>
            </w:r>
          </w:p>
        </w:tc>
        <w:tc>
          <w:tcPr>
            <w:tcW w:w="2268" w:type="dxa"/>
            <w:shd w:val="clear" w:color="auto" w:fill="auto"/>
          </w:tcPr>
          <w:p w14:paraId="0E0E962A" w14:textId="77777777" w:rsidR="002B3258" w:rsidRPr="006538CA" w:rsidRDefault="00C00118" w:rsidP="00F8373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 xml:space="preserve">  3,55           3,72</w:t>
            </w:r>
          </w:p>
        </w:tc>
        <w:tc>
          <w:tcPr>
            <w:tcW w:w="1015" w:type="dxa"/>
            <w:shd w:val="clear" w:color="auto" w:fill="auto"/>
          </w:tcPr>
          <w:p w14:paraId="60A37BF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2,78</w:t>
            </w:r>
          </w:p>
        </w:tc>
        <w:tc>
          <w:tcPr>
            <w:tcW w:w="1289" w:type="dxa"/>
            <w:shd w:val="clear" w:color="auto" w:fill="auto"/>
          </w:tcPr>
          <w:p w14:paraId="7AD84B42"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3,68</w:t>
            </w:r>
          </w:p>
        </w:tc>
        <w:tc>
          <w:tcPr>
            <w:tcW w:w="1258" w:type="dxa"/>
            <w:shd w:val="clear" w:color="auto" w:fill="auto"/>
          </w:tcPr>
          <w:p w14:paraId="56CC259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3,49</w:t>
            </w:r>
          </w:p>
        </w:tc>
        <w:tc>
          <w:tcPr>
            <w:cnfStyle w:val="000100000000" w:firstRow="0" w:lastRow="0" w:firstColumn="0" w:lastColumn="1" w:oddVBand="0" w:evenVBand="0" w:oddHBand="0" w:evenHBand="0" w:firstRowFirstColumn="0" w:firstRowLastColumn="0" w:lastRowFirstColumn="0" w:lastRowLastColumn="0"/>
            <w:tcW w:w="583" w:type="dxa"/>
            <w:shd w:val="clear" w:color="auto" w:fill="auto"/>
          </w:tcPr>
          <w:p w14:paraId="70CA6951" w14:textId="77777777" w:rsidR="002B3258" w:rsidRPr="006538CA" w:rsidRDefault="00C00118" w:rsidP="00F83737">
            <w:pPr>
              <w:jc w:val="center"/>
              <w:rPr>
                <w:rFonts w:ascii="Arial" w:eastAsia="Arial" w:hAnsi="Arial" w:cs="Arial"/>
                <w:sz w:val="18"/>
                <w:szCs w:val="18"/>
              </w:rPr>
            </w:pPr>
            <w:r w:rsidRPr="006538CA">
              <w:rPr>
                <w:rFonts w:ascii="Arial" w:eastAsia="Arial" w:hAnsi="Arial" w:cs="Arial"/>
                <w:sz w:val="18"/>
                <w:szCs w:val="18"/>
              </w:rPr>
              <w:t xml:space="preserve"> *</w:t>
            </w:r>
          </w:p>
        </w:tc>
      </w:tr>
      <w:tr w:rsidR="002B3258" w:rsidRPr="006538CA" w14:paraId="66ACF5B4"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94" w:type="dxa"/>
            <w:shd w:val="clear" w:color="auto" w:fill="auto"/>
          </w:tcPr>
          <w:p w14:paraId="02604C08" w14:textId="77777777" w:rsidR="002B3258" w:rsidRPr="006538CA" w:rsidRDefault="00C00118" w:rsidP="00F83737">
            <w:pPr>
              <w:rPr>
                <w:rFonts w:ascii="Arial" w:eastAsia="Arial" w:hAnsi="Arial" w:cs="Arial"/>
                <w:sz w:val="18"/>
                <w:szCs w:val="18"/>
              </w:rPr>
            </w:pPr>
            <w:proofErr w:type="spellStart"/>
            <w:r w:rsidRPr="006538CA">
              <w:rPr>
                <w:rFonts w:ascii="Arial" w:eastAsia="Arial" w:hAnsi="Arial" w:cs="Arial"/>
                <w:b w:val="0"/>
                <w:sz w:val="18"/>
                <w:szCs w:val="18"/>
              </w:rPr>
              <w:t>ERPs</w:t>
            </w:r>
            <w:proofErr w:type="spellEnd"/>
            <w:r w:rsidRPr="006538CA">
              <w:rPr>
                <w:rFonts w:ascii="Arial" w:eastAsia="Arial" w:hAnsi="Arial" w:cs="Arial"/>
                <w:b w:val="0"/>
                <w:sz w:val="18"/>
                <w:szCs w:val="18"/>
              </w:rPr>
              <w:t xml:space="preserve"> (sistemas integrados de gestión) </w:t>
            </w:r>
          </w:p>
        </w:tc>
        <w:tc>
          <w:tcPr>
            <w:tcW w:w="2268" w:type="dxa"/>
            <w:shd w:val="clear" w:color="auto" w:fill="auto"/>
          </w:tcPr>
          <w:p w14:paraId="43518501" w14:textId="77777777" w:rsidR="002B3258" w:rsidRPr="006538CA" w:rsidRDefault="00C00118" w:rsidP="00F83737">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 xml:space="preserve">  3,98           3,85</w:t>
            </w:r>
          </w:p>
        </w:tc>
        <w:tc>
          <w:tcPr>
            <w:tcW w:w="1015" w:type="dxa"/>
            <w:shd w:val="clear" w:color="auto" w:fill="auto"/>
          </w:tcPr>
          <w:p w14:paraId="296856C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3,03</w:t>
            </w:r>
          </w:p>
        </w:tc>
        <w:tc>
          <w:tcPr>
            <w:tcW w:w="1289" w:type="dxa"/>
            <w:shd w:val="clear" w:color="auto" w:fill="auto"/>
          </w:tcPr>
          <w:p w14:paraId="22D4D6F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4,19</w:t>
            </w:r>
          </w:p>
        </w:tc>
        <w:tc>
          <w:tcPr>
            <w:tcW w:w="1258" w:type="dxa"/>
            <w:shd w:val="clear" w:color="auto" w:fill="auto"/>
          </w:tcPr>
          <w:p w14:paraId="5A48C6E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3,87</w:t>
            </w:r>
          </w:p>
        </w:tc>
        <w:tc>
          <w:tcPr>
            <w:cnfStyle w:val="000100000000" w:firstRow="0" w:lastRow="0" w:firstColumn="0" w:lastColumn="1" w:oddVBand="0" w:evenVBand="0" w:oddHBand="0" w:evenHBand="0" w:firstRowFirstColumn="0" w:firstRowLastColumn="0" w:lastRowFirstColumn="0" w:lastRowLastColumn="0"/>
            <w:tcW w:w="583" w:type="dxa"/>
            <w:shd w:val="clear" w:color="auto" w:fill="auto"/>
          </w:tcPr>
          <w:p w14:paraId="35039D0E" w14:textId="77777777" w:rsidR="002B3258" w:rsidRPr="006538CA" w:rsidRDefault="00C00118" w:rsidP="00F83737">
            <w:pPr>
              <w:jc w:val="right"/>
              <w:rPr>
                <w:rFonts w:ascii="Arial" w:eastAsia="Arial" w:hAnsi="Arial" w:cs="Arial"/>
                <w:sz w:val="18"/>
                <w:szCs w:val="18"/>
              </w:rPr>
            </w:pPr>
            <w:r w:rsidRPr="006538CA">
              <w:rPr>
                <w:rFonts w:ascii="Arial" w:eastAsia="Arial" w:hAnsi="Arial" w:cs="Arial"/>
                <w:sz w:val="18"/>
                <w:szCs w:val="18"/>
              </w:rPr>
              <w:t>***</w:t>
            </w:r>
          </w:p>
        </w:tc>
      </w:tr>
      <w:tr w:rsidR="002B3258" w:rsidRPr="006538CA" w14:paraId="40963A6F"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2194" w:type="dxa"/>
            <w:shd w:val="clear" w:color="auto" w:fill="auto"/>
          </w:tcPr>
          <w:p w14:paraId="145AEF82"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 xml:space="preserve">Teletrabajo </w:t>
            </w:r>
          </w:p>
        </w:tc>
        <w:tc>
          <w:tcPr>
            <w:tcW w:w="2268" w:type="dxa"/>
            <w:shd w:val="clear" w:color="auto" w:fill="auto"/>
          </w:tcPr>
          <w:p w14:paraId="7FA2FE07" w14:textId="77777777" w:rsidR="002B3258" w:rsidRPr="006538CA" w:rsidRDefault="00C00118" w:rsidP="00F8373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 xml:space="preserve">  2,92           2,83</w:t>
            </w:r>
          </w:p>
        </w:tc>
        <w:tc>
          <w:tcPr>
            <w:tcW w:w="1015" w:type="dxa"/>
            <w:shd w:val="clear" w:color="auto" w:fill="auto"/>
          </w:tcPr>
          <w:p w14:paraId="2AF84E67"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2,77</w:t>
            </w:r>
          </w:p>
        </w:tc>
        <w:tc>
          <w:tcPr>
            <w:tcW w:w="1289" w:type="dxa"/>
            <w:shd w:val="clear" w:color="auto" w:fill="auto"/>
          </w:tcPr>
          <w:p w14:paraId="12E482A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3,14</w:t>
            </w:r>
          </w:p>
        </w:tc>
        <w:tc>
          <w:tcPr>
            <w:tcW w:w="1258" w:type="dxa"/>
            <w:shd w:val="clear" w:color="auto" w:fill="auto"/>
          </w:tcPr>
          <w:p w14:paraId="63746A0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3,61</w:t>
            </w:r>
          </w:p>
        </w:tc>
        <w:tc>
          <w:tcPr>
            <w:cnfStyle w:val="000100000000" w:firstRow="0" w:lastRow="0" w:firstColumn="0" w:lastColumn="1" w:oddVBand="0" w:evenVBand="0" w:oddHBand="0" w:evenHBand="0" w:firstRowFirstColumn="0" w:firstRowLastColumn="0" w:lastRowFirstColumn="0" w:lastRowLastColumn="0"/>
            <w:tcW w:w="583" w:type="dxa"/>
            <w:shd w:val="clear" w:color="auto" w:fill="auto"/>
          </w:tcPr>
          <w:p w14:paraId="04154F77" w14:textId="77777777" w:rsidR="002B3258" w:rsidRPr="006538CA" w:rsidRDefault="00C00118" w:rsidP="00F83737">
            <w:pPr>
              <w:jc w:val="center"/>
              <w:rPr>
                <w:rFonts w:ascii="Arial" w:eastAsia="Arial" w:hAnsi="Arial" w:cs="Arial"/>
                <w:sz w:val="18"/>
                <w:szCs w:val="18"/>
              </w:rPr>
            </w:pPr>
            <w:r w:rsidRPr="006538CA">
              <w:rPr>
                <w:rFonts w:ascii="Arial" w:eastAsia="Arial" w:hAnsi="Arial" w:cs="Arial"/>
                <w:sz w:val="18"/>
                <w:szCs w:val="18"/>
              </w:rPr>
              <w:t xml:space="preserve">  *</w:t>
            </w:r>
          </w:p>
        </w:tc>
      </w:tr>
      <w:tr w:rsidR="002B3258" w:rsidRPr="006538CA" w14:paraId="3AB24658"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94" w:type="dxa"/>
            <w:tcBorders>
              <w:bottom w:val="single" w:sz="4" w:space="0" w:color="000000"/>
            </w:tcBorders>
            <w:shd w:val="clear" w:color="auto" w:fill="auto"/>
          </w:tcPr>
          <w:p w14:paraId="5E4C829F"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 xml:space="preserve">Redes sociales con fines comerciales </w:t>
            </w:r>
          </w:p>
        </w:tc>
        <w:tc>
          <w:tcPr>
            <w:tcW w:w="2268" w:type="dxa"/>
            <w:tcBorders>
              <w:bottom w:val="single" w:sz="4" w:space="0" w:color="000000"/>
            </w:tcBorders>
            <w:shd w:val="clear" w:color="auto" w:fill="auto"/>
          </w:tcPr>
          <w:p w14:paraId="383C06D9" w14:textId="77777777" w:rsidR="002B3258" w:rsidRPr="006538CA" w:rsidRDefault="00C00118" w:rsidP="00F83737">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 xml:space="preserve">  3,43           3,68</w:t>
            </w:r>
          </w:p>
        </w:tc>
        <w:tc>
          <w:tcPr>
            <w:tcW w:w="1015" w:type="dxa"/>
            <w:tcBorders>
              <w:bottom w:val="single" w:sz="4" w:space="0" w:color="000000"/>
            </w:tcBorders>
            <w:shd w:val="clear" w:color="auto" w:fill="auto"/>
          </w:tcPr>
          <w:p w14:paraId="71DF7AB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2,49</w:t>
            </w:r>
          </w:p>
        </w:tc>
        <w:tc>
          <w:tcPr>
            <w:tcW w:w="1289" w:type="dxa"/>
            <w:tcBorders>
              <w:bottom w:val="single" w:sz="4" w:space="0" w:color="000000"/>
            </w:tcBorders>
            <w:shd w:val="clear" w:color="auto" w:fill="auto"/>
          </w:tcPr>
          <w:p w14:paraId="25729332"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3,97</w:t>
            </w:r>
          </w:p>
        </w:tc>
        <w:tc>
          <w:tcPr>
            <w:tcW w:w="1258" w:type="dxa"/>
            <w:tcBorders>
              <w:bottom w:val="single" w:sz="4" w:space="0" w:color="000000"/>
            </w:tcBorders>
            <w:shd w:val="clear" w:color="auto" w:fill="auto"/>
          </w:tcPr>
          <w:p w14:paraId="3785B65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2,54</w:t>
            </w:r>
          </w:p>
        </w:tc>
        <w:tc>
          <w:tcPr>
            <w:cnfStyle w:val="000100000000" w:firstRow="0" w:lastRow="0" w:firstColumn="0" w:lastColumn="1" w:oddVBand="0" w:evenVBand="0" w:oddHBand="0" w:evenHBand="0" w:firstRowFirstColumn="0" w:firstRowLastColumn="0" w:lastRowFirstColumn="0" w:lastRowLastColumn="0"/>
            <w:tcW w:w="583" w:type="dxa"/>
            <w:tcBorders>
              <w:bottom w:val="single" w:sz="4" w:space="0" w:color="000000"/>
            </w:tcBorders>
            <w:shd w:val="clear" w:color="auto" w:fill="auto"/>
          </w:tcPr>
          <w:p w14:paraId="1FAFEA0A" w14:textId="77777777" w:rsidR="002B3258" w:rsidRPr="006538CA" w:rsidRDefault="00C00118" w:rsidP="00F83737">
            <w:pPr>
              <w:jc w:val="right"/>
              <w:rPr>
                <w:rFonts w:ascii="Arial" w:eastAsia="Arial" w:hAnsi="Arial" w:cs="Arial"/>
                <w:sz w:val="18"/>
                <w:szCs w:val="18"/>
              </w:rPr>
            </w:pPr>
            <w:r w:rsidRPr="006538CA">
              <w:rPr>
                <w:rFonts w:ascii="Arial" w:eastAsia="Arial" w:hAnsi="Arial" w:cs="Arial"/>
                <w:sz w:val="18"/>
                <w:szCs w:val="18"/>
              </w:rPr>
              <w:t>***</w:t>
            </w:r>
          </w:p>
        </w:tc>
      </w:tr>
      <w:tr w:rsidR="002B3258" w:rsidRPr="006538CA" w14:paraId="23078905"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2194" w:type="dxa"/>
            <w:tcBorders>
              <w:top w:val="single" w:sz="4" w:space="0" w:color="000000"/>
              <w:bottom w:val="single" w:sz="4" w:space="0" w:color="000000"/>
            </w:tcBorders>
            <w:shd w:val="clear" w:color="auto" w:fill="auto"/>
          </w:tcPr>
          <w:p w14:paraId="64416719"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Tecnologías avanzadas</w:t>
            </w:r>
          </w:p>
        </w:tc>
        <w:tc>
          <w:tcPr>
            <w:tcW w:w="2268" w:type="dxa"/>
            <w:tcBorders>
              <w:top w:val="single" w:sz="4" w:space="0" w:color="000000"/>
              <w:bottom w:val="single" w:sz="4" w:space="0" w:color="000000"/>
            </w:tcBorders>
            <w:shd w:val="clear" w:color="auto" w:fill="auto"/>
          </w:tcPr>
          <w:p w14:paraId="3C1D0EB6" w14:textId="77777777" w:rsidR="002B3258" w:rsidRPr="006538CA" w:rsidRDefault="002B3258" w:rsidP="00F83737">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015" w:type="dxa"/>
            <w:tcBorders>
              <w:top w:val="single" w:sz="4" w:space="0" w:color="000000"/>
              <w:bottom w:val="single" w:sz="4" w:space="0" w:color="000000"/>
            </w:tcBorders>
            <w:shd w:val="clear" w:color="auto" w:fill="auto"/>
          </w:tcPr>
          <w:p w14:paraId="41CA33C9"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289" w:type="dxa"/>
            <w:tcBorders>
              <w:top w:val="single" w:sz="4" w:space="0" w:color="000000"/>
              <w:bottom w:val="single" w:sz="4" w:space="0" w:color="000000"/>
            </w:tcBorders>
            <w:shd w:val="clear" w:color="auto" w:fill="auto"/>
          </w:tcPr>
          <w:p w14:paraId="05316D6E"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258" w:type="dxa"/>
            <w:tcBorders>
              <w:top w:val="single" w:sz="4" w:space="0" w:color="000000"/>
              <w:bottom w:val="single" w:sz="4" w:space="0" w:color="000000"/>
            </w:tcBorders>
            <w:shd w:val="clear" w:color="auto" w:fill="auto"/>
          </w:tcPr>
          <w:p w14:paraId="543FCC68"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583" w:type="dxa"/>
            <w:tcBorders>
              <w:top w:val="single" w:sz="4" w:space="0" w:color="000000"/>
              <w:bottom w:val="single" w:sz="4" w:space="0" w:color="000000"/>
            </w:tcBorders>
            <w:shd w:val="clear" w:color="auto" w:fill="auto"/>
          </w:tcPr>
          <w:p w14:paraId="2E919B82" w14:textId="77777777" w:rsidR="002B3258" w:rsidRPr="006538CA" w:rsidRDefault="002B3258" w:rsidP="00F83737">
            <w:pPr>
              <w:jc w:val="right"/>
              <w:rPr>
                <w:rFonts w:ascii="Arial" w:eastAsia="Arial" w:hAnsi="Arial" w:cs="Arial"/>
                <w:sz w:val="18"/>
                <w:szCs w:val="18"/>
              </w:rPr>
            </w:pPr>
          </w:p>
        </w:tc>
      </w:tr>
      <w:tr w:rsidR="002B3258" w:rsidRPr="006538CA" w14:paraId="7D97088E"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94" w:type="dxa"/>
            <w:tcBorders>
              <w:top w:val="single" w:sz="4" w:space="0" w:color="000000"/>
            </w:tcBorders>
            <w:shd w:val="clear" w:color="auto" w:fill="auto"/>
          </w:tcPr>
          <w:p w14:paraId="73204088"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 xml:space="preserve">Intranet corporativa </w:t>
            </w:r>
          </w:p>
        </w:tc>
        <w:tc>
          <w:tcPr>
            <w:tcW w:w="2268" w:type="dxa"/>
            <w:tcBorders>
              <w:top w:val="single" w:sz="4" w:space="0" w:color="000000"/>
            </w:tcBorders>
            <w:shd w:val="clear" w:color="auto" w:fill="auto"/>
          </w:tcPr>
          <w:p w14:paraId="375898B1" w14:textId="77777777" w:rsidR="002B3258" w:rsidRPr="006538CA" w:rsidRDefault="00C00118" w:rsidP="00F83737">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 xml:space="preserve">  3,26           3,69</w:t>
            </w:r>
          </w:p>
        </w:tc>
        <w:tc>
          <w:tcPr>
            <w:tcW w:w="1015" w:type="dxa"/>
            <w:tcBorders>
              <w:top w:val="single" w:sz="4" w:space="0" w:color="000000"/>
            </w:tcBorders>
            <w:shd w:val="clear" w:color="auto" w:fill="auto"/>
          </w:tcPr>
          <w:p w14:paraId="5CE69EB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3,57</w:t>
            </w:r>
          </w:p>
        </w:tc>
        <w:tc>
          <w:tcPr>
            <w:tcW w:w="1289" w:type="dxa"/>
            <w:tcBorders>
              <w:top w:val="single" w:sz="4" w:space="0" w:color="000000"/>
            </w:tcBorders>
            <w:shd w:val="clear" w:color="auto" w:fill="auto"/>
          </w:tcPr>
          <w:p w14:paraId="1664635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4,30</w:t>
            </w:r>
          </w:p>
        </w:tc>
        <w:tc>
          <w:tcPr>
            <w:tcW w:w="1258" w:type="dxa"/>
            <w:tcBorders>
              <w:top w:val="single" w:sz="4" w:space="0" w:color="000000"/>
            </w:tcBorders>
            <w:shd w:val="clear" w:color="auto" w:fill="auto"/>
          </w:tcPr>
          <w:p w14:paraId="2444FB8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3,84</w:t>
            </w:r>
          </w:p>
        </w:tc>
        <w:tc>
          <w:tcPr>
            <w:cnfStyle w:val="000100000000" w:firstRow="0" w:lastRow="0" w:firstColumn="0" w:lastColumn="1" w:oddVBand="0" w:evenVBand="0" w:oddHBand="0" w:evenHBand="0" w:firstRowFirstColumn="0" w:firstRowLastColumn="0" w:lastRowFirstColumn="0" w:lastRowLastColumn="0"/>
            <w:tcW w:w="583" w:type="dxa"/>
            <w:tcBorders>
              <w:top w:val="single" w:sz="4" w:space="0" w:color="000000"/>
            </w:tcBorders>
            <w:shd w:val="clear" w:color="auto" w:fill="auto"/>
          </w:tcPr>
          <w:p w14:paraId="0571E627" w14:textId="77777777" w:rsidR="002B3258" w:rsidRPr="006538CA" w:rsidRDefault="00C00118" w:rsidP="00F83737">
            <w:pPr>
              <w:jc w:val="right"/>
              <w:rPr>
                <w:rFonts w:ascii="Arial" w:eastAsia="Arial" w:hAnsi="Arial" w:cs="Arial"/>
                <w:sz w:val="18"/>
                <w:szCs w:val="18"/>
              </w:rPr>
            </w:pPr>
            <w:r w:rsidRPr="006538CA">
              <w:rPr>
                <w:rFonts w:ascii="Arial" w:eastAsia="Arial" w:hAnsi="Arial" w:cs="Arial"/>
                <w:sz w:val="18"/>
                <w:szCs w:val="18"/>
              </w:rPr>
              <w:t>***</w:t>
            </w:r>
          </w:p>
        </w:tc>
      </w:tr>
      <w:tr w:rsidR="002B3258" w:rsidRPr="006538CA" w14:paraId="3E95B65D"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2194" w:type="dxa"/>
            <w:shd w:val="clear" w:color="auto" w:fill="auto"/>
          </w:tcPr>
          <w:p w14:paraId="26303E1A"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 xml:space="preserve">Big data y software de análisis de datos </w:t>
            </w:r>
          </w:p>
        </w:tc>
        <w:tc>
          <w:tcPr>
            <w:tcW w:w="2268" w:type="dxa"/>
            <w:shd w:val="clear" w:color="auto" w:fill="auto"/>
          </w:tcPr>
          <w:p w14:paraId="23CB3181" w14:textId="77777777" w:rsidR="002B3258" w:rsidRPr="006538CA" w:rsidRDefault="00C00118" w:rsidP="00F8373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 xml:space="preserve">  1,76           3,73</w:t>
            </w:r>
          </w:p>
        </w:tc>
        <w:tc>
          <w:tcPr>
            <w:tcW w:w="1015" w:type="dxa"/>
            <w:shd w:val="clear" w:color="auto" w:fill="auto"/>
          </w:tcPr>
          <w:p w14:paraId="4536F55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3,31</w:t>
            </w:r>
          </w:p>
        </w:tc>
        <w:tc>
          <w:tcPr>
            <w:tcW w:w="1289" w:type="dxa"/>
            <w:shd w:val="clear" w:color="auto" w:fill="auto"/>
          </w:tcPr>
          <w:p w14:paraId="686EA50E"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3,07</w:t>
            </w:r>
          </w:p>
        </w:tc>
        <w:tc>
          <w:tcPr>
            <w:tcW w:w="1258" w:type="dxa"/>
            <w:shd w:val="clear" w:color="auto" w:fill="auto"/>
          </w:tcPr>
          <w:p w14:paraId="77BEE87E"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3,38</w:t>
            </w:r>
          </w:p>
        </w:tc>
        <w:tc>
          <w:tcPr>
            <w:cnfStyle w:val="000100000000" w:firstRow="0" w:lastRow="0" w:firstColumn="0" w:lastColumn="1" w:oddVBand="0" w:evenVBand="0" w:oddHBand="0" w:evenHBand="0" w:firstRowFirstColumn="0" w:firstRowLastColumn="0" w:lastRowFirstColumn="0" w:lastRowLastColumn="0"/>
            <w:tcW w:w="583" w:type="dxa"/>
            <w:shd w:val="clear" w:color="auto" w:fill="auto"/>
          </w:tcPr>
          <w:p w14:paraId="71EA24E1" w14:textId="77777777" w:rsidR="002B3258" w:rsidRPr="006538CA" w:rsidRDefault="00C00118" w:rsidP="00F83737">
            <w:pPr>
              <w:jc w:val="right"/>
              <w:rPr>
                <w:rFonts w:ascii="Arial" w:eastAsia="Arial" w:hAnsi="Arial" w:cs="Arial"/>
                <w:sz w:val="18"/>
                <w:szCs w:val="18"/>
              </w:rPr>
            </w:pPr>
            <w:r w:rsidRPr="006538CA">
              <w:rPr>
                <w:rFonts w:ascii="Arial" w:eastAsia="Arial" w:hAnsi="Arial" w:cs="Arial"/>
                <w:sz w:val="18"/>
                <w:szCs w:val="18"/>
              </w:rPr>
              <w:t>***</w:t>
            </w:r>
          </w:p>
        </w:tc>
      </w:tr>
      <w:tr w:rsidR="002B3258" w:rsidRPr="006538CA" w14:paraId="511B7D7A"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94" w:type="dxa"/>
            <w:shd w:val="clear" w:color="auto" w:fill="auto"/>
          </w:tcPr>
          <w:p w14:paraId="1081D38C"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 xml:space="preserve">Localización, Internet de las cosas </w:t>
            </w:r>
          </w:p>
        </w:tc>
        <w:tc>
          <w:tcPr>
            <w:tcW w:w="2268" w:type="dxa"/>
            <w:shd w:val="clear" w:color="auto" w:fill="auto"/>
          </w:tcPr>
          <w:p w14:paraId="5F9D5974" w14:textId="77777777" w:rsidR="002B3258" w:rsidRPr="006538CA" w:rsidRDefault="00C00118" w:rsidP="00F83737">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 xml:space="preserve">  3,62           3,54</w:t>
            </w:r>
          </w:p>
        </w:tc>
        <w:tc>
          <w:tcPr>
            <w:tcW w:w="1015" w:type="dxa"/>
            <w:shd w:val="clear" w:color="auto" w:fill="auto"/>
          </w:tcPr>
          <w:p w14:paraId="327DAECD"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3,23</w:t>
            </w:r>
          </w:p>
        </w:tc>
        <w:tc>
          <w:tcPr>
            <w:tcW w:w="1289" w:type="dxa"/>
            <w:shd w:val="clear" w:color="auto" w:fill="auto"/>
          </w:tcPr>
          <w:p w14:paraId="1AA7CB63"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3,15</w:t>
            </w:r>
          </w:p>
        </w:tc>
        <w:tc>
          <w:tcPr>
            <w:tcW w:w="1258" w:type="dxa"/>
            <w:shd w:val="clear" w:color="auto" w:fill="auto"/>
          </w:tcPr>
          <w:p w14:paraId="3232516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3,75</w:t>
            </w:r>
          </w:p>
        </w:tc>
        <w:tc>
          <w:tcPr>
            <w:cnfStyle w:val="000100000000" w:firstRow="0" w:lastRow="0" w:firstColumn="0" w:lastColumn="1" w:oddVBand="0" w:evenVBand="0" w:oddHBand="0" w:evenHBand="0" w:firstRowFirstColumn="0" w:firstRowLastColumn="0" w:lastRowFirstColumn="0" w:lastRowLastColumn="0"/>
            <w:tcW w:w="583" w:type="dxa"/>
            <w:shd w:val="clear" w:color="auto" w:fill="auto"/>
          </w:tcPr>
          <w:p w14:paraId="4F6AD934" w14:textId="77777777" w:rsidR="002B3258" w:rsidRPr="006538CA" w:rsidRDefault="00C00118" w:rsidP="00F83737">
            <w:pPr>
              <w:jc w:val="center"/>
              <w:rPr>
                <w:rFonts w:ascii="Arial" w:eastAsia="Arial" w:hAnsi="Arial" w:cs="Arial"/>
                <w:sz w:val="18"/>
                <w:szCs w:val="18"/>
              </w:rPr>
            </w:pPr>
            <w:r w:rsidRPr="006538CA">
              <w:rPr>
                <w:rFonts w:ascii="Arial" w:eastAsia="Arial" w:hAnsi="Arial" w:cs="Arial"/>
                <w:sz w:val="18"/>
                <w:szCs w:val="18"/>
              </w:rPr>
              <w:t xml:space="preserve">  -</w:t>
            </w:r>
          </w:p>
        </w:tc>
      </w:tr>
      <w:tr w:rsidR="002B3258" w:rsidRPr="006538CA" w14:paraId="7551A4F9"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2194" w:type="dxa"/>
            <w:shd w:val="clear" w:color="auto" w:fill="auto"/>
          </w:tcPr>
          <w:p w14:paraId="26A98624"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 xml:space="preserve">Ventas portal propio </w:t>
            </w:r>
          </w:p>
        </w:tc>
        <w:tc>
          <w:tcPr>
            <w:tcW w:w="2268" w:type="dxa"/>
            <w:shd w:val="clear" w:color="auto" w:fill="auto"/>
          </w:tcPr>
          <w:p w14:paraId="508BDE3B" w14:textId="77777777" w:rsidR="002B3258" w:rsidRPr="006538CA" w:rsidRDefault="00C00118" w:rsidP="00F8373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 xml:space="preserve">  1,89           3,34</w:t>
            </w:r>
          </w:p>
        </w:tc>
        <w:tc>
          <w:tcPr>
            <w:tcW w:w="1015" w:type="dxa"/>
            <w:shd w:val="clear" w:color="auto" w:fill="auto"/>
          </w:tcPr>
          <w:p w14:paraId="20D95E6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3,50</w:t>
            </w:r>
          </w:p>
        </w:tc>
        <w:tc>
          <w:tcPr>
            <w:tcW w:w="1289" w:type="dxa"/>
            <w:shd w:val="clear" w:color="auto" w:fill="auto"/>
          </w:tcPr>
          <w:p w14:paraId="4E06FDD1"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3,48</w:t>
            </w:r>
          </w:p>
        </w:tc>
        <w:tc>
          <w:tcPr>
            <w:tcW w:w="1258" w:type="dxa"/>
            <w:shd w:val="clear" w:color="auto" w:fill="auto"/>
          </w:tcPr>
          <w:p w14:paraId="7D440C72"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3,13</w:t>
            </w:r>
          </w:p>
        </w:tc>
        <w:tc>
          <w:tcPr>
            <w:cnfStyle w:val="000100000000" w:firstRow="0" w:lastRow="0" w:firstColumn="0" w:lastColumn="1" w:oddVBand="0" w:evenVBand="0" w:oddHBand="0" w:evenHBand="0" w:firstRowFirstColumn="0" w:firstRowLastColumn="0" w:lastRowFirstColumn="0" w:lastRowLastColumn="0"/>
            <w:tcW w:w="583" w:type="dxa"/>
            <w:shd w:val="clear" w:color="auto" w:fill="auto"/>
          </w:tcPr>
          <w:p w14:paraId="369E633B" w14:textId="77777777" w:rsidR="002B3258" w:rsidRPr="006538CA" w:rsidRDefault="00C00118" w:rsidP="00F83737">
            <w:pPr>
              <w:jc w:val="right"/>
              <w:rPr>
                <w:rFonts w:ascii="Arial" w:eastAsia="Arial" w:hAnsi="Arial" w:cs="Arial"/>
                <w:sz w:val="18"/>
                <w:szCs w:val="18"/>
              </w:rPr>
            </w:pPr>
            <w:r w:rsidRPr="006538CA">
              <w:rPr>
                <w:rFonts w:ascii="Arial" w:eastAsia="Arial" w:hAnsi="Arial" w:cs="Arial"/>
                <w:sz w:val="18"/>
                <w:szCs w:val="18"/>
              </w:rPr>
              <w:t>***</w:t>
            </w:r>
          </w:p>
        </w:tc>
      </w:tr>
      <w:tr w:rsidR="002B3258" w:rsidRPr="006538CA" w14:paraId="2FAB6258"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94" w:type="dxa"/>
            <w:shd w:val="clear" w:color="auto" w:fill="auto"/>
          </w:tcPr>
          <w:p w14:paraId="5832DCCA"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 xml:space="preserve">Robotización, sensorización </w:t>
            </w:r>
          </w:p>
        </w:tc>
        <w:tc>
          <w:tcPr>
            <w:tcW w:w="2268" w:type="dxa"/>
            <w:shd w:val="clear" w:color="auto" w:fill="auto"/>
          </w:tcPr>
          <w:p w14:paraId="324D26CC" w14:textId="77777777" w:rsidR="002B3258" w:rsidRPr="006538CA" w:rsidRDefault="00C00118" w:rsidP="00F83737">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 xml:space="preserve">  3,11           3,35</w:t>
            </w:r>
          </w:p>
        </w:tc>
        <w:tc>
          <w:tcPr>
            <w:tcW w:w="1015" w:type="dxa"/>
            <w:shd w:val="clear" w:color="auto" w:fill="auto"/>
          </w:tcPr>
          <w:p w14:paraId="54D62BC9"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2,56</w:t>
            </w:r>
          </w:p>
        </w:tc>
        <w:tc>
          <w:tcPr>
            <w:tcW w:w="1289" w:type="dxa"/>
            <w:shd w:val="clear" w:color="auto" w:fill="auto"/>
          </w:tcPr>
          <w:p w14:paraId="375AA96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2,96</w:t>
            </w:r>
          </w:p>
        </w:tc>
        <w:tc>
          <w:tcPr>
            <w:tcW w:w="1258" w:type="dxa"/>
            <w:shd w:val="clear" w:color="auto" w:fill="auto"/>
          </w:tcPr>
          <w:p w14:paraId="2C21465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3,11</w:t>
            </w:r>
          </w:p>
        </w:tc>
        <w:tc>
          <w:tcPr>
            <w:cnfStyle w:val="000100000000" w:firstRow="0" w:lastRow="0" w:firstColumn="0" w:lastColumn="1" w:oddVBand="0" w:evenVBand="0" w:oddHBand="0" w:evenHBand="0" w:firstRowFirstColumn="0" w:firstRowLastColumn="0" w:lastRowFirstColumn="0" w:lastRowLastColumn="0"/>
            <w:tcW w:w="583" w:type="dxa"/>
            <w:shd w:val="clear" w:color="auto" w:fill="auto"/>
          </w:tcPr>
          <w:p w14:paraId="1393FF07" w14:textId="77777777" w:rsidR="002B3258" w:rsidRPr="006538CA" w:rsidRDefault="00C00118" w:rsidP="00F83737">
            <w:pPr>
              <w:jc w:val="right"/>
              <w:rPr>
                <w:rFonts w:ascii="Arial" w:eastAsia="Arial" w:hAnsi="Arial" w:cs="Arial"/>
                <w:sz w:val="18"/>
                <w:szCs w:val="18"/>
              </w:rPr>
            </w:pPr>
            <w:r w:rsidRPr="006538CA">
              <w:rPr>
                <w:rFonts w:ascii="Arial" w:eastAsia="Arial" w:hAnsi="Arial" w:cs="Arial"/>
                <w:sz w:val="18"/>
                <w:szCs w:val="18"/>
              </w:rPr>
              <w:t>***</w:t>
            </w:r>
          </w:p>
        </w:tc>
      </w:tr>
      <w:tr w:rsidR="002B3258" w:rsidRPr="006538CA" w14:paraId="5280C382"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2194" w:type="dxa"/>
            <w:shd w:val="clear" w:color="auto" w:fill="auto"/>
          </w:tcPr>
          <w:p w14:paraId="5CE8A9A7" w14:textId="77777777" w:rsidR="002B3258" w:rsidRPr="006538CA" w:rsidRDefault="00C00118" w:rsidP="00F83737">
            <w:pPr>
              <w:rPr>
                <w:rFonts w:ascii="Arial" w:eastAsia="Arial" w:hAnsi="Arial" w:cs="Arial"/>
                <w:sz w:val="18"/>
                <w:szCs w:val="18"/>
              </w:rPr>
            </w:pPr>
            <w:r w:rsidRPr="006538CA">
              <w:rPr>
                <w:rFonts w:ascii="Arial" w:eastAsia="Arial" w:hAnsi="Arial" w:cs="Arial"/>
                <w:b w:val="0"/>
                <w:sz w:val="18"/>
                <w:szCs w:val="18"/>
              </w:rPr>
              <w:t xml:space="preserve">Comercio electrónico Marketplace </w:t>
            </w:r>
          </w:p>
        </w:tc>
        <w:tc>
          <w:tcPr>
            <w:tcW w:w="2268" w:type="dxa"/>
            <w:shd w:val="clear" w:color="auto" w:fill="auto"/>
          </w:tcPr>
          <w:p w14:paraId="64C143C8" w14:textId="77777777" w:rsidR="002B3258" w:rsidRPr="006538CA" w:rsidRDefault="00C00118" w:rsidP="00F8373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 xml:space="preserve">  3,43           3,68</w:t>
            </w:r>
          </w:p>
        </w:tc>
        <w:tc>
          <w:tcPr>
            <w:tcW w:w="1015" w:type="dxa"/>
            <w:shd w:val="clear" w:color="auto" w:fill="auto"/>
          </w:tcPr>
          <w:p w14:paraId="655240DF"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2,49</w:t>
            </w:r>
          </w:p>
        </w:tc>
        <w:tc>
          <w:tcPr>
            <w:tcW w:w="1289" w:type="dxa"/>
            <w:shd w:val="clear" w:color="auto" w:fill="auto"/>
          </w:tcPr>
          <w:p w14:paraId="1F8F9676"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3,97</w:t>
            </w:r>
          </w:p>
        </w:tc>
        <w:tc>
          <w:tcPr>
            <w:tcW w:w="1258" w:type="dxa"/>
            <w:shd w:val="clear" w:color="auto" w:fill="auto"/>
          </w:tcPr>
          <w:p w14:paraId="628BF279"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8CA">
              <w:rPr>
                <w:rFonts w:ascii="Arial" w:eastAsia="Arial" w:hAnsi="Arial" w:cs="Arial"/>
                <w:sz w:val="18"/>
                <w:szCs w:val="18"/>
              </w:rPr>
              <w:t>2,54</w:t>
            </w:r>
          </w:p>
        </w:tc>
        <w:tc>
          <w:tcPr>
            <w:cnfStyle w:val="000100000000" w:firstRow="0" w:lastRow="0" w:firstColumn="0" w:lastColumn="1" w:oddVBand="0" w:evenVBand="0" w:oddHBand="0" w:evenHBand="0" w:firstRowFirstColumn="0" w:firstRowLastColumn="0" w:lastRowFirstColumn="0" w:lastRowLastColumn="0"/>
            <w:tcW w:w="583" w:type="dxa"/>
            <w:shd w:val="clear" w:color="auto" w:fill="auto"/>
          </w:tcPr>
          <w:p w14:paraId="2DE20258" w14:textId="77777777" w:rsidR="002B3258" w:rsidRPr="006538CA" w:rsidRDefault="00C00118" w:rsidP="00F83737">
            <w:pPr>
              <w:jc w:val="right"/>
              <w:rPr>
                <w:rFonts w:ascii="Arial" w:eastAsia="Arial" w:hAnsi="Arial" w:cs="Arial"/>
                <w:sz w:val="18"/>
                <w:szCs w:val="18"/>
              </w:rPr>
            </w:pPr>
            <w:r w:rsidRPr="006538CA">
              <w:rPr>
                <w:rFonts w:ascii="Arial" w:eastAsia="Arial" w:hAnsi="Arial" w:cs="Arial"/>
                <w:sz w:val="18"/>
                <w:szCs w:val="18"/>
              </w:rPr>
              <w:t>***</w:t>
            </w:r>
          </w:p>
        </w:tc>
      </w:tr>
    </w:tbl>
    <w:p w14:paraId="30D92E64"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En una escala de 1 = poco importante a 5 = muy importante.</w:t>
      </w:r>
    </w:p>
    <w:p w14:paraId="16D575D7"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Diferencias estadísticamente significativas (*): p&lt;0,1; (**): p&lt;0,05; (***): p&lt;0,01; - no significativa.</w:t>
      </w:r>
    </w:p>
    <w:p w14:paraId="161685D6" w14:textId="77777777" w:rsidR="002B3258" w:rsidRPr="006538CA" w:rsidRDefault="002B3258" w:rsidP="00F83737">
      <w:pPr>
        <w:spacing w:line="360" w:lineRule="auto"/>
      </w:pPr>
    </w:p>
    <w:p w14:paraId="52763404" w14:textId="22880930" w:rsidR="002B3258" w:rsidRPr="006538CA" w:rsidRDefault="00C00118" w:rsidP="00F83737">
      <w:pPr>
        <w:spacing w:line="360" w:lineRule="auto"/>
        <w:jc w:val="both"/>
        <w:rPr>
          <w:rFonts w:eastAsia="Verdana"/>
        </w:rPr>
      </w:pPr>
      <w:r w:rsidRPr="006538CA">
        <w:rPr>
          <w:rFonts w:eastAsia="Verdana"/>
        </w:rPr>
        <w:t xml:space="preserve">De nuevo las empresas de mayor tamaño son las que encuentran una mayor utilidad a la banca digital (Cuadro </w:t>
      </w:r>
      <w:r w:rsidR="00274EB5" w:rsidRPr="006538CA">
        <w:rPr>
          <w:rFonts w:eastAsia="Verdana"/>
        </w:rPr>
        <w:t>4</w:t>
      </w:r>
      <w:r w:rsidRPr="006538CA">
        <w:rPr>
          <w:rFonts w:eastAsia="Verdana"/>
        </w:rPr>
        <w:t xml:space="preserve">.5). Por su parte, las pequeñas se destacan en web propia y </w:t>
      </w:r>
      <w:proofErr w:type="spellStart"/>
      <w:r w:rsidRPr="006538CA">
        <w:rPr>
          <w:rFonts w:eastAsia="Verdana"/>
        </w:rPr>
        <w:t>ERPs</w:t>
      </w:r>
      <w:proofErr w:type="spellEnd"/>
      <w:r w:rsidRPr="006538CA">
        <w:rPr>
          <w:rFonts w:eastAsia="Verdana"/>
        </w:rPr>
        <w:t xml:space="preserve">. En tanto que las microempresas superan a las de mayor tamaño en </w:t>
      </w:r>
      <w:proofErr w:type="spellStart"/>
      <w:r w:rsidRPr="006538CA">
        <w:rPr>
          <w:rFonts w:eastAsia="Verdana"/>
        </w:rPr>
        <w:t>ERPs</w:t>
      </w:r>
      <w:proofErr w:type="spellEnd"/>
      <w:r w:rsidRPr="006538CA">
        <w:rPr>
          <w:rFonts w:eastAsia="Verdana"/>
        </w:rPr>
        <w:t xml:space="preserve"> y Teletrabajo, dándole mayor importancia que las pequeñas a la banca digital. La tecnología cuya importancia</w:t>
      </w:r>
      <w:r w:rsidR="009B0BF0" w:rsidRPr="006538CA">
        <w:rPr>
          <w:rFonts w:eastAsia="Verdana"/>
        </w:rPr>
        <w:t xml:space="preserve"> es independiente del tamaño es</w:t>
      </w:r>
      <w:r w:rsidRPr="006538CA">
        <w:rPr>
          <w:rFonts w:eastAsia="Verdana"/>
        </w:rPr>
        <w:t xml:space="preserve"> el uso de redes sociales con fines comerciales.</w:t>
      </w:r>
    </w:p>
    <w:p w14:paraId="1BB656FF" w14:textId="77777777" w:rsidR="002B3258" w:rsidRPr="006538CA" w:rsidRDefault="00C00118" w:rsidP="00F83737">
      <w:pPr>
        <w:keepNext/>
        <w:jc w:val="center"/>
        <w:rPr>
          <w:rFonts w:ascii="Verdana" w:eastAsia="Verdana" w:hAnsi="Verdana" w:cs="Verdana"/>
          <w:b/>
          <w:sz w:val="18"/>
          <w:szCs w:val="18"/>
        </w:rPr>
      </w:pPr>
      <w:bookmarkStart w:id="10" w:name="_heading=h.17dp8vu" w:colFirst="0" w:colLast="0"/>
      <w:bookmarkEnd w:id="10"/>
      <w:r w:rsidRPr="006538CA">
        <w:rPr>
          <w:rFonts w:ascii="Verdana" w:eastAsia="Verdana" w:hAnsi="Verdana" w:cs="Verdana"/>
          <w:b/>
          <w:sz w:val="18"/>
          <w:szCs w:val="18"/>
        </w:rPr>
        <w:t xml:space="preserve">Cuadro </w:t>
      </w:r>
      <w:r w:rsidR="00274EB5" w:rsidRPr="006538CA">
        <w:rPr>
          <w:rFonts w:ascii="Verdana" w:eastAsia="Verdana" w:hAnsi="Verdana" w:cs="Verdana"/>
          <w:b/>
          <w:sz w:val="18"/>
          <w:szCs w:val="18"/>
        </w:rPr>
        <w:t>4</w:t>
      </w:r>
      <w:r w:rsidRPr="006538CA">
        <w:rPr>
          <w:rFonts w:ascii="Verdana" w:eastAsia="Verdana" w:hAnsi="Verdana" w:cs="Verdana"/>
          <w:b/>
          <w:sz w:val="18"/>
          <w:szCs w:val="18"/>
        </w:rPr>
        <w:t>.5</w:t>
      </w:r>
    </w:p>
    <w:p w14:paraId="3D342A70"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Importancia tecnologías digitales por tamaño</w:t>
      </w:r>
    </w:p>
    <w:tbl>
      <w:tblPr>
        <w:tblStyle w:val="af3"/>
        <w:tblW w:w="8720" w:type="dxa"/>
        <w:jc w:val="center"/>
        <w:tblInd w:w="0" w:type="dxa"/>
        <w:tblBorders>
          <w:top w:val="single" w:sz="4" w:space="0" w:color="000000"/>
          <w:left w:val="nil"/>
          <w:bottom w:val="single" w:sz="4" w:space="0" w:color="000000"/>
          <w:right w:val="nil"/>
          <w:insideH w:val="nil"/>
          <w:insideV w:val="nil"/>
        </w:tblBorders>
        <w:tblLayout w:type="fixed"/>
        <w:tblLook w:val="05A0" w:firstRow="1" w:lastRow="0" w:firstColumn="1" w:lastColumn="1" w:noHBand="0" w:noVBand="1"/>
      </w:tblPr>
      <w:tblGrid>
        <w:gridCol w:w="4108"/>
        <w:gridCol w:w="1008"/>
        <w:gridCol w:w="1369"/>
        <w:gridCol w:w="1339"/>
        <w:gridCol w:w="896"/>
      </w:tblGrid>
      <w:tr w:rsidR="002B3258" w:rsidRPr="006538CA" w14:paraId="6116C7DD" w14:textId="77777777" w:rsidTr="002B3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8" w:type="dxa"/>
            <w:tcBorders>
              <w:top w:val="nil"/>
              <w:left w:val="nil"/>
              <w:bottom w:val="single" w:sz="4" w:space="0" w:color="000000"/>
            </w:tcBorders>
            <w:shd w:val="clear" w:color="auto" w:fill="auto"/>
          </w:tcPr>
          <w:p w14:paraId="154CCE33" w14:textId="77777777" w:rsidR="002B3258" w:rsidRPr="006538CA" w:rsidRDefault="00C00118" w:rsidP="00F83737">
            <w:pPr>
              <w:jc w:val="center"/>
              <w:rPr>
                <w:rFonts w:ascii="Verdana" w:eastAsia="Verdana" w:hAnsi="Verdana" w:cs="Verdana"/>
                <w:color w:val="auto"/>
                <w:sz w:val="18"/>
                <w:szCs w:val="18"/>
              </w:rPr>
            </w:pPr>
            <w:r w:rsidRPr="006538CA">
              <w:rPr>
                <w:rFonts w:ascii="Verdana" w:eastAsia="Verdana" w:hAnsi="Verdana" w:cs="Verdana"/>
                <w:b w:val="0"/>
                <w:color w:val="auto"/>
                <w:sz w:val="18"/>
                <w:szCs w:val="18"/>
              </w:rPr>
              <w:t>Tecnologías</w:t>
            </w:r>
          </w:p>
        </w:tc>
        <w:tc>
          <w:tcPr>
            <w:tcW w:w="1008" w:type="dxa"/>
            <w:tcBorders>
              <w:top w:val="nil"/>
              <w:bottom w:val="single" w:sz="4" w:space="0" w:color="000000"/>
            </w:tcBorders>
            <w:shd w:val="clear" w:color="auto" w:fill="auto"/>
          </w:tcPr>
          <w:p w14:paraId="3E8F4741"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Micro</w:t>
            </w:r>
          </w:p>
        </w:tc>
        <w:tc>
          <w:tcPr>
            <w:tcW w:w="1369" w:type="dxa"/>
            <w:tcBorders>
              <w:top w:val="nil"/>
              <w:bottom w:val="single" w:sz="4" w:space="0" w:color="000000"/>
            </w:tcBorders>
            <w:shd w:val="clear" w:color="auto" w:fill="auto"/>
          </w:tcPr>
          <w:p w14:paraId="19AD6274"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Pequeña</w:t>
            </w:r>
          </w:p>
        </w:tc>
        <w:tc>
          <w:tcPr>
            <w:tcW w:w="1339" w:type="dxa"/>
            <w:tcBorders>
              <w:top w:val="nil"/>
              <w:bottom w:val="single" w:sz="4" w:space="0" w:color="000000"/>
            </w:tcBorders>
            <w:shd w:val="clear" w:color="auto" w:fill="auto"/>
          </w:tcPr>
          <w:p w14:paraId="2BA6CDD0"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Mediana</w:t>
            </w:r>
          </w:p>
        </w:tc>
        <w:tc>
          <w:tcPr>
            <w:cnfStyle w:val="000100000000" w:firstRow="0" w:lastRow="0" w:firstColumn="0" w:lastColumn="1" w:oddVBand="0" w:evenVBand="0" w:oddHBand="0" w:evenHBand="0" w:firstRowFirstColumn="0" w:firstRowLastColumn="0" w:lastRowFirstColumn="0" w:lastRowLastColumn="0"/>
            <w:tcW w:w="896" w:type="dxa"/>
            <w:tcBorders>
              <w:top w:val="nil"/>
              <w:bottom w:val="single" w:sz="4" w:space="0" w:color="000000"/>
              <w:right w:val="nil"/>
            </w:tcBorders>
            <w:shd w:val="clear" w:color="auto" w:fill="auto"/>
          </w:tcPr>
          <w:p w14:paraId="39327DF4" w14:textId="77777777" w:rsidR="002B3258" w:rsidRPr="006538CA" w:rsidRDefault="00C00118" w:rsidP="00F83737">
            <w:pPr>
              <w:jc w:val="center"/>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sig</w:t>
            </w:r>
            <w:proofErr w:type="spellEnd"/>
          </w:p>
        </w:tc>
      </w:tr>
      <w:tr w:rsidR="002B3258" w:rsidRPr="006538CA" w14:paraId="10384752"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tcBorders>
              <w:top w:val="single" w:sz="4" w:space="0" w:color="000000"/>
              <w:bottom w:val="single" w:sz="4" w:space="0" w:color="000000"/>
            </w:tcBorders>
            <w:shd w:val="clear" w:color="auto" w:fill="auto"/>
          </w:tcPr>
          <w:p w14:paraId="41FE5B6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Tecnologías Básicas</w:t>
            </w:r>
          </w:p>
        </w:tc>
        <w:tc>
          <w:tcPr>
            <w:tcW w:w="1008" w:type="dxa"/>
            <w:tcBorders>
              <w:top w:val="single" w:sz="4" w:space="0" w:color="000000"/>
              <w:bottom w:val="single" w:sz="4" w:space="0" w:color="000000"/>
            </w:tcBorders>
            <w:shd w:val="clear" w:color="auto" w:fill="auto"/>
          </w:tcPr>
          <w:p w14:paraId="56054A65"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tcW w:w="1369" w:type="dxa"/>
            <w:tcBorders>
              <w:top w:val="single" w:sz="4" w:space="0" w:color="000000"/>
              <w:bottom w:val="single" w:sz="4" w:space="0" w:color="000000"/>
            </w:tcBorders>
            <w:shd w:val="clear" w:color="auto" w:fill="auto"/>
          </w:tcPr>
          <w:p w14:paraId="2403E593"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tcW w:w="1339" w:type="dxa"/>
            <w:tcBorders>
              <w:top w:val="single" w:sz="4" w:space="0" w:color="000000"/>
              <w:bottom w:val="single" w:sz="4" w:space="0" w:color="000000"/>
            </w:tcBorders>
            <w:shd w:val="clear" w:color="auto" w:fill="auto"/>
          </w:tcPr>
          <w:p w14:paraId="448B0CEC"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cnfStyle w:val="000100000000" w:firstRow="0" w:lastRow="0" w:firstColumn="0" w:lastColumn="1" w:oddVBand="0" w:evenVBand="0" w:oddHBand="0" w:evenHBand="0" w:firstRowFirstColumn="0" w:firstRowLastColumn="0" w:lastRowFirstColumn="0" w:lastRowLastColumn="0"/>
            <w:tcW w:w="896" w:type="dxa"/>
            <w:tcBorders>
              <w:top w:val="single" w:sz="4" w:space="0" w:color="000000"/>
              <w:bottom w:val="single" w:sz="4" w:space="0" w:color="000000"/>
            </w:tcBorders>
            <w:shd w:val="clear" w:color="auto" w:fill="auto"/>
          </w:tcPr>
          <w:p w14:paraId="257B8F61" w14:textId="77777777" w:rsidR="002B3258" w:rsidRPr="006538CA" w:rsidRDefault="002B3258" w:rsidP="00F83737">
            <w:pPr>
              <w:tabs>
                <w:tab w:val="left" w:pos="270"/>
              </w:tabs>
              <w:jc w:val="center"/>
              <w:rPr>
                <w:rFonts w:ascii="Verdana" w:eastAsia="Verdana" w:hAnsi="Verdana" w:cs="Verdana"/>
                <w:sz w:val="18"/>
                <w:szCs w:val="18"/>
              </w:rPr>
            </w:pPr>
          </w:p>
        </w:tc>
      </w:tr>
      <w:tr w:rsidR="002B3258" w:rsidRPr="006538CA" w14:paraId="78AFE8C5"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108" w:type="dxa"/>
            <w:tcBorders>
              <w:top w:val="single" w:sz="4" w:space="0" w:color="000000"/>
            </w:tcBorders>
            <w:shd w:val="clear" w:color="auto" w:fill="auto"/>
          </w:tcPr>
          <w:p w14:paraId="5A14C86A"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Banca digital </w:t>
            </w:r>
          </w:p>
        </w:tc>
        <w:tc>
          <w:tcPr>
            <w:tcW w:w="1008" w:type="dxa"/>
            <w:tcBorders>
              <w:top w:val="single" w:sz="4" w:space="0" w:color="000000"/>
            </w:tcBorders>
            <w:shd w:val="clear" w:color="auto" w:fill="auto"/>
            <w:vAlign w:val="center"/>
          </w:tcPr>
          <w:p w14:paraId="6A596A1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3,77</w:t>
            </w:r>
          </w:p>
        </w:tc>
        <w:tc>
          <w:tcPr>
            <w:tcW w:w="1369" w:type="dxa"/>
            <w:tcBorders>
              <w:top w:val="single" w:sz="4" w:space="0" w:color="000000"/>
            </w:tcBorders>
            <w:shd w:val="clear" w:color="auto" w:fill="auto"/>
            <w:vAlign w:val="center"/>
          </w:tcPr>
          <w:p w14:paraId="0348D20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1,80</w:t>
            </w:r>
          </w:p>
        </w:tc>
        <w:tc>
          <w:tcPr>
            <w:tcW w:w="1339" w:type="dxa"/>
            <w:tcBorders>
              <w:top w:val="single" w:sz="4" w:space="0" w:color="000000"/>
            </w:tcBorders>
            <w:shd w:val="clear" w:color="auto" w:fill="auto"/>
            <w:vAlign w:val="center"/>
          </w:tcPr>
          <w:p w14:paraId="1BAEE556"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4,20</w:t>
            </w:r>
          </w:p>
        </w:tc>
        <w:tc>
          <w:tcPr>
            <w:cnfStyle w:val="000100000000" w:firstRow="0" w:lastRow="0" w:firstColumn="0" w:lastColumn="1" w:oddVBand="0" w:evenVBand="0" w:oddHBand="0" w:evenHBand="0" w:firstRowFirstColumn="0" w:firstRowLastColumn="0" w:lastRowFirstColumn="0" w:lastRowLastColumn="0"/>
            <w:tcW w:w="896" w:type="dxa"/>
            <w:tcBorders>
              <w:top w:val="single" w:sz="4" w:space="0" w:color="000000"/>
            </w:tcBorders>
            <w:shd w:val="clear" w:color="auto" w:fill="auto"/>
            <w:vAlign w:val="center"/>
          </w:tcPr>
          <w:p w14:paraId="1FA0D8F5" w14:textId="77777777" w:rsidR="002B3258" w:rsidRPr="006538CA" w:rsidRDefault="00C00118" w:rsidP="00F83737">
            <w:pPr>
              <w:tabs>
                <w:tab w:val="left" w:pos="270"/>
              </w:tabs>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7E6E4A43"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auto"/>
          </w:tcPr>
          <w:p w14:paraId="0F81CF7F"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Web propia </w:t>
            </w:r>
          </w:p>
        </w:tc>
        <w:tc>
          <w:tcPr>
            <w:tcW w:w="1008" w:type="dxa"/>
            <w:shd w:val="clear" w:color="auto" w:fill="auto"/>
            <w:vAlign w:val="center"/>
          </w:tcPr>
          <w:p w14:paraId="0201ED6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2,14</w:t>
            </w:r>
          </w:p>
        </w:tc>
        <w:tc>
          <w:tcPr>
            <w:tcW w:w="1369" w:type="dxa"/>
            <w:shd w:val="clear" w:color="auto" w:fill="auto"/>
            <w:vAlign w:val="center"/>
          </w:tcPr>
          <w:p w14:paraId="1EFDD0C7"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3,74</w:t>
            </w:r>
          </w:p>
        </w:tc>
        <w:tc>
          <w:tcPr>
            <w:tcW w:w="1339" w:type="dxa"/>
            <w:shd w:val="clear" w:color="auto" w:fill="auto"/>
            <w:vAlign w:val="center"/>
          </w:tcPr>
          <w:p w14:paraId="0A3F30E6"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3,17</w:t>
            </w:r>
          </w:p>
        </w:tc>
        <w:tc>
          <w:tcPr>
            <w:cnfStyle w:val="000100000000" w:firstRow="0" w:lastRow="0" w:firstColumn="0" w:lastColumn="1" w:oddVBand="0" w:evenVBand="0" w:oddHBand="0" w:evenHBand="0" w:firstRowFirstColumn="0" w:firstRowLastColumn="0" w:lastRowFirstColumn="0" w:lastRowLastColumn="0"/>
            <w:tcW w:w="896" w:type="dxa"/>
            <w:shd w:val="clear" w:color="auto" w:fill="auto"/>
            <w:vAlign w:val="center"/>
          </w:tcPr>
          <w:p w14:paraId="3543A06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045CD6E6"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auto"/>
          </w:tcPr>
          <w:p w14:paraId="6823F648"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Ciberseguridad </w:t>
            </w:r>
          </w:p>
        </w:tc>
        <w:tc>
          <w:tcPr>
            <w:tcW w:w="1008" w:type="dxa"/>
            <w:shd w:val="clear" w:color="auto" w:fill="auto"/>
            <w:vAlign w:val="center"/>
          </w:tcPr>
          <w:p w14:paraId="46AC116E"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3,14</w:t>
            </w:r>
          </w:p>
        </w:tc>
        <w:tc>
          <w:tcPr>
            <w:tcW w:w="1369" w:type="dxa"/>
            <w:shd w:val="clear" w:color="auto" w:fill="auto"/>
            <w:vAlign w:val="center"/>
          </w:tcPr>
          <w:p w14:paraId="52258AAB"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3,32</w:t>
            </w:r>
          </w:p>
        </w:tc>
        <w:tc>
          <w:tcPr>
            <w:tcW w:w="1339" w:type="dxa"/>
            <w:shd w:val="clear" w:color="auto" w:fill="auto"/>
            <w:vAlign w:val="center"/>
          </w:tcPr>
          <w:p w14:paraId="05459692"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3,00</w:t>
            </w:r>
          </w:p>
        </w:tc>
        <w:tc>
          <w:tcPr>
            <w:cnfStyle w:val="000100000000" w:firstRow="0" w:lastRow="0" w:firstColumn="0" w:lastColumn="1" w:oddVBand="0" w:evenVBand="0" w:oddHBand="0" w:evenHBand="0" w:firstRowFirstColumn="0" w:firstRowLastColumn="0" w:lastRowFirstColumn="0" w:lastRowLastColumn="0"/>
            <w:tcW w:w="896" w:type="dxa"/>
            <w:shd w:val="clear" w:color="auto" w:fill="auto"/>
            <w:vAlign w:val="center"/>
          </w:tcPr>
          <w:p w14:paraId="59AE075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620D8A3"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auto"/>
          </w:tcPr>
          <w:p w14:paraId="78ACE8CD" w14:textId="77777777" w:rsidR="002B3258" w:rsidRPr="006538CA" w:rsidRDefault="00C00118" w:rsidP="00F83737">
            <w:pPr>
              <w:rPr>
                <w:rFonts w:ascii="Verdana" w:eastAsia="Verdana" w:hAnsi="Verdana" w:cs="Verdana"/>
                <w:sz w:val="18"/>
                <w:szCs w:val="18"/>
              </w:rPr>
            </w:pPr>
            <w:proofErr w:type="spellStart"/>
            <w:r w:rsidRPr="006538CA">
              <w:rPr>
                <w:rFonts w:ascii="Verdana" w:eastAsia="Verdana" w:hAnsi="Verdana" w:cs="Verdana"/>
                <w:b w:val="0"/>
                <w:sz w:val="18"/>
                <w:szCs w:val="18"/>
              </w:rPr>
              <w:t>ERPs</w:t>
            </w:r>
            <w:proofErr w:type="spellEnd"/>
            <w:r w:rsidRPr="006538CA">
              <w:rPr>
                <w:rFonts w:ascii="Verdana" w:eastAsia="Verdana" w:hAnsi="Verdana" w:cs="Verdana"/>
                <w:b w:val="0"/>
                <w:sz w:val="18"/>
                <w:szCs w:val="18"/>
              </w:rPr>
              <w:t xml:space="preserve"> (sistemas integrados de gestión) </w:t>
            </w:r>
          </w:p>
        </w:tc>
        <w:tc>
          <w:tcPr>
            <w:tcW w:w="1008" w:type="dxa"/>
            <w:shd w:val="clear" w:color="auto" w:fill="auto"/>
            <w:vAlign w:val="center"/>
          </w:tcPr>
          <w:p w14:paraId="1C6C09F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3,61</w:t>
            </w:r>
          </w:p>
        </w:tc>
        <w:tc>
          <w:tcPr>
            <w:tcW w:w="1369" w:type="dxa"/>
            <w:shd w:val="clear" w:color="auto" w:fill="auto"/>
            <w:vAlign w:val="center"/>
          </w:tcPr>
          <w:p w14:paraId="77C72E8E"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3,58</w:t>
            </w:r>
          </w:p>
        </w:tc>
        <w:tc>
          <w:tcPr>
            <w:tcW w:w="1339" w:type="dxa"/>
            <w:shd w:val="clear" w:color="auto" w:fill="auto"/>
            <w:vAlign w:val="center"/>
          </w:tcPr>
          <w:p w14:paraId="2F51F80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3,05</w:t>
            </w:r>
          </w:p>
        </w:tc>
        <w:tc>
          <w:tcPr>
            <w:cnfStyle w:val="000100000000" w:firstRow="0" w:lastRow="0" w:firstColumn="0" w:lastColumn="1" w:oddVBand="0" w:evenVBand="0" w:oddHBand="0" w:evenHBand="0" w:firstRowFirstColumn="0" w:firstRowLastColumn="0" w:lastRowFirstColumn="0" w:lastRowLastColumn="0"/>
            <w:tcW w:w="896" w:type="dxa"/>
            <w:shd w:val="clear" w:color="auto" w:fill="auto"/>
            <w:vAlign w:val="center"/>
          </w:tcPr>
          <w:p w14:paraId="76A4AA2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62F291B0"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auto"/>
          </w:tcPr>
          <w:p w14:paraId="5523B4D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Teletrabajo </w:t>
            </w:r>
          </w:p>
        </w:tc>
        <w:tc>
          <w:tcPr>
            <w:tcW w:w="1008" w:type="dxa"/>
            <w:shd w:val="clear" w:color="auto" w:fill="auto"/>
            <w:vAlign w:val="center"/>
          </w:tcPr>
          <w:p w14:paraId="55DE5F5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3,43</w:t>
            </w:r>
          </w:p>
        </w:tc>
        <w:tc>
          <w:tcPr>
            <w:tcW w:w="1369" w:type="dxa"/>
            <w:shd w:val="clear" w:color="auto" w:fill="auto"/>
            <w:vAlign w:val="center"/>
          </w:tcPr>
          <w:p w14:paraId="4EFCA3B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3,16</w:t>
            </w:r>
          </w:p>
        </w:tc>
        <w:tc>
          <w:tcPr>
            <w:tcW w:w="1339" w:type="dxa"/>
            <w:shd w:val="clear" w:color="auto" w:fill="auto"/>
            <w:vAlign w:val="center"/>
          </w:tcPr>
          <w:p w14:paraId="4D224B4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3,18</w:t>
            </w:r>
          </w:p>
        </w:tc>
        <w:tc>
          <w:tcPr>
            <w:cnfStyle w:val="000100000000" w:firstRow="0" w:lastRow="0" w:firstColumn="0" w:lastColumn="1" w:oddVBand="0" w:evenVBand="0" w:oddHBand="0" w:evenHBand="0" w:firstRowFirstColumn="0" w:firstRowLastColumn="0" w:lastRowFirstColumn="0" w:lastRowLastColumn="0"/>
            <w:tcW w:w="896" w:type="dxa"/>
            <w:shd w:val="clear" w:color="auto" w:fill="auto"/>
            <w:vAlign w:val="center"/>
          </w:tcPr>
          <w:p w14:paraId="37AF80F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4EE9673A"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tcBorders>
              <w:bottom w:val="single" w:sz="4" w:space="0" w:color="000000"/>
            </w:tcBorders>
            <w:shd w:val="clear" w:color="auto" w:fill="auto"/>
          </w:tcPr>
          <w:p w14:paraId="0ECBFB9C"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Redes sociales con fines comerciales </w:t>
            </w:r>
          </w:p>
        </w:tc>
        <w:tc>
          <w:tcPr>
            <w:tcW w:w="1008" w:type="dxa"/>
            <w:tcBorders>
              <w:bottom w:val="single" w:sz="4" w:space="0" w:color="000000"/>
            </w:tcBorders>
            <w:shd w:val="clear" w:color="auto" w:fill="auto"/>
            <w:vAlign w:val="center"/>
          </w:tcPr>
          <w:p w14:paraId="42804E03"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3,28</w:t>
            </w:r>
          </w:p>
        </w:tc>
        <w:tc>
          <w:tcPr>
            <w:tcW w:w="1369" w:type="dxa"/>
            <w:tcBorders>
              <w:bottom w:val="single" w:sz="4" w:space="0" w:color="000000"/>
            </w:tcBorders>
            <w:shd w:val="clear" w:color="auto" w:fill="auto"/>
            <w:vAlign w:val="center"/>
          </w:tcPr>
          <w:p w14:paraId="4F3DA7B9"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3,81</w:t>
            </w:r>
          </w:p>
        </w:tc>
        <w:tc>
          <w:tcPr>
            <w:tcW w:w="1339" w:type="dxa"/>
            <w:tcBorders>
              <w:bottom w:val="single" w:sz="4" w:space="0" w:color="000000"/>
            </w:tcBorders>
            <w:shd w:val="clear" w:color="auto" w:fill="auto"/>
            <w:vAlign w:val="center"/>
          </w:tcPr>
          <w:p w14:paraId="0B584DDC"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3,93</w:t>
            </w:r>
          </w:p>
        </w:tc>
        <w:tc>
          <w:tcPr>
            <w:cnfStyle w:val="000100000000" w:firstRow="0" w:lastRow="0" w:firstColumn="0" w:lastColumn="1" w:oddVBand="0" w:evenVBand="0" w:oddHBand="0" w:evenHBand="0" w:firstRowFirstColumn="0" w:firstRowLastColumn="0" w:lastRowFirstColumn="0" w:lastRowLastColumn="0"/>
            <w:tcW w:w="896" w:type="dxa"/>
            <w:tcBorders>
              <w:bottom w:val="single" w:sz="4" w:space="0" w:color="000000"/>
            </w:tcBorders>
            <w:shd w:val="clear" w:color="auto" w:fill="auto"/>
            <w:vAlign w:val="center"/>
          </w:tcPr>
          <w:p w14:paraId="55AFA8B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639F1B8"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108" w:type="dxa"/>
            <w:tcBorders>
              <w:top w:val="single" w:sz="4" w:space="0" w:color="000000"/>
              <w:bottom w:val="single" w:sz="4" w:space="0" w:color="000000"/>
            </w:tcBorders>
            <w:shd w:val="clear" w:color="auto" w:fill="auto"/>
          </w:tcPr>
          <w:p w14:paraId="6B29EC9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Tecnologías avanzadas</w:t>
            </w:r>
          </w:p>
        </w:tc>
        <w:tc>
          <w:tcPr>
            <w:tcW w:w="1008" w:type="dxa"/>
            <w:tcBorders>
              <w:top w:val="single" w:sz="4" w:space="0" w:color="000000"/>
              <w:bottom w:val="single" w:sz="4" w:space="0" w:color="000000"/>
            </w:tcBorders>
            <w:shd w:val="clear" w:color="auto" w:fill="auto"/>
            <w:vAlign w:val="center"/>
          </w:tcPr>
          <w:p w14:paraId="42674D5A"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tcW w:w="1369" w:type="dxa"/>
            <w:tcBorders>
              <w:top w:val="single" w:sz="4" w:space="0" w:color="000000"/>
              <w:bottom w:val="single" w:sz="4" w:space="0" w:color="000000"/>
            </w:tcBorders>
            <w:shd w:val="clear" w:color="auto" w:fill="auto"/>
            <w:vAlign w:val="center"/>
          </w:tcPr>
          <w:p w14:paraId="100F5B87"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tcW w:w="1339" w:type="dxa"/>
            <w:tcBorders>
              <w:top w:val="single" w:sz="4" w:space="0" w:color="000000"/>
              <w:bottom w:val="single" w:sz="4" w:space="0" w:color="000000"/>
            </w:tcBorders>
            <w:shd w:val="clear" w:color="auto" w:fill="auto"/>
            <w:vAlign w:val="center"/>
          </w:tcPr>
          <w:p w14:paraId="3836F7C0"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cnfStyle w:val="000100000000" w:firstRow="0" w:lastRow="0" w:firstColumn="0" w:lastColumn="1" w:oddVBand="0" w:evenVBand="0" w:oddHBand="0" w:evenHBand="0" w:firstRowFirstColumn="0" w:firstRowLastColumn="0" w:lastRowFirstColumn="0" w:lastRowLastColumn="0"/>
            <w:tcW w:w="896" w:type="dxa"/>
            <w:tcBorders>
              <w:top w:val="single" w:sz="4" w:space="0" w:color="000000"/>
              <w:bottom w:val="single" w:sz="4" w:space="0" w:color="000000"/>
            </w:tcBorders>
            <w:shd w:val="clear" w:color="auto" w:fill="auto"/>
            <w:vAlign w:val="center"/>
          </w:tcPr>
          <w:p w14:paraId="2FCB52F3" w14:textId="77777777" w:rsidR="002B3258" w:rsidRPr="006538CA" w:rsidRDefault="002B3258" w:rsidP="00F83737">
            <w:pPr>
              <w:jc w:val="center"/>
              <w:rPr>
                <w:rFonts w:ascii="Verdana" w:eastAsia="Verdana" w:hAnsi="Verdana" w:cs="Verdana"/>
                <w:sz w:val="18"/>
                <w:szCs w:val="18"/>
              </w:rPr>
            </w:pPr>
          </w:p>
        </w:tc>
      </w:tr>
      <w:tr w:rsidR="002B3258" w:rsidRPr="006538CA" w14:paraId="18D44EA4"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tcBorders>
              <w:top w:val="single" w:sz="4" w:space="0" w:color="000000"/>
            </w:tcBorders>
            <w:shd w:val="clear" w:color="auto" w:fill="auto"/>
          </w:tcPr>
          <w:p w14:paraId="17FAF79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Intranet corporativa </w:t>
            </w:r>
          </w:p>
        </w:tc>
        <w:tc>
          <w:tcPr>
            <w:tcW w:w="1008" w:type="dxa"/>
            <w:tcBorders>
              <w:top w:val="single" w:sz="4" w:space="0" w:color="000000"/>
            </w:tcBorders>
            <w:shd w:val="clear" w:color="auto" w:fill="auto"/>
            <w:vAlign w:val="center"/>
          </w:tcPr>
          <w:p w14:paraId="11F903D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3,31</w:t>
            </w:r>
          </w:p>
        </w:tc>
        <w:tc>
          <w:tcPr>
            <w:tcW w:w="1369" w:type="dxa"/>
            <w:tcBorders>
              <w:top w:val="single" w:sz="4" w:space="0" w:color="000000"/>
            </w:tcBorders>
            <w:shd w:val="clear" w:color="auto" w:fill="auto"/>
            <w:vAlign w:val="center"/>
          </w:tcPr>
          <w:p w14:paraId="19163557"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3,71</w:t>
            </w:r>
          </w:p>
        </w:tc>
        <w:tc>
          <w:tcPr>
            <w:tcW w:w="1339" w:type="dxa"/>
            <w:tcBorders>
              <w:top w:val="single" w:sz="4" w:space="0" w:color="000000"/>
            </w:tcBorders>
            <w:shd w:val="clear" w:color="auto" w:fill="auto"/>
            <w:vAlign w:val="center"/>
          </w:tcPr>
          <w:p w14:paraId="04090E5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3,97</w:t>
            </w:r>
          </w:p>
        </w:tc>
        <w:tc>
          <w:tcPr>
            <w:cnfStyle w:val="000100000000" w:firstRow="0" w:lastRow="0" w:firstColumn="0" w:lastColumn="1" w:oddVBand="0" w:evenVBand="0" w:oddHBand="0" w:evenHBand="0" w:firstRowFirstColumn="0" w:firstRowLastColumn="0" w:lastRowFirstColumn="0" w:lastRowLastColumn="0"/>
            <w:tcW w:w="896" w:type="dxa"/>
            <w:tcBorders>
              <w:top w:val="single" w:sz="4" w:space="0" w:color="000000"/>
            </w:tcBorders>
            <w:shd w:val="clear" w:color="auto" w:fill="auto"/>
            <w:vAlign w:val="center"/>
          </w:tcPr>
          <w:p w14:paraId="6A78013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03667BCE"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auto"/>
          </w:tcPr>
          <w:p w14:paraId="23D99603"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Big data y software de análisis de datos </w:t>
            </w:r>
          </w:p>
        </w:tc>
        <w:tc>
          <w:tcPr>
            <w:tcW w:w="1008" w:type="dxa"/>
            <w:shd w:val="clear" w:color="auto" w:fill="auto"/>
            <w:vAlign w:val="center"/>
          </w:tcPr>
          <w:p w14:paraId="6D5CBFE9"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3,13</w:t>
            </w:r>
          </w:p>
        </w:tc>
        <w:tc>
          <w:tcPr>
            <w:tcW w:w="1369" w:type="dxa"/>
            <w:shd w:val="clear" w:color="auto" w:fill="auto"/>
            <w:vAlign w:val="center"/>
          </w:tcPr>
          <w:p w14:paraId="1A3B512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3,04</w:t>
            </w:r>
          </w:p>
        </w:tc>
        <w:tc>
          <w:tcPr>
            <w:tcW w:w="1339" w:type="dxa"/>
            <w:shd w:val="clear" w:color="auto" w:fill="auto"/>
            <w:vAlign w:val="center"/>
          </w:tcPr>
          <w:p w14:paraId="70A4C9E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3,85</w:t>
            </w:r>
          </w:p>
        </w:tc>
        <w:tc>
          <w:tcPr>
            <w:cnfStyle w:val="000100000000" w:firstRow="0" w:lastRow="0" w:firstColumn="0" w:lastColumn="1" w:oddVBand="0" w:evenVBand="0" w:oddHBand="0" w:evenHBand="0" w:firstRowFirstColumn="0" w:firstRowLastColumn="0" w:lastRowFirstColumn="0" w:lastRowLastColumn="0"/>
            <w:tcW w:w="896" w:type="dxa"/>
            <w:shd w:val="clear" w:color="auto" w:fill="auto"/>
            <w:vAlign w:val="center"/>
          </w:tcPr>
          <w:p w14:paraId="7CE1F44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4012FDA4"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auto"/>
          </w:tcPr>
          <w:p w14:paraId="0DA8401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Localización, Internet de las cosas </w:t>
            </w:r>
          </w:p>
        </w:tc>
        <w:tc>
          <w:tcPr>
            <w:tcW w:w="1008" w:type="dxa"/>
            <w:shd w:val="clear" w:color="auto" w:fill="auto"/>
            <w:vAlign w:val="center"/>
          </w:tcPr>
          <w:p w14:paraId="0AB06DC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3,22</w:t>
            </w:r>
          </w:p>
        </w:tc>
        <w:tc>
          <w:tcPr>
            <w:tcW w:w="1369" w:type="dxa"/>
            <w:shd w:val="clear" w:color="auto" w:fill="auto"/>
            <w:vAlign w:val="center"/>
          </w:tcPr>
          <w:p w14:paraId="2D71467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3,50</w:t>
            </w:r>
          </w:p>
        </w:tc>
        <w:tc>
          <w:tcPr>
            <w:tcW w:w="1339" w:type="dxa"/>
            <w:shd w:val="clear" w:color="auto" w:fill="auto"/>
            <w:vAlign w:val="center"/>
          </w:tcPr>
          <w:p w14:paraId="6DA7FEEA"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4,30</w:t>
            </w:r>
          </w:p>
        </w:tc>
        <w:tc>
          <w:tcPr>
            <w:cnfStyle w:val="000100000000" w:firstRow="0" w:lastRow="0" w:firstColumn="0" w:lastColumn="1" w:oddVBand="0" w:evenVBand="0" w:oddHBand="0" w:evenHBand="0" w:firstRowFirstColumn="0" w:firstRowLastColumn="0" w:lastRowFirstColumn="0" w:lastRowLastColumn="0"/>
            <w:tcW w:w="896" w:type="dxa"/>
            <w:shd w:val="clear" w:color="auto" w:fill="auto"/>
            <w:vAlign w:val="center"/>
          </w:tcPr>
          <w:p w14:paraId="60EB5B1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686BDEFD"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auto"/>
          </w:tcPr>
          <w:p w14:paraId="33994675"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Ventas portal propio </w:t>
            </w:r>
          </w:p>
        </w:tc>
        <w:tc>
          <w:tcPr>
            <w:tcW w:w="1008" w:type="dxa"/>
            <w:shd w:val="clear" w:color="auto" w:fill="auto"/>
            <w:vAlign w:val="center"/>
          </w:tcPr>
          <w:p w14:paraId="1A30D41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3,39</w:t>
            </w:r>
          </w:p>
        </w:tc>
        <w:tc>
          <w:tcPr>
            <w:tcW w:w="1369" w:type="dxa"/>
            <w:shd w:val="clear" w:color="auto" w:fill="auto"/>
            <w:vAlign w:val="center"/>
          </w:tcPr>
          <w:p w14:paraId="5E454B2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3,38</w:t>
            </w:r>
          </w:p>
        </w:tc>
        <w:tc>
          <w:tcPr>
            <w:tcW w:w="1339" w:type="dxa"/>
            <w:shd w:val="clear" w:color="auto" w:fill="auto"/>
            <w:vAlign w:val="center"/>
          </w:tcPr>
          <w:p w14:paraId="2361C881"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3,47</w:t>
            </w:r>
          </w:p>
        </w:tc>
        <w:tc>
          <w:tcPr>
            <w:cnfStyle w:val="000100000000" w:firstRow="0" w:lastRow="0" w:firstColumn="0" w:lastColumn="1" w:oddVBand="0" w:evenVBand="0" w:oddHBand="0" w:evenHBand="0" w:firstRowFirstColumn="0" w:firstRowLastColumn="0" w:lastRowFirstColumn="0" w:lastRowLastColumn="0"/>
            <w:tcW w:w="896" w:type="dxa"/>
            <w:shd w:val="clear" w:color="auto" w:fill="auto"/>
            <w:vAlign w:val="center"/>
          </w:tcPr>
          <w:p w14:paraId="7955B77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7D1FABF5"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auto"/>
          </w:tcPr>
          <w:p w14:paraId="0D5687E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Robotización, sensorización </w:t>
            </w:r>
          </w:p>
        </w:tc>
        <w:tc>
          <w:tcPr>
            <w:tcW w:w="1008" w:type="dxa"/>
            <w:shd w:val="clear" w:color="auto" w:fill="auto"/>
            <w:vAlign w:val="center"/>
          </w:tcPr>
          <w:p w14:paraId="4BA7486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2,16</w:t>
            </w:r>
          </w:p>
        </w:tc>
        <w:tc>
          <w:tcPr>
            <w:tcW w:w="1369" w:type="dxa"/>
            <w:shd w:val="clear" w:color="auto" w:fill="auto"/>
            <w:vAlign w:val="center"/>
          </w:tcPr>
          <w:p w14:paraId="6B929CA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3,23</w:t>
            </w:r>
          </w:p>
        </w:tc>
        <w:tc>
          <w:tcPr>
            <w:tcW w:w="1339" w:type="dxa"/>
            <w:shd w:val="clear" w:color="auto" w:fill="auto"/>
            <w:vAlign w:val="center"/>
          </w:tcPr>
          <w:p w14:paraId="72913DDC"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3,34</w:t>
            </w:r>
          </w:p>
        </w:tc>
        <w:tc>
          <w:tcPr>
            <w:cnfStyle w:val="000100000000" w:firstRow="0" w:lastRow="0" w:firstColumn="0" w:lastColumn="1" w:oddVBand="0" w:evenVBand="0" w:oddHBand="0" w:evenHBand="0" w:firstRowFirstColumn="0" w:firstRowLastColumn="0" w:lastRowFirstColumn="0" w:lastRowLastColumn="0"/>
            <w:tcW w:w="896" w:type="dxa"/>
            <w:shd w:val="clear" w:color="auto" w:fill="auto"/>
            <w:vAlign w:val="center"/>
          </w:tcPr>
          <w:p w14:paraId="48FF16E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6A195661"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auto"/>
          </w:tcPr>
          <w:p w14:paraId="4314CDB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Comercio electrónico </w:t>
            </w:r>
            <w:proofErr w:type="spellStart"/>
            <w:r w:rsidRPr="006538CA">
              <w:rPr>
                <w:rFonts w:ascii="Verdana" w:eastAsia="Verdana" w:hAnsi="Verdana" w:cs="Verdana"/>
                <w:b w:val="0"/>
                <w:sz w:val="18"/>
                <w:szCs w:val="18"/>
              </w:rPr>
              <w:t>marketplace</w:t>
            </w:r>
            <w:proofErr w:type="spellEnd"/>
            <w:r w:rsidRPr="006538CA">
              <w:rPr>
                <w:rFonts w:ascii="Verdana" w:eastAsia="Verdana" w:hAnsi="Verdana" w:cs="Verdana"/>
                <w:b w:val="0"/>
                <w:sz w:val="18"/>
                <w:szCs w:val="18"/>
              </w:rPr>
              <w:t xml:space="preserve"> </w:t>
            </w:r>
          </w:p>
        </w:tc>
        <w:tc>
          <w:tcPr>
            <w:tcW w:w="1008" w:type="dxa"/>
            <w:shd w:val="clear" w:color="auto" w:fill="auto"/>
            <w:vAlign w:val="center"/>
          </w:tcPr>
          <w:p w14:paraId="1025AFB1"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2,35</w:t>
            </w:r>
          </w:p>
        </w:tc>
        <w:tc>
          <w:tcPr>
            <w:tcW w:w="1369" w:type="dxa"/>
            <w:shd w:val="clear" w:color="auto" w:fill="auto"/>
            <w:vAlign w:val="center"/>
          </w:tcPr>
          <w:p w14:paraId="10D1DF96"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3,19</w:t>
            </w:r>
          </w:p>
        </w:tc>
        <w:tc>
          <w:tcPr>
            <w:tcW w:w="1339" w:type="dxa"/>
            <w:shd w:val="clear" w:color="auto" w:fill="auto"/>
            <w:vAlign w:val="center"/>
          </w:tcPr>
          <w:p w14:paraId="5E7B3F81"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1,64</w:t>
            </w:r>
          </w:p>
        </w:tc>
        <w:tc>
          <w:tcPr>
            <w:cnfStyle w:val="000100000000" w:firstRow="0" w:lastRow="0" w:firstColumn="0" w:lastColumn="1" w:oddVBand="0" w:evenVBand="0" w:oddHBand="0" w:evenHBand="0" w:firstRowFirstColumn="0" w:firstRowLastColumn="0" w:lastRowFirstColumn="0" w:lastRowLastColumn="0"/>
            <w:tcW w:w="896" w:type="dxa"/>
            <w:shd w:val="clear" w:color="auto" w:fill="auto"/>
            <w:vAlign w:val="center"/>
          </w:tcPr>
          <w:p w14:paraId="394012A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bl>
    <w:p w14:paraId="6913B7C7" w14:textId="77777777" w:rsidR="002B3258" w:rsidRPr="006538CA" w:rsidRDefault="00C00118" w:rsidP="00F83737">
      <w:pPr>
        <w:ind w:left="142"/>
        <w:rPr>
          <w:rFonts w:ascii="Verdana" w:eastAsia="Verdana" w:hAnsi="Verdana" w:cs="Verdana"/>
          <w:sz w:val="16"/>
          <w:szCs w:val="16"/>
        </w:rPr>
      </w:pPr>
      <w:r w:rsidRPr="006538CA">
        <w:rPr>
          <w:rFonts w:ascii="Verdana" w:eastAsia="Verdana" w:hAnsi="Verdana" w:cs="Verdana"/>
          <w:sz w:val="16"/>
          <w:szCs w:val="16"/>
        </w:rPr>
        <w:t>En una escala de 1 = poco importante a 5 = muy importante.</w:t>
      </w:r>
    </w:p>
    <w:p w14:paraId="347E46C1" w14:textId="77777777" w:rsidR="002B3258" w:rsidRPr="006538CA" w:rsidRDefault="00C00118" w:rsidP="00F83737">
      <w:pPr>
        <w:ind w:left="142"/>
        <w:rPr>
          <w:rFonts w:ascii="Verdana" w:eastAsia="Verdana" w:hAnsi="Verdana" w:cs="Verdana"/>
          <w:sz w:val="16"/>
          <w:szCs w:val="16"/>
        </w:rPr>
      </w:pPr>
      <w:r w:rsidRPr="006538CA">
        <w:rPr>
          <w:rFonts w:ascii="Verdana" w:eastAsia="Verdana" w:hAnsi="Verdana" w:cs="Verdana"/>
          <w:sz w:val="16"/>
          <w:szCs w:val="16"/>
        </w:rPr>
        <w:t>Diferencias estadísticamente significativas (*): p&lt;0,1; (**): p&lt;0,05; (***): p&lt;0,01; - no significativa.</w:t>
      </w:r>
    </w:p>
    <w:p w14:paraId="6B6D1E72" w14:textId="77777777" w:rsidR="002B3258" w:rsidRPr="006538CA" w:rsidRDefault="002B3258" w:rsidP="00F83737">
      <w:pPr>
        <w:spacing w:line="360" w:lineRule="auto"/>
        <w:jc w:val="both"/>
        <w:rPr>
          <w:rFonts w:eastAsia="Verdana"/>
        </w:rPr>
      </w:pPr>
    </w:p>
    <w:p w14:paraId="5435EE6E" w14:textId="76110969" w:rsidR="002B3258" w:rsidRPr="006538CA" w:rsidRDefault="00985C3D" w:rsidP="00F83737">
      <w:pPr>
        <w:spacing w:line="360" w:lineRule="auto"/>
        <w:jc w:val="both"/>
        <w:rPr>
          <w:rFonts w:eastAsia="Verdana"/>
        </w:rPr>
      </w:pPr>
      <w:sdt>
        <w:sdtPr>
          <w:tag w:val="goog_rdk_31"/>
          <w:id w:val="-1998799654"/>
        </w:sdtPr>
        <w:sdtEndPr/>
        <w:sdtContent/>
      </w:sdt>
      <w:r w:rsidR="00C00118" w:rsidRPr="006538CA">
        <w:rPr>
          <w:rFonts w:eastAsia="Verdana"/>
        </w:rPr>
        <w:t xml:space="preserve">La antigüedad de la empresa influye de manera significativa en la valoración de la importancia de prácticamente todas las tecnologías digitales implantadas, excepto en teletrabajo (Cuadro </w:t>
      </w:r>
      <w:r w:rsidR="00274EB5" w:rsidRPr="006538CA">
        <w:rPr>
          <w:rFonts w:eastAsia="Verdana"/>
        </w:rPr>
        <w:t>4</w:t>
      </w:r>
      <w:r w:rsidR="00C00118" w:rsidRPr="006538CA">
        <w:rPr>
          <w:rFonts w:eastAsia="Verdana"/>
        </w:rPr>
        <w:t xml:space="preserve">.6). Las empresas maduras superan a las más jóvenes en Ciberseguridad y </w:t>
      </w:r>
      <w:proofErr w:type="spellStart"/>
      <w:r w:rsidR="00C00118" w:rsidRPr="006538CA">
        <w:rPr>
          <w:rFonts w:eastAsia="Verdana"/>
        </w:rPr>
        <w:t>ERPs</w:t>
      </w:r>
      <w:proofErr w:type="spellEnd"/>
      <w:r w:rsidR="00C00118" w:rsidRPr="006538CA">
        <w:rPr>
          <w:rFonts w:eastAsia="Verdana"/>
        </w:rPr>
        <w:t>. Por su parte las más jóvenes se destacan en Banca digital, Web propia y Redes sociales con fines comerciales. Si analizamos las tecnologías avanzadas, las maduras son las que superan a las jóvenes en todas las tecnologías con diferencias significativas.</w:t>
      </w:r>
    </w:p>
    <w:p w14:paraId="06A2F98F" w14:textId="77777777" w:rsidR="009B0BF0" w:rsidRPr="006538CA" w:rsidRDefault="009B0BF0" w:rsidP="00F83737">
      <w:pPr>
        <w:spacing w:line="360" w:lineRule="auto"/>
        <w:jc w:val="both"/>
        <w:rPr>
          <w:rFonts w:eastAsia="Verdana"/>
        </w:rPr>
      </w:pPr>
    </w:p>
    <w:p w14:paraId="3408C4E8" w14:textId="77777777" w:rsidR="002B3258" w:rsidRPr="006538CA" w:rsidRDefault="00C00118" w:rsidP="00F83737">
      <w:pPr>
        <w:keepNext/>
        <w:jc w:val="center"/>
        <w:rPr>
          <w:rFonts w:ascii="Verdana" w:eastAsia="Verdana" w:hAnsi="Verdana" w:cs="Verdana"/>
          <w:b/>
          <w:sz w:val="18"/>
          <w:szCs w:val="18"/>
        </w:rPr>
      </w:pPr>
      <w:bookmarkStart w:id="11" w:name="_heading=h.3rdcrjn" w:colFirst="0" w:colLast="0"/>
      <w:bookmarkEnd w:id="11"/>
      <w:r w:rsidRPr="006538CA">
        <w:rPr>
          <w:rFonts w:ascii="Verdana" w:eastAsia="Verdana" w:hAnsi="Verdana" w:cs="Verdana"/>
          <w:b/>
          <w:sz w:val="18"/>
          <w:szCs w:val="18"/>
        </w:rPr>
        <w:t xml:space="preserve">Cuadro </w:t>
      </w:r>
      <w:r w:rsidR="00274EB5" w:rsidRPr="006538CA">
        <w:rPr>
          <w:rFonts w:ascii="Verdana" w:eastAsia="Verdana" w:hAnsi="Verdana" w:cs="Verdana"/>
          <w:b/>
          <w:sz w:val="18"/>
          <w:szCs w:val="18"/>
        </w:rPr>
        <w:t>4</w:t>
      </w:r>
      <w:r w:rsidRPr="006538CA">
        <w:rPr>
          <w:rFonts w:ascii="Verdana" w:eastAsia="Verdana" w:hAnsi="Verdana" w:cs="Verdana"/>
          <w:b/>
          <w:sz w:val="18"/>
          <w:szCs w:val="18"/>
        </w:rPr>
        <w:t>.6</w:t>
      </w:r>
    </w:p>
    <w:p w14:paraId="4F76D50B"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Importancia tecnologías digitales por antigüedad</w:t>
      </w:r>
    </w:p>
    <w:tbl>
      <w:tblPr>
        <w:tblStyle w:val="af4"/>
        <w:tblW w:w="8720" w:type="dxa"/>
        <w:jc w:val="center"/>
        <w:tblInd w:w="0" w:type="dxa"/>
        <w:tblBorders>
          <w:top w:val="single" w:sz="4" w:space="0" w:color="000000"/>
          <w:left w:val="nil"/>
          <w:bottom w:val="single" w:sz="4" w:space="0" w:color="000000"/>
          <w:right w:val="nil"/>
          <w:insideH w:val="nil"/>
          <w:insideV w:val="nil"/>
        </w:tblBorders>
        <w:tblLayout w:type="fixed"/>
        <w:tblLook w:val="05A0" w:firstRow="1" w:lastRow="0" w:firstColumn="1" w:lastColumn="1" w:noHBand="0" w:noVBand="1"/>
      </w:tblPr>
      <w:tblGrid>
        <w:gridCol w:w="4967"/>
        <w:gridCol w:w="1259"/>
        <w:gridCol w:w="1639"/>
        <w:gridCol w:w="855"/>
      </w:tblGrid>
      <w:tr w:rsidR="002B3258" w:rsidRPr="006538CA" w14:paraId="6851710E" w14:textId="77777777" w:rsidTr="002B3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7" w:type="dxa"/>
            <w:tcBorders>
              <w:top w:val="nil"/>
              <w:left w:val="nil"/>
              <w:bottom w:val="single" w:sz="4" w:space="0" w:color="000000"/>
            </w:tcBorders>
            <w:shd w:val="clear" w:color="auto" w:fill="auto"/>
          </w:tcPr>
          <w:p w14:paraId="1CD7DBE4" w14:textId="77777777" w:rsidR="002B3258" w:rsidRPr="006538CA" w:rsidRDefault="00C00118" w:rsidP="00F83737">
            <w:pPr>
              <w:jc w:val="center"/>
              <w:rPr>
                <w:rFonts w:ascii="Verdana" w:eastAsia="Verdana" w:hAnsi="Verdana" w:cs="Verdana"/>
                <w:color w:val="auto"/>
                <w:sz w:val="18"/>
                <w:szCs w:val="18"/>
              </w:rPr>
            </w:pPr>
            <w:r w:rsidRPr="006538CA">
              <w:rPr>
                <w:rFonts w:ascii="Verdana" w:eastAsia="Verdana" w:hAnsi="Verdana" w:cs="Verdana"/>
                <w:b w:val="0"/>
                <w:color w:val="auto"/>
                <w:sz w:val="18"/>
                <w:szCs w:val="18"/>
              </w:rPr>
              <w:t>Tecnologías</w:t>
            </w:r>
          </w:p>
        </w:tc>
        <w:tc>
          <w:tcPr>
            <w:tcW w:w="1259" w:type="dxa"/>
            <w:tcBorders>
              <w:top w:val="nil"/>
              <w:bottom w:val="single" w:sz="4" w:space="0" w:color="000000"/>
            </w:tcBorders>
            <w:shd w:val="clear" w:color="auto" w:fill="auto"/>
          </w:tcPr>
          <w:p w14:paraId="201B8BF4"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Jóvenes</w:t>
            </w:r>
          </w:p>
        </w:tc>
        <w:tc>
          <w:tcPr>
            <w:tcW w:w="1639" w:type="dxa"/>
            <w:tcBorders>
              <w:top w:val="nil"/>
              <w:bottom w:val="single" w:sz="4" w:space="0" w:color="000000"/>
            </w:tcBorders>
            <w:shd w:val="clear" w:color="auto" w:fill="auto"/>
          </w:tcPr>
          <w:p w14:paraId="5BD4C61D"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Maduras</w:t>
            </w:r>
          </w:p>
        </w:tc>
        <w:tc>
          <w:tcPr>
            <w:cnfStyle w:val="000100000000" w:firstRow="0" w:lastRow="0" w:firstColumn="0" w:lastColumn="1" w:oddVBand="0" w:evenVBand="0" w:oddHBand="0" w:evenHBand="0" w:firstRowFirstColumn="0" w:firstRowLastColumn="0" w:lastRowFirstColumn="0" w:lastRowLastColumn="0"/>
            <w:tcW w:w="855" w:type="dxa"/>
            <w:tcBorders>
              <w:top w:val="nil"/>
              <w:bottom w:val="single" w:sz="4" w:space="0" w:color="000000"/>
              <w:right w:val="nil"/>
            </w:tcBorders>
            <w:shd w:val="clear" w:color="auto" w:fill="auto"/>
          </w:tcPr>
          <w:p w14:paraId="0CC12267" w14:textId="77777777" w:rsidR="002B3258" w:rsidRPr="006538CA" w:rsidRDefault="00C00118" w:rsidP="00F83737">
            <w:pPr>
              <w:jc w:val="center"/>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sig</w:t>
            </w:r>
            <w:proofErr w:type="spellEnd"/>
          </w:p>
        </w:tc>
      </w:tr>
      <w:tr w:rsidR="002B3258" w:rsidRPr="006538CA" w14:paraId="22133589"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67" w:type="dxa"/>
            <w:tcBorders>
              <w:top w:val="single" w:sz="4" w:space="0" w:color="000000"/>
              <w:bottom w:val="single" w:sz="4" w:space="0" w:color="000000"/>
            </w:tcBorders>
            <w:shd w:val="clear" w:color="auto" w:fill="auto"/>
          </w:tcPr>
          <w:p w14:paraId="176B034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Tecnologías Básicas</w:t>
            </w:r>
          </w:p>
        </w:tc>
        <w:tc>
          <w:tcPr>
            <w:tcW w:w="1259" w:type="dxa"/>
            <w:tcBorders>
              <w:top w:val="single" w:sz="4" w:space="0" w:color="000000"/>
              <w:bottom w:val="single" w:sz="4" w:space="0" w:color="000000"/>
            </w:tcBorders>
            <w:shd w:val="clear" w:color="auto" w:fill="auto"/>
          </w:tcPr>
          <w:p w14:paraId="7F6A52F2"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tcW w:w="1639" w:type="dxa"/>
            <w:tcBorders>
              <w:top w:val="single" w:sz="4" w:space="0" w:color="000000"/>
              <w:bottom w:val="single" w:sz="4" w:space="0" w:color="000000"/>
            </w:tcBorders>
            <w:shd w:val="clear" w:color="auto" w:fill="auto"/>
          </w:tcPr>
          <w:p w14:paraId="2CFD140A" w14:textId="77777777" w:rsidR="002B3258" w:rsidRPr="006538CA" w:rsidRDefault="002B3258" w:rsidP="00F83737">
            <w:pPr>
              <w:jc w:val="right"/>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p>
        </w:tc>
        <w:tc>
          <w:tcPr>
            <w:cnfStyle w:val="000100000000" w:firstRow="0" w:lastRow="0" w:firstColumn="0" w:lastColumn="1" w:oddVBand="0" w:evenVBand="0" w:oddHBand="0" w:evenHBand="0" w:firstRowFirstColumn="0" w:firstRowLastColumn="0" w:lastRowFirstColumn="0" w:lastRowLastColumn="0"/>
            <w:tcW w:w="855" w:type="dxa"/>
            <w:tcBorders>
              <w:top w:val="single" w:sz="4" w:space="0" w:color="000000"/>
              <w:bottom w:val="single" w:sz="4" w:space="0" w:color="000000"/>
            </w:tcBorders>
            <w:shd w:val="clear" w:color="auto" w:fill="auto"/>
          </w:tcPr>
          <w:p w14:paraId="03F67C82" w14:textId="77777777" w:rsidR="002B3258" w:rsidRPr="006538CA" w:rsidRDefault="002B3258" w:rsidP="00F83737">
            <w:pPr>
              <w:tabs>
                <w:tab w:val="left" w:pos="270"/>
              </w:tabs>
              <w:rPr>
                <w:rFonts w:ascii="Verdana" w:eastAsia="Verdana" w:hAnsi="Verdana" w:cs="Verdana"/>
                <w:sz w:val="18"/>
                <w:szCs w:val="18"/>
              </w:rPr>
            </w:pPr>
          </w:p>
        </w:tc>
      </w:tr>
      <w:tr w:rsidR="002B3258" w:rsidRPr="006538CA" w14:paraId="1F0D7541"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67" w:type="dxa"/>
            <w:tcBorders>
              <w:top w:val="single" w:sz="4" w:space="0" w:color="000000"/>
            </w:tcBorders>
            <w:shd w:val="clear" w:color="auto" w:fill="auto"/>
          </w:tcPr>
          <w:p w14:paraId="55F985FC"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Banca digital </w:t>
            </w:r>
          </w:p>
        </w:tc>
        <w:tc>
          <w:tcPr>
            <w:tcW w:w="1259" w:type="dxa"/>
            <w:tcBorders>
              <w:top w:val="single" w:sz="4" w:space="0" w:color="000000"/>
            </w:tcBorders>
            <w:shd w:val="clear" w:color="auto" w:fill="auto"/>
            <w:vAlign w:val="center"/>
          </w:tcPr>
          <w:p w14:paraId="6095FDBF"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4,36</w:t>
            </w:r>
          </w:p>
        </w:tc>
        <w:tc>
          <w:tcPr>
            <w:tcW w:w="1639" w:type="dxa"/>
            <w:tcBorders>
              <w:top w:val="single" w:sz="4" w:space="0" w:color="000000"/>
            </w:tcBorders>
            <w:shd w:val="clear" w:color="auto" w:fill="auto"/>
            <w:vAlign w:val="center"/>
          </w:tcPr>
          <w:p w14:paraId="7534631F"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3,68</w:t>
            </w:r>
          </w:p>
        </w:tc>
        <w:tc>
          <w:tcPr>
            <w:cnfStyle w:val="000100000000" w:firstRow="0" w:lastRow="0" w:firstColumn="0" w:lastColumn="1" w:oddVBand="0" w:evenVBand="0" w:oddHBand="0" w:evenHBand="0" w:firstRowFirstColumn="0" w:firstRowLastColumn="0" w:lastRowFirstColumn="0" w:lastRowLastColumn="0"/>
            <w:tcW w:w="855" w:type="dxa"/>
            <w:tcBorders>
              <w:top w:val="single" w:sz="4" w:space="0" w:color="000000"/>
            </w:tcBorders>
            <w:shd w:val="clear" w:color="auto" w:fill="auto"/>
            <w:vAlign w:val="center"/>
          </w:tcPr>
          <w:p w14:paraId="75CB9B30" w14:textId="77777777" w:rsidR="002B3258" w:rsidRPr="006538CA" w:rsidRDefault="00C00118" w:rsidP="00F83737">
            <w:pPr>
              <w:tabs>
                <w:tab w:val="left" w:pos="270"/>
              </w:tabs>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4B59A6D"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67" w:type="dxa"/>
            <w:shd w:val="clear" w:color="auto" w:fill="auto"/>
          </w:tcPr>
          <w:p w14:paraId="6257F8F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Web propia </w:t>
            </w:r>
          </w:p>
        </w:tc>
        <w:tc>
          <w:tcPr>
            <w:tcW w:w="1259" w:type="dxa"/>
            <w:shd w:val="clear" w:color="auto" w:fill="auto"/>
            <w:vAlign w:val="center"/>
          </w:tcPr>
          <w:p w14:paraId="63F7A221"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3,93</w:t>
            </w:r>
          </w:p>
        </w:tc>
        <w:tc>
          <w:tcPr>
            <w:tcW w:w="1639" w:type="dxa"/>
            <w:shd w:val="clear" w:color="auto" w:fill="auto"/>
            <w:vAlign w:val="center"/>
          </w:tcPr>
          <w:p w14:paraId="2E13A9E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3,82</w:t>
            </w:r>
          </w:p>
        </w:tc>
        <w:tc>
          <w:tcPr>
            <w:cnfStyle w:val="000100000000" w:firstRow="0" w:lastRow="0" w:firstColumn="0" w:lastColumn="1" w:oddVBand="0" w:evenVBand="0" w:oddHBand="0" w:evenHBand="0" w:firstRowFirstColumn="0" w:firstRowLastColumn="0" w:lastRowFirstColumn="0" w:lastRowLastColumn="0"/>
            <w:tcW w:w="855" w:type="dxa"/>
            <w:shd w:val="clear" w:color="auto" w:fill="auto"/>
            <w:vAlign w:val="center"/>
          </w:tcPr>
          <w:p w14:paraId="4368C0B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6507ADA4"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67" w:type="dxa"/>
            <w:shd w:val="clear" w:color="auto" w:fill="auto"/>
          </w:tcPr>
          <w:p w14:paraId="65F203B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Ciberseguridad </w:t>
            </w:r>
          </w:p>
        </w:tc>
        <w:tc>
          <w:tcPr>
            <w:tcW w:w="1259" w:type="dxa"/>
            <w:shd w:val="clear" w:color="auto" w:fill="auto"/>
            <w:vAlign w:val="center"/>
          </w:tcPr>
          <w:p w14:paraId="10846AB4"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3,10</w:t>
            </w:r>
          </w:p>
        </w:tc>
        <w:tc>
          <w:tcPr>
            <w:tcW w:w="1639" w:type="dxa"/>
            <w:shd w:val="clear" w:color="auto" w:fill="auto"/>
            <w:vAlign w:val="center"/>
          </w:tcPr>
          <w:p w14:paraId="42FE473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3,70</w:t>
            </w:r>
          </w:p>
        </w:tc>
        <w:tc>
          <w:tcPr>
            <w:cnfStyle w:val="000100000000" w:firstRow="0" w:lastRow="0" w:firstColumn="0" w:lastColumn="1" w:oddVBand="0" w:evenVBand="0" w:oddHBand="0" w:evenHBand="0" w:firstRowFirstColumn="0" w:firstRowLastColumn="0" w:lastRowFirstColumn="0" w:lastRowLastColumn="0"/>
            <w:tcW w:w="855" w:type="dxa"/>
            <w:shd w:val="clear" w:color="auto" w:fill="auto"/>
            <w:vAlign w:val="center"/>
          </w:tcPr>
          <w:p w14:paraId="2FFF024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11270FA1"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67" w:type="dxa"/>
            <w:shd w:val="clear" w:color="auto" w:fill="auto"/>
          </w:tcPr>
          <w:p w14:paraId="729D67D5" w14:textId="77777777" w:rsidR="002B3258" w:rsidRPr="006538CA" w:rsidRDefault="00C00118" w:rsidP="00F83737">
            <w:pPr>
              <w:rPr>
                <w:rFonts w:ascii="Verdana" w:eastAsia="Verdana" w:hAnsi="Verdana" w:cs="Verdana"/>
                <w:sz w:val="18"/>
                <w:szCs w:val="18"/>
              </w:rPr>
            </w:pPr>
            <w:proofErr w:type="spellStart"/>
            <w:r w:rsidRPr="006538CA">
              <w:rPr>
                <w:rFonts w:ascii="Verdana" w:eastAsia="Verdana" w:hAnsi="Verdana" w:cs="Verdana"/>
                <w:b w:val="0"/>
                <w:sz w:val="18"/>
                <w:szCs w:val="18"/>
              </w:rPr>
              <w:t>ERPs</w:t>
            </w:r>
            <w:proofErr w:type="spellEnd"/>
            <w:r w:rsidRPr="006538CA">
              <w:rPr>
                <w:rFonts w:ascii="Verdana" w:eastAsia="Verdana" w:hAnsi="Verdana" w:cs="Verdana"/>
                <w:b w:val="0"/>
                <w:sz w:val="18"/>
                <w:szCs w:val="18"/>
              </w:rPr>
              <w:t xml:space="preserve"> (sistemas integrados de gestión) </w:t>
            </w:r>
          </w:p>
        </w:tc>
        <w:tc>
          <w:tcPr>
            <w:tcW w:w="1259" w:type="dxa"/>
            <w:shd w:val="clear" w:color="auto" w:fill="auto"/>
            <w:vAlign w:val="center"/>
          </w:tcPr>
          <w:p w14:paraId="1BA54EDE"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3,75</w:t>
            </w:r>
          </w:p>
        </w:tc>
        <w:tc>
          <w:tcPr>
            <w:tcW w:w="1639" w:type="dxa"/>
            <w:shd w:val="clear" w:color="auto" w:fill="auto"/>
            <w:vAlign w:val="center"/>
          </w:tcPr>
          <w:p w14:paraId="2FCF511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4,00</w:t>
            </w:r>
          </w:p>
        </w:tc>
        <w:tc>
          <w:tcPr>
            <w:cnfStyle w:val="000100000000" w:firstRow="0" w:lastRow="0" w:firstColumn="0" w:lastColumn="1" w:oddVBand="0" w:evenVBand="0" w:oddHBand="0" w:evenHBand="0" w:firstRowFirstColumn="0" w:firstRowLastColumn="0" w:lastRowFirstColumn="0" w:lastRowLastColumn="0"/>
            <w:tcW w:w="855" w:type="dxa"/>
            <w:shd w:val="clear" w:color="auto" w:fill="auto"/>
            <w:vAlign w:val="center"/>
          </w:tcPr>
          <w:p w14:paraId="3F67EE2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9863AB3"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67" w:type="dxa"/>
            <w:shd w:val="clear" w:color="auto" w:fill="auto"/>
          </w:tcPr>
          <w:p w14:paraId="228F4A5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Teletrabajo </w:t>
            </w:r>
          </w:p>
        </w:tc>
        <w:tc>
          <w:tcPr>
            <w:tcW w:w="1259" w:type="dxa"/>
            <w:shd w:val="clear" w:color="auto" w:fill="auto"/>
            <w:vAlign w:val="center"/>
          </w:tcPr>
          <w:p w14:paraId="6E239D9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2,80</w:t>
            </w:r>
          </w:p>
        </w:tc>
        <w:tc>
          <w:tcPr>
            <w:tcW w:w="1639" w:type="dxa"/>
            <w:shd w:val="clear" w:color="auto" w:fill="auto"/>
            <w:vAlign w:val="center"/>
          </w:tcPr>
          <w:p w14:paraId="67613CE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3,11</w:t>
            </w:r>
          </w:p>
        </w:tc>
        <w:tc>
          <w:tcPr>
            <w:cnfStyle w:val="000100000000" w:firstRow="0" w:lastRow="0" w:firstColumn="0" w:lastColumn="1" w:oddVBand="0" w:evenVBand="0" w:oddHBand="0" w:evenHBand="0" w:firstRowFirstColumn="0" w:firstRowLastColumn="0" w:lastRowFirstColumn="0" w:lastRowLastColumn="0"/>
            <w:tcW w:w="855" w:type="dxa"/>
            <w:shd w:val="clear" w:color="auto" w:fill="auto"/>
            <w:vAlign w:val="center"/>
          </w:tcPr>
          <w:p w14:paraId="1869AFB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8E014FC"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67" w:type="dxa"/>
            <w:tcBorders>
              <w:bottom w:val="single" w:sz="4" w:space="0" w:color="000000"/>
            </w:tcBorders>
            <w:shd w:val="clear" w:color="auto" w:fill="auto"/>
          </w:tcPr>
          <w:p w14:paraId="1D86A23F"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Redes sociales con fines comerciales </w:t>
            </w:r>
          </w:p>
        </w:tc>
        <w:tc>
          <w:tcPr>
            <w:tcW w:w="1259" w:type="dxa"/>
            <w:tcBorders>
              <w:bottom w:val="single" w:sz="4" w:space="0" w:color="000000"/>
            </w:tcBorders>
            <w:shd w:val="clear" w:color="auto" w:fill="auto"/>
            <w:vAlign w:val="center"/>
          </w:tcPr>
          <w:p w14:paraId="510B0DB9"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4,05</w:t>
            </w:r>
          </w:p>
        </w:tc>
        <w:tc>
          <w:tcPr>
            <w:tcW w:w="1639" w:type="dxa"/>
            <w:tcBorders>
              <w:bottom w:val="single" w:sz="4" w:space="0" w:color="000000"/>
            </w:tcBorders>
            <w:shd w:val="clear" w:color="auto" w:fill="auto"/>
            <w:vAlign w:val="center"/>
          </w:tcPr>
          <w:p w14:paraId="301A4CF2"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3,80</w:t>
            </w:r>
          </w:p>
        </w:tc>
        <w:tc>
          <w:tcPr>
            <w:cnfStyle w:val="000100000000" w:firstRow="0" w:lastRow="0" w:firstColumn="0" w:lastColumn="1" w:oddVBand="0" w:evenVBand="0" w:oddHBand="0" w:evenHBand="0" w:firstRowFirstColumn="0" w:firstRowLastColumn="0" w:lastRowFirstColumn="0" w:lastRowLastColumn="0"/>
            <w:tcW w:w="855" w:type="dxa"/>
            <w:tcBorders>
              <w:bottom w:val="single" w:sz="4" w:space="0" w:color="000000"/>
            </w:tcBorders>
            <w:shd w:val="clear" w:color="auto" w:fill="auto"/>
            <w:vAlign w:val="center"/>
          </w:tcPr>
          <w:p w14:paraId="7C06B87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66EFF0B4"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67" w:type="dxa"/>
            <w:tcBorders>
              <w:top w:val="single" w:sz="4" w:space="0" w:color="000000"/>
              <w:bottom w:val="single" w:sz="4" w:space="0" w:color="000000"/>
            </w:tcBorders>
            <w:shd w:val="clear" w:color="auto" w:fill="auto"/>
          </w:tcPr>
          <w:p w14:paraId="3791DA58"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Tecnologías avanzadas</w:t>
            </w:r>
          </w:p>
        </w:tc>
        <w:tc>
          <w:tcPr>
            <w:tcW w:w="1259" w:type="dxa"/>
            <w:tcBorders>
              <w:top w:val="single" w:sz="4" w:space="0" w:color="000000"/>
              <w:bottom w:val="single" w:sz="4" w:space="0" w:color="000000"/>
            </w:tcBorders>
            <w:shd w:val="clear" w:color="auto" w:fill="auto"/>
            <w:vAlign w:val="center"/>
          </w:tcPr>
          <w:p w14:paraId="717230CA"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tcW w:w="1639" w:type="dxa"/>
            <w:tcBorders>
              <w:top w:val="single" w:sz="4" w:space="0" w:color="000000"/>
              <w:bottom w:val="single" w:sz="4" w:space="0" w:color="000000"/>
            </w:tcBorders>
            <w:shd w:val="clear" w:color="auto" w:fill="auto"/>
            <w:vAlign w:val="center"/>
          </w:tcPr>
          <w:p w14:paraId="44C6B8E2" w14:textId="77777777" w:rsidR="002B3258" w:rsidRPr="006538CA" w:rsidRDefault="002B325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p>
        </w:tc>
        <w:tc>
          <w:tcPr>
            <w:cnfStyle w:val="000100000000" w:firstRow="0" w:lastRow="0" w:firstColumn="0" w:lastColumn="1" w:oddVBand="0" w:evenVBand="0" w:oddHBand="0" w:evenHBand="0" w:firstRowFirstColumn="0" w:firstRowLastColumn="0" w:lastRowFirstColumn="0" w:lastRowLastColumn="0"/>
            <w:tcW w:w="855" w:type="dxa"/>
            <w:tcBorders>
              <w:top w:val="single" w:sz="4" w:space="0" w:color="000000"/>
              <w:bottom w:val="single" w:sz="4" w:space="0" w:color="000000"/>
            </w:tcBorders>
            <w:shd w:val="clear" w:color="auto" w:fill="auto"/>
            <w:vAlign w:val="center"/>
          </w:tcPr>
          <w:p w14:paraId="16AF878D" w14:textId="77777777" w:rsidR="002B3258" w:rsidRPr="006538CA" w:rsidRDefault="002B3258" w:rsidP="00F83737">
            <w:pPr>
              <w:jc w:val="center"/>
              <w:rPr>
                <w:rFonts w:ascii="Verdana" w:eastAsia="Verdana" w:hAnsi="Verdana" w:cs="Verdana"/>
                <w:sz w:val="18"/>
                <w:szCs w:val="18"/>
              </w:rPr>
            </w:pPr>
          </w:p>
        </w:tc>
      </w:tr>
      <w:tr w:rsidR="002B3258" w:rsidRPr="006538CA" w14:paraId="030FB56E"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67" w:type="dxa"/>
            <w:tcBorders>
              <w:top w:val="single" w:sz="4" w:space="0" w:color="000000"/>
            </w:tcBorders>
            <w:shd w:val="clear" w:color="auto" w:fill="auto"/>
          </w:tcPr>
          <w:p w14:paraId="1DF22A58"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Intranet corporativa </w:t>
            </w:r>
          </w:p>
        </w:tc>
        <w:tc>
          <w:tcPr>
            <w:tcW w:w="1259" w:type="dxa"/>
            <w:tcBorders>
              <w:top w:val="single" w:sz="4" w:space="0" w:color="000000"/>
            </w:tcBorders>
            <w:shd w:val="clear" w:color="auto" w:fill="auto"/>
            <w:vAlign w:val="center"/>
          </w:tcPr>
          <w:p w14:paraId="6E4F3C9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3,49</w:t>
            </w:r>
          </w:p>
        </w:tc>
        <w:tc>
          <w:tcPr>
            <w:tcW w:w="1639" w:type="dxa"/>
            <w:tcBorders>
              <w:top w:val="single" w:sz="4" w:space="0" w:color="000000"/>
            </w:tcBorders>
            <w:shd w:val="clear" w:color="auto" w:fill="auto"/>
            <w:vAlign w:val="center"/>
          </w:tcPr>
          <w:p w14:paraId="70D4901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3,97</w:t>
            </w:r>
          </w:p>
        </w:tc>
        <w:tc>
          <w:tcPr>
            <w:cnfStyle w:val="000100000000" w:firstRow="0" w:lastRow="0" w:firstColumn="0" w:lastColumn="1" w:oddVBand="0" w:evenVBand="0" w:oddHBand="0" w:evenHBand="0" w:firstRowFirstColumn="0" w:firstRowLastColumn="0" w:lastRowFirstColumn="0" w:lastRowLastColumn="0"/>
            <w:tcW w:w="855" w:type="dxa"/>
            <w:tcBorders>
              <w:top w:val="single" w:sz="4" w:space="0" w:color="000000"/>
            </w:tcBorders>
            <w:shd w:val="clear" w:color="auto" w:fill="auto"/>
            <w:vAlign w:val="center"/>
          </w:tcPr>
          <w:p w14:paraId="25A9EDA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444EFEF5"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67" w:type="dxa"/>
            <w:shd w:val="clear" w:color="auto" w:fill="auto"/>
          </w:tcPr>
          <w:p w14:paraId="0CAFFD8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Big data y software de análisis de datos </w:t>
            </w:r>
          </w:p>
        </w:tc>
        <w:tc>
          <w:tcPr>
            <w:tcW w:w="1259" w:type="dxa"/>
            <w:shd w:val="clear" w:color="auto" w:fill="auto"/>
            <w:vAlign w:val="center"/>
          </w:tcPr>
          <w:p w14:paraId="569ED3BB"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2,87</w:t>
            </w:r>
          </w:p>
        </w:tc>
        <w:tc>
          <w:tcPr>
            <w:tcW w:w="1639" w:type="dxa"/>
            <w:shd w:val="clear" w:color="auto" w:fill="auto"/>
            <w:vAlign w:val="center"/>
          </w:tcPr>
          <w:p w14:paraId="262D7EA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3,71</w:t>
            </w:r>
          </w:p>
        </w:tc>
        <w:tc>
          <w:tcPr>
            <w:cnfStyle w:val="000100000000" w:firstRow="0" w:lastRow="0" w:firstColumn="0" w:lastColumn="1" w:oddVBand="0" w:evenVBand="0" w:oddHBand="0" w:evenHBand="0" w:firstRowFirstColumn="0" w:firstRowLastColumn="0" w:lastRowFirstColumn="0" w:lastRowLastColumn="0"/>
            <w:tcW w:w="855" w:type="dxa"/>
            <w:shd w:val="clear" w:color="auto" w:fill="auto"/>
            <w:vAlign w:val="center"/>
          </w:tcPr>
          <w:p w14:paraId="3A615D8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0F1CA448"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67" w:type="dxa"/>
            <w:shd w:val="clear" w:color="auto" w:fill="auto"/>
          </w:tcPr>
          <w:p w14:paraId="2597C5D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Localización, Internet de las cosas </w:t>
            </w:r>
          </w:p>
        </w:tc>
        <w:tc>
          <w:tcPr>
            <w:tcW w:w="1259" w:type="dxa"/>
            <w:shd w:val="clear" w:color="auto" w:fill="auto"/>
            <w:vAlign w:val="center"/>
          </w:tcPr>
          <w:p w14:paraId="4A8D6B7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3,37</w:t>
            </w:r>
          </w:p>
        </w:tc>
        <w:tc>
          <w:tcPr>
            <w:tcW w:w="1639" w:type="dxa"/>
            <w:shd w:val="clear" w:color="auto" w:fill="auto"/>
            <w:vAlign w:val="center"/>
          </w:tcPr>
          <w:p w14:paraId="2E61CF4A"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4,68</w:t>
            </w:r>
          </w:p>
        </w:tc>
        <w:tc>
          <w:tcPr>
            <w:cnfStyle w:val="000100000000" w:firstRow="0" w:lastRow="0" w:firstColumn="0" w:lastColumn="1" w:oddVBand="0" w:evenVBand="0" w:oddHBand="0" w:evenHBand="0" w:firstRowFirstColumn="0" w:firstRowLastColumn="0" w:lastRowFirstColumn="0" w:lastRowLastColumn="0"/>
            <w:tcW w:w="855" w:type="dxa"/>
            <w:shd w:val="clear" w:color="auto" w:fill="auto"/>
            <w:vAlign w:val="center"/>
          </w:tcPr>
          <w:p w14:paraId="795A0FC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5A342C3A"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67" w:type="dxa"/>
            <w:shd w:val="clear" w:color="auto" w:fill="auto"/>
          </w:tcPr>
          <w:p w14:paraId="58D7273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Ventas portal propio </w:t>
            </w:r>
          </w:p>
        </w:tc>
        <w:tc>
          <w:tcPr>
            <w:tcW w:w="1259" w:type="dxa"/>
            <w:shd w:val="clear" w:color="auto" w:fill="auto"/>
            <w:vAlign w:val="center"/>
          </w:tcPr>
          <w:p w14:paraId="51082047"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3,51</w:t>
            </w:r>
          </w:p>
        </w:tc>
        <w:tc>
          <w:tcPr>
            <w:tcW w:w="1639" w:type="dxa"/>
            <w:shd w:val="clear" w:color="auto" w:fill="auto"/>
            <w:vAlign w:val="center"/>
          </w:tcPr>
          <w:p w14:paraId="3FCB1F9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3,37</w:t>
            </w:r>
          </w:p>
        </w:tc>
        <w:tc>
          <w:tcPr>
            <w:cnfStyle w:val="000100000000" w:firstRow="0" w:lastRow="0" w:firstColumn="0" w:lastColumn="1" w:oddVBand="0" w:evenVBand="0" w:oddHBand="0" w:evenHBand="0" w:firstRowFirstColumn="0" w:firstRowLastColumn="0" w:lastRowFirstColumn="0" w:lastRowLastColumn="0"/>
            <w:tcW w:w="855" w:type="dxa"/>
            <w:shd w:val="clear" w:color="auto" w:fill="auto"/>
            <w:vAlign w:val="center"/>
          </w:tcPr>
          <w:p w14:paraId="6E875E2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CF70111"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67" w:type="dxa"/>
            <w:shd w:val="clear" w:color="auto" w:fill="auto"/>
          </w:tcPr>
          <w:p w14:paraId="1E91851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Robotización, sensorización </w:t>
            </w:r>
          </w:p>
        </w:tc>
        <w:tc>
          <w:tcPr>
            <w:tcW w:w="1259" w:type="dxa"/>
            <w:shd w:val="clear" w:color="auto" w:fill="auto"/>
            <w:vAlign w:val="center"/>
          </w:tcPr>
          <w:p w14:paraId="4FAC6D6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2,35</w:t>
            </w:r>
          </w:p>
        </w:tc>
        <w:tc>
          <w:tcPr>
            <w:tcW w:w="1639" w:type="dxa"/>
            <w:shd w:val="clear" w:color="auto" w:fill="auto"/>
            <w:vAlign w:val="center"/>
          </w:tcPr>
          <w:p w14:paraId="24EE9171"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2,83</w:t>
            </w:r>
          </w:p>
        </w:tc>
        <w:tc>
          <w:tcPr>
            <w:cnfStyle w:val="000100000000" w:firstRow="0" w:lastRow="0" w:firstColumn="0" w:lastColumn="1" w:oddVBand="0" w:evenVBand="0" w:oddHBand="0" w:evenHBand="0" w:firstRowFirstColumn="0" w:firstRowLastColumn="0" w:lastRowFirstColumn="0" w:lastRowLastColumn="0"/>
            <w:tcW w:w="855" w:type="dxa"/>
            <w:shd w:val="clear" w:color="auto" w:fill="auto"/>
            <w:vAlign w:val="center"/>
          </w:tcPr>
          <w:p w14:paraId="6F4E614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09103868"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67" w:type="dxa"/>
            <w:shd w:val="clear" w:color="auto" w:fill="auto"/>
          </w:tcPr>
          <w:p w14:paraId="1AF0B109"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Comercio electrónico </w:t>
            </w:r>
            <w:proofErr w:type="spellStart"/>
            <w:r w:rsidRPr="006538CA">
              <w:rPr>
                <w:rFonts w:ascii="Verdana" w:eastAsia="Verdana" w:hAnsi="Verdana" w:cs="Verdana"/>
                <w:b w:val="0"/>
                <w:sz w:val="18"/>
                <w:szCs w:val="18"/>
              </w:rPr>
              <w:t>marketplace</w:t>
            </w:r>
            <w:proofErr w:type="spellEnd"/>
            <w:r w:rsidRPr="006538CA">
              <w:rPr>
                <w:rFonts w:ascii="Verdana" w:eastAsia="Verdana" w:hAnsi="Verdana" w:cs="Verdana"/>
                <w:b w:val="0"/>
                <w:sz w:val="18"/>
                <w:szCs w:val="18"/>
              </w:rPr>
              <w:t xml:space="preserve"> </w:t>
            </w:r>
          </w:p>
        </w:tc>
        <w:tc>
          <w:tcPr>
            <w:tcW w:w="1259" w:type="dxa"/>
            <w:shd w:val="clear" w:color="auto" w:fill="auto"/>
            <w:vAlign w:val="center"/>
          </w:tcPr>
          <w:p w14:paraId="1EC4612A"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3,13</w:t>
            </w:r>
          </w:p>
        </w:tc>
        <w:tc>
          <w:tcPr>
            <w:tcW w:w="1639" w:type="dxa"/>
            <w:shd w:val="clear" w:color="auto" w:fill="auto"/>
            <w:vAlign w:val="center"/>
          </w:tcPr>
          <w:p w14:paraId="6ED05941"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3,02</w:t>
            </w:r>
          </w:p>
        </w:tc>
        <w:tc>
          <w:tcPr>
            <w:cnfStyle w:val="000100000000" w:firstRow="0" w:lastRow="0" w:firstColumn="0" w:lastColumn="1" w:oddVBand="0" w:evenVBand="0" w:oddHBand="0" w:evenHBand="0" w:firstRowFirstColumn="0" w:firstRowLastColumn="0" w:lastRowFirstColumn="0" w:lastRowLastColumn="0"/>
            <w:tcW w:w="855" w:type="dxa"/>
            <w:shd w:val="clear" w:color="auto" w:fill="auto"/>
            <w:vAlign w:val="center"/>
          </w:tcPr>
          <w:p w14:paraId="49FCFA0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bl>
    <w:p w14:paraId="4E50B629" w14:textId="77777777" w:rsidR="002B3258" w:rsidRPr="006538CA" w:rsidRDefault="00C00118" w:rsidP="00F83737">
      <w:pPr>
        <w:ind w:left="142"/>
        <w:rPr>
          <w:rFonts w:ascii="Verdana" w:eastAsia="Verdana" w:hAnsi="Verdana" w:cs="Verdana"/>
          <w:sz w:val="16"/>
          <w:szCs w:val="16"/>
        </w:rPr>
      </w:pPr>
      <w:r w:rsidRPr="006538CA">
        <w:rPr>
          <w:rFonts w:ascii="Verdana" w:eastAsia="Verdana" w:hAnsi="Verdana" w:cs="Verdana"/>
          <w:sz w:val="16"/>
          <w:szCs w:val="16"/>
        </w:rPr>
        <w:t>En una escala de 1 = poco importante a 5 = muy importante.</w:t>
      </w:r>
    </w:p>
    <w:p w14:paraId="09692E92" w14:textId="77777777" w:rsidR="002B3258" w:rsidRPr="006538CA" w:rsidRDefault="00C00118" w:rsidP="00F83737">
      <w:pPr>
        <w:ind w:left="142"/>
        <w:rPr>
          <w:rFonts w:ascii="Verdana" w:eastAsia="Verdana" w:hAnsi="Verdana" w:cs="Verdana"/>
          <w:sz w:val="16"/>
          <w:szCs w:val="16"/>
        </w:rPr>
      </w:pPr>
      <w:r w:rsidRPr="006538CA">
        <w:rPr>
          <w:rFonts w:ascii="Verdana" w:eastAsia="Verdana" w:hAnsi="Verdana" w:cs="Verdana"/>
          <w:sz w:val="16"/>
          <w:szCs w:val="16"/>
        </w:rPr>
        <w:t>Diferencias estadísticamente significativas (*): p&lt;0,1; (**): p&lt;0,05; (***): p&lt;0,01; - no significativa.</w:t>
      </w:r>
    </w:p>
    <w:p w14:paraId="232C4B31" w14:textId="77777777" w:rsidR="002B3258" w:rsidRPr="006538CA" w:rsidRDefault="002B3258" w:rsidP="00F83737">
      <w:pPr>
        <w:spacing w:line="360" w:lineRule="auto"/>
      </w:pPr>
    </w:p>
    <w:p w14:paraId="754D5A75" w14:textId="77777777" w:rsidR="002B3258" w:rsidRPr="006538CA" w:rsidRDefault="00274EB5" w:rsidP="00F83737">
      <w:pPr>
        <w:spacing w:line="360" w:lineRule="auto"/>
        <w:jc w:val="both"/>
        <w:rPr>
          <w:rFonts w:eastAsia="Verdana"/>
          <w:b/>
        </w:rPr>
      </w:pPr>
      <w:r w:rsidRPr="006538CA">
        <w:rPr>
          <w:rFonts w:eastAsia="Verdana"/>
          <w:b/>
        </w:rPr>
        <w:t>4</w:t>
      </w:r>
      <w:r w:rsidR="00C00118" w:rsidRPr="006538CA">
        <w:rPr>
          <w:rFonts w:eastAsia="Verdana"/>
          <w:b/>
        </w:rPr>
        <w:t>.2. Impulsores de digitalización</w:t>
      </w:r>
    </w:p>
    <w:p w14:paraId="33943B88" w14:textId="77777777" w:rsidR="002B3258" w:rsidRPr="006538CA" w:rsidRDefault="002B3258" w:rsidP="00F83737">
      <w:pPr>
        <w:spacing w:line="360" w:lineRule="auto"/>
        <w:jc w:val="both"/>
        <w:rPr>
          <w:rFonts w:eastAsia="Verdana"/>
        </w:rPr>
      </w:pPr>
    </w:p>
    <w:p w14:paraId="58BCA227" w14:textId="77777777" w:rsidR="002B3258" w:rsidRPr="006538CA" w:rsidRDefault="00C00118" w:rsidP="00F83737">
      <w:pPr>
        <w:spacing w:line="360" w:lineRule="auto"/>
        <w:jc w:val="both"/>
        <w:rPr>
          <w:rFonts w:eastAsia="Verdana"/>
        </w:rPr>
      </w:pPr>
      <w:proofErr w:type="spellStart"/>
      <w:r w:rsidRPr="006538CA">
        <w:rPr>
          <w:rFonts w:eastAsia="Verdana"/>
        </w:rPr>
        <w:t>Parviainen</w:t>
      </w:r>
      <w:proofErr w:type="spellEnd"/>
      <w:r w:rsidRPr="006538CA">
        <w:rPr>
          <w:rFonts w:eastAsia="Verdana"/>
        </w:rPr>
        <w:t xml:space="preserve"> et al. (2017) proponen un modelo incremental que depende del nivel de uso de tecnologías digitales y de su impacto en la cadena de valor, subrayando la importancia de disponer de una estrategia digital como prerrequisito de la transformación exitosa. En este sentido, resulta necesario conocer los elementos que impulsan o motivan la digitalización de la empresa que, finalmente, definen su estrategia de digitalización.</w:t>
      </w:r>
    </w:p>
    <w:p w14:paraId="57A59286" w14:textId="77777777" w:rsidR="002B3258" w:rsidRPr="006538CA" w:rsidRDefault="002B3258" w:rsidP="00F83737">
      <w:pPr>
        <w:spacing w:line="360" w:lineRule="auto"/>
        <w:jc w:val="both"/>
        <w:rPr>
          <w:rFonts w:eastAsia="Verdana"/>
          <w:b/>
        </w:rPr>
      </w:pPr>
    </w:p>
    <w:p w14:paraId="05F30F27" w14:textId="3A4F2668" w:rsidR="0099234A" w:rsidRPr="006538CA" w:rsidRDefault="0099234A" w:rsidP="00F83737">
      <w:pPr>
        <w:spacing w:line="360" w:lineRule="auto"/>
        <w:jc w:val="both"/>
        <w:rPr>
          <w:rFonts w:eastAsia="Verdana"/>
        </w:rPr>
      </w:pPr>
      <w:r w:rsidRPr="006538CA">
        <w:rPr>
          <w:rFonts w:eastAsia="Verdana"/>
        </w:rPr>
        <w:t xml:space="preserve">El Gráfico </w:t>
      </w:r>
      <w:r w:rsidR="00274EB5" w:rsidRPr="006538CA">
        <w:rPr>
          <w:rFonts w:eastAsia="Verdana"/>
        </w:rPr>
        <w:t>4</w:t>
      </w:r>
      <w:r w:rsidRPr="006538CA">
        <w:rPr>
          <w:rFonts w:eastAsia="Verdana"/>
        </w:rPr>
        <w:t>.3 identifica como principal impulsor de la digitalización el conocimiento de sus posibilidades y ventajas (3,83). Le siguen en importancia el destinar recursos importantes para digitalizar el negocio y la formación directiva en digitalización (3,11), contar con un sistema de gestión organizativa de la empresa (3,05). La menor importancia es la formación para la transformación digital (2,49).</w:t>
      </w:r>
    </w:p>
    <w:p w14:paraId="098148B7" w14:textId="77777777" w:rsidR="009B0BF0" w:rsidRPr="006538CA" w:rsidRDefault="009B0BF0" w:rsidP="00F83737">
      <w:pPr>
        <w:spacing w:line="360" w:lineRule="auto"/>
        <w:jc w:val="both"/>
        <w:rPr>
          <w:rFonts w:eastAsia="Verdana"/>
          <w:b/>
        </w:rPr>
      </w:pPr>
    </w:p>
    <w:p w14:paraId="5898F0EE" w14:textId="77777777" w:rsidR="002B3258" w:rsidRPr="006538CA" w:rsidRDefault="00C00118" w:rsidP="00F83737">
      <w:pPr>
        <w:keepNext/>
        <w:jc w:val="center"/>
        <w:rPr>
          <w:rFonts w:ascii="Verdana" w:eastAsia="Verdana" w:hAnsi="Verdana" w:cs="Verdana"/>
          <w:b/>
          <w:sz w:val="18"/>
          <w:szCs w:val="18"/>
        </w:rPr>
      </w:pPr>
      <w:bookmarkStart w:id="12" w:name="_heading=h.26in1rg" w:colFirst="0" w:colLast="0"/>
      <w:bookmarkEnd w:id="12"/>
      <w:r w:rsidRPr="006538CA">
        <w:rPr>
          <w:rFonts w:ascii="Verdana" w:eastAsia="Verdana" w:hAnsi="Verdana" w:cs="Verdana"/>
          <w:b/>
          <w:sz w:val="18"/>
          <w:szCs w:val="18"/>
        </w:rPr>
        <w:t xml:space="preserve">Gráfico </w:t>
      </w:r>
      <w:r w:rsidR="00274EB5" w:rsidRPr="006538CA">
        <w:rPr>
          <w:rFonts w:ascii="Verdana" w:eastAsia="Verdana" w:hAnsi="Verdana" w:cs="Verdana"/>
          <w:b/>
          <w:sz w:val="18"/>
          <w:szCs w:val="18"/>
        </w:rPr>
        <w:t>4</w:t>
      </w:r>
      <w:r w:rsidRPr="006538CA">
        <w:rPr>
          <w:rFonts w:ascii="Verdana" w:eastAsia="Verdana" w:hAnsi="Verdana" w:cs="Verdana"/>
          <w:b/>
          <w:sz w:val="18"/>
          <w:szCs w:val="18"/>
        </w:rPr>
        <w:t>.3</w:t>
      </w:r>
    </w:p>
    <w:p w14:paraId="7E5FC947"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Impulsores de digitalización </w:t>
      </w:r>
    </w:p>
    <w:tbl>
      <w:tblPr>
        <w:tblStyle w:val="af5"/>
        <w:tblW w:w="13108" w:type="dxa"/>
        <w:tblInd w:w="70" w:type="dxa"/>
        <w:tblLayout w:type="fixed"/>
        <w:tblLook w:val="0400" w:firstRow="0" w:lastRow="0" w:firstColumn="0" w:lastColumn="0" w:noHBand="0" w:noVBand="1"/>
      </w:tblPr>
      <w:tblGrid>
        <w:gridCol w:w="8903"/>
        <w:gridCol w:w="160"/>
        <w:gridCol w:w="1375"/>
        <w:gridCol w:w="1335"/>
        <w:gridCol w:w="1335"/>
      </w:tblGrid>
      <w:tr w:rsidR="002B3258" w:rsidRPr="006538CA" w14:paraId="0A29379A" w14:textId="77777777">
        <w:trPr>
          <w:trHeight w:val="259"/>
        </w:trPr>
        <w:tc>
          <w:tcPr>
            <w:tcW w:w="8915" w:type="dxa"/>
            <w:tcBorders>
              <w:top w:val="nil"/>
              <w:left w:val="nil"/>
              <w:bottom w:val="nil"/>
              <w:right w:val="nil"/>
            </w:tcBorders>
            <w:shd w:val="clear" w:color="auto" w:fill="auto"/>
            <w:vAlign w:val="bottom"/>
          </w:tcPr>
          <w:tbl>
            <w:tblPr>
              <w:tblW w:w="13109" w:type="dxa"/>
              <w:tblInd w:w="70" w:type="dxa"/>
              <w:tblLayout w:type="fixed"/>
              <w:tblCellMar>
                <w:left w:w="70" w:type="dxa"/>
                <w:right w:w="70" w:type="dxa"/>
              </w:tblCellMar>
              <w:tblLook w:val="04A0" w:firstRow="1" w:lastRow="0" w:firstColumn="1" w:lastColumn="0" w:noHBand="0" w:noVBand="1"/>
            </w:tblPr>
            <w:tblGrid>
              <w:gridCol w:w="8904"/>
              <w:gridCol w:w="160"/>
              <w:gridCol w:w="1375"/>
              <w:gridCol w:w="1335"/>
              <w:gridCol w:w="1335"/>
            </w:tblGrid>
            <w:tr w:rsidR="0099234A" w:rsidRPr="006538CA" w14:paraId="799F0DBF" w14:textId="77777777" w:rsidTr="00274EB5">
              <w:trPr>
                <w:trHeight w:val="259"/>
              </w:trPr>
              <w:tc>
                <w:tcPr>
                  <w:tcW w:w="8915" w:type="dxa"/>
                  <w:tcBorders>
                    <w:top w:val="nil"/>
                    <w:left w:val="nil"/>
                    <w:bottom w:val="nil"/>
                    <w:right w:val="nil"/>
                  </w:tcBorders>
                  <w:shd w:val="clear" w:color="auto" w:fill="auto"/>
                  <w:noWrap/>
                  <w:vAlign w:val="bottom"/>
                </w:tcPr>
                <w:p w14:paraId="3BB99B6F" w14:textId="77777777" w:rsidR="0099234A" w:rsidRPr="006538CA" w:rsidRDefault="0099234A" w:rsidP="00F83737">
                  <w:pPr>
                    <w:jc w:val="center"/>
                    <w:rPr>
                      <w:rFonts w:ascii="Tahoma" w:hAnsi="Tahoma" w:cs="Tahoma"/>
                      <w:sz w:val="16"/>
                      <w:szCs w:val="16"/>
                    </w:rPr>
                  </w:pPr>
                  <w:r w:rsidRPr="006538CA">
                    <w:rPr>
                      <w:rFonts w:ascii="Tahoma" w:hAnsi="Tahoma" w:cs="Tahoma"/>
                      <w:noProof/>
                      <w:sz w:val="16"/>
                      <w:szCs w:val="16"/>
                      <w:lang w:eastAsia="es-ES"/>
                    </w:rPr>
                    <w:drawing>
                      <wp:inline distT="0" distB="0" distL="0" distR="0" wp14:anchorId="3296CF82" wp14:editId="5EA38B83">
                        <wp:extent cx="5572125" cy="18954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2125" cy="1895475"/>
                                </a:xfrm>
                                <a:prstGeom prst="rect">
                                  <a:avLst/>
                                </a:prstGeom>
                                <a:noFill/>
                                <a:ln>
                                  <a:noFill/>
                                </a:ln>
                              </pic:spPr>
                            </pic:pic>
                          </a:graphicData>
                        </a:graphic>
                      </wp:inline>
                    </w:drawing>
                  </w:r>
                </w:p>
              </w:tc>
              <w:tc>
                <w:tcPr>
                  <w:tcW w:w="146" w:type="dxa"/>
                  <w:tcBorders>
                    <w:top w:val="nil"/>
                    <w:left w:val="nil"/>
                    <w:bottom w:val="nil"/>
                    <w:right w:val="nil"/>
                  </w:tcBorders>
                  <w:shd w:val="clear" w:color="auto" w:fill="auto"/>
                  <w:noWrap/>
                  <w:vAlign w:val="bottom"/>
                </w:tcPr>
                <w:p w14:paraId="5A8CC7DD" w14:textId="77777777" w:rsidR="0099234A" w:rsidRPr="006538CA" w:rsidRDefault="0099234A" w:rsidP="00F83737">
                  <w:pPr>
                    <w:rPr>
                      <w:rFonts w:ascii="Tahoma" w:hAnsi="Tahoma" w:cs="Tahoma"/>
                      <w:sz w:val="16"/>
                      <w:szCs w:val="16"/>
                    </w:rPr>
                  </w:pPr>
                </w:p>
              </w:tc>
              <w:tc>
                <w:tcPr>
                  <w:tcW w:w="1376" w:type="dxa"/>
                  <w:tcBorders>
                    <w:top w:val="nil"/>
                    <w:left w:val="nil"/>
                    <w:bottom w:val="nil"/>
                    <w:right w:val="nil"/>
                  </w:tcBorders>
                  <w:shd w:val="clear" w:color="auto" w:fill="auto"/>
                  <w:noWrap/>
                  <w:vAlign w:val="bottom"/>
                </w:tcPr>
                <w:p w14:paraId="65DC619E" w14:textId="77777777" w:rsidR="0099234A" w:rsidRPr="006538CA" w:rsidRDefault="0099234A" w:rsidP="00F83737">
                  <w:pPr>
                    <w:rPr>
                      <w:rFonts w:ascii="Calibri" w:hAnsi="Calibri" w:cs="Calibri"/>
                      <w:sz w:val="22"/>
                      <w:szCs w:val="22"/>
                    </w:rPr>
                  </w:pPr>
                </w:p>
              </w:tc>
              <w:tc>
                <w:tcPr>
                  <w:tcW w:w="1336" w:type="dxa"/>
                  <w:tcBorders>
                    <w:top w:val="nil"/>
                    <w:left w:val="nil"/>
                    <w:bottom w:val="nil"/>
                    <w:right w:val="nil"/>
                  </w:tcBorders>
                  <w:shd w:val="clear" w:color="auto" w:fill="auto"/>
                  <w:noWrap/>
                  <w:vAlign w:val="bottom"/>
                </w:tcPr>
                <w:p w14:paraId="5299DFA9" w14:textId="77777777" w:rsidR="0099234A" w:rsidRPr="006538CA" w:rsidRDefault="0099234A" w:rsidP="00F83737">
                  <w:pPr>
                    <w:rPr>
                      <w:rFonts w:ascii="Calibri" w:hAnsi="Calibri" w:cs="Calibri"/>
                      <w:sz w:val="22"/>
                      <w:szCs w:val="22"/>
                    </w:rPr>
                  </w:pPr>
                </w:p>
              </w:tc>
              <w:tc>
                <w:tcPr>
                  <w:tcW w:w="1336" w:type="dxa"/>
                  <w:tcBorders>
                    <w:top w:val="nil"/>
                    <w:left w:val="nil"/>
                    <w:bottom w:val="nil"/>
                    <w:right w:val="nil"/>
                  </w:tcBorders>
                  <w:shd w:val="clear" w:color="auto" w:fill="auto"/>
                  <w:noWrap/>
                  <w:vAlign w:val="bottom"/>
                </w:tcPr>
                <w:p w14:paraId="74263A7F" w14:textId="77777777" w:rsidR="0099234A" w:rsidRPr="006538CA" w:rsidRDefault="0099234A" w:rsidP="00F83737">
                  <w:pPr>
                    <w:rPr>
                      <w:rFonts w:ascii="Calibri" w:hAnsi="Calibri" w:cs="Calibri"/>
                      <w:sz w:val="22"/>
                      <w:szCs w:val="22"/>
                    </w:rPr>
                  </w:pPr>
                </w:p>
              </w:tc>
            </w:tr>
            <w:tr w:rsidR="0099234A" w:rsidRPr="006538CA" w14:paraId="5E5F4B11" w14:textId="77777777" w:rsidTr="00274EB5">
              <w:trPr>
                <w:trHeight w:val="342"/>
              </w:trPr>
              <w:tc>
                <w:tcPr>
                  <w:tcW w:w="8915" w:type="dxa"/>
                  <w:tcBorders>
                    <w:top w:val="nil"/>
                    <w:left w:val="nil"/>
                    <w:bottom w:val="nil"/>
                    <w:right w:val="nil"/>
                  </w:tcBorders>
                  <w:shd w:val="clear" w:color="auto" w:fill="auto"/>
                  <w:noWrap/>
                  <w:vAlign w:val="center"/>
                </w:tcPr>
                <w:p w14:paraId="65DF6314" w14:textId="77777777" w:rsidR="0099234A" w:rsidRPr="006538CA" w:rsidRDefault="0099234A" w:rsidP="00F83737">
                  <w:pPr>
                    <w:jc w:val="right"/>
                    <w:rPr>
                      <w:rFonts w:ascii="Calibri" w:hAnsi="Calibri" w:cs="Calibri"/>
                      <w:b/>
                      <w:bCs/>
                      <w:sz w:val="22"/>
                      <w:szCs w:val="22"/>
                    </w:rPr>
                  </w:pPr>
                </w:p>
              </w:tc>
              <w:tc>
                <w:tcPr>
                  <w:tcW w:w="146" w:type="dxa"/>
                  <w:tcBorders>
                    <w:top w:val="nil"/>
                    <w:left w:val="nil"/>
                    <w:bottom w:val="nil"/>
                    <w:right w:val="nil"/>
                  </w:tcBorders>
                  <w:shd w:val="clear" w:color="auto" w:fill="auto"/>
                  <w:noWrap/>
                  <w:vAlign w:val="bottom"/>
                </w:tcPr>
                <w:p w14:paraId="45E8D87F" w14:textId="77777777" w:rsidR="0099234A" w:rsidRPr="006538CA" w:rsidRDefault="0099234A" w:rsidP="00F83737">
                  <w:pPr>
                    <w:rPr>
                      <w:rFonts w:ascii="Arial" w:hAnsi="Arial" w:cs="Arial"/>
                      <w:sz w:val="20"/>
                      <w:szCs w:val="20"/>
                    </w:rPr>
                  </w:pPr>
                </w:p>
              </w:tc>
              <w:tc>
                <w:tcPr>
                  <w:tcW w:w="1376" w:type="dxa"/>
                  <w:tcBorders>
                    <w:top w:val="nil"/>
                    <w:left w:val="nil"/>
                    <w:bottom w:val="nil"/>
                    <w:right w:val="nil"/>
                  </w:tcBorders>
                  <w:shd w:val="clear" w:color="auto" w:fill="auto"/>
                  <w:noWrap/>
                  <w:vAlign w:val="bottom"/>
                </w:tcPr>
                <w:p w14:paraId="10C65F00" w14:textId="77777777" w:rsidR="0099234A" w:rsidRPr="006538CA" w:rsidRDefault="0099234A" w:rsidP="00F83737">
                  <w:pPr>
                    <w:rPr>
                      <w:rFonts w:ascii="Calibri" w:hAnsi="Calibri" w:cs="Calibri"/>
                      <w:sz w:val="22"/>
                      <w:szCs w:val="22"/>
                    </w:rPr>
                  </w:pPr>
                </w:p>
              </w:tc>
              <w:tc>
                <w:tcPr>
                  <w:tcW w:w="1336" w:type="dxa"/>
                  <w:tcBorders>
                    <w:top w:val="nil"/>
                    <w:left w:val="nil"/>
                    <w:bottom w:val="nil"/>
                    <w:right w:val="nil"/>
                  </w:tcBorders>
                  <w:shd w:val="clear" w:color="auto" w:fill="auto"/>
                  <w:noWrap/>
                  <w:vAlign w:val="bottom"/>
                </w:tcPr>
                <w:p w14:paraId="253734D4" w14:textId="77777777" w:rsidR="0099234A" w:rsidRPr="006538CA" w:rsidRDefault="0099234A" w:rsidP="00F83737">
                  <w:pPr>
                    <w:rPr>
                      <w:rFonts w:ascii="Calibri" w:hAnsi="Calibri" w:cs="Calibri"/>
                      <w:sz w:val="22"/>
                      <w:szCs w:val="22"/>
                    </w:rPr>
                  </w:pPr>
                </w:p>
              </w:tc>
              <w:tc>
                <w:tcPr>
                  <w:tcW w:w="1336" w:type="dxa"/>
                  <w:tcBorders>
                    <w:top w:val="nil"/>
                    <w:left w:val="nil"/>
                    <w:bottom w:val="nil"/>
                    <w:right w:val="nil"/>
                  </w:tcBorders>
                  <w:shd w:val="clear" w:color="auto" w:fill="auto"/>
                  <w:noWrap/>
                  <w:vAlign w:val="bottom"/>
                </w:tcPr>
                <w:p w14:paraId="51F27AD6" w14:textId="77777777" w:rsidR="0099234A" w:rsidRPr="006538CA" w:rsidRDefault="0099234A" w:rsidP="00F83737">
                  <w:pPr>
                    <w:rPr>
                      <w:rFonts w:ascii="Calibri" w:hAnsi="Calibri" w:cs="Calibri"/>
                      <w:sz w:val="22"/>
                      <w:szCs w:val="22"/>
                    </w:rPr>
                  </w:pPr>
                </w:p>
              </w:tc>
            </w:tr>
          </w:tbl>
          <w:p w14:paraId="08CFB787" w14:textId="77777777" w:rsidR="002B3258" w:rsidRPr="006538CA" w:rsidRDefault="002B3258" w:rsidP="00F83737">
            <w:pPr>
              <w:jc w:val="center"/>
              <w:rPr>
                <w:rFonts w:ascii="Tahoma" w:eastAsia="Tahoma" w:hAnsi="Tahoma" w:cs="Tahoma"/>
                <w:sz w:val="16"/>
                <w:szCs w:val="16"/>
              </w:rPr>
            </w:pPr>
          </w:p>
        </w:tc>
        <w:tc>
          <w:tcPr>
            <w:tcW w:w="146" w:type="dxa"/>
            <w:tcBorders>
              <w:top w:val="nil"/>
              <w:left w:val="nil"/>
              <w:bottom w:val="nil"/>
              <w:right w:val="nil"/>
            </w:tcBorders>
            <w:shd w:val="clear" w:color="auto" w:fill="auto"/>
            <w:vAlign w:val="bottom"/>
          </w:tcPr>
          <w:p w14:paraId="23C05C2F" w14:textId="77777777" w:rsidR="002B3258" w:rsidRPr="006538CA" w:rsidRDefault="002B3258" w:rsidP="00F83737">
            <w:pPr>
              <w:rPr>
                <w:rFonts w:ascii="Tahoma" w:eastAsia="Tahoma" w:hAnsi="Tahoma" w:cs="Tahoma"/>
                <w:sz w:val="16"/>
                <w:szCs w:val="16"/>
              </w:rPr>
            </w:pPr>
          </w:p>
        </w:tc>
        <w:tc>
          <w:tcPr>
            <w:tcW w:w="1376" w:type="dxa"/>
            <w:tcBorders>
              <w:top w:val="nil"/>
              <w:left w:val="nil"/>
              <w:bottom w:val="nil"/>
              <w:right w:val="nil"/>
            </w:tcBorders>
            <w:shd w:val="clear" w:color="auto" w:fill="auto"/>
            <w:vAlign w:val="bottom"/>
          </w:tcPr>
          <w:p w14:paraId="259D3C03" w14:textId="77777777" w:rsidR="002B3258" w:rsidRPr="006538CA" w:rsidRDefault="002B3258" w:rsidP="00F83737">
            <w:pPr>
              <w:jc w:val="both"/>
              <w:rPr>
                <w:rFonts w:ascii="Calibri" w:eastAsia="Calibri" w:hAnsi="Calibri" w:cs="Calibri"/>
                <w:sz w:val="22"/>
                <w:szCs w:val="22"/>
              </w:rPr>
            </w:pPr>
          </w:p>
        </w:tc>
        <w:tc>
          <w:tcPr>
            <w:tcW w:w="1336" w:type="dxa"/>
            <w:tcBorders>
              <w:top w:val="nil"/>
              <w:left w:val="nil"/>
              <w:bottom w:val="nil"/>
              <w:right w:val="nil"/>
            </w:tcBorders>
            <w:shd w:val="clear" w:color="auto" w:fill="auto"/>
            <w:vAlign w:val="bottom"/>
          </w:tcPr>
          <w:p w14:paraId="1C13F6C4" w14:textId="77777777" w:rsidR="002B3258" w:rsidRPr="006538CA" w:rsidRDefault="002B3258" w:rsidP="00F83737">
            <w:pPr>
              <w:rPr>
                <w:rFonts w:ascii="Calibri" w:eastAsia="Calibri" w:hAnsi="Calibri" w:cs="Calibri"/>
                <w:sz w:val="22"/>
                <w:szCs w:val="22"/>
              </w:rPr>
            </w:pPr>
          </w:p>
        </w:tc>
        <w:tc>
          <w:tcPr>
            <w:tcW w:w="1336" w:type="dxa"/>
            <w:tcBorders>
              <w:top w:val="nil"/>
              <w:left w:val="nil"/>
              <w:bottom w:val="nil"/>
              <w:right w:val="nil"/>
            </w:tcBorders>
            <w:shd w:val="clear" w:color="auto" w:fill="auto"/>
            <w:vAlign w:val="bottom"/>
          </w:tcPr>
          <w:p w14:paraId="44EE6F1B" w14:textId="77777777" w:rsidR="002B3258" w:rsidRPr="006538CA" w:rsidRDefault="002B3258" w:rsidP="00F83737">
            <w:pPr>
              <w:rPr>
                <w:rFonts w:ascii="Calibri" w:eastAsia="Calibri" w:hAnsi="Calibri" w:cs="Calibri"/>
                <w:sz w:val="22"/>
                <w:szCs w:val="22"/>
              </w:rPr>
            </w:pPr>
          </w:p>
        </w:tc>
      </w:tr>
      <w:tr w:rsidR="002B3258" w:rsidRPr="006538CA" w14:paraId="22FBEE4C" w14:textId="77777777">
        <w:trPr>
          <w:trHeight w:val="342"/>
        </w:trPr>
        <w:tc>
          <w:tcPr>
            <w:tcW w:w="8915" w:type="dxa"/>
            <w:tcBorders>
              <w:top w:val="nil"/>
              <w:left w:val="nil"/>
              <w:bottom w:val="nil"/>
              <w:right w:val="nil"/>
            </w:tcBorders>
            <w:shd w:val="clear" w:color="auto" w:fill="auto"/>
            <w:vAlign w:val="center"/>
          </w:tcPr>
          <w:p w14:paraId="6A46CBC9" w14:textId="77777777" w:rsidR="002B3258" w:rsidRPr="006538CA" w:rsidRDefault="002B3258" w:rsidP="00F83737">
            <w:pPr>
              <w:rPr>
                <w:rFonts w:ascii="Calibri" w:eastAsia="Calibri" w:hAnsi="Calibri" w:cs="Calibri"/>
                <w:b/>
                <w:sz w:val="22"/>
                <w:szCs w:val="22"/>
              </w:rPr>
            </w:pPr>
          </w:p>
        </w:tc>
        <w:tc>
          <w:tcPr>
            <w:tcW w:w="146" w:type="dxa"/>
            <w:tcBorders>
              <w:top w:val="nil"/>
              <w:left w:val="nil"/>
              <w:bottom w:val="nil"/>
              <w:right w:val="nil"/>
            </w:tcBorders>
            <w:shd w:val="clear" w:color="auto" w:fill="auto"/>
            <w:vAlign w:val="bottom"/>
          </w:tcPr>
          <w:p w14:paraId="3904CABE" w14:textId="77777777" w:rsidR="002B3258" w:rsidRPr="006538CA" w:rsidRDefault="002B3258" w:rsidP="00F83737">
            <w:pPr>
              <w:rPr>
                <w:rFonts w:ascii="Arial" w:eastAsia="Arial" w:hAnsi="Arial" w:cs="Arial"/>
                <w:sz w:val="20"/>
                <w:szCs w:val="20"/>
              </w:rPr>
            </w:pPr>
          </w:p>
        </w:tc>
        <w:tc>
          <w:tcPr>
            <w:tcW w:w="1376" w:type="dxa"/>
            <w:tcBorders>
              <w:top w:val="nil"/>
              <w:left w:val="nil"/>
              <w:bottom w:val="nil"/>
              <w:right w:val="nil"/>
            </w:tcBorders>
            <w:shd w:val="clear" w:color="auto" w:fill="auto"/>
            <w:vAlign w:val="bottom"/>
          </w:tcPr>
          <w:p w14:paraId="07E2A402" w14:textId="77777777" w:rsidR="002B3258" w:rsidRPr="006538CA" w:rsidRDefault="002B3258" w:rsidP="00F83737">
            <w:pPr>
              <w:rPr>
                <w:rFonts w:ascii="Calibri" w:eastAsia="Calibri" w:hAnsi="Calibri" w:cs="Calibri"/>
                <w:sz w:val="22"/>
                <w:szCs w:val="22"/>
              </w:rPr>
            </w:pPr>
          </w:p>
        </w:tc>
        <w:tc>
          <w:tcPr>
            <w:tcW w:w="1336" w:type="dxa"/>
            <w:tcBorders>
              <w:top w:val="nil"/>
              <w:left w:val="nil"/>
              <w:bottom w:val="nil"/>
              <w:right w:val="nil"/>
            </w:tcBorders>
            <w:shd w:val="clear" w:color="auto" w:fill="auto"/>
            <w:vAlign w:val="bottom"/>
          </w:tcPr>
          <w:p w14:paraId="1CBA910F" w14:textId="77777777" w:rsidR="002B3258" w:rsidRPr="006538CA" w:rsidRDefault="002B3258" w:rsidP="00F83737">
            <w:pPr>
              <w:rPr>
                <w:rFonts w:ascii="Calibri" w:eastAsia="Calibri" w:hAnsi="Calibri" w:cs="Calibri"/>
                <w:sz w:val="22"/>
                <w:szCs w:val="22"/>
              </w:rPr>
            </w:pPr>
          </w:p>
        </w:tc>
        <w:tc>
          <w:tcPr>
            <w:tcW w:w="1336" w:type="dxa"/>
            <w:tcBorders>
              <w:top w:val="nil"/>
              <w:left w:val="nil"/>
              <w:bottom w:val="nil"/>
              <w:right w:val="nil"/>
            </w:tcBorders>
            <w:shd w:val="clear" w:color="auto" w:fill="auto"/>
            <w:vAlign w:val="bottom"/>
          </w:tcPr>
          <w:p w14:paraId="3C5BA5FF" w14:textId="77777777" w:rsidR="002B3258" w:rsidRPr="006538CA" w:rsidRDefault="002B3258" w:rsidP="00F83737">
            <w:pPr>
              <w:rPr>
                <w:rFonts w:ascii="Calibri" w:eastAsia="Calibri" w:hAnsi="Calibri" w:cs="Calibri"/>
                <w:sz w:val="22"/>
                <w:szCs w:val="22"/>
              </w:rPr>
            </w:pPr>
          </w:p>
        </w:tc>
      </w:tr>
    </w:tbl>
    <w:p w14:paraId="35F1981A" w14:textId="593AF2F6" w:rsidR="002B3258" w:rsidRPr="006538CA" w:rsidRDefault="00C00118" w:rsidP="00F83737">
      <w:pPr>
        <w:spacing w:line="360" w:lineRule="auto"/>
        <w:jc w:val="both"/>
        <w:rPr>
          <w:rFonts w:eastAsia="Verdana"/>
        </w:rPr>
      </w:pPr>
      <w:r w:rsidRPr="006538CA">
        <w:rPr>
          <w:rFonts w:eastAsia="Verdana"/>
        </w:rPr>
        <w:t xml:space="preserve">Atendiendo a los sectores (Cuadro </w:t>
      </w:r>
      <w:r w:rsidR="00274EB5" w:rsidRPr="006538CA">
        <w:rPr>
          <w:rFonts w:eastAsia="Verdana"/>
        </w:rPr>
        <w:t>4</w:t>
      </w:r>
      <w:r w:rsidRPr="006538CA">
        <w:rPr>
          <w:rFonts w:eastAsia="Verdana"/>
        </w:rPr>
        <w:t xml:space="preserve">.4), el comercio valora por encima del resto la importancia de los impulsores conocimiento de posibilidad y ventajas de la digitalización, destinan recursos para digitalizar y el modelo de negocio que evalúa y actualiza en materia de digitalización. </w:t>
      </w:r>
      <w:r w:rsidR="009B0BF0" w:rsidRPr="006538CA">
        <w:rPr>
          <w:rFonts w:eastAsia="Verdana"/>
        </w:rPr>
        <w:t xml:space="preserve">Lo </w:t>
      </w:r>
      <w:r w:rsidRPr="006538CA">
        <w:rPr>
          <w:rFonts w:eastAsia="Verdana"/>
        </w:rPr>
        <w:t>contrario ocurre con el sector agropecuario que es el más desfavorecido en la mayoría de los impulsores.</w:t>
      </w:r>
    </w:p>
    <w:p w14:paraId="1064E3A8" w14:textId="77777777" w:rsidR="002B3258" w:rsidRPr="006538CA" w:rsidRDefault="002B3258" w:rsidP="00F83737">
      <w:pPr>
        <w:spacing w:line="360" w:lineRule="auto"/>
        <w:jc w:val="both"/>
        <w:rPr>
          <w:rFonts w:eastAsia="Verdana"/>
          <w:highlight w:val="yellow"/>
        </w:rPr>
      </w:pPr>
    </w:p>
    <w:p w14:paraId="097E5F14" w14:textId="77777777" w:rsidR="002B3258" w:rsidRPr="006538CA" w:rsidRDefault="00C00118" w:rsidP="00F83737">
      <w:pPr>
        <w:spacing w:line="360" w:lineRule="auto"/>
        <w:jc w:val="both"/>
        <w:rPr>
          <w:rFonts w:eastAsia="Verdana"/>
        </w:rPr>
      </w:pPr>
      <w:r w:rsidRPr="006538CA">
        <w:rPr>
          <w:rFonts w:eastAsia="Verdana"/>
        </w:rPr>
        <w:t>Las principales diferencias del sector de servicios respecto a la media son la preparación de los empleados y la formación directiva.</w:t>
      </w:r>
    </w:p>
    <w:p w14:paraId="50123AD6" w14:textId="77777777" w:rsidR="002B3258" w:rsidRPr="006538CA" w:rsidRDefault="002B3258" w:rsidP="00F83737">
      <w:pPr>
        <w:spacing w:line="360" w:lineRule="auto"/>
        <w:jc w:val="both"/>
        <w:rPr>
          <w:rFonts w:eastAsia="Verdana"/>
        </w:rPr>
      </w:pPr>
    </w:p>
    <w:p w14:paraId="666802E6" w14:textId="77777777" w:rsidR="002B3258" w:rsidRPr="006538CA" w:rsidRDefault="00C00118" w:rsidP="00F83737">
      <w:pPr>
        <w:spacing w:line="360" w:lineRule="auto"/>
        <w:jc w:val="both"/>
        <w:rPr>
          <w:rFonts w:eastAsia="Verdana"/>
        </w:rPr>
      </w:pPr>
      <w:r w:rsidRPr="006538CA">
        <w:rPr>
          <w:rFonts w:eastAsia="Verdana"/>
        </w:rPr>
        <w:t xml:space="preserve">Las empresas industriales superan al resto en el grado de automatización y la organización de la formación para la transformación digital. </w:t>
      </w:r>
    </w:p>
    <w:p w14:paraId="3F44259E" w14:textId="77777777" w:rsidR="002B3258" w:rsidRPr="006538CA" w:rsidRDefault="00C00118" w:rsidP="00F83737">
      <w:pPr>
        <w:jc w:val="both"/>
      </w:pPr>
      <w:r w:rsidRPr="006538CA">
        <w:rPr>
          <w:rFonts w:ascii="Verdana" w:eastAsia="Verdana" w:hAnsi="Verdana" w:cs="Verdana"/>
          <w:sz w:val="22"/>
          <w:szCs w:val="22"/>
        </w:rPr>
        <w:t xml:space="preserve">  </w:t>
      </w:r>
    </w:p>
    <w:p w14:paraId="3464061A" w14:textId="77777777" w:rsidR="002B3258" w:rsidRPr="006538CA" w:rsidRDefault="00C00118" w:rsidP="00F83737">
      <w:pPr>
        <w:keepNext/>
        <w:jc w:val="center"/>
        <w:rPr>
          <w:rFonts w:ascii="Verdana" w:eastAsia="Verdana" w:hAnsi="Verdana" w:cs="Verdana"/>
          <w:b/>
          <w:sz w:val="18"/>
          <w:szCs w:val="18"/>
        </w:rPr>
      </w:pPr>
      <w:bookmarkStart w:id="13" w:name="_heading=h.lnxbz9" w:colFirst="0" w:colLast="0"/>
      <w:bookmarkEnd w:id="13"/>
      <w:r w:rsidRPr="006538CA">
        <w:rPr>
          <w:rFonts w:ascii="Verdana" w:eastAsia="Verdana" w:hAnsi="Verdana" w:cs="Verdana"/>
          <w:b/>
          <w:sz w:val="18"/>
          <w:szCs w:val="18"/>
        </w:rPr>
        <w:t xml:space="preserve">Cuadro </w:t>
      </w:r>
      <w:r w:rsidR="00274EB5" w:rsidRPr="006538CA">
        <w:rPr>
          <w:rFonts w:ascii="Verdana" w:eastAsia="Verdana" w:hAnsi="Verdana" w:cs="Verdana"/>
          <w:b/>
          <w:sz w:val="18"/>
          <w:szCs w:val="18"/>
        </w:rPr>
        <w:t>4</w:t>
      </w:r>
      <w:r w:rsidRPr="006538CA">
        <w:rPr>
          <w:rFonts w:ascii="Verdana" w:eastAsia="Verdana" w:hAnsi="Verdana" w:cs="Verdana"/>
          <w:b/>
          <w:sz w:val="18"/>
          <w:szCs w:val="18"/>
        </w:rPr>
        <w:t>.4</w:t>
      </w:r>
    </w:p>
    <w:p w14:paraId="7C4AD5E7"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Impulsores de digitalización por sectores</w:t>
      </w:r>
    </w:p>
    <w:tbl>
      <w:tblPr>
        <w:tblStyle w:val="af6"/>
        <w:tblW w:w="9965" w:type="dxa"/>
        <w:jc w:val="center"/>
        <w:tblInd w:w="0" w:type="dxa"/>
        <w:tblBorders>
          <w:top w:val="single" w:sz="4" w:space="0" w:color="000000"/>
          <w:left w:val="nil"/>
          <w:bottom w:val="single" w:sz="4" w:space="0" w:color="000000"/>
          <w:right w:val="nil"/>
          <w:insideH w:val="nil"/>
          <w:insideV w:val="nil"/>
        </w:tblBorders>
        <w:tblLayout w:type="fixed"/>
        <w:tblLook w:val="05A0" w:firstRow="1" w:lastRow="0" w:firstColumn="1" w:lastColumn="1" w:noHBand="0" w:noVBand="1"/>
      </w:tblPr>
      <w:tblGrid>
        <w:gridCol w:w="3397"/>
        <w:gridCol w:w="1031"/>
        <w:gridCol w:w="1031"/>
        <w:gridCol w:w="1530"/>
        <w:gridCol w:w="1224"/>
        <w:gridCol w:w="1192"/>
        <w:gridCol w:w="560"/>
      </w:tblGrid>
      <w:tr w:rsidR="006538CA" w:rsidRPr="006538CA" w14:paraId="6BB206B8" w14:textId="77777777" w:rsidTr="002B3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000000"/>
              <w:bottom w:val="single" w:sz="4" w:space="0" w:color="000000"/>
            </w:tcBorders>
            <w:shd w:val="clear" w:color="auto" w:fill="auto"/>
          </w:tcPr>
          <w:p w14:paraId="5DFD038A" w14:textId="77777777" w:rsidR="002B3258" w:rsidRPr="006538CA" w:rsidRDefault="00C00118" w:rsidP="00F83737">
            <w:pPr>
              <w:jc w:val="center"/>
              <w:rPr>
                <w:rFonts w:ascii="Verdana" w:eastAsia="Verdana" w:hAnsi="Verdana" w:cs="Verdana"/>
                <w:color w:val="auto"/>
                <w:sz w:val="18"/>
                <w:szCs w:val="18"/>
              </w:rPr>
            </w:pPr>
            <w:r w:rsidRPr="006538CA">
              <w:rPr>
                <w:rFonts w:ascii="Verdana" w:eastAsia="Verdana" w:hAnsi="Verdana" w:cs="Verdana"/>
                <w:b w:val="0"/>
                <w:color w:val="auto"/>
                <w:sz w:val="18"/>
                <w:szCs w:val="18"/>
              </w:rPr>
              <w:t>Impulsores</w:t>
            </w:r>
          </w:p>
        </w:tc>
        <w:tc>
          <w:tcPr>
            <w:tcW w:w="1031" w:type="dxa"/>
            <w:tcBorders>
              <w:top w:val="single" w:sz="4" w:space="0" w:color="000000"/>
              <w:bottom w:val="single" w:sz="4" w:space="0" w:color="000000"/>
            </w:tcBorders>
            <w:shd w:val="clear" w:color="auto" w:fill="auto"/>
          </w:tcPr>
          <w:p w14:paraId="4E7DB274"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Agropec</w:t>
            </w:r>
            <w:proofErr w:type="spellEnd"/>
            <w:r w:rsidRPr="006538CA">
              <w:rPr>
                <w:rFonts w:ascii="Verdana" w:eastAsia="Verdana" w:hAnsi="Verdana" w:cs="Verdana"/>
                <w:b w:val="0"/>
                <w:color w:val="auto"/>
                <w:sz w:val="18"/>
                <w:szCs w:val="18"/>
              </w:rPr>
              <w:t>.</w:t>
            </w:r>
          </w:p>
        </w:tc>
        <w:tc>
          <w:tcPr>
            <w:tcW w:w="1031" w:type="dxa"/>
            <w:tcBorders>
              <w:top w:val="single" w:sz="4" w:space="0" w:color="000000"/>
              <w:bottom w:val="single" w:sz="4" w:space="0" w:color="000000"/>
            </w:tcBorders>
            <w:shd w:val="clear" w:color="auto" w:fill="auto"/>
          </w:tcPr>
          <w:p w14:paraId="4733E681"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Industria</w:t>
            </w:r>
          </w:p>
        </w:tc>
        <w:tc>
          <w:tcPr>
            <w:tcW w:w="1530" w:type="dxa"/>
            <w:tcBorders>
              <w:top w:val="single" w:sz="4" w:space="0" w:color="000000"/>
              <w:bottom w:val="single" w:sz="4" w:space="0" w:color="000000"/>
            </w:tcBorders>
            <w:shd w:val="clear" w:color="auto" w:fill="auto"/>
          </w:tcPr>
          <w:p w14:paraId="2D1EBEF4"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Construcción</w:t>
            </w:r>
          </w:p>
        </w:tc>
        <w:tc>
          <w:tcPr>
            <w:tcW w:w="1224" w:type="dxa"/>
            <w:tcBorders>
              <w:top w:val="single" w:sz="4" w:space="0" w:color="000000"/>
              <w:bottom w:val="single" w:sz="4" w:space="0" w:color="000000"/>
            </w:tcBorders>
            <w:shd w:val="clear" w:color="auto" w:fill="auto"/>
          </w:tcPr>
          <w:p w14:paraId="0F905330"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Comercio</w:t>
            </w:r>
          </w:p>
        </w:tc>
        <w:tc>
          <w:tcPr>
            <w:tcW w:w="1192" w:type="dxa"/>
            <w:tcBorders>
              <w:top w:val="single" w:sz="4" w:space="0" w:color="000000"/>
              <w:bottom w:val="single" w:sz="4" w:space="0" w:color="000000"/>
            </w:tcBorders>
            <w:shd w:val="clear" w:color="auto" w:fill="auto"/>
          </w:tcPr>
          <w:p w14:paraId="2ED402EC"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Servicios</w:t>
            </w:r>
          </w:p>
        </w:tc>
        <w:tc>
          <w:tcPr>
            <w:cnfStyle w:val="000100000000" w:firstRow="0" w:lastRow="0" w:firstColumn="0" w:lastColumn="1" w:oddVBand="0" w:evenVBand="0" w:oddHBand="0" w:evenHBand="0" w:firstRowFirstColumn="0" w:firstRowLastColumn="0" w:lastRowFirstColumn="0" w:lastRowLastColumn="0"/>
            <w:tcW w:w="560" w:type="dxa"/>
            <w:tcBorders>
              <w:top w:val="single" w:sz="4" w:space="0" w:color="000000"/>
              <w:bottom w:val="single" w:sz="4" w:space="0" w:color="000000"/>
            </w:tcBorders>
            <w:shd w:val="clear" w:color="auto" w:fill="auto"/>
          </w:tcPr>
          <w:p w14:paraId="1680F134" w14:textId="77777777" w:rsidR="002B3258" w:rsidRPr="006538CA" w:rsidRDefault="00C00118" w:rsidP="00F83737">
            <w:pPr>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Sig</w:t>
            </w:r>
            <w:proofErr w:type="spellEnd"/>
          </w:p>
        </w:tc>
      </w:tr>
      <w:tr w:rsidR="006538CA" w:rsidRPr="006538CA" w14:paraId="3B981599"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000000"/>
            </w:tcBorders>
            <w:shd w:val="clear" w:color="auto" w:fill="auto"/>
          </w:tcPr>
          <w:p w14:paraId="27B8AED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Conocemos bien las posibilidades y ventajas de la digitalización</w:t>
            </w:r>
          </w:p>
        </w:tc>
        <w:tc>
          <w:tcPr>
            <w:tcW w:w="1031" w:type="dxa"/>
            <w:tcBorders>
              <w:top w:val="single" w:sz="4" w:space="0" w:color="000000"/>
            </w:tcBorders>
            <w:shd w:val="clear" w:color="auto" w:fill="auto"/>
            <w:vAlign w:val="center"/>
          </w:tcPr>
          <w:p w14:paraId="73183A7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3,49</w:t>
            </w:r>
          </w:p>
        </w:tc>
        <w:tc>
          <w:tcPr>
            <w:tcW w:w="1031" w:type="dxa"/>
            <w:tcBorders>
              <w:top w:val="single" w:sz="4" w:space="0" w:color="000000"/>
            </w:tcBorders>
            <w:shd w:val="clear" w:color="auto" w:fill="auto"/>
            <w:vAlign w:val="center"/>
          </w:tcPr>
          <w:p w14:paraId="038777DE"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3,80</w:t>
            </w:r>
          </w:p>
        </w:tc>
        <w:tc>
          <w:tcPr>
            <w:tcW w:w="1530" w:type="dxa"/>
            <w:tcBorders>
              <w:top w:val="single" w:sz="4" w:space="0" w:color="000000"/>
            </w:tcBorders>
            <w:shd w:val="clear" w:color="auto" w:fill="auto"/>
            <w:vAlign w:val="center"/>
          </w:tcPr>
          <w:p w14:paraId="7F0E3FB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3,53</w:t>
            </w:r>
          </w:p>
        </w:tc>
        <w:tc>
          <w:tcPr>
            <w:tcW w:w="1224" w:type="dxa"/>
            <w:tcBorders>
              <w:top w:val="single" w:sz="4" w:space="0" w:color="000000"/>
            </w:tcBorders>
            <w:shd w:val="clear" w:color="auto" w:fill="auto"/>
            <w:vAlign w:val="center"/>
          </w:tcPr>
          <w:p w14:paraId="60AF0E92"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4,00</w:t>
            </w:r>
          </w:p>
        </w:tc>
        <w:tc>
          <w:tcPr>
            <w:tcW w:w="1192" w:type="dxa"/>
            <w:tcBorders>
              <w:top w:val="single" w:sz="4" w:space="0" w:color="000000"/>
            </w:tcBorders>
            <w:shd w:val="clear" w:color="auto" w:fill="auto"/>
            <w:vAlign w:val="center"/>
          </w:tcPr>
          <w:p w14:paraId="36CECEC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3,88</w:t>
            </w:r>
          </w:p>
        </w:tc>
        <w:tc>
          <w:tcPr>
            <w:cnfStyle w:val="000100000000" w:firstRow="0" w:lastRow="0" w:firstColumn="0" w:lastColumn="1" w:oddVBand="0" w:evenVBand="0" w:oddHBand="0" w:evenHBand="0" w:firstRowFirstColumn="0" w:firstRowLastColumn="0" w:lastRowFirstColumn="0" w:lastRowLastColumn="0"/>
            <w:tcW w:w="560" w:type="dxa"/>
            <w:tcBorders>
              <w:top w:val="single" w:sz="4" w:space="0" w:color="000000"/>
            </w:tcBorders>
            <w:shd w:val="clear" w:color="auto" w:fill="auto"/>
            <w:vAlign w:val="center"/>
          </w:tcPr>
          <w:p w14:paraId="36DF9D0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33F5D4C1"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4815251"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Destinamos recursos importantes a digitalizar el negocio</w:t>
            </w:r>
          </w:p>
        </w:tc>
        <w:tc>
          <w:tcPr>
            <w:tcW w:w="1031" w:type="dxa"/>
            <w:shd w:val="clear" w:color="auto" w:fill="auto"/>
            <w:vAlign w:val="center"/>
          </w:tcPr>
          <w:p w14:paraId="003FCF10"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2,66</w:t>
            </w:r>
          </w:p>
        </w:tc>
        <w:tc>
          <w:tcPr>
            <w:tcW w:w="1031" w:type="dxa"/>
            <w:shd w:val="clear" w:color="auto" w:fill="auto"/>
            <w:vAlign w:val="center"/>
          </w:tcPr>
          <w:p w14:paraId="2AF73FE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3,11</w:t>
            </w:r>
          </w:p>
        </w:tc>
        <w:tc>
          <w:tcPr>
            <w:tcW w:w="1530" w:type="dxa"/>
            <w:shd w:val="clear" w:color="auto" w:fill="auto"/>
            <w:vAlign w:val="center"/>
          </w:tcPr>
          <w:p w14:paraId="6A5C39E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2,62</w:t>
            </w:r>
          </w:p>
        </w:tc>
        <w:tc>
          <w:tcPr>
            <w:tcW w:w="1224" w:type="dxa"/>
            <w:shd w:val="clear" w:color="auto" w:fill="auto"/>
            <w:vAlign w:val="center"/>
          </w:tcPr>
          <w:p w14:paraId="6F25E366"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3,28</w:t>
            </w:r>
          </w:p>
        </w:tc>
        <w:tc>
          <w:tcPr>
            <w:tcW w:w="1192" w:type="dxa"/>
            <w:shd w:val="clear" w:color="auto" w:fill="auto"/>
            <w:vAlign w:val="center"/>
          </w:tcPr>
          <w:p w14:paraId="1B91BEC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3,20</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414FF84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5C390E26"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78EFB2B9"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El modelo de negocio se evalúa y actualiza en materia de digitalización</w:t>
            </w:r>
          </w:p>
        </w:tc>
        <w:tc>
          <w:tcPr>
            <w:tcW w:w="1031" w:type="dxa"/>
            <w:shd w:val="clear" w:color="auto" w:fill="auto"/>
            <w:vAlign w:val="center"/>
          </w:tcPr>
          <w:p w14:paraId="1EA84F6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2,41</w:t>
            </w:r>
          </w:p>
        </w:tc>
        <w:tc>
          <w:tcPr>
            <w:tcW w:w="1031" w:type="dxa"/>
            <w:shd w:val="clear" w:color="auto" w:fill="auto"/>
            <w:vAlign w:val="center"/>
          </w:tcPr>
          <w:p w14:paraId="39FB0759"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2,86</w:t>
            </w:r>
          </w:p>
        </w:tc>
        <w:tc>
          <w:tcPr>
            <w:tcW w:w="1530" w:type="dxa"/>
            <w:shd w:val="clear" w:color="auto" w:fill="auto"/>
            <w:vAlign w:val="center"/>
          </w:tcPr>
          <w:p w14:paraId="6E55AE81"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2,58</w:t>
            </w:r>
          </w:p>
        </w:tc>
        <w:tc>
          <w:tcPr>
            <w:tcW w:w="1224" w:type="dxa"/>
            <w:shd w:val="clear" w:color="auto" w:fill="auto"/>
            <w:vAlign w:val="center"/>
          </w:tcPr>
          <w:p w14:paraId="68148E83"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3,21</w:t>
            </w:r>
          </w:p>
        </w:tc>
        <w:tc>
          <w:tcPr>
            <w:tcW w:w="1192" w:type="dxa"/>
            <w:shd w:val="clear" w:color="auto" w:fill="auto"/>
            <w:vAlign w:val="center"/>
          </w:tcPr>
          <w:p w14:paraId="77AC16F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3,10</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1FFA311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73766930"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3E0B1C2"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Nuestros empleados están preparados para el desarrollo digital de la empresa</w:t>
            </w:r>
          </w:p>
        </w:tc>
        <w:tc>
          <w:tcPr>
            <w:tcW w:w="1031" w:type="dxa"/>
            <w:shd w:val="clear" w:color="auto" w:fill="auto"/>
            <w:vAlign w:val="center"/>
          </w:tcPr>
          <w:p w14:paraId="2E100CCF"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2,48</w:t>
            </w:r>
          </w:p>
        </w:tc>
        <w:tc>
          <w:tcPr>
            <w:tcW w:w="1031" w:type="dxa"/>
            <w:shd w:val="clear" w:color="auto" w:fill="auto"/>
            <w:vAlign w:val="center"/>
          </w:tcPr>
          <w:p w14:paraId="38C836EB"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2,74</w:t>
            </w:r>
          </w:p>
        </w:tc>
        <w:tc>
          <w:tcPr>
            <w:tcW w:w="1530" w:type="dxa"/>
            <w:shd w:val="clear" w:color="auto" w:fill="auto"/>
            <w:vAlign w:val="center"/>
          </w:tcPr>
          <w:p w14:paraId="73EFA76A"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2,57</w:t>
            </w:r>
          </w:p>
        </w:tc>
        <w:tc>
          <w:tcPr>
            <w:tcW w:w="1224" w:type="dxa"/>
            <w:shd w:val="clear" w:color="auto" w:fill="auto"/>
            <w:vAlign w:val="center"/>
          </w:tcPr>
          <w:p w14:paraId="4BF689B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2,99</w:t>
            </w:r>
          </w:p>
        </w:tc>
        <w:tc>
          <w:tcPr>
            <w:tcW w:w="1192" w:type="dxa"/>
            <w:shd w:val="clear" w:color="auto" w:fill="auto"/>
            <w:vAlign w:val="center"/>
          </w:tcPr>
          <w:p w14:paraId="4C0EF7CB"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3,06</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7545024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44FE79EE"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20AE443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Nuestros directivos tienen buena formación en digitalización</w:t>
            </w:r>
          </w:p>
        </w:tc>
        <w:tc>
          <w:tcPr>
            <w:tcW w:w="1031" w:type="dxa"/>
            <w:shd w:val="clear" w:color="auto" w:fill="auto"/>
            <w:vAlign w:val="center"/>
          </w:tcPr>
          <w:p w14:paraId="587B8323"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2,83</w:t>
            </w:r>
          </w:p>
        </w:tc>
        <w:tc>
          <w:tcPr>
            <w:tcW w:w="1031" w:type="dxa"/>
            <w:shd w:val="clear" w:color="auto" w:fill="auto"/>
            <w:vAlign w:val="center"/>
          </w:tcPr>
          <w:p w14:paraId="1562C669"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3,15</w:t>
            </w:r>
          </w:p>
        </w:tc>
        <w:tc>
          <w:tcPr>
            <w:tcW w:w="1530" w:type="dxa"/>
            <w:shd w:val="clear" w:color="auto" w:fill="auto"/>
            <w:vAlign w:val="center"/>
          </w:tcPr>
          <w:p w14:paraId="096264D1"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3,00</w:t>
            </w:r>
          </w:p>
        </w:tc>
        <w:tc>
          <w:tcPr>
            <w:tcW w:w="1224" w:type="dxa"/>
            <w:shd w:val="clear" w:color="auto" w:fill="auto"/>
            <w:vAlign w:val="center"/>
          </w:tcPr>
          <w:p w14:paraId="1EC2620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3,15</w:t>
            </w:r>
          </w:p>
        </w:tc>
        <w:tc>
          <w:tcPr>
            <w:tcW w:w="1192" w:type="dxa"/>
            <w:shd w:val="clear" w:color="auto" w:fill="auto"/>
            <w:vAlign w:val="center"/>
          </w:tcPr>
          <w:p w14:paraId="2237273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3,17</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38E85B2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60AEACE1"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71987C38"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El grado de automatización de procesos es alto en mi empresa</w:t>
            </w:r>
          </w:p>
        </w:tc>
        <w:tc>
          <w:tcPr>
            <w:tcW w:w="1031" w:type="dxa"/>
            <w:shd w:val="clear" w:color="auto" w:fill="auto"/>
            <w:vAlign w:val="center"/>
          </w:tcPr>
          <w:p w14:paraId="01E26B9B"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2,33</w:t>
            </w:r>
          </w:p>
        </w:tc>
        <w:tc>
          <w:tcPr>
            <w:tcW w:w="1031" w:type="dxa"/>
            <w:shd w:val="clear" w:color="auto" w:fill="auto"/>
            <w:vAlign w:val="center"/>
          </w:tcPr>
          <w:p w14:paraId="6646C524"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2,96</w:t>
            </w:r>
          </w:p>
        </w:tc>
        <w:tc>
          <w:tcPr>
            <w:tcW w:w="1530" w:type="dxa"/>
            <w:shd w:val="clear" w:color="auto" w:fill="auto"/>
            <w:vAlign w:val="center"/>
          </w:tcPr>
          <w:p w14:paraId="4405D9E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2,26</w:t>
            </w:r>
          </w:p>
        </w:tc>
        <w:tc>
          <w:tcPr>
            <w:tcW w:w="1224" w:type="dxa"/>
            <w:shd w:val="clear" w:color="auto" w:fill="auto"/>
            <w:vAlign w:val="center"/>
          </w:tcPr>
          <w:p w14:paraId="2F84A1D9"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2,68</w:t>
            </w:r>
          </w:p>
        </w:tc>
        <w:tc>
          <w:tcPr>
            <w:tcW w:w="1192" w:type="dxa"/>
            <w:shd w:val="clear" w:color="auto" w:fill="auto"/>
            <w:vAlign w:val="center"/>
          </w:tcPr>
          <w:p w14:paraId="0E41C72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2,74</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0C818A9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29A1B4E8"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282B0E6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Utilizamos la digitalización en la gestión organizativa de la empresa</w:t>
            </w:r>
          </w:p>
        </w:tc>
        <w:tc>
          <w:tcPr>
            <w:tcW w:w="1031" w:type="dxa"/>
            <w:shd w:val="clear" w:color="auto" w:fill="auto"/>
            <w:vAlign w:val="center"/>
          </w:tcPr>
          <w:p w14:paraId="16D4570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2,82</w:t>
            </w:r>
          </w:p>
        </w:tc>
        <w:tc>
          <w:tcPr>
            <w:tcW w:w="1031" w:type="dxa"/>
            <w:shd w:val="clear" w:color="auto" w:fill="auto"/>
            <w:vAlign w:val="center"/>
          </w:tcPr>
          <w:p w14:paraId="6B1B06D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3,07</w:t>
            </w:r>
          </w:p>
        </w:tc>
        <w:tc>
          <w:tcPr>
            <w:tcW w:w="1530" w:type="dxa"/>
            <w:shd w:val="clear" w:color="auto" w:fill="auto"/>
            <w:vAlign w:val="center"/>
          </w:tcPr>
          <w:p w14:paraId="06E391BA"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2,77</w:t>
            </w:r>
          </w:p>
        </w:tc>
        <w:tc>
          <w:tcPr>
            <w:tcW w:w="1224" w:type="dxa"/>
            <w:shd w:val="clear" w:color="auto" w:fill="auto"/>
            <w:vAlign w:val="center"/>
          </w:tcPr>
          <w:p w14:paraId="635A31A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3,16</w:t>
            </w:r>
          </w:p>
        </w:tc>
        <w:tc>
          <w:tcPr>
            <w:tcW w:w="1192" w:type="dxa"/>
            <w:shd w:val="clear" w:color="auto" w:fill="auto"/>
            <w:vAlign w:val="center"/>
          </w:tcPr>
          <w:p w14:paraId="162FF6DD"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3,07</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491E474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1698B054"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BA5E5A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En nuestra empresa se organiza habitualmente formación para la transformación digital </w:t>
            </w:r>
          </w:p>
        </w:tc>
        <w:tc>
          <w:tcPr>
            <w:tcW w:w="1031" w:type="dxa"/>
            <w:tcBorders>
              <w:bottom w:val="single" w:sz="4" w:space="0" w:color="000000"/>
            </w:tcBorders>
            <w:shd w:val="clear" w:color="auto" w:fill="auto"/>
            <w:vAlign w:val="center"/>
          </w:tcPr>
          <w:p w14:paraId="6667E21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2,25</w:t>
            </w:r>
          </w:p>
        </w:tc>
        <w:tc>
          <w:tcPr>
            <w:tcW w:w="1031" w:type="dxa"/>
            <w:shd w:val="clear" w:color="auto" w:fill="auto"/>
            <w:vAlign w:val="center"/>
          </w:tcPr>
          <w:p w14:paraId="3A58EBC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2,61</w:t>
            </w:r>
          </w:p>
        </w:tc>
        <w:tc>
          <w:tcPr>
            <w:tcW w:w="1530" w:type="dxa"/>
            <w:shd w:val="clear" w:color="auto" w:fill="auto"/>
            <w:vAlign w:val="center"/>
          </w:tcPr>
          <w:p w14:paraId="00597129"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2,26</w:t>
            </w:r>
          </w:p>
        </w:tc>
        <w:tc>
          <w:tcPr>
            <w:tcW w:w="1224" w:type="dxa"/>
            <w:shd w:val="clear" w:color="auto" w:fill="auto"/>
            <w:vAlign w:val="center"/>
          </w:tcPr>
          <w:p w14:paraId="0256D2CB"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2,45</w:t>
            </w:r>
          </w:p>
        </w:tc>
        <w:tc>
          <w:tcPr>
            <w:tcW w:w="1192" w:type="dxa"/>
            <w:shd w:val="clear" w:color="auto" w:fill="auto"/>
            <w:vAlign w:val="center"/>
          </w:tcPr>
          <w:p w14:paraId="57E15F42"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2,53</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7C1040F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bl>
    <w:p w14:paraId="7AB13857" w14:textId="77777777" w:rsidR="002B3258" w:rsidRPr="006538CA" w:rsidRDefault="00C00118" w:rsidP="00F83737">
      <w:pPr>
        <w:ind w:left="-142"/>
        <w:rPr>
          <w:rFonts w:ascii="Verdana" w:eastAsia="Verdana" w:hAnsi="Verdana" w:cs="Verdana"/>
          <w:sz w:val="16"/>
          <w:szCs w:val="16"/>
        </w:rPr>
      </w:pPr>
      <w:r w:rsidRPr="006538CA">
        <w:rPr>
          <w:rFonts w:ascii="Verdana" w:eastAsia="Verdana" w:hAnsi="Verdana" w:cs="Verdana"/>
          <w:sz w:val="16"/>
          <w:szCs w:val="16"/>
        </w:rPr>
        <w:t>En una escala de 1 = poco de acuerdo a 5 = muy de acuerdo.</w:t>
      </w:r>
    </w:p>
    <w:p w14:paraId="7BCB59CA" w14:textId="77777777" w:rsidR="002B3258" w:rsidRPr="006538CA" w:rsidRDefault="00C00118" w:rsidP="00F83737">
      <w:pPr>
        <w:ind w:left="-142"/>
        <w:rPr>
          <w:rFonts w:ascii="Verdana" w:eastAsia="Verdana" w:hAnsi="Verdana" w:cs="Verdana"/>
          <w:sz w:val="16"/>
          <w:szCs w:val="16"/>
        </w:rPr>
      </w:pPr>
      <w:r w:rsidRPr="006538CA">
        <w:rPr>
          <w:rFonts w:ascii="Verdana" w:eastAsia="Verdana" w:hAnsi="Verdana" w:cs="Verdana"/>
          <w:sz w:val="16"/>
          <w:szCs w:val="16"/>
        </w:rPr>
        <w:t>Diferencias estadísticamente significativas (*): p&lt;0,1; (**): p&lt;0,05; (***): p&lt;0,01.</w:t>
      </w:r>
    </w:p>
    <w:p w14:paraId="434081B6" w14:textId="77777777" w:rsidR="002B3258" w:rsidRPr="006538CA" w:rsidRDefault="002B3258" w:rsidP="00F83737">
      <w:pPr>
        <w:spacing w:line="360" w:lineRule="auto"/>
      </w:pPr>
    </w:p>
    <w:p w14:paraId="1CBCE92D" w14:textId="77777777" w:rsidR="002B3258" w:rsidRPr="006538CA" w:rsidRDefault="00C00118" w:rsidP="00F83737">
      <w:pPr>
        <w:spacing w:line="360" w:lineRule="auto"/>
        <w:jc w:val="both"/>
        <w:rPr>
          <w:rFonts w:eastAsia="Verdana"/>
        </w:rPr>
      </w:pPr>
      <w:r w:rsidRPr="006538CA">
        <w:rPr>
          <w:rFonts w:eastAsia="Verdana"/>
        </w:rPr>
        <w:t xml:space="preserve">De nuevo las empresas de mayor tamaño valoran por encima de las demás todos los factores (Cuadro </w:t>
      </w:r>
      <w:r w:rsidR="00274EB5" w:rsidRPr="006538CA">
        <w:rPr>
          <w:rFonts w:eastAsia="Verdana"/>
        </w:rPr>
        <w:t>4</w:t>
      </w:r>
      <w:r w:rsidRPr="006538CA">
        <w:rPr>
          <w:rFonts w:eastAsia="Verdana"/>
        </w:rPr>
        <w:t xml:space="preserve">.5). Las mayores diferencias se sitúan en el conocimiento de las posibilidades y ventajas de la digitalización, el destino de recursos y la digitalización de la gestión organizativa. </w:t>
      </w:r>
    </w:p>
    <w:p w14:paraId="164A36D2" w14:textId="77777777" w:rsidR="002B3258" w:rsidRPr="006538CA" w:rsidRDefault="002B3258" w:rsidP="00F83737">
      <w:pPr>
        <w:spacing w:line="360" w:lineRule="auto"/>
        <w:jc w:val="both"/>
        <w:rPr>
          <w:rFonts w:eastAsia="Verdana"/>
        </w:rPr>
      </w:pPr>
    </w:p>
    <w:p w14:paraId="3825D71A" w14:textId="77777777" w:rsidR="002B3258" w:rsidRPr="006538CA" w:rsidRDefault="00C00118" w:rsidP="00F83737">
      <w:pPr>
        <w:keepNext/>
        <w:jc w:val="center"/>
        <w:rPr>
          <w:rFonts w:ascii="Verdana" w:eastAsia="Verdana" w:hAnsi="Verdana" w:cs="Verdana"/>
          <w:b/>
          <w:sz w:val="18"/>
          <w:szCs w:val="18"/>
        </w:rPr>
      </w:pPr>
      <w:bookmarkStart w:id="14" w:name="_heading=h.35nkun2" w:colFirst="0" w:colLast="0"/>
      <w:bookmarkEnd w:id="14"/>
      <w:r w:rsidRPr="006538CA">
        <w:rPr>
          <w:rFonts w:ascii="Verdana" w:eastAsia="Verdana" w:hAnsi="Verdana" w:cs="Verdana"/>
          <w:b/>
          <w:sz w:val="18"/>
          <w:szCs w:val="18"/>
        </w:rPr>
        <w:t xml:space="preserve">Cuadro </w:t>
      </w:r>
      <w:r w:rsidR="00274EB5" w:rsidRPr="006538CA">
        <w:rPr>
          <w:rFonts w:ascii="Verdana" w:eastAsia="Verdana" w:hAnsi="Verdana" w:cs="Verdana"/>
          <w:b/>
          <w:sz w:val="18"/>
          <w:szCs w:val="18"/>
        </w:rPr>
        <w:t>4</w:t>
      </w:r>
      <w:r w:rsidRPr="006538CA">
        <w:rPr>
          <w:rFonts w:ascii="Verdana" w:eastAsia="Verdana" w:hAnsi="Verdana" w:cs="Verdana"/>
          <w:b/>
          <w:sz w:val="18"/>
          <w:szCs w:val="18"/>
        </w:rPr>
        <w:t>.5</w:t>
      </w:r>
    </w:p>
    <w:p w14:paraId="1EB9DEDB"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Impulsores de digitalización por tamaño</w:t>
      </w:r>
    </w:p>
    <w:tbl>
      <w:tblPr>
        <w:tblStyle w:val="af7"/>
        <w:tblW w:w="8617" w:type="dxa"/>
        <w:jc w:val="center"/>
        <w:tblInd w:w="0" w:type="dxa"/>
        <w:tblBorders>
          <w:top w:val="single" w:sz="4" w:space="0" w:color="000000"/>
          <w:left w:val="nil"/>
          <w:bottom w:val="single" w:sz="4" w:space="0" w:color="000000"/>
          <w:right w:val="nil"/>
          <w:insideH w:val="nil"/>
          <w:insideV w:val="nil"/>
        </w:tblBorders>
        <w:tblLayout w:type="fixed"/>
        <w:tblLook w:val="05A0" w:firstRow="1" w:lastRow="0" w:firstColumn="1" w:lastColumn="1" w:noHBand="0" w:noVBand="1"/>
      </w:tblPr>
      <w:tblGrid>
        <w:gridCol w:w="4913"/>
        <w:gridCol w:w="827"/>
        <w:gridCol w:w="1173"/>
        <w:gridCol w:w="1144"/>
        <w:gridCol w:w="560"/>
      </w:tblGrid>
      <w:tr w:rsidR="002B3258" w:rsidRPr="006538CA" w14:paraId="153372CD" w14:textId="77777777" w:rsidTr="002B3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13" w:type="dxa"/>
            <w:tcBorders>
              <w:top w:val="single" w:sz="4" w:space="0" w:color="000000"/>
              <w:left w:val="nil"/>
              <w:bottom w:val="single" w:sz="4" w:space="0" w:color="000000"/>
            </w:tcBorders>
            <w:shd w:val="clear" w:color="auto" w:fill="auto"/>
          </w:tcPr>
          <w:p w14:paraId="5BA74C4D" w14:textId="77777777" w:rsidR="002B3258" w:rsidRPr="006538CA" w:rsidRDefault="00C00118" w:rsidP="00F83737">
            <w:pPr>
              <w:jc w:val="center"/>
              <w:rPr>
                <w:rFonts w:ascii="Verdana" w:eastAsia="Verdana" w:hAnsi="Verdana" w:cs="Verdana"/>
                <w:color w:val="auto"/>
                <w:sz w:val="18"/>
                <w:szCs w:val="18"/>
              </w:rPr>
            </w:pPr>
            <w:r w:rsidRPr="006538CA">
              <w:rPr>
                <w:rFonts w:ascii="Verdana" w:eastAsia="Verdana" w:hAnsi="Verdana" w:cs="Verdana"/>
                <w:b w:val="0"/>
                <w:color w:val="auto"/>
                <w:sz w:val="18"/>
                <w:szCs w:val="18"/>
              </w:rPr>
              <w:t>Impulsores</w:t>
            </w:r>
          </w:p>
        </w:tc>
        <w:tc>
          <w:tcPr>
            <w:tcW w:w="827" w:type="dxa"/>
            <w:tcBorders>
              <w:top w:val="single" w:sz="4" w:space="0" w:color="000000"/>
              <w:bottom w:val="single" w:sz="4" w:space="0" w:color="000000"/>
            </w:tcBorders>
            <w:shd w:val="clear" w:color="auto" w:fill="auto"/>
          </w:tcPr>
          <w:p w14:paraId="3C271085"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Micro</w:t>
            </w:r>
          </w:p>
        </w:tc>
        <w:tc>
          <w:tcPr>
            <w:tcW w:w="1173" w:type="dxa"/>
            <w:tcBorders>
              <w:top w:val="single" w:sz="4" w:space="0" w:color="000000"/>
              <w:bottom w:val="single" w:sz="4" w:space="0" w:color="000000"/>
            </w:tcBorders>
            <w:shd w:val="clear" w:color="auto" w:fill="auto"/>
          </w:tcPr>
          <w:p w14:paraId="41B1A365"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Pequeña</w:t>
            </w:r>
          </w:p>
        </w:tc>
        <w:tc>
          <w:tcPr>
            <w:tcW w:w="1144" w:type="dxa"/>
            <w:tcBorders>
              <w:top w:val="single" w:sz="4" w:space="0" w:color="000000"/>
              <w:bottom w:val="single" w:sz="4" w:space="0" w:color="000000"/>
            </w:tcBorders>
            <w:shd w:val="clear" w:color="auto" w:fill="auto"/>
          </w:tcPr>
          <w:p w14:paraId="56D634CE"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Mediana</w:t>
            </w:r>
          </w:p>
        </w:tc>
        <w:tc>
          <w:tcPr>
            <w:cnfStyle w:val="000100000000" w:firstRow="0" w:lastRow="0" w:firstColumn="0" w:lastColumn="1" w:oddVBand="0" w:evenVBand="0" w:oddHBand="0" w:evenHBand="0" w:firstRowFirstColumn="0" w:firstRowLastColumn="0" w:lastRowFirstColumn="0" w:lastRowLastColumn="0"/>
            <w:tcW w:w="560" w:type="dxa"/>
            <w:tcBorders>
              <w:top w:val="single" w:sz="4" w:space="0" w:color="000000"/>
              <w:bottom w:val="single" w:sz="4" w:space="0" w:color="000000"/>
              <w:right w:val="nil"/>
            </w:tcBorders>
            <w:shd w:val="clear" w:color="auto" w:fill="auto"/>
          </w:tcPr>
          <w:p w14:paraId="72B497E0" w14:textId="77777777" w:rsidR="002B3258" w:rsidRPr="006538CA" w:rsidRDefault="00C00118" w:rsidP="00F83737">
            <w:pPr>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sig</w:t>
            </w:r>
            <w:proofErr w:type="spellEnd"/>
          </w:p>
        </w:tc>
      </w:tr>
      <w:tr w:rsidR="002B3258" w:rsidRPr="006538CA" w14:paraId="5E1455BC"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13" w:type="dxa"/>
            <w:tcBorders>
              <w:top w:val="single" w:sz="4" w:space="0" w:color="000000"/>
            </w:tcBorders>
            <w:shd w:val="clear" w:color="auto" w:fill="auto"/>
          </w:tcPr>
          <w:p w14:paraId="71C7D0DA"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Conocemos bien las posibilidades y ventajas de la digitalización</w:t>
            </w:r>
          </w:p>
        </w:tc>
        <w:tc>
          <w:tcPr>
            <w:tcW w:w="827" w:type="dxa"/>
            <w:tcBorders>
              <w:top w:val="single" w:sz="4" w:space="0" w:color="000000"/>
            </w:tcBorders>
            <w:shd w:val="clear" w:color="auto" w:fill="auto"/>
          </w:tcPr>
          <w:p w14:paraId="19A425B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3,67</w:t>
            </w:r>
          </w:p>
        </w:tc>
        <w:tc>
          <w:tcPr>
            <w:tcW w:w="1173" w:type="dxa"/>
            <w:tcBorders>
              <w:top w:val="single" w:sz="4" w:space="0" w:color="000000"/>
            </w:tcBorders>
            <w:shd w:val="clear" w:color="auto" w:fill="auto"/>
          </w:tcPr>
          <w:p w14:paraId="4948CF4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3,75</w:t>
            </w:r>
          </w:p>
        </w:tc>
        <w:tc>
          <w:tcPr>
            <w:tcW w:w="1144" w:type="dxa"/>
            <w:tcBorders>
              <w:top w:val="single" w:sz="4" w:space="0" w:color="000000"/>
            </w:tcBorders>
            <w:shd w:val="clear" w:color="auto" w:fill="auto"/>
          </w:tcPr>
          <w:p w14:paraId="0943B34E"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4,07</w:t>
            </w:r>
          </w:p>
        </w:tc>
        <w:tc>
          <w:tcPr>
            <w:cnfStyle w:val="000100000000" w:firstRow="0" w:lastRow="0" w:firstColumn="0" w:lastColumn="1" w:oddVBand="0" w:evenVBand="0" w:oddHBand="0" w:evenHBand="0" w:firstRowFirstColumn="0" w:firstRowLastColumn="0" w:lastRowFirstColumn="0" w:lastRowLastColumn="0"/>
            <w:tcW w:w="560" w:type="dxa"/>
            <w:tcBorders>
              <w:top w:val="single" w:sz="4" w:space="0" w:color="000000"/>
            </w:tcBorders>
            <w:shd w:val="clear" w:color="auto" w:fill="auto"/>
          </w:tcPr>
          <w:p w14:paraId="05425DC7" w14:textId="77777777" w:rsidR="002B3258" w:rsidRPr="006538CA" w:rsidRDefault="00C00118" w:rsidP="00F83737">
            <w:pPr>
              <w:jc w:val="right"/>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7AB197D8"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13" w:type="dxa"/>
            <w:shd w:val="clear" w:color="auto" w:fill="auto"/>
          </w:tcPr>
          <w:p w14:paraId="4D2A013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Destinamos recursos importantes a digitalizar el negocio</w:t>
            </w:r>
          </w:p>
        </w:tc>
        <w:tc>
          <w:tcPr>
            <w:tcW w:w="827" w:type="dxa"/>
            <w:shd w:val="clear" w:color="auto" w:fill="auto"/>
          </w:tcPr>
          <w:p w14:paraId="5F7D4E61"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2,79</w:t>
            </w:r>
          </w:p>
        </w:tc>
        <w:tc>
          <w:tcPr>
            <w:tcW w:w="1173" w:type="dxa"/>
            <w:shd w:val="clear" w:color="auto" w:fill="auto"/>
          </w:tcPr>
          <w:p w14:paraId="6534D04E"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3,02</w:t>
            </w:r>
          </w:p>
        </w:tc>
        <w:tc>
          <w:tcPr>
            <w:tcW w:w="1144" w:type="dxa"/>
            <w:shd w:val="clear" w:color="auto" w:fill="auto"/>
          </w:tcPr>
          <w:p w14:paraId="36281DD9"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3,50</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tcPr>
          <w:p w14:paraId="3C0DDBAF" w14:textId="77777777" w:rsidR="002B3258" w:rsidRPr="006538CA" w:rsidRDefault="00C00118" w:rsidP="00F83737">
            <w:pPr>
              <w:jc w:val="right"/>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10670657"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13" w:type="dxa"/>
            <w:shd w:val="clear" w:color="auto" w:fill="auto"/>
          </w:tcPr>
          <w:p w14:paraId="0A1B406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El modelo de negocio se evalúa y actualiza en materia de digitalización</w:t>
            </w:r>
          </w:p>
        </w:tc>
        <w:tc>
          <w:tcPr>
            <w:tcW w:w="827" w:type="dxa"/>
            <w:shd w:val="clear" w:color="auto" w:fill="auto"/>
          </w:tcPr>
          <w:p w14:paraId="52830197"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2,74</w:t>
            </w:r>
          </w:p>
        </w:tc>
        <w:tc>
          <w:tcPr>
            <w:tcW w:w="1173" w:type="dxa"/>
            <w:shd w:val="clear" w:color="auto" w:fill="auto"/>
          </w:tcPr>
          <w:p w14:paraId="06E0EAF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2,89</w:t>
            </w:r>
          </w:p>
        </w:tc>
        <w:tc>
          <w:tcPr>
            <w:tcW w:w="1144" w:type="dxa"/>
            <w:shd w:val="clear" w:color="auto" w:fill="auto"/>
          </w:tcPr>
          <w:p w14:paraId="7DA25819"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3,24</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tcPr>
          <w:p w14:paraId="581A9F88" w14:textId="77777777" w:rsidR="002B3258" w:rsidRPr="006538CA" w:rsidRDefault="00C00118" w:rsidP="00F83737">
            <w:pPr>
              <w:jc w:val="right"/>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BF11D15"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13" w:type="dxa"/>
            <w:shd w:val="clear" w:color="auto" w:fill="auto"/>
          </w:tcPr>
          <w:p w14:paraId="5B6AFA9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Nuestros empleados están preparados para el desarrollo digital de la empresa</w:t>
            </w:r>
          </w:p>
        </w:tc>
        <w:tc>
          <w:tcPr>
            <w:tcW w:w="827" w:type="dxa"/>
            <w:shd w:val="clear" w:color="auto" w:fill="auto"/>
          </w:tcPr>
          <w:p w14:paraId="321C5B8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2,70</w:t>
            </w:r>
          </w:p>
        </w:tc>
        <w:tc>
          <w:tcPr>
            <w:tcW w:w="1173" w:type="dxa"/>
            <w:shd w:val="clear" w:color="auto" w:fill="auto"/>
          </w:tcPr>
          <w:p w14:paraId="04F040B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2,75</w:t>
            </w:r>
          </w:p>
        </w:tc>
        <w:tc>
          <w:tcPr>
            <w:tcW w:w="1144" w:type="dxa"/>
            <w:shd w:val="clear" w:color="auto" w:fill="auto"/>
          </w:tcPr>
          <w:p w14:paraId="0FF014F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3,13</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tcPr>
          <w:p w14:paraId="0861D33A" w14:textId="77777777" w:rsidR="002B3258" w:rsidRPr="006538CA" w:rsidRDefault="00C00118" w:rsidP="00F83737">
            <w:pPr>
              <w:jc w:val="right"/>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3CFF60D8"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13" w:type="dxa"/>
            <w:shd w:val="clear" w:color="auto" w:fill="auto"/>
          </w:tcPr>
          <w:p w14:paraId="5BF56D45"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Nuestros directivos tienen buena formación en digitalización</w:t>
            </w:r>
          </w:p>
        </w:tc>
        <w:tc>
          <w:tcPr>
            <w:tcW w:w="827" w:type="dxa"/>
            <w:shd w:val="clear" w:color="auto" w:fill="auto"/>
          </w:tcPr>
          <w:p w14:paraId="716DC43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2,89</w:t>
            </w:r>
          </w:p>
        </w:tc>
        <w:tc>
          <w:tcPr>
            <w:tcW w:w="1173" w:type="dxa"/>
            <w:shd w:val="clear" w:color="auto" w:fill="auto"/>
          </w:tcPr>
          <w:p w14:paraId="1B0D24C9"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3,02</w:t>
            </w:r>
          </w:p>
        </w:tc>
        <w:tc>
          <w:tcPr>
            <w:tcW w:w="1144" w:type="dxa"/>
            <w:shd w:val="clear" w:color="auto" w:fill="auto"/>
          </w:tcPr>
          <w:p w14:paraId="6248EC7D"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3,44</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tcPr>
          <w:p w14:paraId="22A55D77" w14:textId="77777777" w:rsidR="002B3258" w:rsidRPr="006538CA" w:rsidRDefault="00C00118" w:rsidP="00F83737">
            <w:pPr>
              <w:jc w:val="right"/>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609091FE"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13" w:type="dxa"/>
            <w:shd w:val="clear" w:color="auto" w:fill="auto"/>
          </w:tcPr>
          <w:p w14:paraId="2C33044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El grado de automatización de procesos es alto en mi empresa</w:t>
            </w:r>
          </w:p>
        </w:tc>
        <w:tc>
          <w:tcPr>
            <w:tcW w:w="827" w:type="dxa"/>
            <w:shd w:val="clear" w:color="auto" w:fill="auto"/>
          </w:tcPr>
          <w:p w14:paraId="3C38E2E7"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2,40</w:t>
            </w:r>
          </w:p>
        </w:tc>
        <w:tc>
          <w:tcPr>
            <w:tcW w:w="1173" w:type="dxa"/>
            <w:shd w:val="clear" w:color="auto" w:fill="auto"/>
          </w:tcPr>
          <w:p w14:paraId="6D658517"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2,64</w:t>
            </w:r>
          </w:p>
        </w:tc>
        <w:tc>
          <w:tcPr>
            <w:tcW w:w="1144" w:type="dxa"/>
            <w:shd w:val="clear" w:color="auto" w:fill="auto"/>
          </w:tcPr>
          <w:p w14:paraId="6AAFC701"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3,12</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tcPr>
          <w:p w14:paraId="747250BE" w14:textId="77777777" w:rsidR="002B3258" w:rsidRPr="006538CA" w:rsidRDefault="00C00118" w:rsidP="00F83737">
            <w:pPr>
              <w:jc w:val="right"/>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4D0D60FB"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13" w:type="dxa"/>
            <w:shd w:val="clear" w:color="auto" w:fill="auto"/>
          </w:tcPr>
          <w:p w14:paraId="253D989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Utilizamos la digitalización en la gestión organizativa de la empresa</w:t>
            </w:r>
          </w:p>
        </w:tc>
        <w:tc>
          <w:tcPr>
            <w:tcW w:w="827" w:type="dxa"/>
            <w:shd w:val="clear" w:color="auto" w:fill="auto"/>
          </w:tcPr>
          <w:p w14:paraId="4714829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2,70</w:t>
            </w:r>
          </w:p>
        </w:tc>
        <w:tc>
          <w:tcPr>
            <w:tcW w:w="1173" w:type="dxa"/>
            <w:shd w:val="clear" w:color="auto" w:fill="auto"/>
          </w:tcPr>
          <w:p w14:paraId="78E3E17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2,97</w:t>
            </w:r>
          </w:p>
        </w:tc>
        <w:tc>
          <w:tcPr>
            <w:tcW w:w="1144" w:type="dxa"/>
            <w:shd w:val="clear" w:color="auto" w:fill="auto"/>
          </w:tcPr>
          <w:p w14:paraId="594D1B3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3,48</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tcPr>
          <w:p w14:paraId="7E1A2BC0" w14:textId="77777777" w:rsidR="002B3258" w:rsidRPr="006538CA" w:rsidRDefault="00C00118" w:rsidP="00F83737">
            <w:pPr>
              <w:jc w:val="right"/>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7AB34B96"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13" w:type="dxa"/>
            <w:shd w:val="clear" w:color="auto" w:fill="auto"/>
          </w:tcPr>
          <w:p w14:paraId="154E5D52"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En nuestra empresa se organiza habitualmente formación para la transformación digital </w:t>
            </w:r>
          </w:p>
        </w:tc>
        <w:tc>
          <w:tcPr>
            <w:tcW w:w="827" w:type="dxa"/>
            <w:shd w:val="clear" w:color="auto" w:fill="auto"/>
          </w:tcPr>
          <w:p w14:paraId="7A5EC7F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2,19</w:t>
            </w:r>
          </w:p>
        </w:tc>
        <w:tc>
          <w:tcPr>
            <w:tcW w:w="1173" w:type="dxa"/>
            <w:shd w:val="clear" w:color="auto" w:fill="auto"/>
          </w:tcPr>
          <w:p w14:paraId="212B0D67"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2,37</w:t>
            </w:r>
          </w:p>
        </w:tc>
        <w:tc>
          <w:tcPr>
            <w:tcW w:w="1144" w:type="dxa"/>
            <w:shd w:val="clear" w:color="auto" w:fill="auto"/>
          </w:tcPr>
          <w:p w14:paraId="0BADEFD4"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2,92</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tcPr>
          <w:p w14:paraId="2AD64F77" w14:textId="77777777" w:rsidR="002B3258" w:rsidRPr="006538CA" w:rsidRDefault="00C00118" w:rsidP="00F83737">
            <w:pPr>
              <w:jc w:val="right"/>
              <w:rPr>
                <w:rFonts w:ascii="Verdana" w:eastAsia="Verdana" w:hAnsi="Verdana" w:cs="Verdana"/>
                <w:sz w:val="18"/>
                <w:szCs w:val="18"/>
              </w:rPr>
            </w:pPr>
            <w:r w:rsidRPr="006538CA">
              <w:rPr>
                <w:rFonts w:ascii="Verdana" w:eastAsia="Verdana" w:hAnsi="Verdana" w:cs="Verdana"/>
                <w:b w:val="0"/>
                <w:sz w:val="18"/>
                <w:szCs w:val="18"/>
              </w:rPr>
              <w:t>***</w:t>
            </w:r>
          </w:p>
        </w:tc>
      </w:tr>
    </w:tbl>
    <w:p w14:paraId="4B67C502"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En una escala de 1 = poco de acuerdo a 5 = muy de acuerdo.</w:t>
      </w:r>
    </w:p>
    <w:p w14:paraId="66FDBFF5"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Diferencias estadísticamente significativas (*): p&lt;0,1; (**): p&lt;0,05; (***): p&lt;0,01; - no significativa.</w:t>
      </w:r>
    </w:p>
    <w:p w14:paraId="2FB9F8DD" w14:textId="77777777" w:rsidR="002B3258" w:rsidRPr="006538CA" w:rsidRDefault="002B3258" w:rsidP="00F83737">
      <w:pPr>
        <w:spacing w:line="360" w:lineRule="auto"/>
      </w:pPr>
    </w:p>
    <w:p w14:paraId="0C8D0E7B" w14:textId="77777777" w:rsidR="002B3258" w:rsidRPr="006538CA" w:rsidRDefault="00C00118" w:rsidP="00F83737">
      <w:pPr>
        <w:spacing w:line="360" w:lineRule="auto"/>
        <w:jc w:val="both"/>
        <w:rPr>
          <w:rFonts w:eastAsia="Verdana"/>
        </w:rPr>
      </w:pPr>
      <w:r w:rsidRPr="006538CA">
        <w:rPr>
          <w:rFonts w:eastAsia="Verdana"/>
        </w:rPr>
        <w:t xml:space="preserve">Si analizamos la antigüedad de la empresa (Cuadro </w:t>
      </w:r>
      <w:r w:rsidR="00274EB5" w:rsidRPr="006538CA">
        <w:rPr>
          <w:rFonts w:eastAsia="Verdana"/>
        </w:rPr>
        <w:t>4</w:t>
      </w:r>
      <w:r w:rsidRPr="006538CA">
        <w:rPr>
          <w:rFonts w:eastAsia="Verdana"/>
        </w:rPr>
        <w:t>.6) los resultados muestran que las empresas maduras tienen ventajas sobre las jóvenes en todos los impulsores de la digitalización, existan o no diferencias estadísticamente significativas.</w:t>
      </w:r>
    </w:p>
    <w:p w14:paraId="1A713025" w14:textId="77777777" w:rsidR="002B3258" w:rsidRPr="006538CA" w:rsidRDefault="002B3258" w:rsidP="00F83737">
      <w:pPr>
        <w:spacing w:line="360" w:lineRule="auto"/>
        <w:jc w:val="both"/>
      </w:pPr>
    </w:p>
    <w:p w14:paraId="0350BC69" w14:textId="77777777" w:rsidR="002B3258" w:rsidRPr="006538CA" w:rsidRDefault="00C00118" w:rsidP="00F83737">
      <w:pPr>
        <w:keepNext/>
        <w:jc w:val="center"/>
        <w:rPr>
          <w:rFonts w:ascii="Verdana" w:eastAsia="Verdana" w:hAnsi="Verdana" w:cs="Verdana"/>
          <w:b/>
          <w:sz w:val="18"/>
          <w:szCs w:val="18"/>
        </w:rPr>
      </w:pPr>
      <w:bookmarkStart w:id="15" w:name="_heading=h.1ksv4uv" w:colFirst="0" w:colLast="0"/>
      <w:bookmarkEnd w:id="15"/>
      <w:r w:rsidRPr="006538CA">
        <w:rPr>
          <w:rFonts w:ascii="Verdana" w:eastAsia="Verdana" w:hAnsi="Verdana" w:cs="Verdana"/>
          <w:b/>
          <w:sz w:val="18"/>
          <w:szCs w:val="18"/>
        </w:rPr>
        <w:t xml:space="preserve">Cuadro </w:t>
      </w:r>
      <w:r w:rsidR="00274EB5" w:rsidRPr="006538CA">
        <w:rPr>
          <w:rFonts w:ascii="Verdana" w:eastAsia="Verdana" w:hAnsi="Verdana" w:cs="Verdana"/>
          <w:b/>
          <w:sz w:val="18"/>
          <w:szCs w:val="18"/>
        </w:rPr>
        <w:t>4</w:t>
      </w:r>
      <w:r w:rsidRPr="006538CA">
        <w:rPr>
          <w:rFonts w:ascii="Verdana" w:eastAsia="Verdana" w:hAnsi="Verdana" w:cs="Verdana"/>
          <w:b/>
          <w:sz w:val="18"/>
          <w:szCs w:val="18"/>
        </w:rPr>
        <w:t>.6</w:t>
      </w:r>
    </w:p>
    <w:p w14:paraId="4B58A7C4"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Impulsores de digitalización por antigüedad</w:t>
      </w:r>
    </w:p>
    <w:tbl>
      <w:tblPr>
        <w:tblStyle w:val="af8"/>
        <w:tblW w:w="8896" w:type="dxa"/>
        <w:jc w:val="center"/>
        <w:tblInd w:w="0" w:type="dxa"/>
        <w:tblBorders>
          <w:top w:val="single" w:sz="4" w:space="0" w:color="000000"/>
          <w:left w:val="nil"/>
          <w:bottom w:val="single" w:sz="4" w:space="0" w:color="000000"/>
          <w:right w:val="nil"/>
          <w:insideH w:val="nil"/>
          <w:insideV w:val="nil"/>
        </w:tblBorders>
        <w:tblLayout w:type="fixed"/>
        <w:tblLook w:val="05A0" w:firstRow="1" w:lastRow="0" w:firstColumn="1" w:lastColumn="1" w:noHBand="0" w:noVBand="1"/>
      </w:tblPr>
      <w:tblGrid>
        <w:gridCol w:w="6062"/>
        <w:gridCol w:w="1133"/>
        <w:gridCol w:w="1100"/>
        <w:gridCol w:w="601"/>
      </w:tblGrid>
      <w:tr w:rsidR="002B3258" w:rsidRPr="006538CA" w14:paraId="300B16FD" w14:textId="77777777" w:rsidTr="002B3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62" w:type="dxa"/>
            <w:tcBorders>
              <w:top w:val="single" w:sz="4" w:space="0" w:color="000000"/>
              <w:left w:val="nil"/>
              <w:bottom w:val="single" w:sz="4" w:space="0" w:color="000000"/>
            </w:tcBorders>
            <w:shd w:val="clear" w:color="auto" w:fill="auto"/>
          </w:tcPr>
          <w:p w14:paraId="2328D6B6" w14:textId="77777777" w:rsidR="002B3258" w:rsidRPr="006538CA" w:rsidRDefault="00C00118" w:rsidP="00F83737">
            <w:pPr>
              <w:jc w:val="center"/>
              <w:rPr>
                <w:rFonts w:ascii="Verdana" w:eastAsia="Verdana" w:hAnsi="Verdana" w:cs="Verdana"/>
                <w:color w:val="auto"/>
                <w:sz w:val="18"/>
                <w:szCs w:val="18"/>
              </w:rPr>
            </w:pPr>
            <w:r w:rsidRPr="006538CA">
              <w:rPr>
                <w:rFonts w:ascii="Verdana" w:eastAsia="Verdana" w:hAnsi="Verdana" w:cs="Verdana"/>
                <w:b w:val="0"/>
                <w:color w:val="auto"/>
                <w:sz w:val="18"/>
                <w:szCs w:val="18"/>
              </w:rPr>
              <w:t>Impulsores</w:t>
            </w:r>
          </w:p>
        </w:tc>
        <w:tc>
          <w:tcPr>
            <w:tcW w:w="1133" w:type="dxa"/>
            <w:tcBorders>
              <w:top w:val="single" w:sz="4" w:space="0" w:color="000000"/>
              <w:bottom w:val="single" w:sz="4" w:space="0" w:color="000000"/>
            </w:tcBorders>
            <w:shd w:val="clear" w:color="auto" w:fill="auto"/>
          </w:tcPr>
          <w:p w14:paraId="70C1B9B0" w14:textId="77777777" w:rsidR="002B3258" w:rsidRPr="006538CA" w:rsidRDefault="00C00118" w:rsidP="00F83737">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Jóvenes</w:t>
            </w:r>
          </w:p>
        </w:tc>
        <w:tc>
          <w:tcPr>
            <w:tcW w:w="1100" w:type="dxa"/>
            <w:tcBorders>
              <w:top w:val="single" w:sz="4" w:space="0" w:color="000000"/>
              <w:bottom w:val="single" w:sz="4" w:space="0" w:color="000000"/>
            </w:tcBorders>
            <w:shd w:val="clear" w:color="auto" w:fill="auto"/>
          </w:tcPr>
          <w:p w14:paraId="52FD9045"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Maduras</w:t>
            </w:r>
          </w:p>
        </w:tc>
        <w:tc>
          <w:tcPr>
            <w:cnfStyle w:val="000100000000" w:firstRow="0" w:lastRow="0" w:firstColumn="0" w:lastColumn="1" w:oddVBand="0" w:evenVBand="0" w:oddHBand="0" w:evenHBand="0" w:firstRowFirstColumn="0" w:firstRowLastColumn="0" w:lastRowFirstColumn="0" w:lastRowLastColumn="0"/>
            <w:tcW w:w="601" w:type="dxa"/>
            <w:tcBorders>
              <w:top w:val="single" w:sz="4" w:space="0" w:color="000000"/>
              <w:bottom w:val="single" w:sz="4" w:space="0" w:color="000000"/>
              <w:right w:val="nil"/>
            </w:tcBorders>
            <w:shd w:val="clear" w:color="auto" w:fill="auto"/>
          </w:tcPr>
          <w:p w14:paraId="6494804E" w14:textId="77777777" w:rsidR="002B3258" w:rsidRPr="006538CA" w:rsidRDefault="00C00118" w:rsidP="00F83737">
            <w:pPr>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sig</w:t>
            </w:r>
            <w:proofErr w:type="spellEnd"/>
          </w:p>
        </w:tc>
      </w:tr>
      <w:tr w:rsidR="002B3258" w:rsidRPr="006538CA" w14:paraId="26F21DAB"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062" w:type="dxa"/>
            <w:tcBorders>
              <w:top w:val="single" w:sz="4" w:space="0" w:color="000000"/>
            </w:tcBorders>
            <w:shd w:val="clear" w:color="auto" w:fill="auto"/>
          </w:tcPr>
          <w:p w14:paraId="347DBBE8"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Conocemos bien las posibilidades y ventajas de la digitalización</w:t>
            </w:r>
          </w:p>
        </w:tc>
        <w:tc>
          <w:tcPr>
            <w:tcW w:w="1133" w:type="dxa"/>
            <w:tcBorders>
              <w:top w:val="single" w:sz="4" w:space="0" w:color="000000"/>
            </w:tcBorders>
            <w:shd w:val="clear" w:color="auto" w:fill="auto"/>
            <w:vAlign w:val="center"/>
          </w:tcPr>
          <w:p w14:paraId="569E7E82"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3,70</w:t>
            </w:r>
          </w:p>
        </w:tc>
        <w:tc>
          <w:tcPr>
            <w:tcW w:w="1100" w:type="dxa"/>
            <w:tcBorders>
              <w:top w:val="single" w:sz="4" w:space="0" w:color="000000"/>
            </w:tcBorders>
            <w:shd w:val="clear" w:color="auto" w:fill="auto"/>
            <w:vAlign w:val="center"/>
          </w:tcPr>
          <w:p w14:paraId="1968292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3,87</w:t>
            </w:r>
          </w:p>
        </w:tc>
        <w:tc>
          <w:tcPr>
            <w:cnfStyle w:val="000100000000" w:firstRow="0" w:lastRow="0" w:firstColumn="0" w:lastColumn="1" w:oddVBand="0" w:evenVBand="0" w:oddHBand="0" w:evenHBand="0" w:firstRowFirstColumn="0" w:firstRowLastColumn="0" w:lastRowFirstColumn="0" w:lastRowLastColumn="0"/>
            <w:tcW w:w="601" w:type="dxa"/>
            <w:tcBorders>
              <w:top w:val="single" w:sz="4" w:space="0" w:color="000000"/>
            </w:tcBorders>
            <w:shd w:val="clear" w:color="auto" w:fill="auto"/>
            <w:vAlign w:val="center"/>
          </w:tcPr>
          <w:p w14:paraId="4BFF948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70D7A257"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6062" w:type="dxa"/>
            <w:shd w:val="clear" w:color="auto" w:fill="auto"/>
          </w:tcPr>
          <w:p w14:paraId="3168F10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Destinamos recursos importantes a digitalizar el negocio</w:t>
            </w:r>
          </w:p>
        </w:tc>
        <w:tc>
          <w:tcPr>
            <w:tcW w:w="1133" w:type="dxa"/>
            <w:shd w:val="clear" w:color="auto" w:fill="auto"/>
            <w:vAlign w:val="center"/>
          </w:tcPr>
          <w:p w14:paraId="21F467F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2,83</w:t>
            </w:r>
          </w:p>
        </w:tc>
        <w:tc>
          <w:tcPr>
            <w:tcW w:w="1100" w:type="dxa"/>
            <w:shd w:val="clear" w:color="auto" w:fill="auto"/>
            <w:vAlign w:val="center"/>
          </w:tcPr>
          <w:p w14:paraId="3844A22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3,22</w:t>
            </w:r>
          </w:p>
        </w:tc>
        <w:tc>
          <w:tcPr>
            <w:cnfStyle w:val="000100000000" w:firstRow="0" w:lastRow="0" w:firstColumn="0" w:lastColumn="1" w:oddVBand="0" w:evenVBand="0" w:oddHBand="0" w:evenHBand="0" w:firstRowFirstColumn="0" w:firstRowLastColumn="0" w:lastRowFirstColumn="0" w:lastRowLastColumn="0"/>
            <w:tcW w:w="601" w:type="dxa"/>
            <w:shd w:val="clear" w:color="auto" w:fill="auto"/>
            <w:vAlign w:val="center"/>
          </w:tcPr>
          <w:p w14:paraId="3C0D99F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5057011D"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062" w:type="dxa"/>
            <w:shd w:val="clear" w:color="auto" w:fill="auto"/>
          </w:tcPr>
          <w:p w14:paraId="1B7BE41C"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El modelo de negocio se evalúa y actualiza en materia de digitalización</w:t>
            </w:r>
          </w:p>
        </w:tc>
        <w:tc>
          <w:tcPr>
            <w:tcW w:w="1133" w:type="dxa"/>
            <w:shd w:val="clear" w:color="auto" w:fill="auto"/>
            <w:vAlign w:val="center"/>
          </w:tcPr>
          <w:p w14:paraId="7AEACD6D"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2,84</w:t>
            </w:r>
          </w:p>
        </w:tc>
        <w:tc>
          <w:tcPr>
            <w:tcW w:w="1100" w:type="dxa"/>
            <w:shd w:val="clear" w:color="auto" w:fill="auto"/>
            <w:vAlign w:val="center"/>
          </w:tcPr>
          <w:p w14:paraId="1CD7C4D6"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3,01</w:t>
            </w:r>
          </w:p>
        </w:tc>
        <w:tc>
          <w:tcPr>
            <w:cnfStyle w:val="000100000000" w:firstRow="0" w:lastRow="0" w:firstColumn="0" w:lastColumn="1" w:oddVBand="0" w:evenVBand="0" w:oddHBand="0" w:evenHBand="0" w:firstRowFirstColumn="0" w:firstRowLastColumn="0" w:lastRowFirstColumn="0" w:lastRowLastColumn="0"/>
            <w:tcW w:w="601" w:type="dxa"/>
            <w:shd w:val="clear" w:color="auto" w:fill="auto"/>
            <w:vAlign w:val="center"/>
          </w:tcPr>
          <w:p w14:paraId="1CA7117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02FA10C3"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6062" w:type="dxa"/>
            <w:shd w:val="clear" w:color="auto" w:fill="auto"/>
          </w:tcPr>
          <w:p w14:paraId="34D2966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Nuestros empleados están preparados para el desarrollo digital de la empresa</w:t>
            </w:r>
          </w:p>
        </w:tc>
        <w:tc>
          <w:tcPr>
            <w:tcW w:w="1133" w:type="dxa"/>
            <w:shd w:val="clear" w:color="auto" w:fill="auto"/>
            <w:vAlign w:val="center"/>
          </w:tcPr>
          <w:p w14:paraId="0DE15B6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2,73</w:t>
            </w:r>
          </w:p>
        </w:tc>
        <w:tc>
          <w:tcPr>
            <w:tcW w:w="1100" w:type="dxa"/>
            <w:shd w:val="clear" w:color="auto" w:fill="auto"/>
            <w:vAlign w:val="center"/>
          </w:tcPr>
          <w:p w14:paraId="197BE0F9"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2,92</w:t>
            </w:r>
          </w:p>
        </w:tc>
        <w:tc>
          <w:tcPr>
            <w:cnfStyle w:val="000100000000" w:firstRow="0" w:lastRow="0" w:firstColumn="0" w:lastColumn="1" w:oddVBand="0" w:evenVBand="0" w:oddHBand="0" w:evenHBand="0" w:firstRowFirstColumn="0" w:firstRowLastColumn="0" w:lastRowFirstColumn="0" w:lastRowLastColumn="0"/>
            <w:tcW w:w="601" w:type="dxa"/>
            <w:shd w:val="clear" w:color="auto" w:fill="auto"/>
            <w:vAlign w:val="center"/>
          </w:tcPr>
          <w:p w14:paraId="40727B8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785567AB"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062" w:type="dxa"/>
            <w:shd w:val="clear" w:color="auto" w:fill="auto"/>
          </w:tcPr>
          <w:p w14:paraId="4E61C21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Nuestros directivos tienen buena formación en digitalización</w:t>
            </w:r>
          </w:p>
        </w:tc>
        <w:tc>
          <w:tcPr>
            <w:tcW w:w="1133" w:type="dxa"/>
            <w:shd w:val="clear" w:color="auto" w:fill="auto"/>
            <w:vAlign w:val="center"/>
          </w:tcPr>
          <w:p w14:paraId="175F972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2,99</w:t>
            </w:r>
          </w:p>
        </w:tc>
        <w:tc>
          <w:tcPr>
            <w:tcW w:w="1100" w:type="dxa"/>
            <w:shd w:val="clear" w:color="auto" w:fill="auto"/>
            <w:vAlign w:val="center"/>
          </w:tcPr>
          <w:p w14:paraId="4936260E"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3,16</w:t>
            </w:r>
          </w:p>
        </w:tc>
        <w:tc>
          <w:tcPr>
            <w:cnfStyle w:val="000100000000" w:firstRow="0" w:lastRow="0" w:firstColumn="0" w:lastColumn="1" w:oddVBand="0" w:evenVBand="0" w:oddHBand="0" w:evenHBand="0" w:firstRowFirstColumn="0" w:firstRowLastColumn="0" w:lastRowFirstColumn="0" w:lastRowLastColumn="0"/>
            <w:tcW w:w="601" w:type="dxa"/>
            <w:shd w:val="clear" w:color="auto" w:fill="auto"/>
            <w:vAlign w:val="center"/>
          </w:tcPr>
          <w:p w14:paraId="3D5EC91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1AAA4AAD"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6062" w:type="dxa"/>
            <w:shd w:val="clear" w:color="auto" w:fill="auto"/>
          </w:tcPr>
          <w:p w14:paraId="7F771609"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El grado de automatización de procesos es alto en mi empresa</w:t>
            </w:r>
          </w:p>
        </w:tc>
        <w:tc>
          <w:tcPr>
            <w:tcW w:w="1133" w:type="dxa"/>
            <w:shd w:val="clear" w:color="auto" w:fill="auto"/>
            <w:vAlign w:val="center"/>
          </w:tcPr>
          <w:p w14:paraId="16954E7C"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2,44</w:t>
            </w:r>
          </w:p>
        </w:tc>
        <w:tc>
          <w:tcPr>
            <w:tcW w:w="1100" w:type="dxa"/>
            <w:shd w:val="clear" w:color="auto" w:fill="auto"/>
            <w:vAlign w:val="center"/>
          </w:tcPr>
          <w:p w14:paraId="78F09E3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2,84</w:t>
            </w:r>
          </w:p>
        </w:tc>
        <w:tc>
          <w:tcPr>
            <w:cnfStyle w:val="000100000000" w:firstRow="0" w:lastRow="0" w:firstColumn="0" w:lastColumn="1" w:oddVBand="0" w:evenVBand="0" w:oddHBand="0" w:evenHBand="0" w:firstRowFirstColumn="0" w:firstRowLastColumn="0" w:lastRowFirstColumn="0" w:lastRowLastColumn="0"/>
            <w:tcW w:w="601" w:type="dxa"/>
            <w:shd w:val="clear" w:color="auto" w:fill="auto"/>
            <w:vAlign w:val="center"/>
          </w:tcPr>
          <w:p w14:paraId="41F2CCD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4265A85"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062" w:type="dxa"/>
            <w:shd w:val="clear" w:color="auto" w:fill="auto"/>
          </w:tcPr>
          <w:p w14:paraId="11FF832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Utilizamos la digitalización en la gestión organizativa de la empresa</w:t>
            </w:r>
          </w:p>
        </w:tc>
        <w:tc>
          <w:tcPr>
            <w:tcW w:w="1133" w:type="dxa"/>
            <w:shd w:val="clear" w:color="auto" w:fill="auto"/>
            <w:vAlign w:val="center"/>
          </w:tcPr>
          <w:p w14:paraId="12571A6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2,73</w:t>
            </w:r>
          </w:p>
        </w:tc>
        <w:tc>
          <w:tcPr>
            <w:tcW w:w="1100" w:type="dxa"/>
            <w:shd w:val="clear" w:color="auto" w:fill="auto"/>
            <w:vAlign w:val="center"/>
          </w:tcPr>
          <w:p w14:paraId="329CB3D7"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3,18</w:t>
            </w:r>
          </w:p>
        </w:tc>
        <w:tc>
          <w:tcPr>
            <w:cnfStyle w:val="000100000000" w:firstRow="0" w:lastRow="0" w:firstColumn="0" w:lastColumn="1" w:oddVBand="0" w:evenVBand="0" w:oddHBand="0" w:evenHBand="0" w:firstRowFirstColumn="0" w:firstRowLastColumn="0" w:lastRowFirstColumn="0" w:lastRowLastColumn="0"/>
            <w:tcW w:w="601" w:type="dxa"/>
            <w:shd w:val="clear" w:color="auto" w:fill="auto"/>
            <w:vAlign w:val="center"/>
          </w:tcPr>
          <w:p w14:paraId="40AC117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0A850870"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6062" w:type="dxa"/>
            <w:shd w:val="clear" w:color="auto" w:fill="auto"/>
          </w:tcPr>
          <w:p w14:paraId="6E6B6FD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 xml:space="preserve">En nuestra empresa se organiza habitualmente formación para la transformación digital </w:t>
            </w:r>
          </w:p>
        </w:tc>
        <w:tc>
          <w:tcPr>
            <w:tcW w:w="1133" w:type="dxa"/>
            <w:shd w:val="clear" w:color="auto" w:fill="auto"/>
            <w:vAlign w:val="center"/>
          </w:tcPr>
          <w:p w14:paraId="2AAD740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2,22</w:t>
            </w:r>
          </w:p>
        </w:tc>
        <w:tc>
          <w:tcPr>
            <w:tcW w:w="1100" w:type="dxa"/>
            <w:shd w:val="clear" w:color="auto" w:fill="auto"/>
            <w:vAlign w:val="center"/>
          </w:tcPr>
          <w:p w14:paraId="5B49E95E"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2,60</w:t>
            </w:r>
          </w:p>
        </w:tc>
        <w:tc>
          <w:tcPr>
            <w:cnfStyle w:val="000100000000" w:firstRow="0" w:lastRow="0" w:firstColumn="0" w:lastColumn="1" w:oddVBand="0" w:evenVBand="0" w:oddHBand="0" w:evenHBand="0" w:firstRowFirstColumn="0" w:firstRowLastColumn="0" w:lastRowFirstColumn="0" w:lastRowLastColumn="0"/>
            <w:tcW w:w="601" w:type="dxa"/>
            <w:shd w:val="clear" w:color="auto" w:fill="auto"/>
            <w:vAlign w:val="center"/>
          </w:tcPr>
          <w:p w14:paraId="3D8AA26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bl>
    <w:p w14:paraId="2CA15AF3" w14:textId="77777777" w:rsidR="002B3258" w:rsidRPr="006538CA" w:rsidRDefault="00C00118" w:rsidP="00F83737">
      <w:pPr>
        <w:ind w:left="142"/>
        <w:rPr>
          <w:rFonts w:ascii="Verdana" w:eastAsia="Verdana" w:hAnsi="Verdana" w:cs="Verdana"/>
          <w:sz w:val="16"/>
          <w:szCs w:val="16"/>
        </w:rPr>
      </w:pPr>
      <w:r w:rsidRPr="006538CA">
        <w:rPr>
          <w:rFonts w:ascii="Verdana" w:eastAsia="Verdana" w:hAnsi="Verdana" w:cs="Verdana"/>
          <w:sz w:val="16"/>
          <w:szCs w:val="16"/>
        </w:rPr>
        <w:t>En una escala de 1 = poco de acuerdo a 5 = muy de acuerdo.</w:t>
      </w:r>
    </w:p>
    <w:p w14:paraId="452AE0D6" w14:textId="77777777" w:rsidR="002B3258" w:rsidRPr="006538CA" w:rsidRDefault="00C00118" w:rsidP="00F83737">
      <w:pPr>
        <w:ind w:left="142"/>
        <w:rPr>
          <w:rFonts w:ascii="Verdana" w:eastAsia="Verdana" w:hAnsi="Verdana" w:cs="Verdana"/>
          <w:sz w:val="16"/>
          <w:szCs w:val="16"/>
        </w:rPr>
      </w:pPr>
      <w:r w:rsidRPr="006538CA">
        <w:rPr>
          <w:rFonts w:ascii="Verdana" w:eastAsia="Verdana" w:hAnsi="Verdana" w:cs="Verdana"/>
          <w:sz w:val="16"/>
          <w:szCs w:val="16"/>
        </w:rPr>
        <w:t>Diferencias estadísticamente significativas (*): p&lt;0,1; (**): p&lt;0,05; (***): p&lt;0,01; - no significativa.</w:t>
      </w:r>
    </w:p>
    <w:p w14:paraId="1900534D" w14:textId="77777777" w:rsidR="002B3258" w:rsidRPr="006538CA" w:rsidRDefault="002B3258" w:rsidP="00F83737">
      <w:pPr>
        <w:spacing w:line="360" w:lineRule="auto"/>
      </w:pPr>
    </w:p>
    <w:p w14:paraId="3C88777B" w14:textId="77777777" w:rsidR="002B3258" w:rsidRPr="006538CA" w:rsidRDefault="00C00118" w:rsidP="00F83737">
      <w:pPr>
        <w:spacing w:line="360" w:lineRule="auto"/>
        <w:jc w:val="both"/>
        <w:rPr>
          <w:rFonts w:eastAsia="Verdana"/>
          <w:b/>
        </w:rPr>
      </w:pPr>
      <w:r w:rsidRPr="006538CA">
        <w:rPr>
          <w:rFonts w:eastAsia="Verdana"/>
          <w:b/>
        </w:rPr>
        <w:t>4.4. Barreras a la digitalización</w:t>
      </w:r>
    </w:p>
    <w:p w14:paraId="5A5C8099" w14:textId="77777777" w:rsidR="002B3258" w:rsidRPr="006538CA" w:rsidRDefault="002B3258" w:rsidP="00F83737">
      <w:pPr>
        <w:spacing w:line="360" w:lineRule="auto"/>
        <w:jc w:val="both"/>
        <w:rPr>
          <w:rFonts w:eastAsia="Verdana"/>
          <w:b/>
        </w:rPr>
      </w:pPr>
    </w:p>
    <w:p w14:paraId="29BE6266" w14:textId="77777777" w:rsidR="002B3258" w:rsidRPr="006538CA" w:rsidRDefault="00C00118" w:rsidP="00F83737">
      <w:pPr>
        <w:spacing w:line="360" w:lineRule="auto"/>
        <w:jc w:val="both"/>
        <w:rPr>
          <w:rFonts w:eastAsia="Verdana"/>
        </w:rPr>
      </w:pPr>
      <w:r w:rsidRPr="006538CA">
        <w:rPr>
          <w:rFonts w:eastAsia="Verdana"/>
        </w:rPr>
        <w:t>Las empresas perciben los beneficios de la transformación digital, pero existen indudablemente una serie de obstáculos y problemas que explican el bajo nivel de implantación y de experiencias infructuosas. Morgan (2021) afirma que un 70% de las transformaciones digitales fracasan.</w:t>
      </w:r>
    </w:p>
    <w:p w14:paraId="07D19D5A" w14:textId="77777777" w:rsidR="002B3258" w:rsidRPr="006538CA" w:rsidRDefault="002B3258" w:rsidP="00F83737">
      <w:pPr>
        <w:spacing w:line="360" w:lineRule="auto"/>
        <w:jc w:val="both"/>
        <w:rPr>
          <w:rFonts w:eastAsia="Verdana"/>
        </w:rPr>
      </w:pPr>
    </w:p>
    <w:p w14:paraId="0F8E4550" w14:textId="77777777" w:rsidR="002B3258" w:rsidRPr="006538CA" w:rsidRDefault="00C00118" w:rsidP="00F83737">
      <w:pPr>
        <w:spacing w:line="360" w:lineRule="auto"/>
        <w:jc w:val="both"/>
        <w:rPr>
          <w:rFonts w:eastAsia="Verdana"/>
        </w:rPr>
      </w:pPr>
      <w:r w:rsidRPr="006538CA">
        <w:rPr>
          <w:rFonts w:eastAsia="Verdana"/>
        </w:rPr>
        <w:t xml:space="preserve">De la serie de barreras presentadas (Gráfico </w:t>
      </w:r>
      <w:r w:rsidR="00274EB5" w:rsidRPr="006538CA">
        <w:rPr>
          <w:rFonts w:eastAsia="Verdana"/>
        </w:rPr>
        <w:t>4</w:t>
      </w:r>
      <w:r w:rsidRPr="006538CA">
        <w:rPr>
          <w:rFonts w:eastAsia="Verdana"/>
        </w:rPr>
        <w:t>.4) son la conexión de banda ancha insuficiente, los altos costes de inversión, la falta de personal cualificado, la falta de cultura empresarial para impulsar la transformación digital, la falta de recursos financieros en la empresa y la falta de conocimiento sobre los proveedores tecnológicos las que reciben una puntuación superior a 3, o lo que es lo mismo, tienen cierta importancia. La menor importancia se sitúa en el mal recibimiento por los trabajadores y en los requisitos de seguridad de tecnologías de la información exigentes (Ciberseguridad).</w:t>
      </w:r>
    </w:p>
    <w:p w14:paraId="6005C9B4" w14:textId="77777777" w:rsidR="002B3258" w:rsidRPr="006538CA" w:rsidRDefault="002B3258" w:rsidP="00F83737">
      <w:pPr>
        <w:spacing w:line="360" w:lineRule="auto"/>
      </w:pPr>
    </w:p>
    <w:p w14:paraId="5917EEB5" w14:textId="77777777" w:rsidR="002B3258" w:rsidRPr="006538CA" w:rsidRDefault="00C00118" w:rsidP="00F83737">
      <w:pPr>
        <w:keepNext/>
        <w:jc w:val="center"/>
        <w:rPr>
          <w:rFonts w:ascii="Verdana" w:eastAsia="Verdana" w:hAnsi="Verdana" w:cs="Verdana"/>
          <w:b/>
          <w:sz w:val="18"/>
          <w:szCs w:val="18"/>
        </w:rPr>
      </w:pPr>
      <w:bookmarkStart w:id="16" w:name="_heading=h.44sinio" w:colFirst="0" w:colLast="0"/>
      <w:bookmarkEnd w:id="16"/>
      <w:r w:rsidRPr="006538CA">
        <w:rPr>
          <w:rFonts w:ascii="Verdana" w:eastAsia="Verdana" w:hAnsi="Verdana" w:cs="Verdana"/>
          <w:b/>
          <w:sz w:val="18"/>
          <w:szCs w:val="18"/>
        </w:rPr>
        <w:t xml:space="preserve">Gráfico </w:t>
      </w:r>
      <w:r w:rsidR="00274EB5" w:rsidRPr="006538CA">
        <w:rPr>
          <w:rFonts w:ascii="Verdana" w:eastAsia="Verdana" w:hAnsi="Verdana" w:cs="Verdana"/>
          <w:b/>
          <w:sz w:val="18"/>
          <w:szCs w:val="18"/>
        </w:rPr>
        <w:t>4</w:t>
      </w:r>
      <w:r w:rsidRPr="006538CA">
        <w:rPr>
          <w:rFonts w:ascii="Verdana" w:eastAsia="Verdana" w:hAnsi="Verdana" w:cs="Verdana"/>
          <w:b/>
          <w:sz w:val="18"/>
          <w:szCs w:val="18"/>
        </w:rPr>
        <w:t>.4</w:t>
      </w:r>
    </w:p>
    <w:p w14:paraId="062D7A50"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Barreras a la digitalización </w:t>
      </w:r>
    </w:p>
    <w:p w14:paraId="19B9F966" w14:textId="77777777" w:rsidR="002B3258" w:rsidRPr="006538CA" w:rsidRDefault="00C00118" w:rsidP="00F83737">
      <w:pPr>
        <w:pBdr>
          <w:top w:val="nil"/>
          <w:left w:val="nil"/>
          <w:bottom w:val="nil"/>
          <w:right w:val="nil"/>
          <w:between w:val="nil"/>
        </w:pBdr>
        <w:jc w:val="center"/>
        <w:rPr>
          <w:rFonts w:ascii="Arial" w:eastAsia="Arial" w:hAnsi="Arial" w:cs="Arial"/>
        </w:rPr>
      </w:pPr>
      <w:r w:rsidRPr="006538CA">
        <w:rPr>
          <w:rFonts w:ascii="Arial" w:eastAsia="Arial" w:hAnsi="Arial" w:cs="Arial"/>
          <w:noProof/>
          <w:lang w:eastAsia="es-ES"/>
        </w:rPr>
        <w:drawing>
          <wp:inline distT="0" distB="0" distL="0" distR="0" wp14:anchorId="432BFFE6" wp14:editId="0A04F632">
            <wp:extent cx="5400040" cy="1621943"/>
            <wp:effectExtent l="0" t="0" r="0" b="0"/>
            <wp:docPr id="10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5400040" cy="1621943"/>
                    </a:xfrm>
                    <a:prstGeom prst="rect">
                      <a:avLst/>
                    </a:prstGeom>
                    <a:ln/>
                  </pic:spPr>
                </pic:pic>
              </a:graphicData>
            </a:graphic>
          </wp:inline>
        </w:drawing>
      </w:r>
    </w:p>
    <w:p w14:paraId="1D9C9342" w14:textId="77777777" w:rsidR="00552BB7" w:rsidRDefault="00552BB7" w:rsidP="00F83737">
      <w:pPr>
        <w:spacing w:line="360" w:lineRule="auto"/>
        <w:jc w:val="both"/>
        <w:rPr>
          <w:rFonts w:eastAsia="Verdana"/>
        </w:rPr>
      </w:pPr>
    </w:p>
    <w:p w14:paraId="0EA18996" w14:textId="38F8031F" w:rsidR="002B3258" w:rsidRPr="006538CA" w:rsidRDefault="00C00118" w:rsidP="00F83737">
      <w:pPr>
        <w:spacing w:line="360" w:lineRule="auto"/>
        <w:jc w:val="both"/>
        <w:rPr>
          <w:rFonts w:eastAsia="Verdana"/>
          <w:highlight w:val="yellow"/>
        </w:rPr>
      </w:pPr>
      <w:r w:rsidRPr="006538CA">
        <w:rPr>
          <w:rFonts w:eastAsia="Verdana"/>
        </w:rPr>
        <w:t xml:space="preserve">Existen diferencias sectoriales en las barreras a la digitalización (Cuadro </w:t>
      </w:r>
      <w:r w:rsidR="00274EB5" w:rsidRPr="006538CA">
        <w:rPr>
          <w:rFonts w:eastAsia="Verdana"/>
        </w:rPr>
        <w:t>4</w:t>
      </w:r>
      <w:r w:rsidRPr="006538CA">
        <w:rPr>
          <w:rFonts w:eastAsia="Verdana"/>
        </w:rPr>
        <w:t xml:space="preserve">.7), los mayores problemas son para las empresas de construcción en cuanto a encontrar personal cualificado, la falta de cultura empresarial y la conexión de banda ancha insuficiente. Esta última barrera a la digitalización también resulta ser la más importante para las empresas comerciales y para las de servicios. </w:t>
      </w:r>
      <w:r w:rsidRPr="006538CA">
        <w:rPr>
          <w:rFonts w:eastAsia="Verdana"/>
          <w:highlight w:val="yellow"/>
        </w:rPr>
        <w:t xml:space="preserve"> </w:t>
      </w:r>
    </w:p>
    <w:p w14:paraId="6627F690" w14:textId="77777777" w:rsidR="002B3258" w:rsidRPr="006538CA" w:rsidRDefault="002B3258" w:rsidP="00F83737">
      <w:pPr>
        <w:spacing w:line="360" w:lineRule="auto"/>
        <w:jc w:val="both"/>
        <w:rPr>
          <w:rFonts w:eastAsia="Verdana"/>
          <w:highlight w:val="yellow"/>
        </w:rPr>
      </w:pPr>
    </w:p>
    <w:p w14:paraId="262ADF8F" w14:textId="77777777" w:rsidR="002B3258" w:rsidRPr="006538CA" w:rsidRDefault="00C00118" w:rsidP="00F83737">
      <w:pPr>
        <w:keepNext/>
        <w:jc w:val="center"/>
        <w:rPr>
          <w:rFonts w:ascii="Verdana" w:eastAsia="Verdana" w:hAnsi="Verdana" w:cs="Verdana"/>
          <w:b/>
          <w:sz w:val="18"/>
          <w:szCs w:val="18"/>
        </w:rPr>
      </w:pPr>
      <w:bookmarkStart w:id="17" w:name="_heading=h.2jxsxqh" w:colFirst="0" w:colLast="0"/>
      <w:bookmarkEnd w:id="17"/>
      <w:r w:rsidRPr="006538CA">
        <w:rPr>
          <w:rFonts w:ascii="Verdana" w:eastAsia="Verdana" w:hAnsi="Verdana" w:cs="Verdana"/>
          <w:b/>
          <w:sz w:val="18"/>
          <w:szCs w:val="18"/>
        </w:rPr>
        <w:t xml:space="preserve">Cuadro </w:t>
      </w:r>
      <w:r w:rsidR="00274EB5" w:rsidRPr="006538CA">
        <w:rPr>
          <w:rFonts w:ascii="Verdana" w:eastAsia="Verdana" w:hAnsi="Verdana" w:cs="Verdana"/>
          <w:b/>
          <w:sz w:val="18"/>
          <w:szCs w:val="18"/>
        </w:rPr>
        <w:t>4</w:t>
      </w:r>
      <w:r w:rsidRPr="006538CA">
        <w:rPr>
          <w:rFonts w:ascii="Verdana" w:eastAsia="Verdana" w:hAnsi="Verdana" w:cs="Verdana"/>
          <w:b/>
          <w:sz w:val="18"/>
          <w:szCs w:val="18"/>
        </w:rPr>
        <w:t>.7</w:t>
      </w:r>
    </w:p>
    <w:p w14:paraId="55CF4458"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Barreras a la digitalización por sectores</w:t>
      </w:r>
    </w:p>
    <w:tbl>
      <w:tblPr>
        <w:tblStyle w:val="af9"/>
        <w:tblW w:w="9900" w:type="dxa"/>
        <w:jc w:val="center"/>
        <w:tblInd w:w="0" w:type="dxa"/>
        <w:tblBorders>
          <w:top w:val="single" w:sz="4" w:space="0" w:color="000000"/>
          <w:left w:val="nil"/>
          <w:bottom w:val="single" w:sz="4" w:space="0" w:color="000000"/>
          <w:right w:val="nil"/>
          <w:insideH w:val="nil"/>
          <w:insideV w:val="nil"/>
        </w:tblBorders>
        <w:tblLayout w:type="fixed"/>
        <w:tblLook w:val="05A0" w:firstRow="1" w:lastRow="0" w:firstColumn="1" w:lastColumn="1" w:noHBand="0" w:noVBand="1"/>
      </w:tblPr>
      <w:tblGrid>
        <w:gridCol w:w="3397"/>
        <w:gridCol w:w="1016"/>
        <w:gridCol w:w="1031"/>
        <w:gridCol w:w="1560"/>
        <w:gridCol w:w="1184"/>
        <w:gridCol w:w="1152"/>
        <w:gridCol w:w="560"/>
      </w:tblGrid>
      <w:tr w:rsidR="006538CA" w:rsidRPr="006538CA" w14:paraId="241609CB" w14:textId="77777777" w:rsidTr="002B3258">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000000"/>
              <w:bottom w:val="single" w:sz="4" w:space="0" w:color="000000"/>
            </w:tcBorders>
            <w:shd w:val="clear" w:color="auto" w:fill="auto"/>
          </w:tcPr>
          <w:p w14:paraId="0B7DC42E" w14:textId="77777777" w:rsidR="002B3258" w:rsidRPr="006538CA" w:rsidRDefault="00C00118" w:rsidP="00F83737">
            <w:pPr>
              <w:jc w:val="center"/>
              <w:rPr>
                <w:rFonts w:ascii="Verdana" w:eastAsia="Verdana" w:hAnsi="Verdana" w:cs="Verdana"/>
                <w:color w:val="auto"/>
                <w:sz w:val="18"/>
                <w:szCs w:val="18"/>
              </w:rPr>
            </w:pPr>
            <w:r w:rsidRPr="006538CA">
              <w:rPr>
                <w:rFonts w:ascii="Verdana" w:eastAsia="Verdana" w:hAnsi="Verdana" w:cs="Verdana"/>
                <w:b w:val="0"/>
                <w:color w:val="auto"/>
                <w:sz w:val="18"/>
                <w:szCs w:val="18"/>
              </w:rPr>
              <w:t>Barreras</w:t>
            </w:r>
          </w:p>
        </w:tc>
        <w:tc>
          <w:tcPr>
            <w:tcW w:w="1016" w:type="dxa"/>
            <w:tcBorders>
              <w:top w:val="single" w:sz="4" w:space="0" w:color="000000"/>
              <w:bottom w:val="single" w:sz="4" w:space="0" w:color="000000"/>
            </w:tcBorders>
            <w:shd w:val="clear" w:color="auto" w:fill="auto"/>
            <w:vAlign w:val="center"/>
          </w:tcPr>
          <w:p w14:paraId="72DBD4E0"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Agropec</w:t>
            </w:r>
            <w:proofErr w:type="spellEnd"/>
            <w:r w:rsidRPr="006538CA">
              <w:rPr>
                <w:rFonts w:ascii="Verdana" w:eastAsia="Verdana" w:hAnsi="Verdana" w:cs="Verdana"/>
                <w:b w:val="0"/>
                <w:color w:val="auto"/>
                <w:sz w:val="18"/>
                <w:szCs w:val="18"/>
              </w:rPr>
              <w:t>.</w:t>
            </w:r>
          </w:p>
        </w:tc>
        <w:tc>
          <w:tcPr>
            <w:tcW w:w="1031" w:type="dxa"/>
            <w:tcBorders>
              <w:top w:val="single" w:sz="4" w:space="0" w:color="000000"/>
              <w:bottom w:val="single" w:sz="4" w:space="0" w:color="000000"/>
            </w:tcBorders>
            <w:shd w:val="clear" w:color="auto" w:fill="auto"/>
            <w:vAlign w:val="center"/>
          </w:tcPr>
          <w:p w14:paraId="7682901B"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Industria</w:t>
            </w:r>
          </w:p>
        </w:tc>
        <w:tc>
          <w:tcPr>
            <w:tcW w:w="1560" w:type="dxa"/>
            <w:tcBorders>
              <w:top w:val="single" w:sz="4" w:space="0" w:color="000000"/>
              <w:bottom w:val="single" w:sz="4" w:space="0" w:color="000000"/>
            </w:tcBorders>
            <w:shd w:val="clear" w:color="auto" w:fill="auto"/>
            <w:vAlign w:val="center"/>
          </w:tcPr>
          <w:p w14:paraId="09DF4A08"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Construcción</w:t>
            </w:r>
          </w:p>
        </w:tc>
        <w:tc>
          <w:tcPr>
            <w:tcW w:w="1184" w:type="dxa"/>
            <w:tcBorders>
              <w:top w:val="single" w:sz="4" w:space="0" w:color="000000"/>
              <w:bottom w:val="single" w:sz="4" w:space="0" w:color="000000"/>
            </w:tcBorders>
            <w:shd w:val="clear" w:color="auto" w:fill="auto"/>
            <w:vAlign w:val="center"/>
          </w:tcPr>
          <w:p w14:paraId="5627CFE0"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Comercio</w:t>
            </w:r>
          </w:p>
        </w:tc>
        <w:tc>
          <w:tcPr>
            <w:tcW w:w="1152" w:type="dxa"/>
            <w:tcBorders>
              <w:top w:val="single" w:sz="4" w:space="0" w:color="000000"/>
              <w:bottom w:val="single" w:sz="4" w:space="0" w:color="000000"/>
            </w:tcBorders>
            <w:shd w:val="clear" w:color="auto" w:fill="auto"/>
            <w:vAlign w:val="center"/>
          </w:tcPr>
          <w:p w14:paraId="505E9C57"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Servicios</w:t>
            </w:r>
          </w:p>
        </w:tc>
        <w:tc>
          <w:tcPr>
            <w:cnfStyle w:val="000100000000" w:firstRow="0" w:lastRow="0" w:firstColumn="0" w:lastColumn="1" w:oddVBand="0" w:evenVBand="0" w:oddHBand="0" w:evenHBand="0" w:firstRowFirstColumn="0" w:firstRowLastColumn="0" w:lastRowFirstColumn="0" w:lastRowLastColumn="0"/>
            <w:tcW w:w="560" w:type="dxa"/>
            <w:tcBorders>
              <w:top w:val="single" w:sz="4" w:space="0" w:color="000000"/>
              <w:bottom w:val="single" w:sz="4" w:space="0" w:color="000000"/>
            </w:tcBorders>
            <w:shd w:val="clear" w:color="auto" w:fill="auto"/>
            <w:vAlign w:val="center"/>
          </w:tcPr>
          <w:p w14:paraId="58A098E2" w14:textId="77777777" w:rsidR="002B3258" w:rsidRPr="006538CA" w:rsidRDefault="00C00118" w:rsidP="00F83737">
            <w:pPr>
              <w:jc w:val="center"/>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sig</w:t>
            </w:r>
            <w:proofErr w:type="spellEnd"/>
          </w:p>
        </w:tc>
      </w:tr>
      <w:tr w:rsidR="006538CA" w:rsidRPr="006538CA" w14:paraId="2211390E"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000000"/>
            </w:tcBorders>
            <w:shd w:val="clear" w:color="auto" w:fill="auto"/>
          </w:tcPr>
          <w:p w14:paraId="7C82759A"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Conexión de banda ancha insuficiente</w:t>
            </w:r>
          </w:p>
        </w:tc>
        <w:tc>
          <w:tcPr>
            <w:tcW w:w="1016" w:type="dxa"/>
            <w:tcBorders>
              <w:top w:val="single" w:sz="4" w:space="0" w:color="000000"/>
            </w:tcBorders>
            <w:shd w:val="clear" w:color="auto" w:fill="auto"/>
            <w:vAlign w:val="center"/>
          </w:tcPr>
          <w:p w14:paraId="33E6926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3,15</w:t>
            </w:r>
          </w:p>
        </w:tc>
        <w:tc>
          <w:tcPr>
            <w:tcW w:w="1031" w:type="dxa"/>
            <w:tcBorders>
              <w:top w:val="single" w:sz="4" w:space="0" w:color="000000"/>
            </w:tcBorders>
            <w:shd w:val="clear" w:color="auto" w:fill="auto"/>
            <w:vAlign w:val="center"/>
          </w:tcPr>
          <w:p w14:paraId="2F8A496A"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3,49</w:t>
            </w:r>
          </w:p>
        </w:tc>
        <w:tc>
          <w:tcPr>
            <w:tcW w:w="1560" w:type="dxa"/>
            <w:tcBorders>
              <w:top w:val="single" w:sz="4" w:space="0" w:color="000000"/>
            </w:tcBorders>
            <w:shd w:val="clear" w:color="auto" w:fill="auto"/>
            <w:vAlign w:val="center"/>
          </w:tcPr>
          <w:p w14:paraId="672F277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3,42</w:t>
            </w:r>
          </w:p>
        </w:tc>
        <w:tc>
          <w:tcPr>
            <w:tcW w:w="1184" w:type="dxa"/>
            <w:tcBorders>
              <w:top w:val="single" w:sz="4" w:space="0" w:color="000000"/>
            </w:tcBorders>
            <w:shd w:val="clear" w:color="auto" w:fill="auto"/>
            <w:vAlign w:val="center"/>
          </w:tcPr>
          <w:p w14:paraId="170B11A0"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3,85</w:t>
            </w:r>
          </w:p>
        </w:tc>
        <w:tc>
          <w:tcPr>
            <w:tcW w:w="1152" w:type="dxa"/>
            <w:tcBorders>
              <w:top w:val="single" w:sz="4" w:space="0" w:color="000000"/>
            </w:tcBorders>
            <w:shd w:val="clear" w:color="auto" w:fill="auto"/>
            <w:vAlign w:val="center"/>
          </w:tcPr>
          <w:p w14:paraId="1EAFDC7A"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3,58</w:t>
            </w:r>
          </w:p>
        </w:tc>
        <w:tc>
          <w:tcPr>
            <w:cnfStyle w:val="000100000000" w:firstRow="0" w:lastRow="0" w:firstColumn="0" w:lastColumn="1" w:oddVBand="0" w:evenVBand="0" w:oddHBand="0" w:evenHBand="0" w:firstRowFirstColumn="0" w:firstRowLastColumn="0" w:lastRowFirstColumn="0" w:lastRowLastColumn="0"/>
            <w:tcW w:w="560" w:type="dxa"/>
            <w:tcBorders>
              <w:top w:val="single" w:sz="4" w:space="0" w:color="000000"/>
            </w:tcBorders>
            <w:shd w:val="clear" w:color="auto" w:fill="auto"/>
            <w:vAlign w:val="center"/>
          </w:tcPr>
          <w:p w14:paraId="5BA9F46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14B7D328"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9C6A5A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Falta de recursos financieros en la empresa</w:t>
            </w:r>
          </w:p>
        </w:tc>
        <w:tc>
          <w:tcPr>
            <w:tcW w:w="1016" w:type="dxa"/>
            <w:shd w:val="clear" w:color="auto" w:fill="auto"/>
            <w:vAlign w:val="center"/>
          </w:tcPr>
          <w:p w14:paraId="24CEC4A7"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2,52</w:t>
            </w:r>
          </w:p>
        </w:tc>
        <w:tc>
          <w:tcPr>
            <w:tcW w:w="1031" w:type="dxa"/>
            <w:shd w:val="clear" w:color="auto" w:fill="auto"/>
            <w:vAlign w:val="center"/>
          </w:tcPr>
          <w:p w14:paraId="2B5AF63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3,26</w:t>
            </w:r>
          </w:p>
        </w:tc>
        <w:tc>
          <w:tcPr>
            <w:tcW w:w="1560" w:type="dxa"/>
            <w:shd w:val="clear" w:color="auto" w:fill="auto"/>
            <w:vAlign w:val="center"/>
          </w:tcPr>
          <w:p w14:paraId="5BA5452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3,13</w:t>
            </w:r>
          </w:p>
        </w:tc>
        <w:tc>
          <w:tcPr>
            <w:tcW w:w="1184" w:type="dxa"/>
            <w:shd w:val="clear" w:color="auto" w:fill="auto"/>
            <w:vAlign w:val="center"/>
          </w:tcPr>
          <w:p w14:paraId="6E5A851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3,24</w:t>
            </w:r>
          </w:p>
        </w:tc>
        <w:tc>
          <w:tcPr>
            <w:tcW w:w="1152" w:type="dxa"/>
            <w:shd w:val="clear" w:color="auto" w:fill="auto"/>
            <w:vAlign w:val="center"/>
          </w:tcPr>
          <w:p w14:paraId="21B1A039"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3,33</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365C79C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49F7C8FB"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6B2C6A8A"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Altos costes de la inversión</w:t>
            </w:r>
          </w:p>
        </w:tc>
        <w:tc>
          <w:tcPr>
            <w:tcW w:w="1016" w:type="dxa"/>
            <w:shd w:val="clear" w:color="auto" w:fill="auto"/>
            <w:vAlign w:val="center"/>
          </w:tcPr>
          <w:p w14:paraId="22001523"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2,97</w:t>
            </w:r>
          </w:p>
        </w:tc>
        <w:tc>
          <w:tcPr>
            <w:tcW w:w="1031" w:type="dxa"/>
            <w:shd w:val="clear" w:color="auto" w:fill="auto"/>
            <w:vAlign w:val="center"/>
          </w:tcPr>
          <w:p w14:paraId="7837B3D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3,46</w:t>
            </w:r>
          </w:p>
        </w:tc>
        <w:tc>
          <w:tcPr>
            <w:tcW w:w="1560" w:type="dxa"/>
            <w:shd w:val="clear" w:color="auto" w:fill="auto"/>
            <w:vAlign w:val="center"/>
          </w:tcPr>
          <w:p w14:paraId="0BFBD817"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3,23</w:t>
            </w:r>
          </w:p>
        </w:tc>
        <w:tc>
          <w:tcPr>
            <w:tcW w:w="1184" w:type="dxa"/>
            <w:shd w:val="clear" w:color="auto" w:fill="auto"/>
            <w:vAlign w:val="center"/>
          </w:tcPr>
          <w:p w14:paraId="579DA3D3"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3,43</w:t>
            </w:r>
          </w:p>
        </w:tc>
        <w:tc>
          <w:tcPr>
            <w:tcW w:w="1152" w:type="dxa"/>
            <w:shd w:val="clear" w:color="auto" w:fill="auto"/>
            <w:vAlign w:val="center"/>
          </w:tcPr>
          <w:p w14:paraId="55A2BBB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3,47</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5F07D15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23738B85"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1E62A1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La digitalización puede ser mal recibida por los trabajadores</w:t>
            </w:r>
          </w:p>
        </w:tc>
        <w:tc>
          <w:tcPr>
            <w:tcW w:w="1016" w:type="dxa"/>
            <w:shd w:val="clear" w:color="auto" w:fill="auto"/>
            <w:vAlign w:val="center"/>
          </w:tcPr>
          <w:p w14:paraId="35EA67B6"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2,44</w:t>
            </w:r>
          </w:p>
        </w:tc>
        <w:tc>
          <w:tcPr>
            <w:tcW w:w="1031" w:type="dxa"/>
            <w:shd w:val="clear" w:color="auto" w:fill="auto"/>
            <w:vAlign w:val="center"/>
          </w:tcPr>
          <w:p w14:paraId="7C998E66"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2,57</w:t>
            </w:r>
          </w:p>
        </w:tc>
        <w:tc>
          <w:tcPr>
            <w:tcW w:w="1560" w:type="dxa"/>
            <w:shd w:val="clear" w:color="auto" w:fill="auto"/>
            <w:vAlign w:val="center"/>
          </w:tcPr>
          <w:p w14:paraId="29F8E4BA"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2,75</w:t>
            </w:r>
          </w:p>
        </w:tc>
        <w:tc>
          <w:tcPr>
            <w:tcW w:w="1184" w:type="dxa"/>
            <w:shd w:val="clear" w:color="auto" w:fill="auto"/>
            <w:vAlign w:val="center"/>
          </w:tcPr>
          <w:p w14:paraId="4C6B8F3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2,67</w:t>
            </w:r>
          </w:p>
        </w:tc>
        <w:tc>
          <w:tcPr>
            <w:tcW w:w="1152" w:type="dxa"/>
            <w:shd w:val="clear" w:color="auto" w:fill="auto"/>
            <w:vAlign w:val="center"/>
          </w:tcPr>
          <w:p w14:paraId="5561C3B6"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2,48</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229E06B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2B761E24"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22BC314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Falta de personal bien cualificado difícil de encontrar y mantener</w:t>
            </w:r>
          </w:p>
        </w:tc>
        <w:tc>
          <w:tcPr>
            <w:tcW w:w="1016" w:type="dxa"/>
            <w:shd w:val="clear" w:color="auto" w:fill="auto"/>
            <w:vAlign w:val="center"/>
          </w:tcPr>
          <w:p w14:paraId="28BB40F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2,97</w:t>
            </w:r>
          </w:p>
        </w:tc>
        <w:tc>
          <w:tcPr>
            <w:tcW w:w="1031" w:type="dxa"/>
            <w:shd w:val="clear" w:color="auto" w:fill="auto"/>
            <w:vAlign w:val="center"/>
          </w:tcPr>
          <w:p w14:paraId="32B82B3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3,63</w:t>
            </w:r>
          </w:p>
        </w:tc>
        <w:tc>
          <w:tcPr>
            <w:tcW w:w="1560" w:type="dxa"/>
            <w:shd w:val="clear" w:color="auto" w:fill="auto"/>
            <w:vAlign w:val="center"/>
          </w:tcPr>
          <w:p w14:paraId="5E5E642C"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3,66</w:t>
            </w:r>
          </w:p>
        </w:tc>
        <w:tc>
          <w:tcPr>
            <w:tcW w:w="1184" w:type="dxa"/>
            <w:shd w:val="clear" w:color="auto" w:fill="auto"/>
            <w:vAlign w:val="center"/>
          </w:tcPr>
          <w:p w14:paraId="6635D69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3,41</w:t>
            </w:r>
          </w:p>
        </w:tc>
        <w:tc>
          <w:tcPr>
            <w:tcW w:w="1152" w:type="dxa"/>
            <w:shd w:val="clear" w:color="auto" w:fill="auto"/>
            <w:vAlign w:val="center"/>
          </w:tcPr>
          <w:p w14:paraId="3A76E45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3,14</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7E234E0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5E8C3122"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6D6F279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Falta de conocimiento sobre los proveedores tecnológicos</w:t>
            </w:r>
          </w:p>
        </w:tc>
        <w:tc>
          <w:tcPr>
            <w:tcW w:w="1016" w:type="dxa"/>
            <w:shd w:val="clear" w:color="auto" w:fill="auto"/>
            <w:vAlign w:val="center"/>
          </w:tcPr>
          <w:p w14:paraId="5C4F986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2,73</w:t>
            </w:r>
          </w:p>
        </w:tc>
        <w:tc>
          <w:tcPr>
            <w:tcW w:w="1031" w:type="dxa"/>
            <w:shd w:val="clear" w:color="auto" w:fill="auto"/>
            <w:vAlign w:val="center"/>
          </w:tcPr>
          <w:p w14:paraId="7495EC99"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3,09</w:t>
            </w:r>
          </w:p>
        </w:tc>
        <w:tc>
          <w:tcPr>
            <w:tcW w:w="1560" w:type="dxa"/>
            <w:shd w:val="clear" w:color="auto" w:fill="auto"/>
            <w:vAlign w:val="center"/>
          </w:tcPr>
          <w:p w14:paraId="36A2933B"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3,09</w:t>
            </w:r>
          </w:p>
        </w:tc>
        <w:tc>
          <w:tcPr>
            <w:tcW w:w="1184" w:type="dxa"/>
            <w:shd w:val="clear" w:color="auto" w:fill="auto"/>
            <w:vAlign w:val="center"/>
          </w:tcPr>
          <w:p w14:paraId="15F71CC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3,05</w:t>
            </w:r>
          </w:p>
        </w:tc>
        <w:tc>
          <w:tcPr>
            <w:tcW w:w="1152" w:type="dxa"/>
            <w:shd w:val="clear" w:color="auto" w:fill="auto"/>
            <w:vAlign w:val="center"/>
          </w:tcPr>
          <w:p w14:paraId="44177F5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2,98</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547D1B4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1A143682"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345C3FC"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Requisitos de seguridad de tecnologías de la información exigentes (ciberseguridad)</w:t>
            </w:r>
          </w:p>
        </w:tc>
        <w:tc>
          <w:tcPr>
            <w:tcW w:w="1016" w:type="dxa"/>
            <w:shd w:val="clear" w:color="auto" w:fill="auto"/>
            <w:vAlign w:val="center"/>
          </w:tcPr>
          <w:p w14:paraId="667C8432"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2,58</w:t>
            </w:r>
          </w:p>
        </w:tc>
        <w:tc>
          <w:tcPr>
            <w:tcW w:w="1031" w:type="dxa"/>
            <w:shd w:val="clear" w:color="auto" w:fill="auto"/>
            <w:vAlign w:val="center"/>
          </w:tcPr>
          <w:p w14:paraId="51E85059"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3,00</w:t>
            </w:r>
          </w:p>
        </w:tc>
        <w:tc>
          <w:tcPr>
            <w:tcW w:w="1560" w:type="dxa"/>
            <w:shd w:val="clear" w:color="auto" w:fill="auto"/>
            <w:vAlign w:val="center"/>
          </w:tcPr>
          <w:p w14:paraId="585F4C8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2,94</w:t>
            </w:r>
          </w:p>
        </w:tc>
        <w:tc>
          <w:tcPr>
            <w:tcW w:w="1184" w:type="dxa"/>
            <w:shd w:val="clear" w:color="auto" w:fill="auto"/>
            <w:vAlign w:val="center"/>
          </w:tcPr>
          <w:p w14:paraId="5B07F451"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3,04</w:t>
            </w:r>
          </w:p>
        </w:tc>
        <w:tc>
          <w:tcPr>
            <w:tcW w:w="1152" w:type="dxa"/>
            <w:shd w:val="clear" w:color="auto" w:fill="auto"/>
            <w:vAlign w:val="center"/>
          </w:tcPr>
          <w:p w14:paraId="5B34AB61"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2,94</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0E9F8DE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6538CA" w:rsidRPr="006538CA" w14:paraId="31770C33"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47BCD4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Falta de cultura empresarial para impulsar la transformación digital</w:t>
            </w:r>
          </w:p>
        </w:tc>
        <w:tc>
          <w:tcPr>
            <w:tcW w:w="1016" w:type="dxa"/>
            <w:tcBorders>
              <w:bottom w:val="single" w:sz="4" w:space="0" w:color="000000"/>
            </w:tcBorders>
            <w:shd w:val="clear" w:color="auto" w:fill="auto"/>
            <w:vAlign w:val="center"/>
          </w:tcPr>
          <w:p w14:paraId="6C7FE607"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3,02</w:t>
            </w:r>
          </w:p>
        </w:tc>
        <w:tc>
          <w:tcPr>
            <w:tcW w:w="1031" w:type="dxa"/>
            <w:shd w:val="clear" w:color="auto" w:fill="auto"/>
            <w:vAlign w:val="center"/>
          </w:tcPr>
          <w:p w14:paraId="01A8795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3,32</w:t>
            </w:r>
          </w:p>
        </w:tc>
        <w:tc>
          <w:tcPr>
            <w:tcW w:w="1560" w:type="dxa"/>
            <w:shd w:val="clear" w:color="auto" w:fill="auto"/>
            <w:vAlign w:val="center"/>
          </w:tcPr>
          <w:p w14:paraId="37435CD0"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3,58</w:t>
            </w:r>
          </w:p>
        </w:tc>
        <w:tc>
          <w:tcPr>
            <w:tcW w:w="1184" w:type="dxa"/>
            <w:shd w:val="clear" w:color="auto" w:fill="auto"/>
            <w:vAlign w:val="center"/>
          </w:tcPr>
          <w:p w14:paraId="2E4C747A"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3,31</w:t>
            </w:r>
          </w:p>
        </w:tc>
        <w:tc>
          <w:tcPr>
            <w:tcW w:w="1152" w:type="dxa"/>
            <w:shd w:val="clear" w:color="auto" w:fill="auto"/>
            <w:vAlign w:val="center"/>
          </w:tcPr>
          <w:p w14:paraId="461D3440"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3,11</w:t>
            </w:r>
          </w:p>
        </w:tc>
        <w:tc>
          <w:tcPr>
            <w:cnfStyle w:val="000100000000" w:firstRow="0" w:lastRow="0" w:firstColumn="0" w:lastColumn="1" w:oddVBand="0" w:evenVBand="0" w:oddHBand="0" w:evenHBand="0" w:firstRowFirstColumn="0" w:firstRowLastColumn="0" w:lastRowFirstColumn="0" w:lastRowLastColumn="0"/>
            <w:tcW w:w="560" w:type="dxa"/>
            <w:shd w:val="clear" w:color="auto" w:fill="auto"/>
            <w:vAlign w:val="center"/>
          </w:tcPr>
          <w:p w14:paraId="696A637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bl>
    <w:p w14:paraId="3F1BC1F1"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En una escala de 1 = poco importante a 5 = muy importante.</w:t>
      </w:r>
    </w:p>
    <w:p w14:paraId="26EC03FB"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Diferencias estadísticamente significativas (*): p&lt;0,1; (**): p&lt;0,05; (***): p&lt;0,01; - no significativa.</w:t>
      </w:r>
    </w:p>
    <w:p w14:paraId="47618E52" w14:textId="77777777" w:rsidR="002B3258" w:rsidRPr="006538CA" w:rsidRDefault="002B3258" w:rsidP="00F83737">
      <w:pPr>
        <w:spacing w:line="360" w:lineRule="auto"/>
        <w:jc w:val="both"/>
        <w:rPr>
          <w:rFonts w:eastAsia="Verdana"/>
        </w:rPr>
      </w:pPr>
    </w:p>
    <w:p w14:paraId="049DCD57" w14:textId="77777777" w:rsidR="002B3258" w:rsidRPr="006538CA" w:rsidRDefault="00C00118" w:rsidP="00F83737">
      <w:pPr>
        <w:spacing w:line="360" w:lineRule="auto"/>
        <w:jc w:val="both"/>
        <w:rPr>
          <w:rFonts w:eastAsia="Verdana"/>
        </w:rPr>
      </w:pPr>
      <w:r w:rsidRPr="006538CA">
        <w:rPr>
          <w:rFonts w:eastAsia="Verdana"/>
        </w:rPr>
        <w:t xml:space="preserve">Por tamaño (Cuadro </w:t>
      </w:r>
      <w:r w:rsidR="00274EB5" w:rsidRPr="006538CA">
        <w:rPr>
          <w:rFonts w:eastAsia="Verdana"/>
        </w:rPr>
        <w:t>4</w:t>
      </w:r>
      <w:r w:rsidRPr="006538CA">
        <w:rPr>
          <w:rFonts w:eastAsia="Verdana"/>
        </w:rPr>
        <w:t xml:space="preserve">.8), las empresas más digitalizadas, </w:t>
      </w:r>
      <w:sdt>
        <w:sdtPr>
          <w:tag w:val="goog_rdk_32"/>
          <w:id w:val="1792243195"/>
        </w:sdtPr>
        <w:sdtEndPr/>
        <w:sdtContent/>
      </w:sdt>
      <w:r w:rsidRPr="006538CA">
        <w:rPr>
          <w:rFonts w:eastAsia="Verdana"/>
        </w:rPr>
        <w:t>las pequeñas, son las que menores barreras encuentran. Por su parte las de mayor tamaño tienen mayores problemas con la conexión de banda ancha insuficiente, la falta de personal bien cualificado y los altos costes de inversión.</w:t>
      </w:r>
    </w:p>
    <w:p w14:paraId="34DB2526" w14:textId="77777777" w:rsidR="002B3258" w:rsidRPr="006538CA" w:rsidRDefault="002B3258" w:rsidP="00F83737">
      <w:pPr>
        <w:spacing w:line="360" w:lineRule="auto"/>
        <w:jc w:val="both"/>
        <w:rPr>
          <w:rFonts w:eastAsia="Verdana"/>
        </w:rPr>
      </w:pPr>
    </w:p>
    <w:p w14:paraId="562CF287" w14:textId="77777777" w:rsidR="002B3258" w:rsidRPr="006538CA" w:rsidRDefault="00C00118" w:rsidP="00F83737">
      <w:pPr>
        <w:keepNext/>
        <w:jc w:val="center"/>
        <w:rPr>
          <w:rFonts w:ascii="Verdana" w:eastAsia="Verdana" w:hAnsi="Verdana" w:cs="Verdana"/>
          <w:b/>
          <w:sz w:val="18"/>
          <w:szCs w:val="18"/>
        </w:rPr>
      </w:pPr>
      <w:bookmarkStart w:id="18" w:name="_heading=h.z337ya" w:colFirst="0" w:colLast="0"/>
      <w:bookmarkEnd w:id="18"/>
      <w:r w:rsidRPr="006538CA">
        <w:rPr>
          <w:rFonts w:ascii="Verdana" w:eastAsia="Verdana" w:hAnsi="Verdana" w:cs="Verdana"/>
          <w:b/>
          <w:sz w:val="18"/>
          <w:szCs w:val="18"/>
        </w:rPr>
        <w:t xml:space="preserve">Cuadro </w:t>
      </w:r>
      <w:r w:rsidR="00274EB5" w:rsidRPr="006538CA">
        <w:rPr>
          <w:rFonts w:ascii="Verdana" w:eastAsia="Verdana" w:hAnsi="Verdana" w:cs="Verdana"/>
          <w:b/>
          <w:sz w:val="18"/>
          <w:szCs w:val="18"/>
        </w:rPr>
        <w:t>4</w:t>
      </w:r>
      <w:r w:rsidRPr="006538CA">
        <w:rPr>
          <w:rFonts w:ascii="Verdana" w:eastAsia="Verdana" w:hAnsi="Verdana" w:cs="Verdana"/>
          <w:b/>
          <w:sz w:val="18"/>
          <w:szCs w:val="18"/>
        </w:rPr>
        <w:t>.8</w:t>
      </w:r>
    </w:p>
    <w:p w14:paraId="15610913"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Barreras a la digitalización por tamaño</w:t>
      </w:r>
    </w:p>
    <w:tbl>
      <w:tblPr>
        <w:tblStyle w:val="afa"/>
        <w:tblW w:w="8720" w:type="dxa"/>
        <w:jc w:val="center"/>
        <w:tblInd w:w="0" w:type="dxa"/>
        <w:tblBorders>
          <w:top w:val="single" w:sz="4" w:space="0" w:color="000000"/>
          <w:left w:val="nil"/>
          <w:bottom w:val="single" w:sz="4" w:space="0" w:color="000000"/>
          <w:right w:val="nil"/>
          <w:insideH w:val="nil"/>
          <w:insideV w:val="nil"/>
        </w:tblBorders>
        <w:tblLayout w:type="fixed"/>
        <w:tblLook w:val="05A0" w:firstRow="1" w:lastRow="0" w:firstColumn="1" w:lastColumn="1" w:noHBand="0" w:noVBand="1"/>
      </w:tblPr>
      <w:tblGrid>
        <w:gridCol w:w="4705"/>
        <w:gridCol w:w="937"/>
        <w:gridCol w:w="1217"/>
        <w:gridCol w:w="1188"/>
        <w:gridCol w:w="673"/>
      </w:tblGrid>
      <w:tr w:rsidR="002B3258" w:rsidRPr="006538CA" w14:paraId="77D68131" w14:textId="77777777" w:rsidTr="002B3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5" w:type="dxa"/>
            <w:tcBorders>
              <w:top w:val="single" w:sz="4" w:space="0" w:color="000000"/>
              <w:left w:val="nil"/>
              <w:bottom w:val="single" w:sz="4" w:space="0" w:color="000000"/>
            </w:tcBorders>
            <w:shd w:val="clear" w:color="auto" w:fill="auto"/>
          </w:tcPr>
          <w:p w14:paraId="46A5E42F" w14:textId="77777777" w:rsidR="002B3258" w:rsidRPr="006538CA" w:rsidRDefault="00C00118" w:rsidP="00F83737">
            <w:pPr>
              <w:jc w:val="center"/>
              <w:rPr>
                <w:rFonts w:ascii="Verdana" w:eastAsia="Verdana" w:hAnsi="Verdana" w:cs="Verdana"/>
                <w:color w:val="auto"/>
                <w:sz w:val="18"/>
                <w:szCs w:val="18"/>
              </w:rPr>
            </w:pPr>
            <w:r w:rsidRPr="006538CA">
              <w:rPr>
                <w:rFonts w:ascii="Verdana" w:eastAsia="Verdana" w:hAnsi="Verdana" w:cs="Verdana"/>
                <w:b w:val="0"/>
                <w:color w:val="auto"/>
                <w:sz w:val="18"/>
                <w:szCs w:val="18"/>
              </w:rPr>
              <w:t>Barreras</w:t>
            </w:r>
          </w:p>
        </w:tc>
        <w:tc>
          <w:tcPr>
            <w:tcW w:w="937" w:type="dxa"/>
            <w:tcBorders>
              <w:top w:val="single" w:sz="4" w:space="0" w:color="000000"/>
              <w:bottom w:val="single" w:sz="4" w:space="0" w:color="000000"/>
            </w:tcBorders>
            <w:shd w:val="clear" w:color="auto" w:fill="auto"/>
          </w:tcPr>
          <w:p w14:paraId="652FC773"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Micro</w:t>
            </w:r>
          </w:p>
        </w:tc>
        <w:tc>
          <w:tcPr>
            <w:tcW w:w="1217" w:type="dxa"/>
            <w:tcBorders>
              <w:top w:val="single" w:sz="4" w:space="0" w:color="000000"/>
              <w:bottom w:val="single" w:sz="4" w:space="0" w:color="000000"/>
            </w:tcBorders>
            <w:shd w:val="clear" w:color="auto" w:fill="auto"/>
          </w:tcPr>
          <w:p w14:paraId="75036196"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Pequeña</w:t>
            </w:r>
          </w:p>
        </w:tc>
        <w:tc>
          <w:tcPr>
            <w:tcW w:w="1188" w:type="dxa"/>
            <w:tcBorders>
              <w:top w:val="single" w:sz="4" w:space="0" w:color="000000"/>
              <w:bottom w:val="single" w:sz="4" w:space="0" w:color="000000"/>
            </w:tcBorders>
            <w:shd w:val="clear" w:color="auto" w:fill="auto"/>
          </w:tcPr>
          <w:p w14:paraId="1DC3BD64"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Mediana</w:t>
            </w:r>
          </w:p>
        </w:tc>
        <w:tc>
          <w:tcPr>
            <w:cnfStyle w:val="000100000000" w:firstRow="0" w:lastRow="0" w:firstColumn="0" w:lastColumn="1" w:oddVBand="0" w:evenVBand="0" w:oddHBand="0" w:evenHBand="0" w:firstRowFirstColumn="0" w:firstRowLastColumn="0" w:lastRowFirstColumn="0" w:lastRowLastColumn="0"/>
            <w:tcW w:w="673" w:type="dxa"/>
            <w:tcBorders>
              <w:top w:val="single" w:sz="4" w:space="0" w:color="000000"/>
              <w:bottom w:val="single" w:sz="4" w:space="0" w:color="000000"/>
              <w:right w:val="nil"/>
            </w:tcBorders>
            <w:shd w:val="clear" w:color="auto" w:fill="auto"/>
          </w:tcPr>
          <w:p w14:paraId="79456F94" w14:textId="77777777" w:rsidR="002B3258" w:rsidRPr="006538CA" w:rsidRDefault="00C00118" w:rsidP="00F83737">
            <w:pPr>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sig</w:t>
            </w:r>
            <w:proofErr w:type="spellEnd"/>
          </w:p>
        </w:tc>
      </w:tr>
      <w:tr w:rsidR="002B3258" w:rsidRPr="006538CA" w14:paraId="555F0E50"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05" w:type="dxa"/>
            <w:tcBorders>
              <w:top w:val="single" w:sz="4" w:space="0" w:color="000000"/>
            </w:tcBorders>
            <w:shd w:val="clear" w:color="auto" w:fill="auto"/>
          </w:tcPr>
          <w:p w14:paraId="7B271B8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Conexión de banda ancha insuficiente</w:t>
            </w:r>
          </w:p>
        </w:tc>
        <w:tc>
          <w:tcPr>
            <w:tcW w:w="937" w:type="dxa"/>
            <w:tcBorders>
              <w:top w:val="single" w:sz="4" w:space="0" w:color="000000"/>
            </w:tcBorders>
            <w:shd w:val="clear" w:color="auto" w:fill="auto"/>
            <w:vAlign w:val="center"/>
          </w:tcPr>
          <w:p w14:paraId="2657E51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3,41</w:t>
            </w:r>
          </w:p>
        </w:tc>
        <w:tc>
          <w:tcPr>
            <w:tcW w:w="1217" w:type="dxa"/>
            <w:tcBorders>
              <w:top w:val="single" w:sz="4" w:space="0" w:color="000000"/>
            </w:tcBorders>
            <w:shd w:val="clear" w:color="auto" w:fill="auto"/>
            <w:vAlign w:val="center"/>
          </w:tcPr>
          <w:p w14:paraId="14FC24C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3,52</w:t>
            </w:r>
          </w:p>
        </w:tc>
        <w:tc>
          <w:tcPr>
            <w:tcW w:w="1188" w:type="dxa"/>
            <w:tcBorders>
              <w:top w:val="single" w:sz="4" w:space="0" w:color="000000"/>
            </w:tcBorders>
            <w:shd w:val="clear" w:color="auto" w:fill="auto"/>
            <w:vAlign w:val="center"/>
          </w:tcPr>
          <w:p w14:paraId="281BD171"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3,73</w:t>
            </w:r>
          </w:p>
        </w:tc>
        <w:tc>
          <w:tcPr>
            <w:cnfStyle w:val="000100000000" w:firstRow="0" w:lastRow="0" w:firstColumn="0" w:lastColumn="1" w:oddVBand="0" w:evenVBand="0" w:oddHBand="0" w:evenHBand="0" w:firstRowFirstColumn="0" w:firstRowLastColumn="0" w:lastRowFirstColumn="0" w:lastRowLastColumn="0"/>
            <w:tcW w:w="673" w:type="dxa"/>
            <w:tcBorders>
              <w:top w:val="single" w:sz="4" w:space="0" w:color="000000"/>
            </w:tcBorders>
            <w:shd w:val="clear" w:color="auto" w:fill="auto"/>
            <w:vAlign w:val="center"/>
          </w:tcPr>
          <w:p w14:paraId="4E3EAC2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7740A51A"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705" w:type="dxa"/>
            <w:shd w:val="clear" w:color="auto" w:fill="auto"/>
          </w:tcPr>
          <w:p w14:paraId="3AB4EB1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Falta de recursos financieros en la empresa</w:t>
            </w:r>
          </w:p>
        </w:tc>
        <w:tc>
          <w:tcPr>
            <w:tcW w:w="937" w:type="dxa"/>
            <w:shd w:val="clear" w:color="auto" w:fill="auto"/>
            <w:vAlign w:val="center"/>
          </w:tcPr>
          <w:p w14:paraId="49AC2EB2"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3,43</w:t>
            </w:r>
          </w:p>
        </w:tc>
        <w:tc>
          <w:tcPr>
            <w:tcW w:w="1217" w:type="dxa"/>
            <w:shd w:val="clear" w:color="auto" w:fill="auto"/>
            <w:vAlign w:val="center"/>
          </w:tcPr>
          <w:p w14:paraId="6D882BDE"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3,06</w:t>
            </w:r>
          </w:p>
        </w:tc>
        <w:tc>
          <w:tcPr>
            <w:tcW w:w="1188" w:type="dxa"/>
            <w:shd w:val="clear" w:color="auto" w:fill="auto"/>
            <w:vAlign w:val="center"/>
          </w:tcPr>
          <w:p w14:paraId="1C07CF3F"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3,10</w:t>
            </w:r>
          </w:p>
        </w:tc>
        <w:tc>
          <w:tcPr>
            <w:cnfStyle w:val="000100000000" w:firstRow="0" w:lastRow="0" w:firstColumn="0" w:lastColumn="1" w:oddVBand="0" w:evenVBand="0" w:oddHBand="0" w:evenHBand="0" w:firstRowFirstColumn="0" w:firstRowLastColumn="0" w:lastRowFirstColumn="0" w:lastRowLastColumn="0"/>
            <w:tcW w:w="673" w:type="dxa"/>
            <w:shd w:val="clear" w:color="auto" w:fill="auto"/>
            <w:vAlign w:val="center"/>
          </w:tcPr>
          <w:p w14:paraId="72A6776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3FB0632D"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05" w:type="dxa"/>
            <w:shd w:val="clear" w:color="auto" w:fill="auto"/>
          </w:tcPr>
          <w:p w14:paraId="060AD74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Altos costes de la inversión</w:t>
            </w:r>
          </w:p>
        </w:tc>
        <w:tc>
          <w:tcPr>
            <w:tcW w:w="937" w:type="dxa"/>
            <w:shd w:val="clear" w:color="auto" w:fill="auto"/>
            <w:vAlign w:val="center"/>
          </w:tcPr>
          <w:p w14:paraId="68F06F0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3,55</w:t>
            </w:r>
          </w:p>
        </w:tc>
        <w:tc>
          <w:tcPr>
            <w:tcW w:w="1217" w:type="dxa"/>
            <w:shd w:val="clear" w:color="auto" w:fill="auto"/>
            <w:vAlign w:val="center"/>
          </w:tcPr>
          <w:p w14:paraId="6ADFD23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3,24</w:t>
            </w:r>
          </w:p>
        </w:tc>
        <w:tc>
          <w:tcPr>
            <w:tcW w:w="1188" w:type="dxa"/>
            <w:shd w:val="clear" w:color="auto" w:fill="auto"/>
            <w:vAlign w:val="center"/>
          </w:tcPr>
          <w:p w14:paraId="2790085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3,41</w:t>
            </w:r>
          </w:p>
        </w:tc>
        <w:tc>
          <w:tcPr>
            <w:cnfStyle w:val="000100000000" w:firstRow="0" w:lastRow="0" w:firstColumn="0" w:lastColumn="1" w:oddVBand="0" w:evenVBand="0" w:oddHBand="0" w:evenHBand="0" w:firstRowFirstColumn="0" w:firstRowLastColumn="0" w:lastRowFirstColumn="0" w:lastRowLastColumn="0"/>
            <w:tcW w:w="673" w:type="dxa"/>
            <w:shd w:val="clear" w:color="auto" w:fill="auto"/>
            <w:vAlign w:val="center"/>
          </w:tcPr>
          <w:p w14:paraId="5B9D617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310A661C"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705" w:type="dxa"/>
            <w:shd w:val="clear" w:color="auto" w:fill="auto"/>
          </w:tcPr>
          <w:p w14:paraId="6CD98C7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La digitalización puede ser mal recibida por los trabajadores</w:t>
            </w:r>
          </w:p>
        </w:tc>
        <w:tc>
          <w:tcPr>
            <w:tcW w:w="937" w:type="dxa"/>
            <w:shd w:val="clear" w:color="auto" w:fill="auto"/>
            <w:vAlign w:val="center"/>
          </w:tcPr>
          <w:p w14:paraId="70EF7AC3"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2,38</w:t>
            </w:r>
          </w:p>
        </w:tc>
        <w:tc>
          <w:tcPr>
            <w:tcW w:w="1217" w:type="dxa"/>
            <w:shd w:val="clear" w:color="auto" w:fill="auto"/>
            <w:vAlign w:val="center"/>
          </w:tcPr>
          <w:p w14:paraId="2E4585A6"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2,55</w:t>
            </w:r>
          </w:p>
        </w:tc>
        <w:tc>
          <w:tcPr>
            <w:tcW w:w="1188" w:type="dxa"/>
            <w:shd w:val="clear" w:color="auto" w:fill="auto"/>
            <w:vAlign w:val="center"/>
          </w:tcPr>
          <w:p w14:paraId="3C25000E"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2,76</w:t>
            </w:r>
          </w:p>
        </w:tc>
        <w:tc>
          <w:tcPr>
            <w:cnfStyle w:val="000100000000" w:firstRow="0" w:lastRow="0" w:firstColumn="0" w:lastColumn="1" w:oddVBand="0" w:evenVBand="0" w:oddHBand="0" w:evenHBand="0" w:firstRowFirstColumn="0" w:firstRowLastColumn="0" w:lastRowFirstColumn="0" w:lastRowLastColumn="0"/>
            <w:tcW w:w="673" w:type="dxa"/>
            <w:shd w:val="clear" w:color="auto" w:fill="auto"/>
            <w:vAlign w:val="center"/>
          </w:tcPr>
          <w:p w14:paraId="727FEF4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104C6786"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05" w:type="dxa"/>
            <w:shd w:val="clear" w:color="auto" w:fill="auto"/>
          </w:tcPr>
          <w:p w14:paraId="76FBFD63"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Falta de personal bien cualificado difícil de encontrar y mantener</w:t>
            </w:r>
          </w:p>
        </w:tc>
        <w:tc>
          <w:tcPr>
            <w:tcW w:w="937" w:type="dxa"/>
            <w:shd w:val="clear" w:color="auto" w:fill="auto"/>
            <w:vAlign w:val="center"/>
          </w:tcPr>
          <w:p w14:paraId="3C34A82A"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3,20</w:t>
            </w:r>
          </w:p>
        </w:tc>
        <w:tc>
          <w:tcPr>
            <w:tcW w:w="1217" w:type="dxa"/>
            <w:shd w:val="clear" w:color="auto" w:fill="auto"/>
            <w:vAlign w:val="center"/>
          </w:tcPr>
          <w:p w14:paraId="4B242DF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3,34</w:t>
            </w:r>
          </w:p>
        </w:tc>
        <w:tc>
          <w:tcPr>
            <w:tcW w:w="1188" w:type="dxa"/>
            <w:shd w:val="clear" w:color="auto" w:fill="auto"/>
            <w:vAlign w:val="center"/>
          </w:tcPr>
          <w:p w14:paraId="4605683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3,54</w:t>
            </w:r>
          </w:p>
        </w:tc>
        <w:tc>
          <w:tcPr>
            <w:cnfStyle w:val="000100000000" w:firstRow="0" w:lastRow="0" w:firstColumn="0" w:lastColumn="1" w:oddVBand="0" w:evenVBand="0" w:oddHBand="0" w:evenHBand="0" w:firstRowFirstColumn="0" w:firstRowLastColumn="0" w:lastRowFirstColumn="0" w:lastRowLastColumn="0"/>
            <w:tcW w:w="673" w:type="dxa"/>
            <w:shd w:val="clear" w:color="auto" w:fill="auto"/>
            <w:vAlign w:val="center"/>
          </w:tcPr>
          <w:p w14:paraId="587B613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5BAFC796"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705" w:type="dxa"/>
            <w:shd w:val="clear" w:color="auto" w:fill="auto"/>
          </w:tcPr>
          <w:p w14:paraId="5E2C4789"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Falta de conocimiento sobre los proveedores tecnológicos</w:t>
            </w:r>
          </w:p>
        </w:tc>
        <w:tc>
          <w:tcPr>
            <w:tcW w:w="937" w:type="dxa"/>
            <w:shd w:val="clear" w:color="auto" w:fill="auto"/>
            <w:vAlign w:val="center"/>
          </w:tcPr>
          <w:p w14:paraId="63C13406"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2,96</w:t>
            </w:r>
          </w:p>
        </w:tc>
        <w:tc>
          <w:tcPr>
            <w:tcW w:w="1217" w:type="dxa"/>
            <w:shd w:val="clear" w:color="auto" w:fill="auto"/>
            <w:vAlign w:val="center"/>
          </w:tcPr>
          <w:p w14:paraId="05F5C18B"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2,99</w:t>
            </w:r>
          </w:p>
        </w:tc>
        <w:tc>
          <w:tcPr>
            <w:tcW w:w="1188" w:type="dxa"/>
            <w:shd w:val="clear" w:color="auto" w:fill="auto"/>
            <w:vAlign w:val="center"/>
          </w:tcPr>
          <w:p w14:paraId="400EB289"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3,06</w:t>
            </w:r>
          </w:p>
        </w:tc>
        <w:tc>
          <w:tcPr>
            <w:cnfStyle w:val="000100000000" w:firstRow="0" w:lastRow="0" w:firstColumn="0" w:lastColumn="1" w:oddVBand="0" w:evenVBand="0" w:oddHBand="0" w:evenHBand="0" w:firstRowFirstColumn="0" w:firstRowLastColumn="0" w:lastRowFirstColumn="0" w:lastRowLastColumn="0"/>
            <w:tcW w:w="673" w:type="dxa"/>
            <w:shd w:val="clear" w:color="auto" w:fill="auto"/>
            <w:vAlign w:val="center"/>
          </w:tcPr>
          <w:p w14:paraId="0EE3FEB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1257136E"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05" w:type="dxa"/>
            <w:shd w:val="clear" w:color="auto" w:fill="auto"/>
          </w:tcPr>
          <w:p w14:paraId="0188B12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Requisitos de seguridad de tecnologías de la información exigentes (ciberseguridad)</w:t>
            </w:r>
          </w:p>
        </w:tc>
        <w:tc>
          <w:tcPr>
            <w:tcW w:w="937" w:type="dxa"/>
            <w:shd w:val="clear" w:color="auto" w:fill="auto"/>
            <w:vAlign w:val="center"/>
          </w:tcPr>
          <w:p w14:paraId="740172C5"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2,79</w:t>
            </w:r>
          </w:p>
        </w:tc>
        <w:tc>
          <w:tcPr>
            <w:tcW w:w="1217" w:type="dxa"/>
            <w:shd w:val="clear" w:color="auto" w:fill="auto"/>
            <w:vAlign w:val="center"/>
          </w:tcPr>
          <w:p w14:paraId="769CD997"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2,84</w:t>
            </w:r>
          </w:p>
        </w:tc>
        <w:tc>
          <w:tcPr>
            <w:tcW w:w="1188" w:type="dxa"/>
            <w:shd w:val="clear" w:color="auto" w:fill="auto"/>
            <w:vAlign w:val="center"/>
          </w:tcPr>
          <w:p w14:paraId="7A545C21"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3,18</w:t>
            </w:r>
          </w:p>
        </w:tc>
        <w:tc>
          <w:tcPr>
            <w:cnfStyle w:val="000100000000" w:firstRow="0" w:lastRow="0" w:firstColumn="0" w:lastColumn="1" w:oddVBand="0" w:evenVBand="0" w:oddHBand="0" w:evenHBand="0" w:firstRowFirstColumn="0" w:firstRowLastColumn="0" w:lastRowFirstColumn="0" w:lastRowLastColumn="0"/>
            <w:tcW w:w="673" w:type="dxa"/>
            <w:shd w:val="clear" w:color="auto" w:fill="auto"/>
            <w:vAlign w:val="center"/>
          </w:tcPr>
          <w:p w14:paraId="115F5BF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559282E3"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705" w:type="dxa"/>
            <w:shd w:val="clear" w:color="auto" w:fill="auto"/>
          </w:tcPr>
          <w:p w14:paraId="3191258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Falta de cultura empresarial para impulsar la transformación digital</w:t>
            </w:r>
          </w:p>
        </w:tc>
        <w:tc>
          <w:tcPr>
            <w:tcW w:w="937" w:type="dxa"/>
            <w:shd w:val="clear" w:color="auto" w:fill="auto"/>
            <w:vAlign w:val="center"/>
          </w:tcPr>
          <w:p w14:paraId="28585E5E"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3,27</w:t>
            </w:r>
          </w:p>
        </w:tc>
        <w:tc>
          <w:tcPr>
            <w:tcW w:w="1217" w:type="dxa"/>
            <w:shd w:val="clear" w:color="auto" w:fill="auto"/>
            <w:vAlign w:val="center"/>
          </w:tcPr>
          <w:p w14:paraId="6128FED5"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3,27</w:t>
            </w:r>
          </w:p>
        </w:tc>
        <w:tc>
          <w:tcPr>
            <w:tcW w:w="1188" w:type="dxa"/>
            <w:shd w:val="clear" w:color="auto" w:fill="auto"/>
            <w:vAlign w:val="center"/>
          </w:tcPr>
          <w:p w14:paraId="7CC5248A"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3,14</w:t>
            </w:r>
          </w:p>
        </w:tc>
        <w:tc>
          <w:tcPr>
            <w:cnfStyle w:val="000100000000" w:firstRow="0" w:lastRow="0" w:firstColumn="0" w:lastColumn="1" w:oddVBand="0" w:evenVBand="0" w:oddHBand="0" w:evenHBand="0" w:firstRowFirstColumn="0" w:firstRowLastColumn="0" w:lastRowFirstColumn="0" w:lastRowLastColumn="0"/>
            <w:tcW w:w="673" w:type="dxa"/>
            <w:shd w:val="clear" w:color="auto" w:fill="auto"/>
            <w:vAlign w:val="center"/>
          </w:tcPr>
          <w:p w14:paraId="3217C94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bl>
    <w:p w14:paraId="70B4183A" w14:textId="77777777" w:rsidR="002B3258" w:rsidRPr="006538CA" w:rsidRDefault="00C00118" w:rsidP="00F83737">
      <w:pPr>
        <w:ind w:left="426"/>
        <w:rPr>
          <w:rFonts w:ascii="Verdana" w:eastAsia="Verdana" w:hAnsi="Verdana" w:cs="Verdana"/>
          <w:sz w:val="16"/>
          <w:szCs w:val="16"/>
        </w:rPr>
      </w:pPr>
      <w:r w:rsidRPr="006538CA">
        <w:rPr>
          <w:rFonts w:ascii="Verdana" w:eastAsia="Verdana" w:hAnsi="Verdana" w:cs="Verdana"/>
          <w:sz w:val="16"/>
          <w:szCs w:val="16"/>
        </w:rPr>
        <w:t>En una escala de 1 = poco importante a 5 = muy importante.</w:t>
      </w:r>
    </w:p>
    <w:p w14:paraId="48125A23" w14:textId="77777777" w:rsidR="002B3258" w:rsidRPr="006538CA" w:rsidRDefault="00C00118" w:rsidP="00F83737">
      <w:pPr>
        <w:ind w:left="426"/>
        <w:rPr>
          <w:rFonts w:ascii="Verdana" w:eastAsia="Verdana" w:hAnsi="Verdana" w:cs="Verdana"/>
          <w:sz w:val="16"/>
          <w:szCs w:val="16"/>
        </w:rPr>
      </w:pPr>
      <w:r w:rsidRPr="006538CA">
        <w:rPr>
          <w:rFonts w:ascii="Verdana" w:eastAsia="Verdana" w:hAnsi="Verdana" w:cs="Verdana"/>
          <w:sz w:val="16"/>
          <w:szCs w:val="16"/>
        </w:rPr>
        <w:t>Diferencias estadísticamente significativas (*): p&lt;0,1; (**): p&lt;0,05; (***): p&lt;0,01; - no significativa.</w:t>
      </w:r>
    </w:p>
    <w:p w14:paraId="0318CE4E" w14:textId="77777777" w:rsidR="002B3258" w:rsidRPr="006538CA" w:rsidRDefault="002B3258" w:rsidP="00F83737">
      <w:pPr>
        <w:spacing w:line="360" w:lineRule="auto"/>
        <w:jc w:val="both"/>
        <w:rPr>
          <w:rFonts w:eastAsia="Verdana"/>
        </w:rPr>
      </w:pPr>
    </w:p>
    <w:p w14:paraId="69AF34CA" w14:textId="77777777" w:rsidR="002B3258" w:rsidRPr="006538CA" w:rsidRDefault="00C00118" w:rsidP="00F83737">
      <w:pPr>
        <w:spacing w:line="360" w:lineRule="auto"/>
        <w:jc w:val="both"/>
        <w:rPr>
          <w:rFonts w:eastAsia="Verdana"/>
        </w:rPr>
      </w:pPr>
      <w:r w:rsidRPr="006538CA">
        <w:rPr>
          <w:rFonts w:eastAsia="Verdana"/>
        </w:rPr>
        <w:t xml:space="preserve">En el caso de las barreras a la digitalización (Cuadro </w:t>
      </w:r>
      <w:r w:rsidR="00274EB5" w:rsidRPr="006538CA">
        <w:rPr>
          <w:rFonts w:eastAsia="Verdana"/>
        </w:rPr>
        <w:t>4</w:t>
      </w:r>
      <w:r w:rsidRPr="006538CA">
        <w:rPr>
          <w:rFonts w:eastAsia="Verdana"/>
        </w:rPr>
        <w:t>.9), existen diferencias significativas entre las empresas jóvenes y maduras en la insuficiente conexión de banda ancha, la falta de personal bien cualificado y la exigencia de los requisitos de seguridad de tecnologías de información.</w:t>
      </w:r>
    </w:p>
    <w:p w14:paraId="01891AE8" w14:textId="77777777" w:rsidR="002B3258" w:rsidRPr="006538CA" w:rsidRDefault="002B3258" w:rsidP="00F83737">
      <w:pPr>
        <w:spacing w:line="360" w:lineRule="auto"/>
        <w:jc w:val="both"/>
        <w:rPr>
          <w:rFonts w:eastAsia="Verdana"/>
        </w:rPr>
      </w:pPr>
    </w:p>
    <w:p w14:paraId="03D9E185" w14:textId="77777777" w:rsidR="002B3258" w:rsidRPr="006538CA" w:rsidRDefault="00C00118" w:rsidP="00F83737">
      <w:pPr>
        <w:keepNext/>
        <w:jc w:val="center"/>
        <w:rPr>
          <w:rFonts w:ascii="Verdana" w:eastAsia="Verdana" w:hAnsi="Verdana" w:cs="Verdana"/>
          <w:b/>
          <w:sz w:val="18"/>
          <w:szCs w:val="18"/>
        </w:rPr>
      </w:pPr>
      <w:bookmarkStart w:id="19" w:name="_heading=h.3j2qqm3" w:colFirst="0" w:colLast="0"/>
      <w:bookmarkEnd w:id="19"/>
      <w:r w:rsidRPr="006538CA">
        <w:rPr>
          <w:rFonts w:ascii="Verdana" w:eastAsia="Verdana" w:hAnsi="Verdana" w:cs="Verdana"/>
          <w:b/>
          <w:sz w:val="18"/>
          <w:szCs w:val="18"/>
        </w:rPr>
        <w:t xml:space="preserve">Cuadro </w:t>
      </w:r>
      <w:r w:rsidR="00274EB5" w:rsidRPr="006538CA">
        <w:rPr>
          <w:rFonts w:ascii="Verdana" w:eastAsia="Verdana" w:hAnsi="Verdana" w:cs="Verdana"/>
          <w:b/>
          <w:sz w:val="18"/>
          <w:szCs w:val="18"/>
        </w:rPr>
        <w:t>4</w:t>
      </w:r>
      <w:r w:rsidRPr="006538CA">
        <w:rPr>
          <w:rFonts w:ascii="Verdana" w:eastAsia="Verdana" w:hAnsi="Verdana" w:cs="Verdana"/>
          <w:b/>
          <w:sz w:val="18"/>
          <w:szCs w:val="18"/>
        </w:rPr>
        <w:t>.9 Barreras a la digitalización por antigüedad</w:t>
      </w:r>
    </w:p>
    <w:tbl>
      <w:tblPr>
        <w:tblStyle w:val="afb"/>
        <w:tblW w:w="7753" w:type="dxa"/>
        <w:jc w:val="center"/>
        <w:tblInd w:w="0" w:type="dxa"/>
        <w:tblBorders>
          <w:top w:val="single" w:sz="4" w:space="0" w:color="000000"/>
          <w:left w:val="nil"/>
          <w:bottom w:val="single" w:sz="4" w:space="0" w:color="000000"/>
          <w:right w:val="nil"/>
          <w:insideH w:val="nil"/>
          <w:insideV w:val="nil"/>
        </w:tblBorders>
        <w:tblLayout w:type="fixed"/>
        <w:tblLook w:val="05A0" w:firstRow="1" w:lastRow="0" w:firstColumn="1" w:lastColumn="1" w:noHBand="0" w:noVBand="1"/>
      </w:tblPr>
      <w:tblGrid>
        <w:gridCol w:w="4962"/>
        <w:gridCol w:w="936"/>
        <w:gridCol w:w="1218"/>
        <w:gridCol w:w="637"/>
      </w:tblGrid>
      <w:tr w:rsidR="002B3258" w:rsidRPr="006538CA" w14:paraId="7232691A" w14:textId="77777777" w:rsidTr="002B3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000000"/>
              <w:left w:val="nil"/>
              <w:bottom w:val="single" w:sz="4" w:space="0" w:color="000000"/>
            </w:tcBorders>
            <w:shd w:val="clear" w:color="auto" w:fill="auto"/>
          </w:tcPr>
          <w:p w14:paraId="58AD5760" w14:textId="77777777" w:rsidR="002B3258" w:rsidRPr="006538CA" w:rsidRDefault="00C00118" w:rsidP="00F83737">
            <w:pPr>
              <w:jc w:val="center"/>
              <w:rPr>
                <w:rFonts w:ascii="Verdana" w:eastAsia="Verdana" w:hAnsi="Verdana" w:cs="Verdana"/>
                <w:color w:val="auto"/>
                <w:sz w:val="18"/>
                <w:szCs w:val="18"/>
              </w:rPr>
            </w:pPr>
            <w:r w:rsidRPr="006538CA">
              <w:rPr>
                <w:rFonts w:ascii="Verdana" w:eastAsia="Verdana" w:hAnsi="Verdana" w:cs="Verdana"/>
                <w:b w:val="0"/>
                <w:color w:val="auto"/>
                <w:sz w:val="18"/>
                <w:szCs w:val="18"/>
              </w:rPr>
              <w:t>Barreras</w:t>
            </w:r>
          </w:p>
        </w:tc>
        <w:tc>
          <w:tcPr>
            <w:tcW w:w="936" w:type="dxa"/>
            <w:tcBorders>
              <w:top w:val="single" w:sz="4" w:space="0" w:color="000000"/>
              <w:bottom w:val="single" w:sz="4" w:space="0" w:color="000000"/>
            </w:tcBorders>
            <w:shd w:val="clear" w:color="auto" w:fill="auto"/>
          </w:tcPr>
          <w:p w14:paraId="0CFDDBB9"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Jóvenes</w:t>
            </w:r>
          </w:p>
        </w:tc>
        <w:tc>
          <w:tcPr>
            <w:tcW w:w="1218" w:type="dxa"/>
            <w:tcBorders>
              <w:top w:val="single" w:sz="4" w:space="0" w:color="000000"/>
              <w:bottom w:val="single" w:sz="4" w:space="0" w:color="000000"/>
            </w:tcBorders>
            <w:shd w:val="clear" w:color="auto" w:fill="auto"/>
          </w:tcPr>
          <w:p w14:paraId="01E2F445" w14:textId="77777777" w:rsidR="002B3258" w:rsidRPr="006538CA" w:rsidRDefault="00C00118" w:rsidP="00F83737">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auto"/>
                <w:sz w:val="18"/>
                <w:szCs w:val="18"/>
              </w:rPr>
            </w:pPr>
            <w:r w:rsidRPr="006538CA">
              <w:rPr>
                <w:rFonts w:ascii="Verdana" w:eastAsia="Verdana" w:hAnsi="Verdana" w:cs="Verdana"/>
                <w:b w:val="0"/>
                <w:color w:val="auto"/>
                <w:sz w:val="18"/>
                <w:szCs w:val="18"/>
              </w:rPr>
              <w:t>Maduras</w:t>
            </w:r>
          </w:p>
        </w:tc>
        <w:tc>
          <w:tcPr>
            <w:cnfStyle w:val="000100000000" w:firstRow="0" w:lastRow="0" w:firstColumn="0" w:lastColumn="1" w:oddVBand="0" w:evenVBand="0" w:oddHBand="0" w:evenHBand="0" w:firstRowFirstColumn="0" w:firstRowLastColumn="0" w:lastRowFirstColumn="0" w:lastRowLastColumn="0"/>
            <w:tcW w:w="637" w:type="dxa"/>
            <w:tcBorders>
              <w:top w:val="single" w:sz="4" w:space="0" w:color="000000"/>
              <w:bottom w:val="single" w:sz="4" w:space="0" w:color="000000"/>
              <w:right w:val="nil"/>
            </w:tcBorders>
            <w:shd w:val="clear" w:color="auto" w:fill="auto"/>
          </w:tcPr>
          <w:p w14:paraId="7AC1A70C" w14:textId="77777777" w:rsidR="002B3258" w:rsidRPr="006538CA" w:rsidRDefault="00C00118" w:rsidP="00F83737">
            <w:pPr>
              <w:rPr>
                <w:rFonts w:ascii="Verdana" w:eastAsia="Verdana" w:hAnsi="Verdana" w:cs="Verdana"/>
                <w:color w:val="auto"/>
                <w:sz w:val="18"/>
                <w:szCs w:val="18"/>
              </w:rPr>
            </w:pPr>
            <w:proofErr w:type="spellStart"/>
            <w:r w:rsidRPr="006538CA">
              <w:rPr>
                <w:rFonts w:ascii="Verdana" w:eastAsia="Verdana" w:hAnsi="Verdana" w:cs="Verdana"/>
                <w:b w:val="0"/>
                <w:color w:val="auto"/>
                <w:sz w:val="18"/>
                <w:szCs w:val="18"/>
              </w:rPr>
              <w:t>sig</w:t>
            </w:r>
            <w:proofErr w:type="spellEnd"/>
          </w:p>
        </w:tc>
      </w:tr>
      <w:tr w:rsidR="002B3258" w:rsidRPr="006538CA" w14:paraId="6179624D"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000000"/>
            </w:tcBorders>
            <w:shd w:val="clear" w:color="auto" w:fill="auto"/>
          </w:tcPr>
          <w:p w14:paraId="12F6F10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Conexión de banda ancha insuficiente</w:t>
            </w:r>
          </w:p>
        </w:tc>
        <w:tc>
          <w:tcPr>
            <w:tcW w:w="936" w:type="dxa"/>
            <w:tcBorders>
              <w:top w:val="single" w:sz="4" w:space="0" w:color="000000"/>
            </w:tcBorders>
            <w:shd w:val="clear" w:color="auto" w:fill="auto"/>
            <w:vAlign w:val="center"/>
          </w:tcPr>
          <w:p w14:paraId="2689404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3,32</w:t>
            </w:r>
          </w:p>
        </w:tc>
        <w:tc>
          <w:tcPr>
            <w:tcW w:w="1218" w:type="dxa"/>
            <w:tcBorders>
              <w:top w:val="single" w:sz="4" w:space="0" w:color="000000"/>
            </w:tcBorders>
            <w:shd w:val="clear" w:color="auto" w:fill="auto"/>
            <w:vAlign w:val="center"/>
          </w:tcPr>
          <w:p w14:paraId="7A73E07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3,65</w:t>
            </w:r>
          </w:p>
        </w:tc>
        <w:tc>
          <w:tcPr>
            <w:cnfStyle w:val="000100000000" w:firstRow="0" w:lastRow="0" w:firstColumn="0" w:lastColumn="1" w:oddVBand="0" w:evenVBand="0" w:oddHBand="0" w:evenHBand="0" w:firstRowFirstColumn="0" w:firstRowLastColumn="0" w:lastRowFirstColumn="0" w:lastRowLastColumn="0"/>
            <w:tcW w:w="637" w:type="dxa"/>
            <w:tcBorders>
              <w:top w:val="single" w:sz="4" w:space="0" w:color="000000"/>
            </w:tcBorders>
            <w:shd w:val="clear" w:color="auto" w:fill="auto"/>
            <w:vAlign w:val="center"/>
          </w:tcPr>
          <w:p w14:paraId="4A77656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7FD315D7"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08BD0DE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Falta de recursos financieros en la empresa</w:t>
            </w:r>
          </w:p>
        </w:tc>
        <w:tc>
          <w:tcPr>
            <w:tcW w:w="936" w:type="dxa"/>
            <w:shd w:val="clear" w:color="auto" w:fill="auto"/>
            <w:vAlign w:val="center"/>
          </w:tcPr>
          <w:p w14:paraId="57CBEA6E"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3,30</w:t>
            </w:r>
          </w:p>
        </w:tc>
        <w:tc>
          <w:tcPr>
            <w:tcW w:w="1218" w:type="dxa"/>
            <w:shd w:val="clear" w:color="auto" w:fill="auto"/>
            <w:vAlign w:val="center"/>
          </w:tcPr>
          <w:p w14:paraId="44ED53AE"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3,14</w:t>
            </w:r>
          </w:p>
        </w:tc>
        <w:tc>
          <w:tcPr>
            <w:cnfStyle w:val="000100000000" w:firstRow="0" w:lastRow="0" w:firstColumn="0" w:lastColumn="1" w:oddVBand="0" w:evenVBand="0" w:oddHBand="0" w:evenHBand="0" w:firstRowFirstColumn="0" w:firstRowLastColumn="0" w:lastRowFirstColumn="0" w:lastRowLastColumn="0"/>
            <w:tcW w:w="637" w:type="dxa"/>
            <w:shd w:val="clear" w:color="auto" w:fill="auto"/>
            <w:vAlign w:val="center"/>
          </w:tcPr>
          <w:p w14:paraId="5FB00C4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5DEECDA7"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5FF9DF73"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Altos costes de la inversión</w:t>
            </w:r>
          </w:p>
        </w:tc>
        <w:tc>
          <w:tcPr>
            <w:tcW w:w="936" w:type="dxa"/>
            <w:shd w:val="clear" w:color="auto" w:fill="auto"/>
            <w:vAlign w:val="center"/>
          </w:tcPr>
          <w:p w14:paraId="0FFE32D8"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3,40</w:t>
            </w:r>
          </w:p>
        </w:tc>
        <w:tc>
          <w:tcPr>
            <w:tcW w:w="1218" w:type="dxa"/>
            <w:shd w:val="clear" w:color="auto" w:fill="auto"/>
            <w:vAlign w:val="center"/>
          </w:tcPr>
          <w:p w14:paraId="25F149CF"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3,39</w:t>
            </w:r>
          </w:p>
        </w:tc>
        <w:tc>
          <w:tcPr>
            <w:cnfStyle w:val="000100000000" w:firstRow="0" w:lastRow="0" w:firstColumn="0" w:lastColumn="1" w:oddVBand="0" w:evenVBand="0" w:oddHBand="0" w:evenHBand="0" w:firstRowFirstColumn="0" w:firstRowLastColumn="0" w:lastRowFirstColumn="0" w:lastRowLastColumn="0"/>
            <w:tcW w:w="637" w:type="dxa"/>
            <w:shd w:val="clear" w:color="auto" w:fill="auto"/>
            <w:vAlign w:val="center"/>
          </w:tcPr>
          <w:p w14:paraId="34A94CA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618DBD08"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2D546CD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La digitalización puede ser mal recibida por los trabajadores</w:t>
            </w:r>
          </w:p>
        </w:tc>
        <w:tc>
          <w:tcPr>
            <w:tcW w:w="936" w:type="dxa"/>
            <w:shd w:val="clear" w:color="auto" w:fill="auto"/>
            <w:vAlign w:val="center"/>
          </w:tcPr>
          <w:p w14:paraId="1AE04089"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2,40</w:t>
            </w:r>
          </w:p>
        </w:tc>
        <w:tc>
          <w:tcPr>
            <w:tcW w:w="1218" w:type="dxa"/>
            <w:shd w:val="clear" w:color="auto" w:fill="auto"/>
            <w:vAlign w:val="center"/>
          </w:tcPr>
          <w:p w14:paraId="281885BD"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2,62</w:t>
            </w:r>
          </w:p>
        </w:tc>
        <w:tc>
          <w:tcPr>
            <w:cnfStyle w:val="000100000000" w:firstRow="0" w:lastRow="0" w:firstColumn="0" w:lastColumn="1" w:oddVBand="0" w:evenVBand="0" w:oddHBand="0" w:evenHBand="0" w:firstRowFirstColumn="0" w:firstRowLastColumn="0" w:lastRowFirstColumn="0" w:lastRowLastColumn="0"/>
            <w:tcW w:w="637" w:type="dxa"/>
            <w:shd w:val="clear" w:color="auto" w:fill="auto"/>
            <w:vAlign w:val="center"/>
          </w:tcPr>
          <w:p w14:paraId="4FCF5F7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750D4BCE"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1599B839"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Falta de personal bien cualificado difícil de encontrar y mantener</w:t>
            </w:r>
          </w:p>
        </w:tc>
        <w:tc>
          <w:tcPr>
            <w:tcW w:w="936" w:type="dxa"/>
            <w:shd w:val="clear" w:color="auto" w:fill="auto"/>
            <w:vAlign w:val="center"/>
          </w:tcPr>
          <w:p w14:paraId="453D0DCA"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3,11</w:t>
            </w:r>
          </w:p>
        </w:tc>
        <w:tc>
          <w:tcPr>
            <w:tcW w:w="1218" w:type="dxa"/>
            <w:shd w:val="clear" w:color="auto" w:fill="auto"/>
            <w:vAlign w:val="center"/>
          </w:tcPr>
          <w:p w14:paraId="5246E93B"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3,46</w:t>
            </w:r>
          </w:p>
        </w:tc>
        <w:tc>
          <w:tcPr>
            <w:cnfStyle w:val="000100000000" w:firstRow="0" w:lastRow="0" w:firstColumn="0" w:lastColumn="1" w:oddVBand="0" w:evenVBand="0" w:oddHBand="0" w:evenHBand="0" w:firstRowFirstColumn="0" w:firstRowLastColumn="0" w:lastRowFirstColumn="0" w:lastRowLastColumn="0"/>
            <w:tcW w:w="637" w:type="dxa"/>
            <w:shd w:val="clear" w:color="auto" w:fill="auto"/>
            <w:vAlign w:val="center"/>
          </w:tcPr>
          <w:p w14:paraId="056E570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462C26D4"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1A221AB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Falta de conocimiento sobre los proveedores tecnológicos</w:t>
            </w:r>
          </w:p>
        </w:tc>
        <w:tc>
          <w:tcPr>
            <w:tcW w:w="936" w:type="dxa"/>
            <w:shd w:val="clear" w:color="auto" w:fill="auto"/>
            <w:vAlign w:val="center"/>
          </w:tcPr>
          <w:p w14:paraId="2968BD12"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2,90</w:t>
            </w:r>
          </w:p>
        </w:tc>
        <w:tc>
          <w:tcPr>
            <w:tcW w:w="1218" w:type="dxa"/>
            <w:shd w:val="clear" w:color="auto" w:fill="auto"/>
            <w:vAlign w:val="center"/>
          </w:tcPr>
          <w:p w14:paraId="322A316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3,06</w:t>
            </w:r>
          </w:p>
        </w:tc>
        <w:tc>
          <w:tcPr>
            <w:cnfStyle w:val="000100000000" w:firstRow="0" w:lastRow="0" w:firstColumn="0" w:lastColumn="1" w:oddVBand="0" w:evenVBand="0" w:oddHBand="0" w:evenHBand="0" w:firstRowFirstColumn="0" w:firstRowLastColumn="0" w:lastRowFirstColumn="0" w:lastRowLastColumn="0"/>
            <w:tcW w:w="637" w:type="dxa"/>
            <w:shd w:val="clear" w:color="auto" w:fill="auto"/>
            <w:vAlign w:val="center"/>
          </w:tcPr>
          <w:p w14:paraId="17B642C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2D20B071" w14:textId="77777777" w:rsidTr="002B325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26DA73C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Requisitos de seguridad de tecnologías de la información exigentes (ciberseguridad)</w:t>
            </w:r>
          </w:p>
        </w:tc>
        <w:tc>
          <w:tcPr>
            <w:tcW w:w="936" w:type="dxa"/>
            <w:shd w:val="clear" w:color="auto" w:fill="auto"/>
            <w:vAlign w:val="center"/>
          </w:tcPr>
          <w:p w14:paraId="25975356"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2,74</w:t>
            </w:r>
          </w:p>
        </w:tc>
        <w:tc>
          <w:tcPr>
            <w:tcW w:w="1218" w:type="dxa"/>
            <w:shd w:val="clear" w:color="auto" w:fill="auto"/>
            <w:vAlign w:val="center"/>
          </w:tcPr>
          <w:p w14:paraId="3964C1C4" w14:textId="77777777" w:rsidR="002B3258" w:rsidRPr="006538CA" w:rsidRDefault="00C00118" w:rsidP="00F83737">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3,03</w:t>
            </w:r>
          </w:p>
        </w:tc>
        <w:tc>
          <w:tcPr>
            <w:cnfStyle w:val="000100000000" w:firstRow="0" w:lastRow="0" w:firstColumn="0" w:lastColumn="1" w:oddVBand="0" w:evenVBand="0" w:oddHBand="0" w:evenHBand="0" w:firstRowFirstColumn="0" w:firstRowLastColumn="0" w:lastRowFirstColumn="0" w:lastRowLastColumn="0"/>
            <w:tcW w:w="637" w:type="dxa"/>
            <w:shd w:val="clear" w:color="auto" w:fill="auto"/>
            <w:vAlign w:val="center"/>
          </w:tcPr>
          <w:p w14:paraId="696A468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r w:rsidR="002B3258" w:rsidRPr="006538CA" w14:paraId="4F0DFF6C" w14:textId="77777777" w:rsidTr="002B3258">
        <w:trPr>
          <w:trHeight w:val="300"/>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5A1D9B24"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b w:val="0"/>
                <w:sz w:val="18"/>
                <w:szCs w:val="18"/>
              </w:rPr>
              <w:t>Falta de cultura empresarial para impulsar la transformación digital</w:t>
            </w:r>
          </w:p>
        </w:tc>
        <w:tc>
          <w:tcPr>
            <w:tcW w:w="936" w:type="dxa"/>
            <w:shd w:val="clear" w:color="auto" w:fill="auto"/>
            <w:vAlign w:val="center"/>
          </w:tcPr>
          <w:p w14:paraId="3CD5A7D8"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3,08</w:t>
            </w:r>
          </w:p>
        </w:tc>
        <w:tc>
          <w:tcPr>
            <w:tcW w:w="1218" w:type="dxa"/>
            <w:shd w:val="clear" w:color="auto" w:fill="auto"/>
            <w:vAlign w:val="center"/>
          </w:tcPr>
          <w:p w14:paraId="6B94D54B" w14:textId="77777777" w:rsidR="002B3258" w:rsidRPr="006538CA" w:rsidRDefault="00C00118" w:rsidP="00F83737">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8"/>
                <w:szCs w:val="18"/>
              </w:rPr>
            </w:pPr>
            <w:r w:rsidRPr="006538CA">
              <w:rPr>
                <w:rFonts w:ascii="Verdana" w:eastAsia="Verdana" w:hAnsi="Verdana" w:cs="Verdana"/>
                <w:sz w:val="18"/>
                <w:szCs w:val="18"/>
              </w:rPr>
              <w:t>3,30</w:t>
            </w:r>
          </w:p>
        </w:tc>
        <w:tc>
          <w:tcPr>
            <w:cnfStyle w:val="000100000000" w:firstRow="0" w:lastRow="0" w:firstColumn="0" w:lastColumn="1" w:oddVBand="0" w:evenVBand="0" w:oddHBand="0" w:evenHBand="0" w:firstRowFirstColumn="0" w:firstRowLastColumn="0" w:lastRowFirstColumn="0" w:lastRowLastColumn="0"/>
            <w:tcW w:w="637" w:type="dxa"/>
            <w:shd w:val="clear" w:color="auto" w:fill="auto"/>
            <w:vAlign w:val="center"/>
          </w:tcPr>
          <w:p w14:paraId="47C7978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b w:val="0"/>
                <w:sz w:val="18"/>
                <w:szCs w:val="18"/>
              </w:rPr>
              <w:t>*</w:t>
            </w:r>
          </w:p>
        </w:tc>
      </w:tr>
    </w:tbl>
    <w:p w14:paraId="670CAE18" w14:textId="77777777" w:rsidR="002B3258" w:rsidRPr="006538CA" w:rsidRDefault="00C00118" w:rsidP="00F83737">
      <w:pPr>
        <w:ind w:left="567"/>
        <w:rPr>
          <w:rFonts w:ascii="Verdana" w:eastAsia="Verdana" w:hAnsi="Verdana" w:cs="Verdana"/>
          <w:sz w:val="16"/>
          <w:szCs w:val="16"/>
        </w:rPr>
      </w:pPr>
      <w:r w:rsidRPr="006538CA">
        <w:rPr>
          <w:rFonts w:ascii="Verdana" w:eastAsia="Verdana" w:hAnsi="Verdana" w:cs="Verdana"/>
          <w:sz w:val="16"/>
          <w:szCs w:val="16"/>
        </w:rPr>
        <w:t>En una escala de 1 = poco importante a 5 = muy importante.</w:t>
      </w:r>
    </w:p>
    <w:p w14:paraId="6C7FC314" w14:textId="77777777" w:rsidR="002B3258" w:rsidRPr="006538CA" w:rsidRDefault="00C00118" w:rsidP="00F83737">
      <w:pPr>
        <w:ind w:left="567"/>
        <w:rPr>
          <w:rFonts w:ascii="Verdana" w:eastAsia="Verdana" w:hAnsi="Verdana" w:cs="Verdana"/>
          <w:sz w:val="16"/>
          <w:szCs w:val="16"/>
        </w:rPr>
      </w:pPr>
      <w:r w:rsidRPr="006538CA">
        <w:rPr>
          <w:rFonts w:ascii="Verdana" w:eastAsia="Verdana" w:hAnsi="Verdana" w:cs="Verdana"/>
          <w:sz w:val="16"/>
          <w:szCs w:val="16"/>
        </w:rPr>
        <w:t>Diferencias estadísticamente significativas (*): p&lt;0,1; (**): p&lt;0,05; (***): p&lt;0,01; - no significativa.</w:t>
      </w:r>
    </w:p>
    <w:p w14:paraId="7C6BD9D6" w14:textId="77777777" w:rsidR="002B3258" w:rsidRPr="006538CA" w:rsidRDefault="00C00118" w:rsidP="00F83737">
      <w:pPr>
        <w:rPr>
          <w:rFonts w:ascii="Verdana" w:eastAsia="Verdana" w:hAnsi="Verdana" w:cs="Verdana"/>
          <w:sz w:val="22"/>
          <w:szCs w:val="22"/>
        </w:rPr>
      </w:pPr>
      <w:r w:rsidRPr="006538CA">
        <w:br w:type="page"/>
      </w:r>
    </w:p>
    <w:p w14:paraId="5090E572" w14:textId="77777777" w:rsidR="002B3258" w:rsidRPr="006538CA" w:rsidRDefault="00274EB5" w:rsidP="00F83737">
      <w:pPr>
        <w:spacing w:line="360" w:lineRule="auto"/>
        <w:jc w:val="both"/>
        <w:rPr>
          <w:rFonts w:eastAsia="Verdana"/>
          <w:b/>
        </w:rPr>
      </w:pPr>
      <w:r w:rsidRPr="006538CA">
        <w:rPr>
          <w:rFonts w:eastAsia="Verdana"/>
          <w:b/>
        </w:rPr>
        <w:t>5</w:t>
      </w:r>
      <w:r w:rsidR="00C00118" w:rsidRPr="006538CA">
        <w:rPr>
          <w:rFonts w:eastAsia="Verdana"/>
          <w:b/>
        </w:rPr>
        <w:t>. Desarrollo sostenible</w:t>
      </w:r>
    </w:p>
    <w:p w14:paraId="61BF263F" w14:textId="77777777" w:rsidR="002B3258" w:rsidRPr="006538CA" w:rsidRDefault="002B3258" w:rsidP="00F83737">
      <w:pPr>
        <w:spacing w:line="360" w:lineRule="auto"/>
        <w:jc w:val="both"/>
        <w:rPr>
          <w:rFonts w:eastAsia="Verdana"/>
          <w:b/>
        </w:rPr>
      </w:pPr>
    </w:p>
    <w:p w14:paraId="7D2B24F0" w14:textId="77777777" w:rsidR="002B3258" w:rsidRPr="006538CA" w:rsidRDefault="00C00118" w:rsidP="00F83737">
      <w:pPr>
        <w:spacing w:line="360" w:lineRule="auto"/>
        <w:jc w:val="both"/>
        <w:rPr>
          <w:rFonts w:eastAsia="Verdana"/>
        </w:rPr>
      </w:pPr>
      <w:r w:rsidRPr="006538CA">
        <w:rPr>
          <w:rFonts w:eastAsia="Verdana"/>
        </w:rPr>
        <w:t>La necesidad de investigar y conocer el comportamiento de las pymes ante las medidas de sostenibilidad de los negocios es un hecho demandado en la literatura especializada ante la falta de estudios (</w:t>
      </w:r>
      <w:proofErr w:type="spellStart"/>
      <w:r w:rsidRPr="006538CA">
        <w:rPr>
          <w:rFonts w:eastAsia="Verdana"/>
        </w:rPr>
        <w:t>Cantele</w:t>
      </w:r>
      <w:proofErr w:type="spellEnd"/>
      <w:r w:rsidRPr="006538CA">
        <w:rPr>
          <w:rFonts w:eastAsia="Verdana"/>
        </w:rPr>
        <w:t xml:space="preserve"> and </w:t>
      </w:r>
      <w:proofErr w:type="spellStart"/>
      <w:r w:rsidRPr="006538CA">
        <w:rPr>
          <w:rFonts w:eastAsia="Verdana"/>
        </w:rPr>
        <w:t>Zardini</w:t>
      </w:r>
      <w:proofErr w:type="spellEnd"/>
      <w:r w:rsidRPr="006538CA">
        <w:rPr>
          <w:rFonts w:eastAsia="Verdana"/>
        </w:rPr>
        <w:t>, 2020); y ante la importancia de la contaminación mundial que producen las pymes en su conjunto a nivel global y en particular, las pertenecientes al sector industrial (</w:t>
      </w:r>
      <w:proofErr w:type="spellStart"/>
      <w:r w:rsidRPr="006538CA">
        <w:rPr>
          <w:rFonts w:eastAsia="Verdana"/>
        </w:rPr>
        <w:t>Yacob</w:t>
      </w:r>
      <w:proofErr w:type="spellEnd"/>
      <w:r w:rsidRPr="006538CA">
        <w:rPr>
          <w:rFonts w:eastAsia="Verdana"/>
        </w:rPr>
        <w:t xml:space="preserve"> et al., 2019). </w:t>
      </w:r>
    </w:p>
    <w:p w14:paraId="7B34F429" w14:textId="77777777" w:rsidR="002B3258" w:rsidRPr="006538CA" w:rsidRDefault="002B3258" w:rsidP="00F83737">
      <w:pPr>
        <w:spacing w:line="360" w:lineRule="auto"/>
        <w:jc w:val="both"/>
        <w:rPr>
          <w:rFonts w:eastAsia="Verdana"/>
        </w:rPr>
      </w:pPr>
    </w:p>
    <w:p w14:paraId="3987B52B" w14:textId="77777777" w:rsidR="002B3258" w:rsidRPr="006538CA" w:rsidRDefault="00C00118" w:rsidP="00F83737">
      <w:pPr>
        <w:spacing w:line="360" w:lineRule="auto"/>
        <w:jc w:val="both"/>
        <w:rPr>
          <w:rFonts w:eastAsia="Verdana"/>
        </w:rPr>
      </w:pPr>
      <w:r w:rsidRPr="006538CA">
        <w:rPr>
          <w:rFonts w:eastAsia="Verdana"/>
        </w:rPr>
        <w:t>Además, teniendo en cuenta que la estrategia que siguen las grandes empresas ante la sostenibilidad viene condicionada en mayor medida por las presiones regulatorias, mientras que en las pymes la forma de ver la sostenibilidad se basa más en que pueda dar lugar a una oportunidad desde el punto de vista empresarial (</w:t>
      </w:r>
      <w:proofErr w:type="spellStart"/>
      <w:r w:rsidRPr="006538CA">
        <w:rPr>
          <w:rFonts w:eastAsia="Verdana"/>
        </w:rPr>
        <w:t>Jannson</w:t>
      </w:r>
      <w:proofErr w:type="spellEnd"/>
      <w:r w:rsidRPr="006538CA">
        <w:rPr>
          <w:rFonts w:eastAsia="Verdana"/>
        </w:rPr>
        <w:t xml:space="preserve"> et al., 2017). De hecho, tradicionalmente se ha comprobado que el papel que juegan las pymes frente a la sostenibilidad es una actitud pasiva, ya que no son capaces de evaluar el impacto medioambiental que tiene su actividad (</w:t>
      </w:r>
      <w:proofErr w:type="spellStart"/>
      <w:r w:rsidRPr="006538CA">
        <w:rPr>
          <w:rFonts w:eastAsia="Verdana"/>
        </w:rPr>
        <w:t>Loucks</w:t>
      </w:r>
      <w:proofErr w:type="spellEnd"/>
      <w:r w:rsidRPr="006538CA">
        <w:rPr>
          <w:rFonts w:eastAsia="Verdana"/>
        </w:rPr>
        <w:t xml:space="preserve"> et al., 2010). </w:t>
      </w:r>
    </w:p>
    <w:p w14:paraId="263DF83B" w14:textId="77777777" w:rsidR="002B3258" w:rsidRPr="006538CA" w:rsidRDefault="002B3258" w:rsidP="00F83737">
      <w:pPr>
        <w:spacing w:line="360" w:lineRule="auto"/>
        <w:jc w:val="both"/>
        <w:rPr>
          <w:rFonts w:eastAsia="Verdana"/>
        </w:rPr>
      </w:pPr>
    </w:p>
    <w:p w14:paraId="3268BF75" w14:textId="77777777" w:rsidR="002B3258" w:rsidRPr="006538CA" w:rsidRDefault="00C00118" w:rsidP="00F83737">
      <w:pPr>
        <w:spacing w:line="360" w:lineRule="auto"/>
        <w:jc w:val="both"/>
        <w:rPr>
          <w:rFonts w:eastAsia="Verdana"/>
        </w:rPr>
      </w:pPr>
      <w:r w:rsidRPr="006538CA">
        <w:rPr>
          <w:rFonts w:eastAsia="Verdana"/>
        </w:rPr>
        <w:t>Existe cierto consenso en los estudios recientes a la hora de clasificar las presiones y barreras, con las que se enfrentan las pymes ante el desarrollo sostenible, en externas e internas (</w:t>
      </w:r>
      <w:proofErr w:type="spellStart"/>
      <w:r w:rsidRPr="006538CA">
        <w:rPr>
          <w:rFonts w:eastAsia="Verdana"/>
        </w:rPr>
        <w:t>Cantele</w:t>
      </w:r>
      <w:proofErr w:type="spellEnd"/>
      <w:r w:rsidRPr="006538CA">
        <w:rPr>
          <w:rFonts w:eastAsia="Verdana"/>
        </w:rPr>
        <w:t xml:space="preserve"> and </w:t>
      </w:r>
      <w:proofErr w:type="spellStart"/>
      <w:r w:rsidRPr="006538CA">
        <w:rPr>
          <w:rFonts w:eastAsia="Verdana"/>
        </w:rPr>
        <w:t>Zardini</w:t>
      </w:r>
      <w:proofErr w:type="spellEnd"/>
      <w:r w:rsidRPr="006538CA">
        <w:rPr>
          <w:rFonts w:eastAsia="Verdana"/>
        </w:rPr>
        <w:t xml:space="preserve">, 2020). Siendo las primeras las que se originan por agentes ajenos a las pymes y las segundas las que dependen de las propias pymes como organización empresarial. Respecto de las presiones externas cabe destacar la normativa aprobada por las administraciones, las exigencias de la comunidad local donde se asienta la empresa o de los propios clientes, las presiones de mercado que provienen de la competencia, la existencia de ayudas que fomenten la adopción de estándares de sostenibilidad. Desde el punto de vista interno las presiones hacia la sostenibilidad están orientadas a ganar en competitividad y vienen determinadas por la actitud proactiva y el grado de compromiso hacia el medioambiente de los directivos y el personal de la pyme, la necesidad de ganar reputación, aumentar la capacidad de innovación, la mejora de la calidad de productos/servicios. Respecto de las barreras internas destaca el posible impacto económico negativo de su implantación por los costes extra que suponen, la falta de recursos y capacidades, la falta de formación de directivos y empleados y la falta de tiempo para implementarlas. </w:t>
      </w:r>
    </w:p>
    <w:p w14:paraId="7785C50A" w14:textId="53BBBD00" w:rsidR="002B3258" w:rsidRPr="006538CA" w:rsidRDefault="002B3258" w:rsidP="00F83737">
      <w:pPr>
        <w:spacing w:line="360" w:lineRule="auto"/>
        <w:jc w:val="both"/>
        <w:rPr>
          <w:rFonts w:eastAsia="Verdana"/>
        </w:rPr>
      </w:pPr>
    </w:p>
    <w:p w14:paraId="644E99D7" w14:textId="77777777" w:rsidR="009B0BF0" w:rsidRPr="006538CA" w:rsidRDefault="009B0BF0" w:rsidP="00F83737">
      <w:pPr>
        <w:spacing w:line="360" w:lineRule="auto"/>
        <w:jc w:val="both"/>
        <w:rPr>
          <w:rFonts w:eastAsia="Verdana"/>
        </w:rPr>
      </w:pPr>
    </w:p>
    <w:p w14:paraId="61E51328" w14:textId="77777777" w:rsidR="002B3258" w:rsidRPr="006538CA" w:rsidRDefault="00274EB5" w:rsidP="00F83737">
      <w:pPr>
        <w:spacing w:line="360" w:lineRule="auto"/>
        <w:jc w:val="both"/>
        <w:rPr>
          <w:rFonts w:eastAsia="Verdana"/>
          <w:b/>
        </w:rPr>
      </w:pPr>
      <w:r w:rsidRPr="006538CA">
        <w:rPr>
          <w:rFonts w:eastAsia="Verdana"/>
          <w:b/>
        </w:rPr>
        <w:t>5</w:t>
      </w:r>
      <w:r w:rsidR="00C00118" w:rsidRPr="006538CA">
        <w:rPr>
          <w:rFonts w:eastAsia="Verdana"/>
          <w:b/>
        </w:rPr>
        <w:t>.1. Desarrollo medioambiental</w:t>
      </w:r>
    </w:p>
    <w:p w14:paraId="2C1CCF8E" w14:textId="77777777" w:rsidR="002B3258" w:rsidRPr="006538CA" w:rsidRDefault="002B3258" w:rsidP="00F83737">
      <w:pPr>
        <w:spacing w:line="360" w:lineRule="auto"/>
        <w:jc w:val="both"/>
        <w:rPr>
          <w:rFonts w:eastAsia="Verdana"/>
          <w:b/>
        </w:rPr>
      </w:pPr>
    </w:p>
    <w:p w14:paraId="6853553F" w14:textId="77777777" w:rsidR="002B3258" w:rsidRPr="006538CA" w:rsidRDefault="00C00118" w:rsidP="00F83737">
      <w:pPr>
        <w:spacing w:line="360" w:lineRule="auto"/>
        <w:jc w:val="both"/>
        <w:rPr>
          <w:rFonts w:eastAsia="Verdana"/>
        </w:rPr>
      </w:pPr>
      <w:r w:rsidRPr="006538CA">
        <w:rPr>
          <w:rFonts w:eastAsia="Verdana"/>
        </w:rPr>
        <w:t xml:space="preserve">Para evaluar el desarrollo medioambiental de las pymes se ha procedido a investigar el grado de importancia que tienen los criterios medioambientales dentro de la organización en distintos ámbitos de la gestión de la empresa. Todo ello, en una escala Likert con un intervalo de 1 a 5 (Gráfico </w:t>
      </w:r>
      <w:r w:rsidR="00274EB5" w:rsidRPr="006538CA">
        <w:rPr>
          <w:rFonts w:eastAsia="Verdana"/>
        </w:rPr>
        <w:t>5</w:t>
      </w:r>
      <w:r w:rsidRPr="006538CA">
        <w:rPr>
          <w:rFonts w:eastAsia="Verdana"/>
        </w:rPr>
        <w:t xml:space="preserve">.1). De igual modo, se ha comprobado el grado de implementación de los criterios medioambientales en porcentaje con el fin de evaluar su grado de penetración en la empresa. Por último, también se considera el porcentaje de pymes que consideran especialmente importante cada uno de los criterios medioambientales (Gráfico </w:t>
      </w:r>
      <w:r w:rsidR="00274EB5" w:rsidRPr="006538CA">
        <w:rPr>
          <w:rFonts w:eastAsia="Verdana"/>
        </w:rPr>
        <w:t>5</w:t>
      </w:r>
      <w:r w:rsidRPr="006538CA">
        <w:rPr>
          <w:rFonts w:eastAsia="Verdana"/>
        </w:rPr>
        <w:t>.1).</w:t>
      </w:r>
    </w:p>
    <w:p w14:paraId="1FEFDC41" w14:textId="01A6F00E" w:rsidR="002B3258" w:rsidRPr="006538CA" w:rsidRDefault="002B3258" w:rsidP="00F83737">
      <w:pPr>
        <w:spacing w:line="360" w:lineRule="auto"/>
        <w:jc w:val="both"/>
        <w:rPr>
          <w:rFonts w:eastAsia="Verdana"/>
          <w:b/>
        </w:rPr>
      </w:pPr>
    </w:p>
    <w:p w14:paraId="4FE17BF5" w14:textId="77777777" w:rsidR="002B3258" w:rsidRPr="006538CA" w:rsidRDefault="002B3258" w:rsidP="00F83737">
      <w:pPr>
        <w:keepNext/>
        <w:jc w:val="center"/>
        <w:rPr>
          <w:rFonts w:ascii="Verdana" w:eastAsia="Verdana" w:hAnsi="Verdana" w:cs="Verdana"/>
          <w:b/>
          <w:sz w:val="18"/>
          <w:szCs w:val="18"/>
        </w:rPr>
      </w:pPr>
    </w:p>
    <w:p w14:paraId="185D57BF"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Gráfico </w:t>
      </w:r>
      <w:r w:rsidR="00274EB5" w:rsidRPr="006538CA">
        <w:rPr>
          <w:rFonts w:ascii="Verdana" w:eastAsia="Verdana" w:hAnsi="Verdana" w:cs="Verdana"/>
          <w:b/>
          <w:sz w:val="18"/>
          <w:szCs w:val="18"/>
        </w:rPr>
        <w:t>5</w:t>
      </w:r>
      <w:r w:rsidRPr="006538CA">
        <w:rPr>
          <w:rFonts w:ascii="Verdana" w:eastAsia="Verdana" w:hAnsi="Verdana" w:cs="Verdana"/>
          <w:b/>
          <w:sz w:val="18"/>
          <w:szCs w:val="18"/>
        </w:rPr>
        <w:t>.1</w:t>
      </w:r>
    </w:p>
    <w:p w14:paraId="4FFC09E3"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 </w:t>
      </w:r>
      <w:sdt>
        <w:sdtPr>
          <w:tag w:val="goog_rdk_33"/>
          <w:id w:val="1844352256"/>
        </w:sdtPr>
        <w:sdtEndPr/>
        <w:sdtContent/>
      </w:sdt>
      <w:r w:rsidRPr="006538CA">
        <w:rPr>
          <w:rFonts w:ascii="Verdana" w:eastAsia="Verdana" w:hAnsi="Verdana" w:cs="Verdana"/>
          <w:b/>
          <w:sz w:val="18"/>
          <w:szCs w:val="18"/>
        </w:rPr>
        <w:t>Grado de uso e importancia de criterios medioambientales</w:t>
      </w:r>
    </w:p>
    <w:p w14:paraId="13141898" w14:textId="77777777" w:rsidR="002B3258" w:rsidRPr="006538CA" w:rsidRDefault="0099234A" w:rsidP="00F83737">
      <w:pPr>
        <w:pBdr>
          <w:top w:val="nil"/>
          <w:left w:val="nil"/>
          <w:bottom w:val="nil"/>
          <w:right w:val="nil"/>
          <w:between w:val="nil"/>
        </w:pBdr>
        <w:jc w:val="center"/>
        <w:rPr>
          <w:rFonts w:ascii="Arial" w:eastAsia="Arial" w:hAnsi="Arial" w:cs="Arial"/>
        </w:rPr>
      </w:pPr>
      <w:r w:rsidRPr="006538CA">
        <w:rPr>
          <w:noProof/>
          <w:lang w:eastAsia="es-ES"/>
        </w:rPr>
        <w:drawing>
          <wp:inline distT="0" distB="0" distL="0" distR="0" wp14:anchorId="7B659542" wp14:editId="031BEE8E">
            <wp:extent cx="5072168" cy="17716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2168" cy="1771650"/>
                    </a:xfrm>
                    <a:prstGeom prst="rect">
                      <a:avLst/>
                    </a:prstGeom>
                    <a:noFill/>
                    <a:ln>
                      <a:noFill/>
                    </a:ln>
                  </pic:spPr>
                </pic:pic>
              </a:graphicData>
            </a:graphic>
          </wp:inline>
        </w:drawing>
      </w:r>
      <w:r w:rsidR="00C00118" w:rsidRPr="006538CA">
        <w:rPr>
          <w:rFonts w:ascii="Arial" w:eastAsia="Arial" w:hAnsi="Arial" w:cs="Arial"/>
        </w:rPr>
        <w:t xml:space="preserve"> </w:t>
      </w:r>
    </w:p>
    <w:p w14:paraId="05002B81" w14:textId="6A1B3854" w:rsidR="002B3258" w:rsidRPr="006538CA" w:rsidRDefault="00C00118" w:rsidP="00F83737">
      <w:pPr>
        <w:spacing w:line="360" w:lineRule="auto"/>
        <w:jc w:val="both"/>
        <w:rPr>
          <w:rFonts w:eastAsia="Verdana"/>
        </w:rPr>
      </w:pPr>
      <w:r w:rsidRPr="006538CA">
        <w:rPr>
          <w:rFonts w:eastAsia="Verdana"/>
        </w:rPr>
        <w:t xml:space="preserve">Atendiendo a los valores (Gráfico </w:t>
      </w:r>
      <w:r w:rsidR="00274EB5" w:rsidRPr="006538CA">
        <w:rPr>
          <w:rFonts w:eastAsia="Verdana"/>
        </w:rPr>
        <w:t>5</w:t>
      </w:r>
      <w:r w:rsidRPr="006538CA">
        <w:rPr>
          <w:rFonts w:eastAsia="Verdana"/>
        </w:rPr>
        <w:t>.1) se observa que las medidas medioambientales con mayor grado de penetración en las pymes son la gestión de residuos (62,0%), la gestión del agua (55,0%</w:t>
      </w:r>
      <w:r w:rsidR="00701DEB" w:rsidRPr="006538CA">
        <w:rPr>
          <w:rFonts w:eastAsia="Verdana"/>
        </w:rPr>
        <w:t>)</w:t>
      </w:r>
      <w:r w:rsidRPr="006538CA">
        <w:rPr>
          <w:rFonts w:eastAsia="Verdana"/>
        </w:rPr>
        <w:t xml:space="preserve"> y la gestión energética (54,3%). Las tres son implementadas por la mayoría de las pymes. Por el contrario, son minoritarios todavía las certificac</w:t>
      </w:r>
      <w:r w:rsidR="00701DEB" w:rsidRPr="006538CA">
        <w:rPr>
          <w:rFonts w:eastAsia="Verdana"/>
        </w:rPr>
        <w:t>iones medioambientales (33,0%),</w:t>
      </w:r>
      <w:r w:rsidRPr="006538CA">
        <w:rPr>
          <w:rFonts w:eastAsia="Verdana"/>
        </w:rPr>
        <w:t xml:space="preserve"> la selección de proveedores (42,5%) y el diseño de procesos (48,2%).</w:t>
      </w:r>
    </w:p>
    <w:p w14:paraId="7291B4C0" w14:textId="77777777" w:rsidR="002B3258" w:rsidRPr="006538CA" w:rsidRDefault="002B3258" w:rsidP="00F83737">
      <w:pPr>
        <w:spacing w:line="360" w:lineRule="auto"/>
        <w:jc w:val="both"/>
        <w:rPr>
          <w:rFonts w:eastAsia="Verdana"/>
        </w:rPr>
      </w:pPr>
    </w:p>
    <w:p w14:paraId="5AD00F20" w14:textId="3D2CFB9B" w:rsidR="002B3258" w:rsidRPr="006538CA" w:rsidRDefault="00C00118" w:rsidP="00F83737">
      <w:pPr>
        <w:spacing w:line="360" w:lineRule="auto"/>
        <w:jc w:val="both"/>
        <w:rPr>
          <w:rFonts w:eastAsia="Verdana"/>
        </w:rPr>
      </w:pPr>
      <w:r w:rsidRPr="006538CA">
        <w:rPr>
          <w:rFonts w:eastAsia="Verdana"/>
        </w:rPr>
        <w:t>Analizando el grado de importancia que le otorgan las empresas a los diferentes criterios medioambientales se destaca la gestión de residuos (3,75), la gestión d</w:t>
      </w:r>
      <w:r w:rsidR="00701DEB" w:rsidRPr="006538CA">
        <w:rPr>
          <w:rFonts w:eastAsia="Verdana"/>
        </w:rPr>
        <w:t>e envases plásticos y derivados</w:t>
      </w:r>
      <w:r w:rsidRPr="006538CA">
        <w:rPr>
          <w:rFonts w:eastAsia="Verdana"/>
        </w:rPr>
        <w:t xml:space="preserve"> y la gestión del agua (3,51). Sin embargo, son consideradas de una menor relevancia la selección de proveedores (3,12), el diseño de procesos (3,42) y la gestión energética (3,44).</w:t>
      </w:r>
    </w:p>
    <w:p w14:paraId="7AE135AF" w14:textId="77777777" w:rsidR="002B3258" w:rsidRPr="006538CA" w:rsidRDefault="002B3258" w:rsidP="00F83737">
      <w:pPr>
        <w:spacing w:line="360" w:lineRule="auto"/>
        <w:jc w:val="both"/>
        <w:rPr>
          <w:rFonts w:eastAsia="Verdana"/>
        </w:rPr>
      </w:pPr>
    </w:p>
    <w:p w14:paraId="2CD56C77" w14:textId="77777777" w:rsidR="002B3258" w:rsidRPr="006538CA" w:rsidRDefault="00C00118" w:rsidP="00F83737">
      <w:pPr>
        <w:spacing w:line="360" w:lineRule="auto"/>
        <w:jc w:val="both"/>
        <w:rPr>
          <w:rFonts w:eastAsia="Verdana"/>
        </w:rPr>
      </w:pPr>
      <w:r w:rsidRPr="006538CA">
        <w:rPr>
          <w:rFonts w:eastAsia="Verdana"/>
        </w:rPr>
        <w:t xml:space="preserve">En términos porcentuales (Gráfico </w:t>
      </w:r>
      <w:r w:rsidR="005162D0" w:rsidRPr="006538CA">
        <w:rPr>
          <w:rFonts w:eastAsia="Verdana"/>
        </w:rPr>
        <w:t>5</w:t>
      </w:r>
      <w:r w:rsidRPr="006538CA">
        <w:rPr>
          <w:rFonts w:eastAsia="Verdana"/>
        </w:rPr>
        <w:t xml:space="preserve">.1) el 39,4% de las pymes considera que la gestión de residuos es un criterio muy importante en su empresa y el 37,4% considera también muy importante a las certificaciones medioambientales. </w:t>
      </w:r>
    </w:p>
    <w:p w14:paraId="12AEEEAB" w14:textId="77777777" w:rsidR="002B3258" w:rsidRPr="006538CA" w:rsidRDefault="002B3258" w:rsidP="00F83737">
      <w:pPr>
        <w:spacing w:line="360" w:lineRule="auto"/>
        <w:jc w:val="both"/>
        <w:rPr>
          <w:rFonts w:eastAsia="Verdana"/>
          <w:b/>
        </w:rPr>
      </w:pPr>
    </w:p>
    <w:tbl>
      <w:tblPr>
        <w:tblStyle w:val="afc"/>
        <w:tblW w:w="8504" w:type="dxa"/>
        <w:tblInd w:w="0" w:type="dxa"/>
        <w:tblLayout w:type="fixed"/>
        <w:tblLook w:val="0000" w:firstRow="0" w:lastRow="0" w:firstColumn="0" w:lastColumn="0" w:noHBand="0" w:noVBand="0"/>
      </w:tblPr>
      <w:tblGrid>
        <w:gridCol w:w="4536"/>
        <w:gridCol w:w="993"/>
        <w:gridCol w:w="992"/>
        <w:gridCol w:w="993"/>
        <w:gridCol w:w="990"/>
      </w:tblGrid>
      <w:tr w:rsidR="002B3258" w:rsidRPr="006538CA" w14:paraId="1B1ED81C" w14:textId="77777777">
        <w:trPr>
          <w:trHeight w:val="255"/>
        </w:trPr>
        <w:tc>
          <w:tcPr>
            <w:tcW w:w="8504" w:type="dxa"/>
            <w:gridSpan w:val="5"/>
            <w:tcBorders>
              <w:top w:val="nil"/>
              <w:left w:val="nil"/>
              <w:bottom w:val="single" w:sz="4" w:space="0" w:color="000000"/>
              <w:right w:val="nil"/>
            </w:tcBorders>
            <w:vAlign w:val="bottom"/>
          </w:tcPr>
          <w:p w14:paraId="5C06DD00"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Cuadro </w:t>
            </w:r>
            <w:r w:rsidR="005162D0" w:rsidRPr="006538CA">
              <w:rPr>
                <w:rFonts w:ascii="Verdana" w:eastAsia="Verdana" w:hAnsi="Verdana" w:cs="Verdana"/>
                <w:b/>
                <w:sz w:val="18"/>
                <w:szCs w:val="18"/>
              </w:rPr>
              <w:t>5</w:t>
            </w:r>
            <w:r w:rsidRPr="006538CA">
              <w:rPr>
                <w:rFonts w:ascii="Verdana" w:eastAsia="Verdana" w:hAnsi="Verdana" w:cs="Verdana"/>
                <w:b/>
                <w:sz w:val="18"/>
                <w:szCs w:val="18"/>
              </w:rPr>
              <w:t>.1</w:t>
            </w:r>
          </w:p>
          <w:p w14:paraId="0E5942C3"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Grado de importancia de criterios medioambientales</w:t>
            </w:r>
          </w:p>
          <w:p w14:paraId="1162ECB0"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Tamaño de la empresa</w:t>
            </w:r>
          </w:p>
        </w:tc>
      </w:tr>
      <w:tr w:rsidR="002B3258" w:rsidRPr="006538CA" w14:paraId="59D47B83" w14:textId="77777777">
        <w:trPr>
          <w:cantSplit/>
          <w:trHeight w:val="255"/>
        </w:trPr>
        <w:tc>
          <w:tcPr>
            <w:tcW w:w="4536" w:type="dxa"/>
            <w:tcBorders>
              <w:top w:val="nil"/>
              <w:left w:val="nil"/>
              <w:bottom w:val="single" w:sz="4" w:space="0" w:color="000000"/>
              <w:right w:val="nil"/>
            </w:tcBorders>
            <w:vAlign w:val="bottom"/>
          </w:tcPr>
          <w:p w14:paraId="0955582E" w14:textId="77777777" w:rsidR="002B3258" w:rsidRPr="006538CA" w:rsidRDefault="00C00118" w:rsidP="00F83737">
            <w:pPr>
              <w:jc w:val="center"/>
              <w:rPr>
                <w:rFonts w:ascii="Verdana" w:eastAsia="Verdana" w:hAnsi="Verdana" w:cs="Verdana"/>
                <w:sz w:val="20"/>
                <w:szCs w:val="20"/>
              </w:rPr>
            </w:pPr>
            <w:r w:rsidRPr="006538CA">
              <w:rPr>
                <w:rFonts w:ascii="Verdana" w:eastAsia="Verdana" w:hAnsi="Verdana" w:cs="Verdana"/>
                <w:sz w:val="18"/>
                <w:szCs w:val="18"/>
              </w:rPr>
              <w:t>Criterios medioambientales aplicados…</w:t>
            </w:r>
          </w:p>
        </w:tc>
        <w:tc>
          <w:tcPr>
            <w:tcW w:w="993" w:type="dxa"/>
            <w:tcBorders>
              <w:top w:val="single" w:sz="4" w:space="0" w:color="000000"/>
              <w:left w:val="nil"/>
              <w:bottom w:val="single" w:sz="4" w:space="0" w:color="000000"/>
              <w:right w:val="nil"/>
            </w:tcBorders>
            <w:vAlign w:val="center"/>
          </w:tcPr>
          <w:p w14:paraId="2A24A46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Micro</w:t>
            </w:r>
          </w:p>
        </w:tc>
        <w:tc>
          <w:tcPr>
            <w:tcW w:w="992" w:type="dxa"/>
            <w:tcBorders>
              <w:top w:val="single" w:sz="4" w:space="0" w:color="000000"/>
              <w:left w:val="nil"/>
              <w:bottom w:val="single" w:sz="4" w:space="0" w:color="000000"/>
              <w:right w:val="nil"/>
            </w:tcBorders>
            <w:vAlign w:val="center"/>
          </w:tcPr>
          <w:p w14:paraId="5AC4703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Pequeñas</w:t>
            </w:r>
          </w:p>
        </w:tc>
        <w:tc>
          <w:tcPr>
            <w:tcW w:w="993" w:type="dxa"/>
            <w:tcBorders>
              <w:top w:val="single" w:sz="4" w:space="0" w:color="000000"/>
              <w:left w:val="nil"/>
              <w:bottom w:val="single" w:sz="4" w:space="0" w:color="000000"/>
              <w:right w:val="nil"/>
            </w:tcBorders>
            <w:vAlign w:val="center"/>
          </w:tcPr>
          <w:p w14:paraId="3D10E10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Medianas</w:t>
            </w:r>
          </w:p>
        </w:tc>
        <w:tc>
          <w:tcPr>
            <w:tcW w:w="990" w:type="dxa"/>
            <w:tcBorders>
              <w:top w:val="single" w:sz="4" w:space="0" w:color="000000"/>
              <w:left w:val="nil"/>
              <w:bottom w:val="single" w:sz="4" w:space="0" w:color="000000"/>
              <w:right w:val="nil"/>
            </w:tcBorders>
            <w:vAlign w:val="center"/>
          </w:tcPr>
          <w:p w14:paraId="4B96234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Sig.</w:t>
            </w:r>
          </w:p>
        </w:tc>
      </w:tr>
      <w:tr w:rsidR="002B3258" w:rsidRPr="006538CA" w14:paraId="7BB4B21C" w14:textId="77777777">
        <w:trPr>
          <w:cantSplit/>
          <w:trHeight w:val="255"/>
        </w:trPr>
        <w:tc>
          <w:tcPr>
            <w:tcW w:w="4536" w:type="dxa"/>
            <w:tcBorders>
              <w:left w:val="nil"/>
              <w:right w:val="nil"/>
            </w:tcBorders>
            <w:vAlign w:val="center"/>
          </w:tcPr>
          <w:p w14:paraId="4793422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la selección de proveedores</w:t>
            </w:r>
          </w:p>
        </w:tc>
        <w:tc>
          <w:tcPr>
            <w:tcW w:w="993" w:type="dxa"/>
          </w:tcPr>
          <w:p w14:paraId="775EC6A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3,12</w:t>
            </w:r>
          </w:p>
        </w:tc>
        <w:tc>
          <w:tcPr>
            <w:tcW w:w="992" w:type="dxa"/>
          </w:tcPr>
          <w:p w14:paraId="09F7329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2,99</w:t>
            </w:r>
          </w:p>
        </w:tc>
        <w:tc>
          <w:tcPr>
            <w:tcW w:w="993" w:type="dxa"/>
          </w:tcPr>
          <w:p w14:paraId="6B5C502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3,24</w:t>
            </w:r>
          </w:p>
        </w:tc>
        <w:tc>
          <w:tcPr>
            <w:tcW w:w="990" w:type="dxa"/>
            <w:tcBorders>
              <w:right w:val="nil"/>
            </w:tcBorders>
            <w:vAlign w:val="center"/>
          </w:tcPr>
          <w:p w14:paraId="4F7CA43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18400B6A" w14:textId="77777777">
        <w:trPr>
          <w:cantSplit/>
          <w:trHeight w:val="255"/>
        </w:trPr>
        <w:tc>
          <w:tcPr>
            <w:tcW w:w="4536" w:type="dxa"/>
            <w:tcBorders>
              <w:left w:val="nil"/>
              <w:right w:val="nil"/>
            </w:tcBorders>
            <w:vAlign w:val="center"/>
          </w:tcPr>
          <w:p w14:paraId="5E21DE19"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la gestión de envases plásticos y derivados</w:t>
            </w:r>
          </w:p>
        </w:tc>
        <w:tc>
          <w:tcPr>
            <w:tcW w:w="993" w:type="dxa"/>
          </w:tcPr>
          <w:p w14:paraId="54523DB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3,35</w:t>
            </w:r>
          </w:p>
        </w:tc>
        <w:tc>
          <w:tcPr>
            <w:tcW w:w="992" w:type="dxa"/>
          </w:tcPr>
          <w:p w14:paraId="7216B77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3,50</w:t>
            </w:r>
          </w:p>
        </w:tc>
        <w:tc>
          <w:tcPr>
            <w:tcW w:w="993" w:type="dxa"/>
          </w:tcPr>
          <w:p w14:paraId="6C8991E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3,65</w:t>
            </w:r>
          </w:p>
        </w:tc>
        <w:tc>
          <w:tcPr>
            <w:tcW w:w="990" w:type="dxa"/>
            <w:tcBorders>
              <w:right w:val="nil"/>
            </w:tcBorders>
            <w:vAlign w:val="center"/>
          </w:tcPr>
          <w:p w14:paraId="74AFD30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2F8E3D85" w14:textId="77777777">
        <w:trPr>
          <w:cantSplit/>
          <w:trHeight w:val="255"/>
        </w:trPr>
        <w:tc>
          <w:tcPr>
            <w:tcW w:w="4536" w:type="dxa"/>
            <w:tcBorders>
              <w:left w:val="nil"/>
              <w:right w:val="nil"/>
            </w:tcBorders>
            <w:vAlign w:val="center"/>
          </w:tcPr>
          <w:p w14:paraId="6C02A0D2"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el diseño de procesos</w:t>
            </w:r>
          </w:p>
        </w:tc>
        <w:tc>
          <w:tcPr>
            <w:tcW w:w="993" w:type="dxa"/>
          </w:tcPr>
          <w:p w14:paraId="3BE084C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3,19</w:t>
            </w:r>
          </w:p>
        </w:tc>
        <w:tc>
          <w:tcPr>
            <w:tcW w:w="992" w:type="dxa"/>
          </w:tcPr>
          <w:p w14:paraId="2F52ED7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3,34</w:t>
            </w:r>
          </w:p>
        </w:tc>
        <w:tc>
          <w:tcPr>
            <w:tcW w:w="993" w:type="dxa"/>
          </w:tcPr>
          <w:p w14:paraId="1B6C849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3,63</w:t>
            </w:r>
          </w:p>
        </w:tc>
        <w:tc>
          <w:tcPr>
            <w:tcW w:w="990" w:type="dxa"/>
            <w:tcBorders>
              <w:right w:val="nil"/>
            </w:tcBorders>
            <w:vAlign w:val="center"/>
          </w:tcPr>
          <w:p w14:paraId="2D2640B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7A29A04E" w14:textId="77777777">
        <w:trPr>
          <w:cantSplit/>
          <w:trHeight w:val="255"/>
        </w:trPr>
        <w:tc>
          <w:tcPr>
            <w:tcW w:w="4536" w:type="dxa"/>
            <w:tcBorders>
              <w:left w:val="nil"/>
              <w:right w:val="nil"/>
            </w:tcBorders>
            <w:vAlign w:val="center"/>
          </w:tcPr>
          <w:p w14:paraId="7EDAED41"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para la gestión energética</w:t>
            </w:r>
          </w:p>
        </w:tc>
        <w:tc>
          <w:tcPr>
            <w:tcW w:w="993" w:type="dxa"/>
          </w:tcPr>
          <w:p w14:paraId="2FCCE3E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3,20</w:t>
            </w:r>
          </w:p>
        </w:tc>
        <w:tc>
          <w:tcPr>
            <w:tcW w:w="992" w:type="dxa"/>
          </w:tcPr>
          <w:p w14:paraId="6250EB1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3,42</w:t>
            </w:r>
          </w:p>
        </w:tc>
        <w:tc>
          <w:tcPr>
            <w:tcW w:w="993" w:type="dxa"/>
          </w:tcPr>
          <w:p w14:paraId="5558A69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3,61</w:t>
            </w:r>
          </w:p>
        </w:tc>
        <w:tc>
          <w:tcPr>
            <w:tcW w:w="990" w:type="dxa"/>
            <w:tcBorders>
              <w:right w:val="nil"/>
            </w:tcBorders>
            <w:vAlign w:val="center"/>
          </w:tcPr>
          <w:p w14:paraId="44FB5CF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751A11F3" w14:textId="77777777">
        <w:trPr>
          <w:cantSplit/>
          <w:trHeight w:val="255"/>
        </w:trPr>
        <w:tc>
          <w:tcPr>
            <w:tcW w:w="4536" w:type="dxa"/>
            <w:tcBorders>
              <w:left w:val="nil"/>
              <w:right w:val="nil"/>
            </w:tcBorders>
            <w:vAlign w:val="center"/>
          </w:tcPr>
          <w:p w14:paraId="29F7BBDC"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la gestión del agua</w:t>
            </w:r>
          </w:p>
        </w:tc>
        <w:tc>
          <w:tcPr>
            <w:tcW w:w="993" w:type="dxa"/>
          </w:tcPr>
          <w:p w14:paraId="1FEEB39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3,41</w:t>
            </w:r>
          </w:p>
        </w:tc>
        <w:tc>
          <w:tcPr>
            <w:tcW w:w="992" w:type="dxa"/>
          </w:tcPr>
          <w:p w14:paraId="236BE14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3,46</w:t>
            </w:r>
          </w:p>
        </w:tc>
        <w:tc>
          <w:tcPr>
            <w:tcW w:w="993" w:type="dxa"/>
          </w:tcPr>
          <w:p w14:paraId="7CAE103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3,61</w:t>
            </w:r>
          </w:p>
        </w:tc>
        <w:tc>
          <w:tcPr>
            <w:tcW w:w="990" w:type="dxa"/>
            <w:tcBorders>
              <w:right w:val="nil"/>
            </w:tcBorders>
            <w:vAlign w:val="center"/>
          </w:tcPr>
          <w:p w14:paraId="3CB133B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0945F17A" w14:textId="77777777">
        <w:trPr>
          <w:cantSplit/>
          <w:trHeight w:val="255"/>
        </w:trPr>
        <w:tc>
          <w:tcPr>
            <w:tcW w:w="4536" w:type="dxa"/>
            <w:tcBorders>
              <w:left w:val="nil"/>
              <w:right w:val="nil"/>
            </w:tcBorders>
            <w:vAlign w:val="center"/>
          </w:tcPr>
          <w:p w14:paraId="042F9E01"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la gestión de residuos</w:t>
            </w:r>
          </w:p>
        </w:tc>
        <w:tc>
          <w:tcPr>
            <w:tcW w:w="993" w:type="dxa"/>
          </w:tcPr>
          <w:p w14:paraId="31CD304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3,56</w:t>
            </w:r>
          </w:p>
        </w:tc>
        <w:tc>
          <w:tcPr>
            <w:tcW w:w="992" w:type="dxa"/>
          </w:tcPr>
          <w:p w14:paraId="27C107A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3,68</w:t>
            </w:r>
          </w:p>
        </w:tc>
        <w:tc>
          <w:tcPr>
            <w:tcW w:w="993" w:type="dxa"/>
          </w:tcPr>
          <w:p w14:paraId="33505E6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3,92</w:t>
            </w:r>
          </w:p>
        </w:tc>
        <w:tc>
          <w:tcPr>
            <w:tcW w:w="990" w:type="dxa"/>
            <w:tcBorders>
              <w:right w:val="nil"/>
            </w:tcBorders>
            <w:vAlign w:val="center"/>
          </w:tcPr>
          <w:p w14:paraId="2D4348A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5C5B3DBE" w14:textId="77777777">
        <w:trPr>
          <w:cantSplit/>
          <w:trHeight w:val="255"/>
        </w:trPr>
        <w:tc>
          <w:tcPr>
            <w:tcW w:w="4536" w:type="dxa"/>
            <w:tcBorders>
              <w:left w:val="nil"/>
              <w:bottom w:val="single" w:sz="4" w:space="0" w:color="000000"/>
              <w:right w:val="nil"/>
            </w:tcBorders>
            <w:vAlign w:val="center"/>
          </w:tcPr>
          <w:p w14:paraId="5B4D9682"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Certificaciones medioambientales (ISO/EMAS)</w:t>
            </w:r>
          </w:p>
        </w:tc>
        <w:tc>
          <w:tcPr>
            <w:tcW w:w="993" w:type="dxa"/>
            <w:tcBorders>
              <w:bottom w:val="single" w:sz="4" w:space="0" w:color="000000"/>
            </w:tcBorders>
          </w:tcPr>
          <w:p w14:paraId="4A93D41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2,91</w:t>
            </w:r>
          </w:p>
        </w:tc>
        <w:tc>
          <w:tcPr>
            <w:tcW w:w="992" w:type="dxa"/>
            <w:tcBorders>
              <w:bottom w:val="single" w:sz="4" w:space="0" w:color="000000"/>
            </w:tcBorders>
          </w:tcPr>
          <w:p w14:paraId="243D430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3,51</w:t>
            </w:r>
          </w:p>
        </w:tc>
        <w:tc>
          <w:tcPr>
            <w:tcW w:w="993" w:type="dxa"/>
            <w:tcBorders>
              <w:bottom w:val="single" w:sz="4" w:space="0" w:color="000000"/>
            </w:tcBorders>
          </w:tcPr>
          <w:p w14:paraId="5D419CB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3,70</w:t>
            </w:r>
          </w:p>
        </w:tc>
        <w:tc>
          <w:tcPr>
            <w:tcW w:w="990" w:type="dxa"/>
            <w:tcBorders>
              <w:bottom w:val="single" w:sz="4" w:space="0" w:color="000000"/>
              <w:right w:val="nil"/>
            </w:tcBorders>
            <w:vAlign w:val="center"/>
          </w:tcPr>
          <w:p w14:paraId="392505C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728E31B9" w14:textId="77777777">
        <w:trPr>
          <w:cantSplit/>
          <w:trHeight w:val="255"/>
        </w:trPr>
        <w:tc>
          <w:tcPr>
            <w:tcW w:w="8504" w:type="dxa"/>
            <w:gridSpan w:val="5"/>
            <w:tcBorders>
              <w:top w:val="single" w:sz="4" w:space="0" w:color="000000"/>
              <w:left w:val="nil"/>
              <w:right w:val="nil"/>
            </w:tcBorders>
            <w:vAlign w:val="center"/>
          </w:tcPr>
          <w:p w14:paraId="335C806F"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En una escala de 1 = Nada importante a 5 = Muy importante</w:t>
            </w:r>
          </w:p>
          <w:p w14:paraId="7EB7F711" w14:textId="77777777" w:rsidR="002B3258" w:rsidRPr="006538CA" w:rsidRDefault="00C00118" w:rsidP="00F83737">
            <w:pPr>
              <w:rPr>
                <w:rFonts w:ascii="Verdana" w:eastAsia="Verdana" w:hAnsi="Verdana" w:cs="Verdana"/>
                <w:sz w:val="18"/>
                <w:szCs w:val="18"/>
              </w:rPr>
            </w:pPr>
            <w:bookmarkStart w:id="20" w:name="_heading=h.1y810tw" w:colFirst="0" w:colLast="0"/>
            <w:bookmarkEnd w:id="20"/>
            <w:r w:rsidRPr="006538CA">
              <w:rPr>
                <w:rFonts w:ascii="Verdana" w:eastAsia="Verdana" w:hAnsi="Verdana" w:cs="Verdana"/>
                <w:sz w:val="16"/>
                <w:szCs w:val="16"/>
              </w:rPr>
              <w:t>Diferencias estadísticamente significativas: (*): p</w:t>
            </w:r>
            <w:r w:rsidRPr="006538CA">
              <w:rPr>
                <w:rFonts w:ascii="Symbol" w:eastAsia="Symbol" w:hAnsi="Symbol" w:cs="Symbol"/>
                <w:sz w:val="16"/>
                <w:szCs w:val="16"/>
              </w:rPr>
              <w:t></w:t>
            </w:r>
            <w:r w:rsidRPr="006538CA">
              <w:rPr>
                <w:rFonts w:ascii="Verdana" w:eastAsia="Verdana" w:hAnsi="Verdana" w:cs="Verdana"/>
                <w:sz w:val="16"/>
                <w:szCs w:val="16"/>
              </w:rPr>
              <w:t>0,1; (**): p&lt;0,05; (***): p</w:t>
            </w:r>
            <w:r w:rsidRPr="006538CA">
              <w:rPr>
                <w:rFonts w:ascii="Symbol" w:eastAsia="Symbol" w:hAnsi="Symbol" w:cs="Symbol"/>
                <w:sz w:val="16"/>
                <w:szCs w:val="16"/>
              </w:rPr>
              <w:t></w:t>
            </w:r>
            <w:r w:rsidRPr="006538CA">
              <w:rPr>
                <w:rFonts w:ascii="Verdana" w:eastAsia="Verdana" w:hAnsi="Verdana" w:cs="Verdana"/>
                <w:sz w:val="16"/>
                <w:szCs w:val="16"/>
              </w:rPr>
              <w:t>0,01; - no significativa.</w:t>
            </w:r>
          </w:p>
        </w:tc>
      </w:tr>
    </w:tbl>
    <w:p w14:paraId="54166B6F" w14:textId="77777777" w:rsidR="002B3258" w:rsidRPr="006538CA" w:rsidRDefault="002B3258" w:rsidP="00F83737">
      <w:pPr>
        <w:spacing w:line="360" w:lineRule="auto"/>
        <w:jc w:val="both"/>
        <w:rPr>
          <w:rFonts w:eastAsia="Verdana"/>
          <w:b/>
        </w:rPr>
      </w:pPr>
    </w:p>
    <w:p w14:paraId="7B246A72" w14:textId="77777777" w:rsidR="002B3258" w:rsidRPr="006538CA" w:rsidRDefault="00C00118" w:rsidP="00F83737">
      <w:pPr>
        <w:spacing w:line="360" w:lineRule="auto"/>
        <w:jc w:val="both"/>
        <w:rPr>
          <w:rFonts w:eastAsia="Verdana"/>
        </w:rPr>
      </w:pPr>
      <w:r w:rsidRPr="006538CA">
        <w:rPr>
          <w:rFonts w:eastAsia="Verdana"/>
        </w:rPr>
        <w:t xml:space="preserve">Cuando se analizan los resultados del grado de importancia de los criterios medioambientales atendiendo al tamaño de las empresas </w:t>
      </w:r>
      <w:sdt>
        <w:sdtPr>
          <w:tag w:val="goog_rdk_34"/>
          <w:id w:val="-1976442566"/>
        </w:sdtPr>
        <w:sdtEndPr/>
        <w:sdtContent/>
      </w:sdt>
      <w:r w:rsidRPr="006538CA">
        <w:rPr>
          <w:rFonts w:eastAsia="Verdana"/>
        </w:rPr>
        <w:t xml:space="preserve">(micro, pequeñas y medianas) (Cuadro </w:t>
      </w:r>
      <w:r w:rsidR="005162D0" w:rsidRPr="006538CA">
        <w:rPr>
          <w:rFonts w:eastAsia="Verdana"/>
        </w:rPr>
        <w:t>5</w:t>
      </w:r>
      <w:r w:rsidRPr="006538CA">
        <w:rPr>
          <w:rFonts w:eastAsia="Verdana"/>
        </w:rPr>
        <w:t>.1), se observa que solamente existe resultado significativo en cuanto al diseño de procesos, a la gestión energética y las certificaciones medioambientales. En concreto, los resultados reflejan que son las medianas empresas las que valoran en mayor medida todos los criterios.</w:t>
      </w:r>
    </w:p>
    <w:p w14:paraId="3F14918C" w14:textId="77777777" w:rsidR="002B3258" w:rsidRPr="006538CA" w:rsidRDefault="002B3258" w:rsidP="00F83737">
      <w:pPr>
        <w:spacing w:line="360" w:lineRule="auto"/>
        <w:jc w:val="both"/>
        <w:rPr>
          <w:rFonts w:eastAsia="Verdana"/>
          <w:b/>
        </w:rPr>
      </w:pPr>
    </w:p>
    <w:p w14:paraId="132084B3" w14:textId="77777777" w:rsidR="002B3258" w:rsidRPr="006538CA" w:rsidRDefault="00C00118" w:rsidP="00F83737">
      <w:pPr>
        <w:spacing w:line="360" w:lineRule="auto"/>
        <w:jc w:val="both"/>
        <w:rPr>
          <w:rFonts w:eastAsia="Verdana"/>
        </w:rPr>
      </w:pPr>
      <w:r w:rsidRPr="006538CA">
        <w:rPr>
          <w:rFonts w:eastAsia="Verdana"/>
        </w:rPr>
        <w:t xml:space="preserve">En relación con el grado de importancia de los criterios medioambientales atendiendo a la antigüedad de la pyme </w:t>
      </w:r>
      <w:sdt>
        <w:sdtPr>
          <w:tag w:val="goog_rdk_35"/>
          <w:id w:val="-437755869"/>
        </w:sdtPr>
        <w:sdtEndPr/>
        <w:sdtContent/>
      </w:sdt>
      <w:r w:rsidRPr="006538CA">
        <w:rPr>
          <w:rFonts w:eastAsia="Verdana"/>
        </w:rPr>
        <w:t xml:space="preserve">(jóvenes vs maduras) (Cuadro </w:t>
      </w:r>
      <w:r w:rsidR="005162D0" w:rsidRPr="006538CA">
        <w:rPr>
          <w:rFonts w:eastAsia="Verdana"/>
        </w:rPr>
        <w:t>5</w:t>
      </w:r>
      <w:r w:rsidRPr="006538CA">
        <w:rPr>
          <w:rFonts w:eastAsia="Verdana"/>
        </w:rPr>
        <w:t xml:space="preserve">.2), no se encuentran resultados significativos en ninguno de los criterios. </w:t>
      </w:r>
    </w:p>
    <w:p w14:paraId="618F7C86" w14:textId="77777777" w:rsidR="002B3258" w:rsidRPr="006538CA" w:rsidRDefault="002B3258" w:rsidP="00F83737">
      <w:pPr>
        <w:spacing w:line="360" w:lineRule="auto"/>
        <w:jc w:val="both"/>
        <w:rPr>
          <w:rFonts w:eastAsia="Verdana"/>
        </w:rPr>
      </w:pPr>
    </w:p>
    <w:tbl>
      <w:tblPr>
        <w:tblStyle w:val="afd"/>
        <w:tblW w:w="8507" w:type="dxa"/>
        <w:tblInd w:w="0" w:type="dxa"/>
        <w:tblLayout w:type="fixed"/>
        <w:tblLook w:val="0000" w:firstRow="0" w:lastRow="0" w:firstColumn="0" w:lastColumn="0" w:noHBand="0" w:noVBand="0"/>
      </w:tblPr>
      <w:tblGrid>
        <w:gridCol w:w="4533"/>
        <w:gridCol w:w="994"/>
        <w:gridCol w:w="1986"/>
        <w:gridCol w:w="994"/>
      </w:tblGrid>
      <w:tr w:rsidR="002B3258" w:rsidRPr="006538CA" w14:paraId="5C57EFFA" w14:textId="77777777">
        <w:trPr>
          <w:trHeight w:val="255"/>
        </w:trPr>
        <w:tc>
          <w:tcPr>
            <w:tcW w:w="8507" w:type="dxa"/>
            <w:gridSpan w:val="4"/>
            <w:tcBorders>
              <w:top w:val="nil"/>
              <w:left w:val="nil"/>
              <w:bottom w:val="single" w:sz="4" w:space="0" w:color="000000"/>
              <w:right w:val="nil"/>
            </w:tcBorders>
            <w:vAlign w:val="bottom"/>
          </w:tcPr>
          <w:p w14:paraId="58A9150B"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Cuadro </w:t>
            </w:r>
            <w:r w:rsidR="005162D0" w:rsidRPr="006538CA">
              <w:rPr>
                <w:rFonts w:ascii="Verdana" w:eastAsia="Verdana" w:hAnsi="Verdana" w:cs="Verdana"/>
                <w:b/>
                <w:sz w:val="18"/>
                <w:szCs w:val="18"/>
              </w:rPr>
              <w:t>5</w:t>
            </w:r>
            <w:r w:rsidRPr="006538CA">
              <w:rPr>
                <w:rFonts w:ascii="Verdana" w:eastAsia="Verdana" w:hAnsi="Verdana" w:cs="Verdana"/>
                <w:b/>
                <w:sz w:val="18"/>
                <w:szCs w:val="18"/>
              </w:rPr>
              <w:t>.2</w:t>
            </w:r>
          </w:p>
          <w:p w14:paraId="69992434"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Grado de importancia de criterios medioambientales</w:t>
            </w:r>
          </w:p>
          <w:p w14:paraId="330EDD98" w14:textId="77777777" w:rsidR="002B3258" w:rsidRPr="006538CA" w:rsidRDefault="00C00118" w:rsidP="00F83737">
            <w:pPr>
              <w:keepNext/>
              <w:jc w:val="center"/>
              <w:rPr>
                <w:rFonts w:ascii="Verdana" w:eastAsia="Verdana" w:hAnsi="Verdana" w:cs="Verdana"/>
                <w:b/>
                <w:sz w:val="18"/>
                <w:szCs w:val="18"/>
                <w:vertAlign w:val="superscript"/>
              </w:rPr>
            </w:pPr>
            <w:r w:rsidRPr="006538CA">
              <w:rPr>
                <w:rFonts w:ascii="Verdana" w:eastAsia="Verdana" w:hAnsi="Verdana" w:cs="Verdana"/>
                <w:b/>
                <w:sz w:val="18"/>
                <w:szCs w:val="18"/>
              </w:rPr>
              <w:t>antigüedad de la empresa</w:t>
            </w:r>
          </w:p>
        </w:tc>
      </w:tr>
      <w:tr w:rsidR="002B3258" w:rsidRPr="006538CA" w14:paraId="27634EA7" w14:textId="77777777">
        <w:trPr>
          <w:cantSplit/>
          <w:trHeight w:val="255"/>
        </w:trPr>
        <w:tc>
          <w:tcPr>
            <w:tcW w:w="4533" w:type="dxa"/>
            <w:tcBorders>
              <w:top w:val="nil"/>
              <w:left w:val="nil"/>
              <w:bottom w:val="single" w:sz="4" w:space="0" w:color="000000"/>
              <w:right w:val="nil"/>
            </w:tcBorders>
            <w:vAlign w:val="bottom"/>
          </w:tcPr>
          <w:p w14:paraId="349E28E8" w14:textId="77777777" w:rsidR="002B3258" w:rsidRPr="006538CA" w:rsidRDefault="00C00118" w:rsidP="00F83737">
            <w:pPr>
              <w:jc w:val="center"/>
              <w:rPr>
                <w:rFonts w:ascii="Verdana" w:eastAsia="Verdana" w:hAnsi="Verdana" w:cs="Verdana"/>
                <w:sz w:val="20"/>
                <w:szCs w:val="20"/>
              </w:rPr>
            </w:pPr>
            <w:r w:rsidRPr="006538CA">
              <w:rPr>
                <w:rFonts w:ascii="Verdana" w:eastAsia="Verdana" w:hAnsi="Verdana" w:cs="Verdana"/>
                <w:sz w:val="18"/>
                <w:szCs w:val="18"/>
              </w:rPr>
              <w:t>Criterios medioambientales aplicados…</w:t>
            </w:r>
          </w:p>
        </w:tc>
        <w:tc>
          <w:tcPr>
            <w:tcW w:w="994" w:type="dxa"/>
            <w:tcBorders>
              <w:top w:val="single" w:sz="4" w:space="0" w:color="000000"/>
              <w:left w:val="nil"/>
              <w:bottom w:val="single" w:sz="4" w:space="0" w:color="000000"/>
              <w:right w:val="nil"/>
            </w:tcBorders>
            <w:vAlign w:val="center"/>
          </w:tcPr>
          <w:p w14:paraId="3294130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Jóvenes</w:t>
            </w:r>
          </w:p>
        </w:tc>
        <w:tc>
          <w:tcPr>
            <w:tcW w:w="1986" w:type="dxa"/>
            <w:tcBorders>
              <w:top w:val="single" w:sz="4" w:space="0" w:color="000000"/>
              <w:left w:val="nil"/>
              <w:bottom w:val="single" w:sz="4" w:space="0" w:color="000000"/>
              <w:right w:val="nil"/>
            </w:tcBorders>
            <w:vAlign w:val="center"/>
          </w:tcPr>
          <w:p w14:paraId="75AA45E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Maduras</w:t>
            </w:r>
          </w:p>
        </w:tc>
        <w:tc>
          <w:tcPr>
            <w:tcW w:w="994" w:type="dxa"/>
            <w:tcBorders>
              <w:top w:val="single" w:sz="4" w:space="0" w:color="000000"/>
              <w:left w:val="nil"/>
              <w:bottom w:val="single" w:sz="4" w:space="0" w:color="000000"/>
              <w:right w:val="nil"/>
            </w:tcBorders>
            <w:vAlign w:val="center"/>
          </w:tcPr>
          <w:p w14:paraId="2048E41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Sig.</w:t>
            </w:r>
          </w:p>
        </w:tc>
      </w:tr>
      <w:tr w:rsidR="002B3258" w:rsidRPr="006538CA" w14:paraId="0B6B9C4B" w14:textId="77777777">
        <w:trPr>
          <w:cantSplit/>
          <w:trHeight w:val="255"/>
        </w:trPr>
        <w:tc>
          <w:tcPr>
            <w:tcW w:w="4533" w:type="dxa"/>
            <w:tcBorders>
              <w:left w:val="nil"/>
              <w:right w:val="nil"/>
            </w:tcBorders>
            <w:vAlign w:val="center"/>
          </w:tcPr>
          <w:p w14:paraId="27CD1FA8"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la selección de proveedores</w:t>
            </w:r>
          </w:p>
        </w:tc>
        <w:tc>
          <w:tcPr>
            <w:tcW w:w="994" w:type="dxa"/>
          </w:tcPr>
          <w:p w14:paraId="0344325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3,27</w:t>
            </w:r>
          </w:p>
        </w:tc>
        <w:tc>
          <w:tcPr>
            <w:tcW w:w="1986" w:type="dxa"/>
          </w:tcPr>
          <w:p w14:paraId="6A4C2A4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3,08</w:t>
            </w:r>
          </w:p>
        </w:tc>
        <w:tc>
          <w:tcPr>
            <w:tcW w:w="994" w:type="dxa"/>
            <w:tcBorders>
              <w:right w:val="nil"/>
            </w:tcBorders>
            <w:vAlign w:val="center"/>
          </w:tcPr>
          <w:p w14:paraId="06FF4E4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3A88C16E" w14:textId="77777777">
        <w:trPr>
          <w:cantSplit/>
          <w:trHeight w:val="255"/>
        </w:trPr>
        <w:tc>
          <w:tcPr>
            <w:tcW w:w="4533" w:type="dxa"/>
            <w:tcBorders>
              <w:left w:val="nil"/>
              <w:right w:val="nil"/>
            </w:tcBorders>
            <w:vAlign w:val="center"/>
          </w:tcPr>
          <w:p w14:paraId="3A57A53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la gestión de envases plásticos y derivados</w:t>
            </w:r>
          </w:p>
        </w:tc>
        <w:tc>
          <w:tcPr>
            <w:tcW w:w="994" w:type="dxa"/>
          </w:tcPr>
          <w:p w14:paraId="4F69084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3,49</w:t>
            </w:r>
          </w:p>
        </w:tc>
        <w:tc>
          <w:tcPr>
            <w:tcW w:w="1986" w:type="dxa"/>
          </w:tcPr>
          <w:p w14:paraId="0B6EECC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3,52</w:t>
            </w:r>
          </w:p>
        </w:tc>
        <w:tc>
          <w:tcPr>
            <w:tcW w:w="994" w:type="dxa"/>
            <w:tcBorders>
              <w:right w:val="nil"/>
            </w:tcBorders>
            <w:vAlign w:val="center"/>
          </w:tcPr>
          <w:p w14:paraId="397E3A2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7BABF4BA" w14:textId="77777777">
        <w:trPr>
          <w:cantSplit/>
          <w:trHeight w:val="255"/>
        </w:trPr>
        <w:tc>
          <w:tcPr>
            <w:tcW w:w="4533" w:type="dxa"/>
            <w:tcBorders>
              <w:left w:val="nil"/>
              <w:right w:val="nil"/>
            </w:tcBorders>
            <w:vAlign w:val="center"/>
          </w:tcPr>
          <w:p w14:paraId="2B7170B4"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el diseño de procesos</w:t>
            </w:r>
          </w:p>
        </w:tc>
        <w:tc>
          <w:tcPr>
            <w:tcW w:w="994" w:type="dxa"/>
          </w:tcPr>
          <w:p w14:paraId="39FD77C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3,35</w:t>
            </w:r>
          </w:p>
        </w:tc>
        <w:tc>
          <w:tcPr>
            <w:tcW w:w="1986" w:type="dxa"/>
          </w:tcPr>
          <w:p w14:paraId="4BE873E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3,44</w:t>
            </w:r>
          </w:p>
        </w:tc>
        <w:tc>
          <w:tcPr>
            <w:tcW w:w="994" w:type="dxa"/>
            <w:tcBorders>
              <w:right w:val="nil"/>
            </w:tcBorders>
            <w:vAlign w:val="center"/>
          </w:tcPr>
          <w:p w14:paraId="2FB2DBE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08CA5DF2" w14:textId="77777777">
        <w:trPr>
          <w:cantSplit/>
          <w:trHeight w:val="255"/>
        </w:trPr>
        <w:tc>
          <w:tcPr>
            <w:tcW w:w="4533" w:type="dxa"/>
            <w:tcBorders>
              <w:left w:val="nil"/>
              <w:right w:val="nil"/>
            </w:tcBorders>
            <w:vAlign w:val="center"/>
          </w:tcPr>
          <w:p w14:paraId="0ED8776A"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para la gestión energética</w:t>
            </w:r>
          </w:p>
        </w:tc>
        <w:tc>
          <w:tcPr>
            <w:tcW w:w="994" w:type="dxa"/>
          </w:tcPr>
          <w:p w14:paraId="2169CA1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3,34</w:t>
            </w:r>
          </w:p>
        </w:tc>
        <w:tc>
          <w:tcPr>
            <w:tcW w:w="1986" w:type="dxa"/>
          </w:tcPr>
          <w:p w14:paraId="727AB11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3,47</w:t>
            </w:r>
          </w:p>
        </w:tc>
        <w:tc>
          <w:tcPr>
            <w:tcW w:w="994" w:type="dxa"/>
            <w:tcBorders>
              <w:right w:val="nil"/>
            </w:tcBorders>
            <w:vAlign w:val="center"/>
          </w:tcPr>
          <w:p w14:paraId="67E9A0C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6C914027" w14:textId="77777777">
        <w:trPr>
          <w:cantSplit/>
          <w:trHeight w:val="255"/>
        </w:trPr>
        <w:tc>
          <w:tcPr>
            <w:tcW w:w="4533" w:type="dxa"/>
            <w:tcBorders>
              <w:left w:val="nil"/>
              <w:right w:val="nil"/>
            </w:tcBorders>
            <w:vAlign w:val="center"/>
          </w:tcPr>
          <w:p w14:paraId="5682CA5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la gestión del agua</w:t>
            </w:r>
          </w:p>
        </w:tc>
        <w:tc>
          <w:tcPr>
            <w:tcW w:w="994" w:type="dxa"/>
          </w:tcPr>
          <w:p w14:paraId="7299DCC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3,44</w:t>
            </w:r>
          </w:p>
        </w:tc>
        <w:tc>
          <w:tcPr>
            <w:tcW w:w="1986" w:type="dxa"/>
          </w:tcPr>
          <w:p w14:paraId="13B872D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3,53</w:t>
            </w:r>
          </w:p>
        </w:tc>
        <w:tc>
          <w:tcPr>
            <w:tcW w:w="994" w:type="dxa"/>
            <w:tcBorders>
              <w:right w:val="nil"/>
            </w:tcBorders>
            <w:vAlign w:val="center"/>
          </w:tcPr>
          <w:p w14:paraId="261AC8A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7C24B13E" w14:textId="77777777">
        <w:trPr>
          <w:cantSplit/>
          <w:trHeight w:val="255"/>
        </w:trPr>
        <w:tc>
          <w:tcPr>
            <w:tcW w:w="4533" w:type="dxa"/>
            <w:tcBorders>
              <w:left w:val="nil"/>
              <w:right w:val="nil"/>
            </w:tcBorders>
            <w:vAlign w:val="center"/>
          </w:tcPr>
          <w:p w14:paraId="1B5717EC"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la gestión de residuos</w:t>
            </w:r>
          </w:p>
        </w:tc>
        <w:tc>
          <w:tcPr>
            <w:tcW w:w="994" w:type="dxa"/>
          </w:tcPr>
          <w:p w14:paraId="773D870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3,66</w:t>
            </w:r>
          </w:p>
        </w:tc>
        <w:tc>
          <w:tcPr>
            <w:tcW w:w="1986" w:type="dxa"/>
          </w:tcPr>
          <w:p w14:paraId="0E7236F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3,78</w:t>
            </w:r>
          </w:p>
        </w:tc>
        <w:tc>
          <w:tcPr>
            <w:tcW w:w="994" w:type="dxa"/>
            <w:tcBorders>
              <w:right w:val="nil"/>
            </w:tcBorders>
            <w:vAlign w:val="center"/>
          </w:tcPr>
          <w:p w14:paraId="4EB4762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7CF50E35" w14:textId="77777777">
        <w:trPr>
          <w:cantSplit/>
          <w:trHeight w:val="255"/>
        </w:trPr>
        <w:tc>
          <w:tcPr>
            <w:tcW w:w="4533" w:type="dxa"/>
            <w:tcBorders>
              <w:left w:val="nil"/>
              <w:bottom w:val="single" w:sz="4" w:space="0" w:color="000000"/>
              <w:right w:val="nil"/>
            </w:tcBorders>
            <w:vAlign w:val="center"/>
          </w:tcPr>
          <w:p w14:paraId="26B08EE3"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Certificaciones medioambientales (ISO/EMAS)</w:t>
            </w:r>
          </w:p>
        </w:tc>
        <w:tc>
          <w:tcPr>
            <w:tcW w:w="994" w:type="dxa"/>
            <w:tcBorders>
              <w:bottom w:val="single" w:sz="4" w:space="0" w:color="000000"/>
            </w:tcBorders>
          </w:tcPr>
          <w:p w14:paraId="5E665B9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3,38</w:t>
            </w:r>
          </w:p>
        </w:tc>
        <w:tc>
          <w:tcPr>
            <w:tcW w:w="1986" w:type="dxa"/>
            <w:tcBorders>
              <w:bottom w:val="single" w:sz="4" w:space="0" w:color="000000"/>
            </w:tcBorders>
          </w:tcPr>
          <w:p w14:paraId="17D410B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3,50</w:t>
            </w:r>
          </w:p>
        </w:tc>
        <w:tc>
          <w:tcPr>
            <w:tcW w:w="994" w:type="dxa"/>
            <w:tcBorders>
              <w:bottom w:val="single" w:sz="4" w:space="0" w:color="000000"/>
              <w:right w:val="nil"/>
            </w:tcBorders>
            <w:vAlign w:val="center"/>
          </w:tcPr>
          <w:p w14:paraId="3D90F43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0E1CF0C4" w14:textId="77777777">
        <w:trPr>
          <w:cantSplit/>
          <w:trHeight w:val="255"/>
        </w:trPr>
        <w:tc>
          <w:tcPr>
            <w:tcW w:w="8507" w:type="dxa"/>
            <w:gridSpan w:val="4"/>
            <w:tcBorders>
              <w:top w:val="single" w:sz="4" w:space="0" w:color="000000"/>
              <w:left w:val="nil"/>
              <w:right w:val="nil"/>
            </w:tcBorders>
            <w:vAlign w:val="center"/>
          </w:tcPr>
          <w:p w14:paraId="602F049B"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En una escala de 1 = Nada importante a 5 = Muy importante</w:t>
            </w:r>
          </w:p>
          <w:p w14:paraId="06D0AA2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6"/>
                <w:szCs w:val="16"/>
              </w:rPr>
              <w:t>Diferencias estadísticamente significativas: (*): p</w:t>
            </w:r>
            <w:r w:rsidRPr="006538CA">
              <w:rPr>
                <w:rFonts w:ascii="Symbol" w:eastAsia="Symbol" w:hAnsi="Symbol" w:cs="Symbol"/>
                <w:sz w:val="16"/>
                <w:szCs w:val="16"/>
              </w:rPr>
              <w:t></w:t>
            </w:r>
            <w:r w:rsidRPr="006538CA">
              <w:rPr>
                <w:rFonts w:ascii="Verdana" w:eastAsia="Verdana" w:hAnsi="Verdana" w:cs="Verdana"/>
                <w:sz w:val="16"/>
                <w:szCs w:val="16"/>
              </w:rPr>
              <w:t>0,1; (**): p&lt;0,05; (***): p</w:t>
            </w:r>
            <w:r w:rsidRPr="006538CA">
              <w:rPr>
                <w:rFonts w:ascii="Symbol" w:eastAsia="Symbol" w:hAnsi="Symbol" w:cs="Symbol"/>
                <w:sz w:val="16"/>
                <w:szCs w:val="16"/>
              </w:rPr>
              <w:t></w:t>
            </w:r>
            <w:r w:rsidRPr="006538CA">
              <w:rPr>
                <w:rFonts w:ascii="Verdana" w:eastAsia="Verdana" w:hAnsi="Verdana" w:cs="Verdana"/>
                <w:sz w:val="16"/>
                <w:szCs w:val="16"/>
              </w:rPr>
              <w:t>0,01. - no significativa</w:t>
            </w:r>
          </w:p>
        </w:tc>
      </w:tr>
    </w:tbl>
    <w:p w14:paraId="074D4B13" w14:textId="77777777" w:rsidR="002B3258" w:rsidRPr="006538CA" w:rsidRDefault="002B3258" w:rsidP="00F83737">
      <w:pPr>
        <w:spacing w:line="360" w:lineRule="auto"/>
        <w:jc w:val="both"/>
        <w:rPr>
          <w:rFonts w:eastAsia="Verdana"/>
          <w:b/>
        </w:rPr>
      </w:pPr>
    </w:p>
    <w:p w14:paraId="3B45D066" w14:textId="77777777" w:rsidR="002B3258" w:rsidRPr="006538CA" w:rsidRDefault="00C00118" w:rsidP="00F83737">
      <w:pPr>
        <w:spacing w:line="360" w:lineRule="auto"/>
        <w:jc w:val="both"/>
        <w:rPr>
          <w:rFonts w:eastAsia="Verdana"/>
        </w:rPr>
      </w:pPr>
      <w:r w:rsidRPr="006538CA">
        <w:rPr>
          <w:rFonts w:eastAsia="Verdana"/>
        </w:rPr>
        <w:t xml:space="preserve">Respecto a las diferencias en el grado de importancia que tienen los criterios medioambientales atendiendo al sector de actividad de las pymes, se puede comprobar que existen diferencias significativas altas solo en cuanto a la importancia al diseño de procesos (Cuadro </w:t>
      </w:r>
      <w:r w:rsidR="005162D0" w:rsidRPr="006538CA">
        <w:rPr>
          <w:rFonts w:eastAsia="Verdana"/>
        </w:rPr>
        <w:t>5</w:t>
      </w:r>
      <w:r w:rsidRPr="006538CA">
        <w:rPr>
          <w:rFonts w:eastAsia="Verdana"/>
        </w:rPr>
        <w:t xml:space="preserve">.3). Así, son las pymes pertenecientes al sector industrial las que conceden una mayor importancia en todos los criterios medioambientales. Estos resultados muestran un comportamiento lógico puesto que </w:t>
      </w:r>
      <w:sdt>
        <w:sdtPr>
          <w:tag w:val="goog_rdk_36"/>
          <w:id w:val="-2033025206"/>
        </w:sdtPr>
        <w:sdtEndPr/>
        <w:sdtContent/>
      </w:sdt>
      <w:r w:rsidRPr="006538CA">
        <w:rPr>
          <w:rFonts w:eastAsia="Verdana"/>
        </w:rPr>
        <w:t xml:space="preserve">es el sector industrial los más tienden a ser más  contaminantes (De Sousa et al., 2020; </w:t>
      </w:r>
      <w:proofErr w:type="spellStart"/>
      <w:r w:rsidRPr="006538CA">
        <w:rPr>
          <w:rFonts w:eastAsia="Verdana"/>
        </w:rPr>
        <w:t>Ndubisi</w:t>
      </w:r>
      <w:proofErr w:type="spellEnd"/>
      <w:r w:rsidRPr="006538CA">
        <w:rPr>
          <w:rFonts w:eastAsia="Verdana"/>
        </w:rPr>
        <w:t xml:space="preserve"> et al., 2021).</w:t>
      </w:r>
    </w:p>
    <w:p w14:paraId="0058B140" w14:textId="77777777" w:rsidR="002B3258" w:rsidRPr="006538CA" w:rsidRDefault="002B3258" w:rsidP="00F83737">
      <w:pPr>
        <w:spacing w:line="360" w:lineRule="auto"/>
        <w:jc w:val="both"/>
        <w:rPr>
          <w:rFonts w:eastAsia="Verdana"/>
        </w:rPr>
      </w:pPr>
    </w:p>
    <w:tbl>
      <w:tblPr>
        <w:tblStyle w:val="afe"/>
        <w:tblW w:w="8402" w:type="dxa"/>
        <w:tblInd w:w="0" w:type="dxa"/>
        <w:tblLayout w:type="fixed"/>
        <w:tblLook w:val="0000" w:firstRow="0" w:lastRow="0" w:firstColumn="0" w:lastColumn="0" w:noHBand="0" w:noVBand="0"/>
      </w:tblPr>
      <w:tblGrid>
        <w:gridCol w:w="20"/>
        <w:gridCol w:w="2424"/>
        <w:gridCol w:w="957"/>
        <w:gridCol w:w="852"/>
        <w:gridCol w:w="849"/>
        <w:gridCol w:w="850"/>
        <w:gridCol w:w="991"/>
        <w:gridCol w:w="817"/>
        <w:gridCol w:w="622"/>
        <w:gridCol w:w="20"/>
      </w:tblGrid>
      <w:tr w:rsidR="002B3258" w:rsidRPr="006538CA" w14:paraId="0B856A14" w14:textId="77777777">
        <w:trPr>
          <w:gridAfter w:val="1"/>
          <w:wAfter w:w="20" w:type="dxa"/>
          <w:trHeight w:val="255"/>
        </w:trPr>
        <w:tc>
          <w:tcPr>
            <w:tcW w:w="20" w:type="dxa"/>
            <w:tcBorders>
              <w:top w:val="nil"/>
              <w:left w:val="nil"/>
              <w:bottom w:val="single" w:sz="4" w:space="0" w:color="000000"/>
              <w:right w:val="nil"/>
            </w:tcBorders>
          </w:tcPr>
          <w:p w14:paraId="65948FB5" w14:textId="77777777" w:rsidR="002B3258" w:rsidRPr="006538CA" w:rsidRDefault="002B3258" w:rsidP="00F83737">
            <w:pPr>
              <w:keepNext/>
              <w:jc w:val="center"/>
              <w:rPr>
                <w:rFonts w:ascii="Verdana" w:eastAsia="Verdana" w:hAnsi="Verdana" w:cs="Verdana"/>
                <w:b/>
                <w:sz w:val="18"/>
                <w:szCs w:val="18"/>
              </w:rPr>
            </w:pPr>
          </w:p>
        </w:tc>
        <w:tc>
          <w:tcPr>
            <w:tcW w:w="8362" w:type="dxa"/>
            <w:gridSpan w:val="8"/>
            <w:tcBorders>
              <w:top w:val="nil"/>
              <w:left w:val="nil"/>
              <w:bottom w:val="single" w:sz="4" w:space="0" w:color="000000"/>
              <w:right w:val="nil"/>
            </w:tcBorders>
            <w:vAlign w:val="bottom"/>
          </w:tcPr>
          <w:p w14:paraId="0F59FA16"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Cuadro </w:t>
            </w:r>
            <w:r w:rsidR="005162D0" w:rsidRPr="006538CA">
              <w:rPr>
                <w:rFonts w:ascii="Verdana" w:eastAsia="Verdana" w:hAnsi="Verdana" w:cs="Verdana"/>
                <w:b/>
                <w:sz w:val="18"/>
                <w:szCs w:val="18"/>
              </w:rPr>
              <w:t>5</w:t>
            </w:r>
            <w:r w:rsidRPr="006538CA">
              <w:rPr>
                <w:rFonts w:ascii="Verdana" w:eastAsia="Verdana" w:hAnsi="Verdana" w:cs="Verdana"/>
                <w:b/>
                <w:sz w:val="18"/>
                <w:szCs w:val="18"/>
              </w:rPr>
              <w:t>.3</w:t>
            </w:r>
          </w:p>
          <w:p w14:paraId="09DBCC00"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Grado de importancia de criterios medioambientales</w:t>
            </w:r>
          </w:p>
          <w:p w14:paraId="502DE3B5"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sector de la empresa</w:t>
            </w:r>
          </w:p>
        </w:tc>
      </w:tr>
      <w:tr w:rsidR="002B3258" w:rsidRPr="006538CA" w14:paraId="093CBB9D" w14:textId="77777777">
        <w:trPr>
          <w:gridAfter w:val="1"/>
          <w:wAfter w:w="20" w:type="dxa"/>
          <w:cantSplit/>
          <w:trHeight w:val="255"/>
        </w:trPr>
        <w:tc>
          <w:tcPr>
            <w:tcW w:w="3401" w:type="dxa"/>
            <w:gridSpan w:val="3"/>
            <w:tcBorders>
              <w:top w:val="nil"/>
              <w:left w:val="nil"/>
              <w:bottom w:val="single" w:sz="4" w:space="0" w:color="000000"/>
              <w:right w:val="nil"/>
            </w:tcBorders>
            <w:vAlign w:val="center"/>
          </w:tcPr>
          <w:p w14:paraId="18433425" w14:textId="77777777" w:rsidR="002B3258" w:rsidRPr="006538CA" w:rsidRDefault="00C00118" w:rsidP="00F83737">
            <w:pPr>
              <w:jc w:val="center"/>
              <w:rPr>
                <w:rFonts w:ascii="Verdana" w:eastAsia="Verdana" w:hAnsi="Verdana" w:cs="Verdana"/>
                <w:sz w:val="20"/>
                <w:szCs w:val="20"/>
              </w:rPr>
            </w:pPr>
            <w:r w:rsidRPr="006538CA">
              <w:rPr>
                <w:rFonts w:ascii="Verdana" w:eastAsia="Verdana" w:hAnsi="Verdana" w:cs="Verdana"/>
                <w:sz w:val="18"/>
                <w:szCs w:val="18"/>
              </w:rPr>
              <w:t>Criterios medioambientales aplicados…</w:t>
            </w:r>
          </w:p>
        </w:tc>
        <w:tc>
          <w:tcPr>
            <w:tcW w:w="852" w:type="dxa"/>
            <w:tcBorders>
              <w:top w:val="single" w:sz="4" w:space="0" w:color="000000"/>
              <w:left w:val="nil"/>
              <w:bottom w:val="single" w:sz="4" w:space="0" w:color="000000"/>
              <w:right w:val="nil"/>
            </w:tcBorders>
            <w:vAlign w:val="center"/>
          </w:tcPr>
          <w:p w14:paraId="65342FBA" w14:textId="77777777" w:rsidR="002B3258" w:rsidRPr="006538CA" w:rsidRDefault="00C00118" w:rsidP="00F83737">
            <w:pPr>
              <w:jc w:val="center"/>
              <w:rPr>
                <w:rFonts w:ascii="Verdana" w:eastAsia="Verdana" w:hAnsi="Verdana" w:cs="Verdana"/>
                <w:sz w:val="18"/>
                <w:szCs w:val="18"/>
              </w:rPr>
            </w:pPr>
            <w:proofErr w:type="spellStart"/>
            <w:r w:rsidRPr="006538CA">
              <w:rPr>
                <w:rFonts w:ascii="Verdana" w:eastAsia="Verdana" w:hAnsi="Verdana" w:cs="Verdana"/>
                <w:sz w:val="18"/>
                <w:szCs w:val="18"/>
              </w:rPr>
              <w:t>Agrop</w:t>
            </w:r>
            <w:proofErr w:type="spellEnd"/>
          </w:p>
        </w:tc>
        <w:tc>
          <w:tcPr>
            <w:tcW w:w="849" w:type="dxa"/>
            <w:tcBorders>
              <w:top w:val="single" w:sz="4" w:space="0" w:color="000000"/>
              <w:left w:val="nil"/>
              <w:bottom w:val="single" w:sz="4" w:space="0" w:color="000000"/>
              <w:right w:val="nil"/>
            </w:tcBorders>
            <w:vAlign w:val="center"/>
          </w:tcPr>
          <w:p w14:paraId="1E17ECEE" w14:textId="77777777" w:rsidR="002B3258" w:rsidRPr="006538CA" w:rsidRDefault="00C00118" w:rsidP="00F83737">
            <w:pPr>
              <w:jc w:val="center"/>
              <w:rPr>
                <w:rFonts w:ascii="Verdana" w:eastAsia="Verdana" w:hAnsi="Verdana" w:cs="Verdana"/>
                <w:sz w:val="18"/>
                <w:szCs w:val="18"/>
              </w:rPr>
            </w:pPr>
            <w:proofErr w:type="spellStart"/>
            <w:r w:rsidRPr="006538CA">
              <w:rPr>
                <w:rFonts w:ascii="Verdana" w:eastAsia="Verdana" w:hAnsi="Verdana" w:cs="Verdana"/>
                <w:sz w:val="18"/>
                <w:szCs w:val="18"/>
              </w:rPr>
              <w:t>Indust</w:t>
            </w:r>
            <w:proofErr w:type="spellEnd"/>
            <w:r w:rsidRPr="006538CA">
              <w:rPr>
                <w:rFonts w:ascii="Verdana" w:eastAsia="Verdana" w:hAnsi="Verdana" w:cs="Verdana"/>
                <w:sz w:val="18"/>
                <w:szCs w:val="18"/>
              </w:rPr>
              <w:t>.</w:t>
            </w:r>
          </w:p>
        </w:tc>
        <w:tc>
          <w:tcPr>
            <w:tcW w:w="850" w:type="dxa"/>
            <w:tcBorders>
              <w:top w:val="single" w:sz="4" w:space="0" w:color="000000"/>
              <w:left w:val="nil"/>
              <w:bottom w:val="single" w:sz="4" w:space="0" w:color="000000"/>
              <w:right w:val="nil"/>
            </w:tcBorders>
            <w:vAlign w:val="center"/>
          </w:tcPr>
          <w:p w14:paraId="16E931B1" w14:textId="77777777" w:rsidR="002B3258" w:rsidRPr="006538CA" w:rsidRDefault="00C00118" w:rsidP="00F83737">
            <w:pPr>
              <w:jc w:val="center"/>
              <w:rPr>
                <w:rFonts w:ascii="Verdana" w:eastAsia="Verdana" w:hAnsi="Verdana" w:cs="Verdana"/>
                <w:sz w:val="18"/>
                <w:szCs w:val="18"/>
              </w:rPr>
            </w:pPr>
            <w:proofErr w:type="spellStart"/>
            <w:r w:rsidRPr="006538CA">
              <w:rPr>
                <w:rFonts w:ascii="Verdana" w:eastAsia="Verdana" w:hAnsi="Verdana" w:cs="Verdana"/>
                <w:sz w:val="18"/>
                <w:szCs w:val="18"/>
              </w:rPr>
              <w:t>Construc</w:t>
            </w:r>
            <w:proofErr w:type="spellEnd"/>
          </w:p>
        </w:tc>
        <w:tc>
          <w:tcPr>
            <w:tcW w:w="991" w:type="dxa"/>
            <w:tcBorders>
              <w:top w:val="single" w:sz="4" w:space="0" w:color="000000"/>
              <w:left w:val="nil"/>
              <w:bottom w:val="single" w:sz="4" w:space="0" w:color="000000"/>
              <w:right w:val="nil"/>
            </w:tcBorders>
            <w:vAlign w:val="center"/>
          </w:tcPr>
          <w:p w14:paraId="0B2414D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Comer</w:t>
            </w:r>
          </w:p>
        </w:tc>
        <w:tc>
          <w:tcPr>
            <w:tcW w:w="817" w:type="dxa"/>
            <w:tcBorders>
              <w:top w:val="single" w:sz="4" w:space="0" w:color="000000"/>
              <w:left w:val="nil"/>
              <w:bottom w:val="single" w:sz="4" w:space="0" w:color="000000"/>
              <w:right w:val="nil"/>
            </w:tcBorders>
            <w:vAlign w:val="center"/>
          </w:tcPr>
          <w:p w14:paraId="024139A8" w14:textId="77777777" w:rsidR="002B3258" w:rsidRPr="006538CA" w:rsidRDefault="00C00118" w:rsidP="00F83737">
            <w:pPr>
              <w:jc w:val="center"/>
              <w:rPr>
                <w:rFonts w:ascii="Verdana" w:eastAsia="Verdana" w:hAnsi="Verdana" w:cs="Verdana"/>
                <w:sz w:val="18"/>
                <w:szCs w:val="18"/>
              </w:rPr>
            </w:pPr>
            <w:proofErr w:type="spellStart"/>
            <w:r w:rsidRPr="006538CA">
              <w:rPr>
                <w:rFonts w:ascii="Verdana" w:eastAsia="Verdana" w:hAnsi="Verdana" w:cs="Verdana"/>
                <w:sz w:val="18"/>
                <w:szCs w:val="18"/>
              </w:rPr>
              <w:t>Servic</w:t>
            </w:r>
            <w:proofErr w:type="spellEnd"/>
          </w:p>
        </w:tc>
        <w:tc>
          <w:tcPr>
            <w:tcW w:w="622" w:type="dxa"/>
            <w:tcBorders>
              <w:top w:val="single" w:sz="4" w:space="0" w:color="000000"/>
              <w:left w:val="nil"/>
              <w:bottom w:val="single" w:sz="4" w:space="0" w:color="000000"/>
              <w:right w:val="nil"/>
            </w:tcBorders>
            <w:vAlign w:val="center"/>
          </w:tcPr>
          <w:p w14:paraId="1B4D8D9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Sig.</w:t>
            </w:r>
          </w:p>
        </w:tc>
      </w:tr>
      <w:tr w:rsidR="002B3258" w:rsidRPr="006538CA" w14:paraId="0DAC546E" w14:textId="77777777">
        <w:trPr>
          <w:gridAfter w:val="1"/>
          <w:wAfter w:w="20" w:type="dxa"/>
          <w:cantSplit/>
          <w:trHeight w:val="255"/>
        </w:trPr>
        <w:tc>
          <w:tcPr>
            <w:tcW w:w="3401" w:type="dxa"/>
            <w:gridSpan w:val="3"/>
            <w:tcBorders>
              <w:left w:val="nil"/>
              <w:right w:val="nil"/>
            </w:tcBorders>
            <w:vAlign w:val="center"/>
          </w:tcPr>
          <w:p w14:paraId="79F62889"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la selección de proveedores</w:t>
            </w:r>
          </w:p>
        </w:tc>
        <w:tc>
          <w:tcPr>
            <w:tcW w:w="852" w:type="dxa"/>
            <w:vAlign w:val="center"/>
          </w:tcPr>
          <w:p w14:paraId="737DF9F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2,98</w:t>
            </w:r>
          </w:p>
        </w:tc>
        <w:tc>
          <w:tcPr>
            <w:tcW w:w="849" w:type="dxa"/>
            <w:vAlign w:val="center"/>
          </w:tcPr>
          <w:p w14:paraId="42EA7B3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3,35</w:t>
            </w:r>
          </w:p>
        </w:tc>
        <w:tc>
          <w:tcPr>
            <w:tcW w:w="850" w:type="dxa"/>
            <w:vAlign w:val="center"/>
          </w:tcPr>
          <w:p w14:paraId="3886307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2,56</w:t>
            </w:r>
          </w:p>
        </w:tc>
        <w:tc>
          <w:tcPr>
            <w:tcW w:w="991" w:type="dxa"/>
            <w:vAlign w:val="center"/>
          </w:tcPr>
          <w:p w14:paraId="0EFE419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3,26</w:t>
            </w:r>
          </w:p>
        </w:tc>
        <w:tc>
          <w:tcPr>
            <w:tcW w:w="817" w:type="dxa"/>
            <w:tcBorders>
              <w:right w:val="nil"/>
            </w:tcBorders>
            <w:vAlign w:val="center"/>
          </w:tcPr>
          <w:p w14:paraId="4B27EB9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2,82</w:t>
            </w:r>
          </w:p>
        </w:tc>
        <w:tc>
          <w:tcPr>
            <w:tcW w:w="622" w:type="dxa"/>
            <w:tcBorders>
              <w:right w:val="nil"/>
            </w:tcBorders>
            <w:vAlign w:val="center"/>
          </w:tcPr>
          <w:p w14:paraId="5585EB9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3356E4F4" w14:textId="77777777">
        <w:trPr>
          <w:gridAfter w:val="1"/>
          <w:wAfter w:w="20" w:type="dxa"/>
          <w:cantSplit/>
          <w:trHeight w:val="359"/>
        </w:trPr>
        <w:tc>
          <w:tcPr>
            <w:tcW w:w="3401" w:type="dxa"/>
            <w:gridSpan w:val="3"/>
            <w:tcBorders>
              <w:left w:val="nil"/>
              <w:right w:val="nil"/>
            </w:tcBorders>
            <w:vAlign w:val="center"/>
          </w:tcPr>
          <w:p w14:paraId="272FBF81"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la gestión de envases plásticos y derivados</w:t>
            </w:r>
          </w:p>
        </w:tc>
        <w:tc>
          <w:tcPr>
            <w:tcW w:w="852" w:type="dxa"/>
            <w:vAlign w:val="center"/>
          </w:tcPr>
          <w:p w14:paraId="6DD26C8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3,49</w:t>
            </w:r>
          </w:p>
        </w:tc>
        <w:tc>
          <w:tcPr>
            <w:tcW w:w="849" w:type="dxa"/>
            <w:vAlign w:val="center"/>
          </w:tcPr>
          <w:p w14:paraId="3C9AB83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3,73</w:t>
            </w:r>
          </w:p>
        </w:tc>
        <w:tc>
          <w:tcPr>
            <w:tcW w:w="850" w:type="dxa"/>
            <w:vAlign w:val="center"/>
          </w:tcPr>
          <w:p w14:paraId="1699AD9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2,94</w:t>
            </w:r>
          </w:p>
        </w:tc>
        <w:tc>
          <w:tcPr>
            <w:tcW w:w="991" w:type="dxa"/>
            <w:vAlign w:val="center"/>
          </w:tcPr>
          <w:p w14:paraId="20A50F4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3,51</w:t>
            </w:r>
          </w:p>
        </w:tc>
        <w:tc>
          <w:tcPr>
            <w:tcW w:w="817" w:type="dxa"/>
            <w:tcBorders>
              <w:right w:val="nil"/>
            </w:tcBorders>
            <w:vAlign w:val="center"/>
          </w:tcPr>
          <w:p w14:paraId="77483B6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3,30</w:t>
            </w:r>
          </w:p>
        </w:tc>
        <w:tc>
          <w:tcPr>
            <w:tcW w:w="622" w:type="dxa"/>
            <w:tcBorders>
              <w:right w:val="nil"/>
            </w:tcBorders>
            <w:vAlign w:val="center"/>
          </w:tcPr>
          <w:p w14:paraId="291C077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12EBBF6A" w14:textId="77777777">
        <w:trPr>
          <w:gridAfter w:val="1"/>
          <w:wAfter w:w="20" w:type="dxa"/>
          <w:cantSplit/>
          <w:trHeight w:val="255"/>
        </w:trPr>
        <w:tc>
          <w:tcPr>
            <w:tcW w:w="3401" w:type="dxa"/>
            <w:gridSpan w:val="3"/>
            <w:tcBorders>
              <w:left w:val="nil"/>
              <w:right w:val="nil"/>
            </w:tcBorders>
            <w:vAlign w:val="center"/>
          </w:tcPr>
          <w:p w14:paraId="279A292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el diseño de procesos</w:t>
            </w:r>
          </w:p>
        </w:tc>
        <w:tc>
          <w:tcPr>
            <w:tcW w:w="852" w:type="dxa"/>
            <w:vAlign w:val="center"/>
          </w:tcPr>
          <w:p w14:paraId="60288B3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3,27</w:t>
            </w:r>
          </w:p>
        </w:tc>
        <w:tc>
          <w:tcPr>
            <w:tcW w:w="849" w:type="dxa"/>
            <w:vAlign w:val="center"/>
          </w:tcPr>
          <w:p w14:paraId="0E71879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3,72</w:t>
            </w:r>
          </w:p>
        </w:tc>
        <w:tc>
          <w:tcPr>
            <w:tcW w:w="850" w:type="dxa"/>
            <w:vAlign w:val="center"/>
          </w:tcPr>
          <w:p w14:paraId="346C423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3,22</w:t>
            </w:r>
          </w:p>
        </w:tc>
        <w:tc>
          <w:tcPr>
            <w:tcW w:w="991" w:type="dxa"/>
            <w:vAlign w:val="center"/>
          </w:tcPr>
          <w:p w14:paraId="383509F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3,41</w:t>
            </w:r>
          </w:p>
        </w:tc>
        <w:tc>
          <w:tcPr>
            <w:tcW w:w="817" w:type="dxa"/>
            <w:tcBorders>
              <w:right w:val="nil"/>
            </w:tcBorders>
            <w:vAlign w:val="center"/>
          </w:tcPr>
          <w:p w14:paraId="65CBA48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3,06</w:t>
            </w:r>
          </w:p>
        </w:tc>
        <w:tc>
          <w:tcPr>
            <w:tcW w:w="622" w:type="dxa"/>
            <w:tcBorders>
              <w:right w:val="nil"/>
            </w:tcBorders>
            <w:vAlign w:val="center"/>
          </w:tcPr>
          <w:p w14:paraId="5074263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7FE5854B" w14:textId="77777777">
        <w:trPr>
          <w:gridAfter w:val="1"/>
          <w:wAfter w:w="20" w:type="dxa"/>
          <w:cantSplit/>
          <w:trHeight w:val="255"/>
        </w:trPr>
        <w:tc>
          <w:tcPr>
            <w:tcW w:w="3401" w:type="dxa"/>
            <w:gridSpan w:val="3"/>
            <w:tcBorders>
              <w:left w:val="nil"/>
              <w:right w:val="nil"/>
            </w:tcBorders>
            <w:vAlign w:val="center"/>
          </w:tcPr>
          <w:p w14:paraId="791B0365"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para la gestión energética</w:t>
            </w:r>
          </w:p>
        </w:tc>
        <w:tc>
          <w:tcPr>
            <w:tcW w:w="852" w:type="dxa"/>
            <w:vAlign w:val="center"/>
          </w:tcPr>
          <w:p w14:paraId="1C5E3B3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3,35</w:t>
            </w:r>
          </w:p>
        </w:tc>
        <w:tc>
          <w:tcPr>
            <w:tcW w:w="849" w:type="dxa"/>
            <w:vAlign w:val="center"/>
          </w:tcPr>
          <w:p w14:paraId="6613959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3,61</w:t>
            </w:r>
          </w:p>
        </w:tc>
        <w:tc>
          <w:tcPr>
            <w:tcW w:w="850" w:type="dxa"/>
            <w:vAlign w:val="center"/>
          </w:tcPr>
          <w:p w14:paraId="185F649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3,19</w:t>
            </w:r>
          </w:p>
        </w:tc>
        <w:tc>
          <w:tcPr>
            <w:tcW w:w="991" w:type="dxa"/>
            <w:vAlign w:val="center"/>
          </w:tcPr>
          <w:p w14:paraId="1EA2529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3,52</w:t>
            </w:r>
          </w:p>
        </w:tc>
        <w:tc>
          <w:tcPr>
            <w:tcW w:w="817" w:type="dxa"/>
            <w:tcBorders>
              <w:right w:val="nil"/>
            </w:tcBorders>
            <w:vAlign w:val="center"/>
          </w:tcPr>
          <w:p w14:paraId="54482A8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3,20</w:t>
            </w:r>
          </w:p>
        </w:tc>
        <w:tc>
          <w:tcPr>
            <w:tcW w:w="622" w:type="dxa"/>
            <w:tcBorders>
              <w:right w:val="nil"/>
            </w:tcBorders>
            <w:vAlign w:val="center"/>
          </w:tcPr>
          <w:p w14:paraId="6F9345B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3E4FD40A" w14:textId="77777777">
        <w:trPr>
          <w:gridAfter w:val="1"/>
          <w:wAfter w:w="20" w:type="dxa"/>
          <w:cantSplit/>
          <w:trHeight w:val="255"/>
        </w:trPr>
        <w:tc>
          <w:tcPr>
            <w:tcW w:w="3401" w:type="dxa"/>
            <w:gridSpan w:val="3"/>
            <w:tcBorders>
              <w:left w:val="nil"/>
              <w:right w:val="nil"/>
            </w:tcBorders>
            <w:vAlign w:val="center"/>
          </w:tcPr>
          <w:p w14:paraId="233780F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la gestión del agua</w:t>
            </w:r>
          </w:p>
        </w:tc>
        <w:tc>
          <w:tcPr>
            <w:tcW w:w="852" w:type="dxa"/>
            <w:vAlign w:val="center"/>
          </w:tcPr>
          <w:p w14:paraId="235B3AC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3,68</w:t>
            </w:r>
          </w:p>
        </w:tc>
        <w:tc>
          <w:tcPr>
            <w:tcW w:w="849" w:type="dxa"/>
            <w:vAlign w:val="center"/>
          </w:tcPr>
          <w:p w14:paraId="7DEBB7B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3,65</w:t>
            </w:r>
          </w:p>
        </w:tc>
        <w:tc>
          <w:tcPr>
            <w:tcW w:w="850" w:type="dxa"/>
            <w:vAlign w:val="center"/>
          </w:tcPr>
          <w:p w14:paraId="56F3E13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3,13</w:t>
            </w:r>
          </w:p>
        </w:tc>
        <w:tc>
          <w:tcPr>
            <w:tcW w:w="991" w:type="dxa"/>
            <w:vAlign w:val="center"/>
          </w:tcPr>
          <w:p w14:paraId="6514C17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3,49</w:t>
            </w:r>
          </w:p>
        </w:tc>
        <w:tc>
          <w:tcPr>
            <w:tcW w:w="817" w:type="dxa"/>
            <w:tcBorders>
              <w:right w:val="nil"/>
            </w:tcBorders>
            <w:vAlign w:val="center"/>
          </w:tcPr>
          <w:p w14:paraId="684DF58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3,32</w:t>
            </w:r>
          </w:p>
        </w:tc>
        <w:tc>
          <w:tcPr>
            <w:tcW w:w="622" w:type="dxa"/>
            <w:tcBorders>
              <w:right w:val="nil"/>
            </w:tcBorders>
            <w:vAlign w:val="center"/>
          </w:tcPr>
          <w:p w14:paraId="11D1F27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1219ABA4" w14:textId="77777777">
        <w:trPr>
          <w:gridAfter w:val="1"/>
          <w:wAfter w:w="20" w:type="dxa"/>
          <w:cantSplit/>
          <w:trHeight w:val="255"/>
        </w:trPr>
        <w:tc>
          <w:tcPr>
            <w:tcW w:w="3401" w:type="dxa"/>
            <w:gridSpan w:val="3"/>
            <w:tcBorders>
              <w:left w:val="nil"/>
              <w:right w:val="nil"/>
            </w:tcBorders>
            <w:vAlign w:val="center"/>
          </w:tcPr>
          <w:p w14:paraId="1786536F"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en la gestión de residuos</w:t>
            </w:r>
          </w:p>
        </w:tc>
        <w:tc>
          <w:tcPr>
            <w:tcW w:w="852" w:type="dxa"/>
            <w:vAlign w:val="center"/>
          </w:tcPr>
          <w:p w14:paraId="173B8DF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3,71</w:t>
            </w:r>
          </w:p>
        </w:tc>
        <w:tc>
          <w:tcPr>
            <w:tcW w:w="849" w:type="dxa"/>
            <w:vAlign w:val="center"/>
          </w:tcPr>
          <w:p w14:paraId="62C1D88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3,92</w:t>
            </w:r>
          </w:p>
        </w:tc>
        <w:tc>
          <w:tcPr>
            <w:tcW w:w="850" w:type="dxa"/>
            <w:vAlign w:val="center"/>
          </w:tcPr>
          <w:p w14:paraId="419C9BC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3,21</w:t>
            </w:r>
          </w:p>
        </w:tc>
        <w:tc>
          <w:tcPr>
            <w:tcW w:w="991" w:type="dxa"/>
            <w:vAlign w:val="center"/>
          </w:tcPr>
          <w:p w14:paraId="3011920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3,78</w:t>
            </w:r>
          </w:p>
        </w:tc>
        <w:tc>
          <w:tcPr>
            <w:tcW w:w="817" w:type="dxa"/>
            <w:tcBorders>
              <w:right w:val="nil"/>
            </w:tcBorders>
            <w:vAlign w:val="center"/>
          </w:tcPr>
          <w:p w14:paraId="2D1C549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3,56</w:t>
            </w:r>
          </w:p>
        </w:tc>
        <w:tc>
          <w:tcPr>
            <w:tcW w:w="622" w:type="dxa"/>
            <w:tcBorders>
              <w:right w:val="nil"/>
            </w:tcBorders>
            <w:vAlign w:val="center"/>
          </w:tcPr>
          <w:p w14:paraId="32E4E45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65A1C23E" w14:textId="77777777">
        <w:trPr>
          <w:gridAfter w:val="1"/>
          <w:wAfter w:w="20" w:type="dxa"/>
          <w:cantSplit/>
          <w:trHeight w:val="255"/>
        </w:trPr>
        <w:tc>
          <w:tcPr>
            <w:tcW w:w="2444" w:type="dxa"/>
            <w:gridSpan w:val="2"/>
            <w:tcBorders>
              <w:left w:val="nil"/>
              <w:bottom w:val="single" w:sz="4" w:space="0" w:color="000000"/>
              <w:right w:val="nil"/>
            </w:tcBorders>
            <w:vAlign w:val="center"/>
          </w:tcPr>
          <w:p w14:paraId="7DDA5C9C"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Certificaciones medioambientales (ISO/EMAS)</w:t>
            </w:r>
          </w:p>
        </w:tc>
        <w:tc>
          <w:tcPr>
            <w:tcW w:w="957" w:type="dxa"/>
            <w:tcBorders>
              <w:bottom w:val="single" w:sz="4" w:space="0" w:color="000000"/>
            </w:tcBorders>
            <w:vAlign w:val="center"/>
          </w:tcPr>
          <w:p w14:paraId="3D1FC90E" w14:textId="77777777" w:rsidR="002B3258" w:rsidRPr="006538CA" w:rsidRDefault="00C00118" w:rsidP="00F83737">
            <w:pPr>
              <w:jc w:val="both"/>
              <w:rPr>
                <w:rFonts w:ascii="Verdana" w:eastAsia="Verdana" w:hAnsi="Verdana" w:cs="Verdana"/>
                <w:sz w:val="18"/>
                <w:szCs w:val="18"/>
              </w:rPr>
            </w:pPr>
            <w:r w:rsidRPr="006538CA">
              <w:rPr>
                <w:rFonts w:ascii="Verdana" w:eastAsia="Verdana" w:hAnsi="Verdana" w:cs="Verdana"/>
                <w:sz w:val="18"/>
                <w:szCs w:val="18"/>
              </w:rPr>
              <w:t xml:space="preserve">       </w:t>
            </w:r>
          </w:p>
        </w:tc>
        <w:tc>
          <w:tcPr>
            <w:tcW w:w="1701" w:type="dxa"/>
            <w:gridSpan w:val="2"/>
            <w:tcBorders>
              <w:bottom w:val="single" w:sz="4" w:space="0" w:color="000000"/>
            </w:tcBorders>
            <w:vAlign w:val="center"/>
          </w:tcPr>
          <w:p w14:paraId="0770E5A5"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 xml:space="preserve">   3,50       3,74  </w:t>
            </w:r>
          </w:p>
        </w:tc>
        <w:tc>
          <w:tcPr>
            <w:tcW w:w="850" w:type="dxa"/>
            <w:tcBorders>
              <w:bottom w:val="single" w:sz="4" w:space="0" w:color="000000"/>
            </w:tcBorders>
            <w:vAlign w:val="center"/>
          </w:tcPr>
          <w:p w14:paraId="1126B05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3,50</w:t>
            </w:r>
          </w:p>
        </w:tc>
        <w:tc>
          <w:tcPr>
            <w:tcW w:w="991" w:type="dxa"/>
            <w:tcBorders>
              <w:bottom w:val="single" w:sz="4" w:space="0" w:color="000000"/>
            </w:tcBorders>
            <w:vAlign w:val="center"/>
          </w:tcPr>
          <w:p w14:paraId="144741A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3,34</w:t>
            </w:r>
          </w:p>
        </w:tc>
        <w:tc>
          <w:tcPr>
            <w:tcW w:w="817" w:type="dxa"/>
            <w:tcBorders>
              <w:bottom w:val="single" w:sz="4" w:space="0" w:color="000000"/>
              <w:right w:val="nil"/>
            </w:tcBorders>
            <w:vAlign w:val="center"/>
          </w:tcPr>
          <w:p w14:paraId="0CADC9C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3,14</w:t>
            </w:r>
          </w:p>
        </w:tc>
        <w:tc>
          <w:tcPr>
            <w:tcW w:w="622" w:type="dxa"/>
            <w:tcBorders>
              <w:bottom w:val="single" w:sz="4" w:space="0" w:color="000000"/>
              <w:right w:val="nil"/>
            </w:tcBorders>
            <w:vAlign w:val="center"/>
          </w:tcPr>
          <w:p w14:paraId="0221CC2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5C9A4ACB" w14:textId="77777777">
        <w:trPr>
          <w:cantSplit/>
          <w:trHeight w:val="255"/>
        </w:trPr>
        <w:tc>
          <w:tcPr>
            <w:tcW w:w="20" w:type="dxa"/>
            <w:tcBorders>
              <w:top w:val="single" w:sz="4" w:space="0" w:color="000000"/>
              <w:left w:val="nil"/>
              <w:right w:val="nil"/>
            </w:tcBorders>
          </w:tcPr>
          <w:p w14:paraId="09A5A8B5" w14:textId="77777777" w:rsidR="002B3258" w:rsidRPr="006538CA" w:rsidRDefault="002B3258" w:rsidP="00F83737">
            <w:pPr>
              <w:rPr>
                <w:rFonts w:ascii="Verdana" w:eastAsia="Verdana" w:hAnsi="Verdana" w:cs="Verdana"/>
                <w:sz w:val="16"/>
                <w:szCs w:val="16"/>
              </w:rPr>
            </w:pPr>
          </w:p>
        </w:tc>
        <w:tc>
          <w:tcPr>
            <w:tcW w:w="8362" w:type="dxa"/>
            <w:gridSpan w:val="8"/>
            <w:tcBorders>
              <w:top w:val="single" w:sz="4" w:space="0" w:color="000000"/>
              <w:left w:val="nil"/>
              <w:right w:val="nil"/>
            </w:tcBorders>
            <w:vAlign w:val="center"/>
          </w:tcPr>
          <w:p w14:paraId="3345EC9D"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En una escala de 1 = Nada importante a 5 = Muy importante</w:t>
            </w:r>
          </w:p>
          <w:p w14:paraId="1C931A1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6"/>
                <w:szCs w:val="16"/>
              </w:rPr>
              <w:t>Diferencias estadísticamente significativas: (*): p</w:t>
            </w:r>
            <w:r w:rsidRPr="006538CA">
              <w:rPr>
                <w:rFonts w:ascii="Symbol" w:eastAsia="Symbol" w:hAnsi="Symbol" w:cs="Symbol"/>
                <w:sz w:val="16"/>
                <w:szCs w:val="16"/>
              </w:rPr>
              <w:t></w:t>
            </w:r>
            <w:r w:rsidRPr="006538CA">
              <w:rPr>
                <w:rFonts w:ascii="Verdana" w:eastAsia="Verdana" w:hAnsi="Verdana" w:cs="Verdana"/>
                <w:sz w:val="16"/>
                <w:szCs w:val="16"/>
              </w:rPr>
              <w:t>0,1; (**): p&lt;0,05; (***): p</w:t>
            </w:r>
            <w:r w:rsidRPr="006538CA">
              <w:rPr>
                <w:rFonts w:ascii="Symbol" w:eastAsia="Symbol" w:hAnsi="Symbol" w:cs="Symbol"/>
                <w:sz w:val="16"/>
                <w:szCs w:val="16"/>
              </w:rPr>
              <w:t></w:t>
            </w:r>
            <w:r w:rsidRPr="006538CA">
              <w:rPr>
                <w:rFonts w:ascii="Verdana" w:eastAsia="Verdana" w:hAnsi="Verdana" w:cs="Verdana"/>
                <w:sz w:val="16"/>
                <w:szCs w:val="16"/>
              </w:rPr>
              <w:t>0,01. - no significativa</w:t>
            </w:r>
          </w:p>
        </w:tc>
        <w:tc>
          <w:tcPr>
            <w:tcW w:w="20" w:type="dxa"/>
            <w:tcBorders>
              <w:top w:val="single" w:sz="4" w:space="0" w:color="000000"/>
              <w:left w:val="nil"/>
              <w:right w:val="nil"/>
            </w:tcBorders>
          </w:tcPr>
          <w:p w14:paraId="525D33D5" w14:textId="77777777" w:rsidR="002B3258" w:rsidRPr="006538CA" w:rsidRDefault="002B3258" w:rsidP="00F83737">
            <w:pPr>
              <w:rPr>
                <w:rFonts w:ascii="Verdana" w:eastAsia="Verdana" w:hAnsi="Verdana" w:cs="Verdana"/>
                <w:sz w:val="16"/>
                <w:szCs w:val="16"/>
              </w:rPr>
            </w:pPr>
          </w:p>
        </w:tc>
      </w:tr>
    </w:tbl>
    <w:p w14:paraId="2634347A" w14:textId="77777777" w:rsidR="002B3258" w:rsidRPr="006538CA" w:rsidRDefault="002B3258" w:rsidP="00F83737">
      <w:pPr>
        <w:spacing w:line="360" w:lineRule="auto"/>
        <w:jc w:val="both"/>
        <w:rPr>
          <w:rFonts w:eastAsia="Verdana"/>
          <w:b/>
        </w:rPr>
      </w:pPr>
    </w:p>
    <w:p w14:paraId="3BCDE0EC" w14:textId="77777777" w:rsidR="002B3258" w:rsidRPr="006538CA" w:rsidRDefault="005162D0" w:rsidP="00F83737">
      <w:pPr>
        <w:spacing w:line="360" w:lineRule="auto"/>
        <w:jc w:val="both"/>
        <w:rPr>
          <w:rFonts w:eastAsia="Verdana"/>
          <w:b/>
        </w:rPr>
      </w:pPr>
      <w:r w:rsidRPr="006538CA">
        <w:rPr>
          <w:rFonts w:eastAsia="Verdana"/>
          <w:b/>
        </w:rPr>
        <w:t>5</w:t>
      </w:r>
      <w:r w:rsidR="00C00118" w:rsidRPr="006538CA">
        <w:rPr>
          <w:rFonts w:eastAsia="Verdana"/>
          <w:b/>
        </w:rPr>
        <w:t>.2. Beneficios derivados de la sostenibilidad</w:t>
      </w:r>
    </w:p>
    <w:p w14:paraId="643A84D7" w14:textId="77777777" w:rsidR="002B3258" w:rsidRPr="006538CA" w:rsidRDefault="002B3258" w:rsidP="00F83737">
      <w:pPr>
        <w:spacing w:line="360" w:lineRule="auto"/>
        <w:jc w:val="both"/>
        <w:rPr>
          <w:rFonts w:eastAsia="Verdana"/>
        </w:rPr>
      </w:pPr>
    </w:p>
    <w:p w14:paraId="34071468" w14:textId="77777777" w:rsidR="002B3258" w:rsidRPr="006538CA" w:rsidRDefault="00C00118" w:rsidP="00F83737">
      <w:pPr>
        <w:spacing w:line="360" w:lineRule="auto"/>
        <w:jc w:val="both"/>
        <w:rPr>
          <w:rFonts w:eastAsia="Verdana"/>
        </w:rPr>
      </w:pPr>
      <w:r w:rsidRPr="006538CA">
        <w:rPr>
          <w:rFonts w:eastAsia="Verdana"/>
        </w:rPr>
        <w:t xml:space="preserve">Hemos estudiado la importancia que conceden las pymes a los beneficios derivados al adoptar medidas que promuevan la sostenibilidad del negocio. En este sentido, los resultados reflejan por orden de importancia los siguientes beneficios observados con las políticas de empresa en materia de sostenibilidad: mejora la imagen y reputación de la pyme (4,24 sobre 5), genera ventajas frente a la competencia (3,92) y aumenta el grado de satisfacción de los clientes (3,91) (Gráfico </w:t>
      </w:r>
      <w:r w:rsidR="005162D0" w:rsidRPr="006538CA">
        <w:rPr>
          <w:rFonts w:eastAsia="Verdana"/>
        </w:rPr>
        <w:t>5</w:t>
      </w:r>
      <w:r w:rsidRPr="006538CA">
        <w:rPr>
          <w:rFonts w:eastAsia="Verdana"/>
        </w:rPr>
        <w:t>.2).</w:t>
      </w:r>
    </w:p>
    <w:p w14:paraId="0EA6ADA1" w14:textId="77777777" w:rsidR="002B3258" w:rsidRPr="006538CA" w:rsidRDefault="002B3258" w:rsidP="00F83737">
      <w:pPr>
        <w:spacing w:line="360" w:lineRule="auto"/>
        <w:jc w:val="both"/>
        <w:rPr>
          <w:rFonts w:eastAsia="Verdana"/>
        </w:rPr>
      </w:pPr>
    </w:p>
    <w:p w14:paraId="2B5FB6C8" w14:textId="77777777" w:rsidR="002B3258" w:rsidRPr="006538CA" w:rsidRDefault="00C00118" w:rsidP="00F83737">
      <w:pPr>
        <w:spacing w:line="360" w:lineRule="auto"/>
        <w:jc w:val="both"/>
        <w:rPr>
          <w:rFonts w:eastAsia="Verdana"/>
        </w:rPr>
      </w:pPr>
      <w:r w:rsidRPr="006538CA">
        <w:rPr>
          <w:rFonts w:eastAsia="Verdana"/>
        </w:rPr>
        <w:t>Sin embargo, los resultados también muestran que para las pymes no es tan evidente que la adopción de políticas de sostenibilidad del negocio pueda aumentar la rentabilidad de la empresa (3,64) y que la sostenibilidad pueda motivar a los empleados (3,76).</w:t>
      </w:r>
    </w:p>
    <w:p w14:paraId="11F3E077" w14:textId="77777777" w:rsidR="002B3258" w:rsidRPr="006538CA" w:rsidRDefault="002B3258" w:rsidP="00F83737">
      <w:pPr>
        <w:spacing w:line="360" w:lineRule="auto"/>
        <w:jc w:val="both"/>
        <w:rPr>
          <w:rFonts w:eastAsia="Verdana"/>
        </w:rPr>
      </w:pPr>
    </w:p>
    <w:p w14:paraId="53F6E57C"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Gráfico </w:t>
      </w:r>
      <w:r w:rsidR="005162D0" w:rsidRPr="006538CA">
        <w:rPr>
          <w:rFonts w:ascii="Verdana" w:eastAsia="Verdana" w:hAnsi="Verdana" w:cs="Verdana"/>
          <w:b/>
          <w:sz w:val="18"/>
          <w:szCs w:val="18"/>
        </w:rPr>
        <w:t>5</w:t>
      </w:r>
      <w:r w:rsidRPr="006538CA">
        <w:rPr>
          <w:rFonts w:ascii="Verdana" w:eastAsia="Verdana" w:hAnsi="Verdana" w:cs="Verdana"/>
          <w:b/>
          <w:sz w:val="18"/>
          <w:szCs w:val="18"/>
        </w:rPr>
        <w:t>.2</w:t>
      </w:r>
    </w:p>
    <w:p w14:paraId="41CE9EFD"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 Grado de acuerdo con los beneficios derivados de la sostenibilidad del negocio</w:t>
      </w:r>
    </w:p>
    <w:p w14:paraId="2EB61AB1" w14:textId="77777777" w:rsidR="002B3258" w:rsidRPr="006538CA" w:rsidRDefault="0099234A" w:rsidP="00F83737">
      <w:pPr>
        <w:pBdr>
          <w:top w:val="nil"/>
          <w:left w:val="nil"/>
          <w:bottom w:val="nil"/>
          <w:right w:val="nil"/>
          <w:between w:val="nil"/>
        </w:pBdr>
        <w:jc w:val="center"/>
        <w:rPr>
          <w:rFonts w:ascii="Arial" w:eastAsia="Arial" w:hAnsi="Arial" w:cs="Arial"/>
        </w:rPr>
      </w:pPr>
      <w:r w:rsidRPr="006538CA">
        <w:rPr>
          <w:noProof/>
          <w:lang w:eastAsia="es-ES"/>
        </w:rPr>
        <w:drawing>
          <wp:inline distT="0" distB="0" distL="0" distR="0" wp14:anchorId="619B6E83" wp14:editId="22EB88E3">
            <wp:extent cx="5400040" cy="133858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1338580"/>
                    </a:xfrm>
                    <a:prstGeom prst="rect">
                      <a:avLst/>
                    </a:prstGeom>
                    <a:noFill/>
                    <a:ln>
                      <a:noFill/>
                    </a:ln>
                  </pic:spPr>
                </pic:pic>
              </a:graphicData>
            </a:graphic>
          </wp:inline>
        </w:drawing>
      </w:r>
    </w:p>
    <w:p w14:paraId="5189E171" w14:textId="77777777" w:rsidR="00552BB7" w:rsidRDefault="00552BB7" w:rsidP="00F83737">
      <w:pPr>
        <w:spacing w:line="360" w:lineRule="auto"/>
        <w:jc w:val="both"/>
        <w:rPr>
          <w:rFonts w:eastAsia="Verdana"/>
        </w:rPr>
      </w:pPr>
    </w:p>
    <w:p w14:paraId="1B2AB66B" w14:textId="1AC9FA09" w:rsidR="002B3258" w:rsidRPr="006538CA" w:rsidRDefault="00C00118" w:rsidP="00F83737">
      <w:pPr>
        <w:spacing w:line="360" w:lineRule="auto"/>
        <w:jc w:val="both"/>
        <w:rPr>
          <w:rFonts w:eastAsia="Verdana"/>
        </w:rPr>
      </w:pPr>
      <w:r w:rsidRPr="006538CA">
        <w:rPr>
          <w:rFonts w:eastAsia="Verdana"/>
        </w:rPr>
        <w:t xml:space="preserve">Al medir la importancia de los beneficios potenciales para las pymes derivados de adoptar políticas de sostenibilidad en los modelos de negocio, se observan valores significativos en todos los factores analizados según el tamaño de las empresas (Cuadro </w:t>
      </w:r>
      <w:r w:rsidR="005162D0" w:rsidRPr="006538CA">
        <w:rPr>
          <w:rFonts w:eastAsia="Verdana"/>
        </w:rPr>
        <w:t>5</w:t>
      </w:r>
      <w:r w:rsidRPr="006538CA">
        <w:rPr>
          <w:rFonts w:eastAsia="Verdana"/>
        </w:rPr>
        <w:t xml:space="preserve">.4). Respecto de la sostenibilidad del negocio se observa que es un factor más valorado conforme aumenta el tamaño de la empresa. </w:t>
      </w:r>
    </w:p>
    <w:p w14:paraId="50A4F09A" w14:textId="77777777" w:rsidR="002B3258" w:rsidRPr="006538CA" w:rsidRDefault="002B3258" w:rsidP="00F83737">
      <w:pPr>
        <w:spacing w:line="360" w:lineRule="auto"/>
        <w:jc w:val="both"/>
        <w:rPr>
          <w:rFonts w:eastAsia="Verdana"/>
        </w:rPr>
      </w:pPr>
    </w:p>
    <w:tbl>
      <w:tblPr>
        <w:tblStyle w:val="aff"/>
        <w:tblW w:w="8504" w:type="dxa"/>
        <w:tblInd w:w="0" w:type="dxa"/>
        <w:tblLayout w:type="fixed"/>
        <w:tblLook w:val="0000" w:firstRow="0" w:lastRow="0" w:firstColumn="0" w:lastColumn="0" w:noHBand="0" w:noVBand="0"/>
      </w:tblPr>
      <w:tblGrid>
        <w:gridCol w:w="4536"/>
        <w:gridCol w:w="993"/>
        <w:gridCol w:w="992"/>
        <w:gridCol w:w="993"/>
        <w:gridCol w:w="990"/>
      </w:tblGrid>
      <w:tr w:rsidR="002B3258" w:rsidRPr="006538CA" w14:paraId="4AFE3D06" w14:textId="77777777">
        <w:trPr>
          <w:trHeight w:val="255"/>
        </w:trPr>
        <w:tc>
          <w:tcPr>
            <w:tcW w:w="8504" w:type="dxa"/>
            <w:gridSpan w:val="5"/>
            <w:tcBorders>
              <w:top w:val="nil"/>
              <w:left w:val="nil"/>
              <w:bottom w:val="single" w:sz="4" w:space="0" w:color="000000"/>
              <w:right w:val="nil"/>
            </w:tcBorders>
            <w:vAlign w:val="bottom"/>
          </w:tcPr>
          <w:p w14:paraId="62AF1398"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Cuadro </w:t>
            </w:r>
            <w:r w:rsidR="005162D0" w:rsidRPr="006538CA">
              <w:rPr>
                <w:rFonts w:ascii="Verdana" w:eastAsia="Verdana" w:hAnsi="Verdana" w:cs="Verdana"/>
                <w:b/>
                <w:sz w:val="18"/>
                <w:szCs w:val="18"/>
              </w:rPr>
              <w:t>5</w:t>
            </w:r>
            <w:r w:rsidRPr="006538CA">
              <w:rPr>
                <w:rFonts w:ascii="Verdana" w:eastAsia="Verdana" w:hAnsi="Verdana" w:cs="Verdana"/>
                <w:b/>
                <w:sz w:val="18"/>
                <w:szCs w:val="18"/>
              </w:rPr>
              <w:t>.4</w:t>
            </w:r>
          </w:p>
          <w:p w14:paraId="718F8B47"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Grado de acuerdo con los beneficios derivados de la sostenibilidad del negocio</w:t>
            </w:r>
          </w:p>
          <w:p w14:paraId="2ADF1390" w14:textId="77777777" w:rsidR="002B3258" w:rsidRPr="006538CA" w:rsidRDefault="00C00118" w:rsidP="00F83737">
            <w:pPr>
              <w:keepNext/>
              <w:jc w:val="center"/>
              <w:rPr>
                <w:rFonts w:ascii="Verdana" w:eastAsia="Verdana" w:hAnsi="Verdana" w:cs="Verdana"/>
                <w:b/>
                <w:sz w:val="18"/>
                <w:szCs w:val="18"/>
                <w:vertAlign w:val="superscript"/>
              </w:rPr>
            </w:pPr>
            <w:r w:rsidRPr="006538CA">
              <w:rPr>
                <w:rFonts w:ascii="Verdana" w:eastAsia="Verdana" w:hAnsi="Verdana" w:cs="Verdana"/>
                <w:b/>
                <w:sz w:val="18"/>
                <w:szCs w:val="18"/>
              </w:rPr>
              <w:t>Tamaño de la empresa</w:t>
            </w:r>
          </w:p>
        </w:tc>
      </w:tr>
      <w:tr w:rsidR="002B3258" w:rsidRPr="006538CA" w14:paraId="25025752" w14:textId="77777777">
        <w:trPr>
          <w:cantSplit/>
          <w:trHeight w:val="255"/>
        </w:trPr>
        <w:tc>
          <w:tcPr>
            <w:tcW w:w="4536" w:type="dxa"/>
            <w:tcBorders>
              <w:top w:val="nil"/>
              <w:left w:val="nil"/>
              <w:bottom w:val="single" w:sz="4" w:space="0" w:color="000000"/>
              <w:right w:val="nil"/>
            </w:tcBorders>
            <w:vAlign w:val="bottom"/>
          </w:tcPr>
          <w:p w14:paraId="1677F47C" w14:textId="77777777" w:rsidR="002B3258" w:rsidRPr="006538CA" w:rsidRDefault="00C00118" w:rsidP="00F83737">
            <w:pPr>
              <w:ind w:left="708"/>
              <w:rPr>
                <w:rFonts w:ascii="Verdana" w:eastAsia="Verdana" w:hAnsi="Verdana" w:cs="Verdana"/>
                <w:sz w:val="20"/>
                <w:szCs w:val="20"/>
              </w:rPr>
            </w:pPr>
            <w:r w:rsidRPr="006538CA">
              <w:rPr>
                <w:rFonts w:ascii="Verdana" w:eastAsia="Verdana" w:hAnsi="Verdana" w:cs="Verdana"/>
                <w:sz w:val="18"/>
                <w:szCs w:val="18"/>
              </w:rPr>
              <w:t>La sostenibilidad del negocio…</w:t>
            </w:r>
          </w:p>
        </w:tc>
        <w:tc>
          <w:tcPr>
            <w:tcW w:w="993" w:type="dxa"/>
            <w:tcBorders>
              <w:top w:val="single" w:sz="4" w:space="0" w:color="000000"/>
              <w:left w:val="nil"/>
              <w:bottom w:val="single" w:sz="4" w:space="0" w:color="000000"/>
              <w:right w:val="nil"/>
            </w:tcBorders>
            <w:vAlign w:val="center"/>
          </w:tcPr>
          <w:p w14:paraId="12EB02B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Micro</w:t>
            </w:r>
          </w:p>
        </w:tc>
        <w:tc>
          <w:tcPr>
            <w:tcW w:w="992" w:type="dxa"/>
            <w:tcBorders>
              <w:top w:val="single" w:sz="4" w:space="0" w:color="000000"/>
              <w:left w:val="nil"/>
              <w:bottom w:val="single" w:sz="4" w:space="0" w:color="000000"/>
              <w:right w:val="nil"/>
            </w:tcBorders>
            <w:vAlign w:val="center"/>
          </w:tcPr>
          <w:p w14:paraId="5CD37C1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Pequeñas</w:t>
            </w:r>
          </w:p>
        </w:tc>
        <w:tc>
          <w:tcPr>
            <w:tcW w:w="993" w:type="dxa"/>
            <w:tcBorders>
              <w:top w:val="single" w:sz="4" w:space="0" w:color="000000"/>
              <w:left w:val="nil"/>
              <w:bottom w:val="single" w:sz="4" w:space="0" w:color="000000"/>
              <w:right w:val="nil"/>
            </w:tcBorders>
            <w:vAlign w:val="center"/>
          </w:tcPr>
          <w:p w14:paraId="384B9FB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Medianas</w:t>
            </w:r>
          </w:p>
        </w:tc>
        <w:tc>
          <w:tcPr>
            <w:tcW w:w="990" w:type="dxa"/>
            <w:tcBorders>
              <w:top w:val="single" w:sz="4" w:space="0" w:color="000000"/>
              <w:left w:val="nil"/>
              <w:bottom w:val="single" w:sz="4" w:space="0" w:color="000000"/>
              <w:right w:val="nil"/>
            </w:tcBorders>
            <w:vAlign w:val="center"/>
          </w:tcPr>
          <w:p w14:paraId="483B463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Sig.</w:t>
            </w:r>
          </w:p>
        </w:tc>
      </w:tr>
      <w:tr w:rsidR="002B3258" w:rsidRPr="006538CA" w14:paraId="2A70699E" w14:textId="77777777">
        <w:trPr>
          <w:cantSplit/>
          <w:trHeight w:val="255"/>
        </w:trPr>
        <w:tc>
          <w:tcPr>
            <w:tcW w:w="4536" w:type="dxa"/>
            <w:tcBorders>
              <w:left w:val="nil"/>
              <w:right w:val="nil"/>
            </w:tcBorders>
            <w:vAlign w:val="center"/>
          </w:tcPr>
          <w:p w14:paraId="65DCB15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incrementa la motivación de los empleados</w:t>
            </w:r>
          </w:p>
        </w:tc>
        <w:tc>
          <w:tcPr>
            <w:tcW w:w="993" w:type="dxa"/>
            <w:vAlign w:val="center"/>
          </w:tcPr>
          <w:p w14:paraId="5E8D2F0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3,54</w:t>
            </w:r>
          </w:p>
        </w:tc>
        <w:tc>
          <w:tcPr>
            <w:tcW w:w="992" w:type="dxa"/>
            <w:vAlign w:val="center"/>
          </w:tcPr>
          <w:p w14:paraId="6952DFA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3,71</w:t>
            </w:r>
          </w:p>
        </w:tc>
        <w:tc>
          <w:tcPr>
            <w:tcW w:w="993" w:type="dxa"/>
            <w:vAlign w:val="center"/>
          </w:tcPr>
          <w:p w14:paraId="2B5A48D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4,02</w:t>
            </w:r>
          </w:p>
        </w:tc>
        <w:tc>
          <w:tcPr>
            <w:tcW w:w="990" w:type="dxa"/>
            <w:tcBorders>
              <w:right w:val="nil"/>
            </w:tcBorders>
            <w:vAlign w:val="center"/>
          </w:tcPr>
          <w:p w14:paraId="41A9CED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4B5ECA77" w14:textId="77777777">
        <w:trPr>
          <w:cantSplit/>
          <w:trHeight w:val="255"/>
        </w:trPr>
        <w:tc>
          <w:tcPr>
            <w:tcW w:w="4536" w:type="dxa"/>
            <w:tcBorders>
              <w:left w:val="nil"/>
              <w:right w:val="nil"/>
            </w:tcBorders>
            <w:vAlign w:val="center"/>
          </w:tcPr>
          <w:p w14:paraId="35909AA1"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genera ventajas frente a la competencia</w:t>
            </w:r>
          </w:p>
        </w:tc>
        <w:tc>
          <w:tcPr>
            <w:tcW w:w="993" w:type="dxa"/>
            <w:vAlign w:val="center"/>
          </w:tcPr>
          <w:p w14:paraId="0788F03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3,78</w:t>
            </w:r>
          </w:p>
        </w:tc>
        <w:tc>
          <w:tcPr>
            <w:tcW w:w="992" w:type="dxa"/>
            <w:vAlign w:val="center"/>
          </w:tcPr>
          <w:p w14:paraId="2B749D7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3,87</w:t>
            </w:r>
          </w:p>
        </w:tc>
        <w:tc>
          <w:tcPr>
            <w:tcW w:w="993" w:type="dxa"/>
            <w:vAlign w:val="center"/>
          </w:tcPr>
          <w:p w14:paraId="33C9A12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4,09</w:t>
            </w:r>
          </w:p>
        </w:tc>
        <w:tc>
          <w:tcPr>
            <w:tcW w:w="990" w:type="dxa"/>
            <w:tcBorders>
              <w:right w:val="nil"/>
            </w:tcBorders>
            <w:vAlign w:val="center"/>
          </w:tcPr>
          <w:p w14:paraId="5937C3C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406E09C2" w14:textId="77777777">
        <w:trPr>
          <w:cantSplit/>
          <w:trHeight w:val="255"/>
        </w:trPr>
        <w:tc>
          <w:tcPr>
            <w:tcW w:w="4536" w:type="dxa"/>
            <w:tcBorders>
              <w:left w:val="nil"/>
              <w:right w:val="nil"/>
            </w:tcBorders>
            <w:vAlign w:val="center"/>
          </w:tcPr>
          <w:p w14:paraId="0E8A05E9"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mejora la imagen y reputación de la empresa</w:t>
            </w:r>
          </w:p>
        </w:tc>
        <w:tc>
          <w:tcPr>
            <w:tcW w:w="993" w:type="dxa"/>
            <w:vAlign w:val="center"/>
          </w:tcPr>
          <w:p w14:paraId="6011647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4,09</w:t>
            </w:r>
          </w:p>
        </w:tc>
        <w:tc>
          <w:tcPr>
            <w:tcW w:w="992" w:type="dxa"/>
            <w:vAlign w:val="center"/>
          </w:tcPr>
          <w:p w14:paraId="16489C4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4,18</w:t>
            </w:r>
          </w:p>
        </w:tc>
        <w:tc>
          <w:tcPr>
            <w:tcW w:w="993" w:type="dxa"/>
            <w:vAlign w:val="center"/>
          </w:tcPr>
          <w:p w14:paraId="7AA0F2B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4,45</w:t>
            </w:r>
          </w:p>
        </w:tc>
        <w:tc>
          <w:tcPr>
            <w:tcW w:w="990" w:type="dxa"/>
            <w:tcBorders>
              <w:right w:val="nil"/>
            </w:tcBorders>
            <w:vAlign w:val="center"/>
          </w:tcPr>
          <w:p w14:paraId="0B8D226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2B5A6D24" w14:textId="77777777">
        <w:trPr>
          <w:cantSplit/>
          <w:trHeight w:val="255"/>
        </w:trPr>
        <w:tc>
          <w:tcPr>
            <w:tcW w:w="4536" w:type="dxa"/>
            <w:tcBorders>
              <w:left w:val="nil"/>
              <w:right w:val="nil"/>
            </w:tcBorders>
            <w:vAlign w:val="center"/>
          </w:tcPr>
          <w:p w14:paraId="58793BB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aumenta la rentabilidad de la empresa</w:t>
            </w:r>
          </w:p>
        </w:tc>
        <w:tc>
          <w:tcPr>
            <w:tcW w:w="993" w:type="dxa"/>
            <w:vAlign w:val="center"/>
          </w:tcPr>
          <w:p w14:paraId="3DF5501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3,54</w:t>
            </w:r>
          </w:p>
        </w:tc>
        <w:tc>
          <w:tcPr>
            <w:tcW w:w="992" w:type="dxa"/>
            <w:vAlign w:val="center"/>
          </w:tcPr>
          <w:p w14:paraId="070F914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3,53</w:t>
            </w:r>
          </w:p>
        </w:tc>
        <w:tc>
          <w:tcPr>
            <w:tcW w:w="993" w:type="dxa"/>
            <w:vAlign w:val="center"/>
          </w:tcPr>
          <w:p w14:paraId="7B45065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3,84</w:t>
            </w:r>
          </w:p>
        </w:tc>
        <w:tc>
          <w:tcPr>
            <w:tcW w:w="990" w:type="dxa"/>
            <w:tcBorders>
              <w:right w:val="nil"/>
            </w:tcBorders>
            <w:vAlign w:val="center"/>
          </w:tcPr>
          <w:p w14:paraId="2212191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275C4E78" w14:textId="77777777">
        <w:trPr>
          <w:cantSplit/>
          <w:trHeight w:val="255"/>
        </w:trPr>
        <w:tc>
          <w:tcPr>
            <w:tcW w:w="4536" w:type="dxa"/>
            <w:tcBorders>
              <w:left w:val="nil"/>
              <w:bottom w:val="single" w:sz="4" w:space="0" w:color="000000"/>
              <w:right w:val="nil"/>
            </w:tcBorders>
            <w:vAlign w:val="center"/>
          </w:tcPr>
          <w:p w14:paraId="4719BE5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aumenta el grado de satisfacción de los clientes</w:t>
            </w:r>
          </w:p>
        </w:tc>
        <w:tc>
          <w:tcPr>
            <w:tcW w:w="993" w:type="dxa"/>
            <w:tcBorders>
              <w:bottom w:val="single" w:sz="4" w:space="0" w:color="000000"/>
            </w:tcBorders>
            <w:vAlign w:val="center"/>
          </w:tcPr>
          <w:p w14:paraId="41A8F02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3,77</w:t>
            </w:r>
          </w:p>
        </w:tc>
        <w:tc>
          <w:tcPr>
            <w:tcW w:w="992" w:type="dxa"/>
            <w:tcBorders>
              <w:bottom w:val="single" w:sz="4" w:space="0" w:color="000000"/>
            </w:tcBorders>
            <w:vAlign w:val="center"/>
          </w:tcPr>
          <w:p w14:paraId="091186A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3,84</w:t>
            </w:r>
          </w:p>
        </w:tc>
        <w:tc>
          <w:tcPr>
            <w:tcW w:w="993" w:type="dxa"/>
            <w:tcBorders>
              <w:bottom w:val="single" w:sz="4" w:space="0" w:color="000000"/>
            </w:tcBorders>
            <w:vAlign w:val="center"/>
          </w:tcPr>
          <w:p w14:paraId="0068360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4,12</w:t>
            </w:r>
          </w:p>
        </w:tc>
        <w:tc>
          <w:tcPr>
            <w:tcW w:w="990" w:type="dxa"/>
            <w:tcBorders>
              <w:bottom w:val="single" w:sz="4" w:space="0" w:color="000000"/>
              <w:right w:val="nil"/>
            </w:tcBorders>
            <w:vAlign w:val="center"/>
          </w:tcPr>
          <w:p w14:paraId="38EE41B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3A3E292A" w14:textId="77777777">
        <w:trPr>
          <w:cantSplit/>
          <w:trHeight w:val="255"/>
        </w:trPr>
        <w:tc>
          <w:tcPr>
            <w:tcW w:w="8504" w:type="dxa"/>
            <w:gridSpan w:val="5"/>
            <w:tcBorders>
              <w:top w:val="single" w:sz="4" w:space="0" w:color="000000"/>
              <w:left w:val="nil"/>
              <w:right w:val="nil"/>
            </w:tcBorders>
            <w:vAlign w:val="center"/>
          </w:tcPr>
          <w:p w14:paraId="1B3B27EA"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En una escala de 1 = Total desacuerdo a 5 = Total acuerdo</w:t>
            </w:r>
          </w:p>
          <w:p w14:paraId="4776F913"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6"/>
                <w:szCs w:val="16"/>
              </w:rPr>
              <w:t>Diferencias estadísticamente significativas: (*): p</w:t>
            </w:r>
            <w:r w:rsidRPr="006538CA">
              <w:rPr>
                <w:rFonts w:ascii="Symbol" w:eastAsia="Symbol" w:hAnsi="Symbol" w:cs="Symbol"/>
                <w:sz w:val="16"/>
                <w:szCs w:val="16"/>
              </w:rPr>
              <w:t></w:t>
            </w:r>
            <w:r w:rsidRPr="006538CA">
              <w:rPr>
                <w:rFonts w:ascii="Verdana" w:eastAsia="Verdana" w:hAnsi="Verdana" w:cs="Verdana"/>
                <w:sz w:val="16"/>
                <w:szCs w:val="16"/>
              </w:rPr>
              <w:t>0,1; (**): p&lt;0,05; (***): p</w:t>
            </w:r>
            <w:r w:rsidRPr="006538CA">
              <w:rPr>
                <w:rFonts w:ascii="Symbol" w:eastAsia="Symbol" w:hAnsi="Symbol" w:cs="Symbol"/>
                <w:sz w:val="16"/>
                <w:szCs w:val="16"/>
              </w:rPr>
              <w:t></w:t>
            </w:r>
            <w:r w:rsidRPr="006538CA">
              <w:rPr>
                <w:rFonts w:ascii="Verdana" w:eastAsia="Verdana" w:hAnsi="Verdana" w:cs="Verdana"/>
                <w:sz w:val="16"/>
                <w:szCs w:val="16"/>
              </w:rPr>
              <w:t>0,01. - no significativa</w:t>
            </w:r>
          </w:p>
        </w:tc>
      </w:tr>
    </w:tbl>
    <w:p w14:paraId="7DBE133C" w14:textId="77777777" w:rsidR="002B3258" w:rsidRPr="006538CA" w:rsidRDefault="002B3258" w:rsidP="00F83737">
      <w:pPr>
        <w:spacing w:line="360" w:lineRule="auto"/>
        <w:jc w:val="both"/>
        <w:rPr>
          <w:rFonts w:eastAsia="Verdana"/>
        </w:rPr>
      </w:pPr>
    </w:p>
    <w:p w14:paraId="7FF4E2F9" w14:textId="77777777" w:rsidR="002B3258" w:rsidRPr="006538CA" w:rsidRDefault="00C00118" w:rsidP="00F83737">
      <w:pPr>
        <w:spacing w:line="360" w:lineRule="auto"/>
        <w:jc w:val="both"/>
        <w:rPr>
          <w:rFonts w:eastAsia="Verdana"/>
        </w:rPr>
      </w:pPr>
      <w:r w:rsidRPr="006538CA">
        <w:rPr>
          <w:rFonts w:eastAsia="Verdana"/>
        </w:rPr>
        <w:t xml:space="preserve">Por ello las medianas empresas son las que aprecian en mayor grado que las medidas de gestión empresarial pueden llegar a representar una ventaja competitiva. La medida que resulta más importante para el conjunto de las pymes es la ganancia </w:t>
      </w:r>
      <w:proofErr w:type="spellStart"/>
      <w:r w:rsidRPr="006538CA">
        <w:rPr>
          <w:rFonts w:eastAsia="Verdana"/>
        </w:rPr>
        <w:t>reputacional</w:t>
      </w:r>
      <w:proofErr w:type="spellEnd"/>
      <w:r w:rsidRPr="006538CA">
        <w:rPr>
          <w:rFonts w:eastAsia="Verdana"/>
        </w:rPr>
        <w:t xml:space="preserve"> que se logra con las medidas medioambientales que también aumenta cuanto mayor es la empresa, con un valor muy relevante para las medianas (4,45), seguido de las pequeñas (4,18) y las micro (4,09) (Cuadro </w:t>
      </w:r>
      <w:r w:rsidR="005162D0" w:rsidRPr="006538CA">
        <w:rPr>
          <w:rFonts w:eastAsia="Verdana"/>
        </w:rPr>
        <w:t>5</w:t>
      </w:r>
      <w:r w:rsidRPr="006538CA">
        <w:rPr>
          <w:rFonts w:eastAsia="Verdana"/>
        </w:rPr>
        <w:t>.4).</w:t>
      </w:r>
    </w:p>
    <w:p w14:paraId="70B46629" w14:textId="77777777" w:rsidR="002B3258" w:rsidRPr="006538CA" w:rsidRDefault="002B3258" w:rsidP="00F83737">
      <w:pPr>
        <w:spacing w:line="360" w:lineRule="auto"/>
        <w:jc w:val="both"/>
        <w:rPr>
          <w:rFonts w:eastAsia="Verdana"/>
        </w:rPr>
      </w:pPr>
    </w:p>
    <w:p w14:paraId="53C02EE6" w14:textId="77777777" w:rsidR="002B3258" w:rsidRPr="006538CA" w:rsidRDefault="00C00118" w:rsidP="00F83737">
      <w:pPr>
        <w:spacing w:line="360" w:lineRule="auto"/>
        <w:jc w:val="both"/>
        <w:rPr>
          <w:rFonts w:eastAsia="Verdana"/>
        </w:rPr>
      </w:pPr>
      <w:r w:rsidRPr="006538CA">
        <w:rPr>
          <w:rFonts w:eastAsia="Verdana"/>
        </w:rPr>
        <w:t xml:space="preserve">Hemos evaluado si la antigüedad </w:t>
      </w:r>
      <w:sdt>
        <w:sdtPr>
          <w:tag w:val="goog_rdk_37"/>
          <w:id w:val="-1972431117"/>
        </w:sdtPr>
        <w:sdtEndPr/>
        <w:sdtContent/>
      </w:sdt>
      <w:r w:rsidRPr="006538CA">
        <w:rPr>
          <w:rFonts w:eastAsia="Verdana"/>
        </w:rPr>
        <w:t xml:space="preserve">(jóvenes vs maduras) de la empresa afecta a la percepción que se tiene sobre los potenciales beneficios que obtienen las pymes cuando invierten en políticas que hacen más sostenible su modelo productivo. Se han hallado diferencias significativas entre las pymes atendiendo a su ciclo de vida (Cuadro </w:t>
      </w:r>
      <w:r w:rsidR="005162D0" w:rsidRPr="006538CA">
        <w:rPr>
          <w:rFonts w:eastAsia="Verdana"/>
        </w:rPr>
        <w:t>5</w:t>
      </w:r>
      <w:r w:rsidRPr="006538CA">
        <w:rPr>
          <w:rFonts w:eastAsia="Verdana"/>
        </w:rPr>
        <w:t xml:space="preserve">.5). El factor que menos significación tiene es el aumento de la rentabilidad por la adopción de medidas medioambientales. </w:t>
      </w:r>
    </w:p>
    <w:p w14:paraId="0ED41F13" w14:textId="77777777" w:rsidR="002B3258" w:rsidRPr="006538CA" w:rsidRDefault="002B3258" w:rsidP="00F83737">
      <w:pPr>
        <w:spacing w:line="360" w:lineRule="auto"/>
        <w:jc w:val="both"/>
        <w:rPr>
          <w:rFonts w:eastAsia="Verdana"/>
        </w:rPr>
      </w:pPr>
    </w:p>
    <w:tbl>
      <w:tblPr>
        <w:tblStyle w:val="aff0"/>
        <w:tblW w:w="8507" w:type="dxa"/>
        <w:tblInd w:w="0" w:type="dxa"/>
        <w:tblLayout w:type="fixed"/>
        <w:tblLook w:val="0000" w:firstRow="0" w:lastRow="0" w:firstColumn="0" w:lastColumn="0" w:noHBand="0" w:noVBand="0"/>
      </w:tblPr>
      <w:tblGrid>
        <w:gridCol w:w="4532"/>
        <w:gridCol w:w="994"/>
        <w:gridCol w:w="1986"/>
        <w:gridCol w:w="995"/>
      </w:tblGrid>
      <w:tr w:rsidR="002B3258" w:rsidRPr="006538CA" w14:paraId="5014B3A1" w14:textId="77777777">
        <w:trPr>
          <w:trHeight w:val="255"/>
        </w:trPr>
        <w:tc>
          <w:tcPr>
            <w:tcW w:w="8507" w:type="dxa"/>
            <w:gridSpan w:val="4"/>
            <w:tcBorders>
              <w:top w:val="nil"/>
              <w:left w:val="nil"/>
              <w:bottom w:val="single" w:sz="4" w:space="0" w:color="000000"/>
              <w:right w:val="nil"/>
            </w:tcBorders>
            <w:vAlign w:val="bottom"/>
          </w:tcPr>
          <w:p w14:paraId="7AB8D67E"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Cuadro </w:t>
            </w:r>
            <w:r w:rsidR="005162D0" w:rsidRPr="006538CA">
              <w:rPr>
                <w:rFonts w:ascii="Verdana" w:eastAsia="Verdana" w:hAnsi="Verdana" w:cs="Verdana"/>
                <w:b/>
                <w:sz w:val="18"/>
                <w:szCs w:val="18"/>
              </w:rPr>
              <w:t>5</w:t>
            </w:r>
            <w:r w:rsidRPr="006538CA">
              <w:rPr>
                <w:rFonts w:ascii="Verdana" w:eastAsia="Verdana" w:hAnsi="Verdana" w:cs="Verdana"/>
                <w:b/>
                <w:sz w:val="18"/>
                <w:szCs w:val="18"/>
              </w:rPr>
              <w:t>.5</w:t>
            </w:r>
          </w:p>
          <w:p w14:paraId="2009A1A0"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Grado de acuerdo con los beneficios derivados de la sostenibilidad del negocio</w:t>
            </w:r>
          </w:p>
          <w:p w14:paraId="2C8A48B9" w14:textId="77777777" w:rsidR="002B3258" w:rsidRPr="006538CA" w:rsidRDefault="00C00118" w:rsidP="00F83737">
            <w:pPr>
              <w:keepNext/>
              <w:jc w:val="center"/>
              <w:rPr>
                <w:rFonts w:ascii="Verdana" w:eastAsia="Verdana" w:hAnsi="Verdana" w:cs="Verdana"/>
                <w:b/>
                <w:sz w:val="18"/>
                <w:szCs w:val="18"/>
                <w:vertAlign w:val="superscript"/>
              </w:rPr>
            </w:pPr>
            <w:r w:rsidRPr="006538CA">
              <w:rPr>
                <w:rFonts w:ascii="Verdana" w:eastAsia="Verdana" w:hAnsi="Verdana" w:cs="Verdana"/>
                <w:b/>
                <w:sz w:val="18"/>
                <w:szCs w:val="18"/>
              </w:rPr>
              <w:t>antigüedad de la empresa</w:t>
            </w:r>
          </w:p>
        </w:tc>
      </w:tr>
      <w:tr w:rsidR="002B3258" w:rsidRPr="006538CA" w14:paraId="68860F60" w14:textId="77777777">
        <w:trPr>
          <w:cantSplit/>
          <w:trHeight w:val="255"/>
        </w:trPr>
        <w:tc>
          <w:tcPr>
            <w:tcW w:w="4532" w:type="dxa"/>
            <w:tcBorders>
              <w:top w:val="nil"/>
              <w:left w:val="nil"/>
              <w:bottom w:val="single" w:sz="4" w:space="0" w:color="000000"/>
              <w:right w:val="nil"/>
            </w:tcBorders>
            <w:vAlign w:val="bottom"/>
          </w:tcPr>
          <w:p w14:paraId="453BF9D6" w14:textId="77777777" w:rsidR="002B3258" w:rsidRPr="006538CA" w:rsidRDefault="00C00118" w:rsidP="00F83737">
            <w:pPr>
              <w:ind w:left="708"/>
              <w:jc w:val="center"/>
              <w:rPr>
                <w:rFonts w:ascii="Verdana" w:eastAsia="Verdana" w:hAnsi="Verdana" w:cs="Verdana"/>
                <w:sz w:val="20"/>
                <w:szCs w:val="20"/>
              </w:rPr>
            </w:pPr>
            <w:r w:rsidRPr="006538CA">
              <w:rPr>
                <w:rFonts w:ascii="Verdana" w:eastAsia="Verdana" w:hAnsi="Verdana" w:cs="Verdana"/>
                <w:sz w:val="18"/>
                <w:szCs w:val="18"/>
              </w:rPr>
              <w:t>La sostenibilidad del negocio…</w:t>
            </w:r>
          </w:p>
        </w:tc>
        <w:tc>
          <w:tcPr>
            <w:tcW w:w="994" w:type="dxa"/>
            <w:tcBorders>
              <w:top w:val="single" w:sz="4" w:space="0" w:color="000000"/>
              <w:left w:val="nil"/>
              <w:bottom w:val="single" w:sz="4" w:space="0" w:color="000000"/>
              <w:right w:val="nil"/>
            </w:tcBorders>
            <w:vAlign w:val="center"/>
          </w:tcPr>
          <w:p w14:paraId="28EC521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Jóvenes</w:t>
            </w:r>
          </w:p>
        </w:tc>
        <w:tc>
          <w:tcPr>
            <w:tcW w:w="1986" w:type="dxa"/>
            <w:tcBorders>
              <w:top w:val="single" w:sz="4" w:space="0" w:color="000000"/>
              <w:left w:val="nil"/>
              <w:bottom w:val="single" w:sz="4" w:space="0" w:color="000000"/>
              <w:right w:val="nil"/>
            </w:tcBorders>
            <w:vAlign w:val="center"/>
          </w:tcPr>
          <w:p w14:paraId="0D173EC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Maduras</w:t>
            </w:r>
          </w:p>
        </w:tc>
        <w:tc>
          <w:tcPr>
            <w:tcW w:w="995" w:type="dxa"/>
            <w:tcBorders>
              <w:top w:val="single" w:sz="4" w:space="0" w:color="000000"/>
              <w:left w:val="nil"/>
              <w:bottom w:val="single" w:sz="4" w:space="0" w:color="000000"/>
              <w:right w:val="nil"/>
            </w:tcBorders>
            <w:vAlign w:val="center"/>
          </w:tcPr>
          <w:p w14:paraId="4FCF8DF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Sig.</w:t>
            </w:r>
          </w:p>
        </w:tc>
      </w:tr>
      <w:tr w:rsidR="002B3258" w:rsidRPr="006538CA" w14:paraId="4B3B650A" w14:textId="77777777">
        <w:trPr>
          <w:cantSplit/>
          <w:trHeight w:val="255"/>
        </w:trPr>
        <w:tc>
          <w:tcPr>
            <w:tcW w:w="4532" w:type="dxa"/>
            <w:tcBorders>
              <w:left w:val="nil"/>
              <w:right w:val="nil"/>
            </w:tcBorders>
            <w:vAlign w:val="center"/>
          </w:tcPr>
          <w:p w14:paraId="7A08BD1F"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incrementa la motivación de los empleados</w:t>
            </w:r>
          </w:p>
        </w:tc>
        <w:tc>
          <w:tcPr>
            <w:tcW w:w="994" w:type="dxa"/>
            <w:vAlign w:val="center"/>
          </w:tcPr>
          <w:p w14:paraId="3C4C5A0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3,60</w:t>
            </w:r>
          </w:p>
        </w:tc>
        <w:tc>
          <w:tcPr>
            <w:tcW w:w="1986" w:type="dxa"/>
            <w:vAlign w:val="center"/>
          </w:tcPr>
          <w:p w14:paraId="5825A90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3,82</w:t>
            </w:r>
          </w:p>
        </w:tc>
        <w:tc>
          <w:tcPr>
            <w:tcW w:w="995" w:type="dxa"/>
            <w:tcBorders>
              <w:right w:val="nil"/>
            </w:tcBorders>
            <w:vAlign w:val="center"/>
          </w:tcPr>
          <w:p w14:paraId="37D3965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5F8D6F20" w14:textId="77777777">
        <w:trPr>
          <w:cantSplit/>
          <w:trHeight w:val="255"/>
        </w:trPr>
        <w:tc>
          <w:tcPr>
            <w:tcW w:w="4532" w:type="dxa"/>
            <w:tcBorders>
              <w:left w:val="nil"/>
              <w:right w:val="nil"/>
            </w:tcBorders>
            <w:vAlign w:val="center"/>
          </w:tcPr>
          <w:p w14:paraId="40A01DE1"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genera ventajas frente a la competencia</w:t>
            </w:r>
          </w:p>
        </w:tc>
        <w:tc>
          <w:tcPr>
            <w:tcW w:w="994" w:type="dxa"/>
            <w:vAlign w:val="center"/>
          </w:tcPr>
          <w:p w14:paraId="59A7142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3,78</w:t>
            </w:r>
          </w:p>
        </w:tc>
        <w:tc>
          <w:tcPr>
            <w:tcW w:w="1986" w:type="dxa"/>
            <w:vAlign w:val="center"/>
          </w:tcPr>
          <w:p w14:paraId="79BC3C8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3,97</w:t>
            </w:r>
          </w:p>
        </w:tc>
        <w:tc>
          <w:tcPr>
            <w:tcW w:w="995" w:type="dxa"/>
            <w:tcBorders>
              <w:right w:val="nil"/>
            </w:tcBorders>
            <w:vAlign w:val="center"/>
          </w:tcPr>
          <w:p w14:paraId="456C1C7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11346BCC" w14:textId="77777777">
        <w:trPr>
          <w:cantSplit/>
          <w:trHeight w:val="255"/>
        </w:trPr>
        <w:tc>
          <w:tcPr>
            <w:tcW w:w="4532" w:type="dxa"/>
            <w:tcBorders>
              <w:left w:val="nil"/>
              <w:right w:val="nil"/>
            </w:tcBorders>
            <w:vAlign w:val="center"/>
          </w:tcPr>
          <w:p w14:paraId="4FED13AA"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mejora la imagen y reputación de la empresa</w:t>
            </w:r>
          </w:p>
        </w:tc>
        <w:tc>
          <w:tcPr>
            <w:tcW w:w="994" w:type="dxa"/>
            <w:vAlign w:val="center"/>
          </w:tcPr>
          <w:p w14:paraId="55182FF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4,04</w:t>
            </w:r>
          </w:p>
        </w:tc>
        <w:tc>
          <w:tcPr>
            <w:tcW w:w="1986" w:type="dxa"/>
            <w:vAlign w:val="center"/>
          </w:tcPr>
          <w:p w14:paraId="1BF4A39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4,32</w:t>
            </w:r>
          </w:p>
        </w:tc>
        <w:tc>
          <w:tcPr>
            <w:tcW w:w="995" w:type="dxa"/>
            <w:tcBorders>
              <w:right w:val="nil"/>
            </w:tcBorders>
            <w:vAlign w:val="center"/>
          </w:tcPr>
          <w:p w14:paraId="1335C78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46651F3A" w14:textId="77777777">
        <w:trPr>
          <w:cantSplit/>
          <w:trHeight w:val="255"/>
        </w:trPr>
        <w:tc>
          <w:tcPr>
            <w:tcW w:w="4532" w:type="dxa"/>
            <w:tcBorders>
              <w:left w:val="nil"/>
              <w:right w:val="nil"/>
            </w:tcBorders>
            <w:vAlign w:val="center"/>
          </w:tcPr>
          <w:p w14:paraId="23183E3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aumenta la rentabilidad de la empresa</w:t>
            </w:r>
          </w:p>
        </w:tc>
        <w:tc>
          <w:tcPr>
            <w:tcW w:w="994" w:type="dxa"/>
            <w:vAlign w:val="center"/>
          </w:tcPr>
          <w:p w14:paraId="741773E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3,51</w:t>
            </w:r>
          </w:p>
        </w:tc>
        <w:tc>
          <w:tcPr>
            <w:tcW w:w="1986" w:type="dxa"/>
            <w:vAlign w:val="center"/>
          </w:tcPr>
          <w:p w14:paraId="42C77B4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3,69</w:t>
            </w:r>
          </w:p>
        </w:tc>
        <w:tc>
          <w:tcPr>
            <w:tcW w:w="995" w:type="dxa"/>
            <w:tcBorders>
              <w:right w:val="nil"/>
            </w:tcBorders>
            <w:vAlign w:val="center"/>
          </w:tcPr>
          <w:p w14:paraId="79D047F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7F8CDB66" w14:textId="77777777">
        <w:trPr>
          <w:cantSplit/>
          <w:trHeight w:val="255"/>
        </w:trPr>
        <w:tc>
          <w:tcPr>
            <w:tcW w:w="4532" w:type="dxa"/>
            <w:tcBorders>
              <w:left w:val="nil"/>
              <w:bottom w:val="single" w:sz="4" w:space="0" w:color="000000"/>
              <w:right w:val="nil"/>
            </w:tcBorders>
            <w:vAlign w:val="center"/>
          </w:tcPr>
          <w:p w14:paraId="306BC7E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aumenta el grado de satisfacción de los clientes</w:t>
            </w:r>
          </w:p>
        </w:tc>
        <w:tc>
          <w:tcPr>
            <w:tcW w:w="994" w:type="dxa"/>
            <w:tcBorders>
              <w:bottom w:val="single" w:sz="4" w:space="0" w:color="000000"/>
            </w:tcBorders>
            <w:vAlign w:val="center"/>
          </w:tcPr>
          <w:p w14:paraId="31E13FA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3,74</w:t>
            </w:r>
          </w:p>
        </w:tc>
        <w:tc>
          <w:tcPr>
            <w:tcW w:w="1986" w:type="dxa"/>
            <w:tcBorders>
              <w:bottom w:val="single" w:sz="4" w:space="0" w:color="000000"/>
            </w:tcBorders>
            <w:vAlign w:val="center"/>
          </w:tcPr>
          <w:p w14:paraId="2954269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3,97</w:t>
            </w:r>
          </w:p>
        </w:tc>
        <w:tc>
          <w:tcPr>
            <w:tcW w:w="995" w:type="dxa"/>
            <w:tcBorders>
              <w:bottom w:val="single" w:sz="4" w:space="0" w:color="000000"/>
              <w:right w:val="nil"/>
            </w:tcBorders>
            <w:vAlign w:val="center"/>
          </w:tcPr>
          <w:p w14:paraId="1C5838E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67F2AE69" w14:textId="77777777">
        <w:trPr>
          <w:cantSplit/>
          <w:trHeight w:val="255"/>
        </w:trPr>
        <w:tc>
          <w:tcPr>
            <w:tcW w:w="8507" w:type="dxa"/>
            <w:gridSpan w:val="4"/>
            <w:tcBorders>
              <w:top w:val="single" w:sz="4" w:space="0" w:color="000000"/>
              <w:left w:val="nil"/>
              <w:right w:val="nil"/>
            </w:tcBorders>
            <w:vAlign w:val="center"/>
          </w:tcPr>
          <w:p w14:paraId="59C9C932"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En una escala de 1 = Total desacuerdo a 5 = Total acuerdo</w:t>
            </w:r>
          </w:p>
          <w:p w14:paraId="2D3867C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6"/>
                <w:szCs w:val="16"/>
              </w:rPr>
              <w:t>Diferencias estadísticamente significativas: (*): p</w:t>
            </w:r>
            <w:r w:rsidRPr="006538CA">
              <w:rPr>
                <w:rFonts w:ascii="Symbol" w:eastAsia="Symbol" w:hAnsi="Symbol" w:cs="Symbol"/>
                <w:sz w:val="16"/>
                <w:szCs w:val="16"/>
              </w:rPr>
              <w:t></w:t>
            </w:r>
            <w:r w:rsidRPr="006538CA">
              <w:rPr>
                <w:rFonts w:ascii="Verdana" w:eastAsia="Verdana" w:hAnsi="Verdana" w:cs="Verdana"/>
                <w:sz w:val="16"/>
                <w:szCs w:val="16"/>
              </w:rPr>
              <w:t>0,1; (**): p&lt;0,05; (***): p</w:t>
            </w:r>
            <w:r w:rsidRPr="006538CA">
              <w:rPr>
                <w:rFonts w:ascii="Symbol" w:eastAsia="Symbol" w:hAnsi="Symbol" w:cs="Symbol"/>
                <w:sz w:val="16"/>
                <w:szCs w:val="16"/>
              </w:rPr>
              <w:t></w:t>
            </w:r>
            <w:r w:rsidRPr="006538CA">
              <w:rPr>
                <w:rFonts w:ascii="Verdana" w:eastAsia="Verdana" w:hAnsi="Verdana" w:cs="Verdana"/>
                <w:sz w:val="16"/>
                <w:szCs w:val="16"/>
              </w:rPr>
              <w:t>0,01. - no significativa</w:t>
            </w:r>
          </w:p>
        </w:tc>
      </w:tr>
    </w:tbl>
    <w:p w14:paraId="6419DFEA" w14:textId="77777777" w:rsidR="002B3258" w:rsidRPr="006538CA" w:rsidRDefault="002B3258" w:rsidP="00F83737">
      <w:pPr>
        <w:spacing w:line="360" w:lineRule="auto"/>
        <w:jc w:val="both"/>
        <w:rPr>
          <w:rFonts w:eastAsia="Verdana"/>
        </w:rPr>
      </w:pPr>
    </w:p>
    <w:p w14:paraId="4FAFF1D1" w14:textId="77777777" w:rsidR="002B3258" w:rsidRPr="006538CA" w:rsidRDefault="00C00118" w:rsidP="00F83737">
      <w:pPr>
        <w:spacing w:line="360" w:lineRule="auto"/>
        <w:jc w:val="both"/>
        <w:rPr>
          <w:rFonts w:eastAsia="Verdana"/>
        </w:rPr>
      </w:pPr>
      <w:r w:rsidRPr="006538CA">
        <w:rPr>
          <w:rFonts w:eastAsia="Verdana"/>
        </w:rPr>
        <w:t xml:space="preserve">Adicionalmente, se ha valorado si los posibles beneficios para las pymes derivados de la sostenibilidad muestran variaciones según el sector de actividad de la empresa. Así, se obtienen diferencias estadísticamente significativas en todos los factores analizados (Cuadro </w:t>
      </w:r>
      <w:r w:rsidR="005162D0" w:rsidRPr="006538CA">
        <w:rPr>
          <w:rFonts w:eastAsia="Verdana"/>
        </w:rPr>
        <w:t>5</w:t>
      </w:r>
      <w:r w:rsidRPr="006538CA">
        <w:rPr>
          <w:rFonts w:eastAsia="Verdana"/>
        </w:rPr>
        <w:t>.6).</w:t>
      </w:r>
    </w:p>
    <w:p w14:paraId="2BDCC8A7" w14:textId="77777777" w:rsidR="002B3258" w:rsidRPr="006538CA" w:rsidRDefault="002B3258" w:rsidP="00F83737">
      <w:pPr>
        <w:spacing w:line="360" w:lineRule="auto"/>
        <w:jc w:val="both"/>
        <w:rPr>
          <w:rFonts w:eastAsia="Verdana"/>
        </w:rPr>
      </w:pPr>
    </w:p>
    <w:tbl>
      <w:tblPr>
        <w:tblStyle w:val="aff1"/>
        <w:tblW w:w="8647" w:type="dxa"/>
        <w:tblInd w:w="0" w:type="dxa"/>
        <w:tblLayout w:type="fixed"/>
        <w:tblLook w:val="0000" w:firstRow="0" w:lastRow="0" w:firstColumn="0" w:lastColumn="0" w:noHBand="0" w:noVBand="0"/>
      </w:tblPr>
      <w:tblGrid>
        <w:gridCol w:w="961"/>
        <w:gridCol w:w="3045"/>
        <w:gridCol w:w="674"/>
        <w:gridCol w:w="849"/>
        <w:gridCol w:w="849"/>
        <w:gridCol w:w="849"/>
        <w:gridCol w:w="567"/>
        <w:gridCol w:w="853"/>
      </w:tblGrid>
      <w:tr w:rsidR="002B3258" w:rsidRPr="006538CA" w14:paraId="5E4A5A9F" w14:textId="77777777">
        <w:trPr>
          <w:trHeight w:val="255"/>
        </w:trPr>
        <w:tc>
          <w:tcPr>
            <w:tcW w:w="961" w:type="dxa"/>
            <w:tcBorders>
              <w:top w:val="nil"/>
              <w:left w:val="nil"/>
              <w:bottom w:val="single" w:sz="4" w:space="0" w:color="000000"/>
              <w:right w:val="nil"/>
            </w:tcBorders>
          </w:tcPr>
          <w:p w14:paraId="500A6D75" w14:textId="77777777" w:rsidR="002B3258" w:rsidRPr="006538CA" w:rsidRDefault="002B3258" w:rsidP="00F83737">
            <w:pPr>
              <w:keepNext/>
              <w:jc w:val="center"/>
              <w:rPr>
                <w:rFonts w:ascii="Verdana" w:eastAsia="Verdana" w:hAnsi="Verdana" w:cs="Verdana"/>
                <w:b/>
                <w:sz w:val="18"/>
                <w:szCs w:val="18"/>
              </w:rPr>
            </w:pPr>
          </w:p>
        </w:tc>
        <w:tc>
          <w:tcPr>
            <w:tcW w:w="7686" w:type="dxa"/>
            <w:gridSpan w:val="7"/>
            <w:tcBorders>
              <w:top w:val="nil"/>
              <w:left w:val="nil"/>
              <w:bottom w:val="single" w:sz="4" w:space="0" w:color="000000"/>
              <w:right w:val="nil"/>
            </w:tcBorders>
            <w:vAlign w:val="bottom"/>
          </w:tcPr>
          <w:p w14:paraId="3B160396"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Cuadro </w:t>
            </w:r>
            <w:r w:rsidR="005162D0" w:rsidRPr="006538CA">
              <w:rPr>
                <w:rFonts w:ascii="Verdana" w:eastAsia="Verdana" w:hAnsi="Verdana" w:cs="Verdana"/>
                <w:b/>
                <w:sz w:val="18"/>
                <w:szCs w:val="18"/>
              </w:rPr>
              <w:t>5</w:t>
            </w:r>
            <w:r w:rsidRPr="006538CA">
              <w:rPr>
                <w:rFonts w:ascii="Verdana" w:eastAsia="Verdana" w:hAnsi="Verdana" w:cs="Verdana"/>
                <w:b/>
                <w:sz w:val="18"/>
                <w:szCs w:val="18"/>
              </w:rPr>
              <w:t>.6</w:t>
            </w:r>
          </w:p>
          <w:p w14:paraId="5694626A"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Grado de acuerdo con los beneficios derivados de la sostenibilidad del negocio</w:t>
            </w:r>
          </w:p>
          <w:p w14:paraId="15905CF2" w14:textId="77777777" w:rsidR="002B3258" w:rsidRPr="006538CA" w:rsidRDefault="00C00118" w:rsidP="00F83737">
            <w:pPr>
              <w:keepNext/>
              <w:jc w:val="center"/>
              <w:rPr>
                <w:rFonts w:ascii="Verdana" w:eastAsia="Verdana" w:hAnsi="Verdana" w:cs="Verdana"/>
                <w:b/>
                <w:sz w:val="18"/>
                <w:szCs w:val="18"/>
                <w:vertAlign w:val="superscript"/>
              </w:rPr>
            </w:pPr>
            <w:r w:rsidRPr="006538CA">
              <w:rPr>
                <w:rFonts w:ascii="Verdana" w:eastAsia="Verdana" w:hAnsi="Verdana" w:cs="Verdana"/>
                <w:b/>
                <w:sz w:val="18"/>
                <w:szCs w:val="18"/>
              </w:rPr>
              <w:t>sector de la empresa</w:t>
            </w:r>
          </w:p>
        </w:tc>
      </w:tr>
      <w:tr w:rsidR="002B3258" w:rsidRPr="006538CA" w14:paraId="0EAA9FCE" w14:textId="77777777">
        <w:trPr>
          <w:cantSplit/>
          <w:trHeight w:val="255"/>
        </w:trPr>
        <w:tc>
          <w:tcPr>
            <w:tcW w:w="4006" w:type="dxa"/>
            <w:gridSpan w:val="2"/>
            <w:tcBorders>
              <w:top w:val="nil"/>
              <w:left w:val="nil"/>
              <w:bottom w:val="single" w:sz="4" w:space="0" w:color="000000"/>
              <w:right w:val="nil"/>
            </w:tcBorders>
            <w:vAlign w:val="bottom"/>
          </w:tcPr>
          <w:p w14:paraId="65837421" w14:textId="77777777" w:rsidR="002B3258" w:rsidRPr="006538CA" w:rsidRDefault="00C00118" w:rsidP="00F83737">
            <w:pPr>
              <w:ind w:left="708"/>
              <w:rPr>
                <w:rFonts w:ascii="Verdana" w:eastAsia="Verdana" w:hAnsi="Verdana" w:cs="Verdana"/>
                <w:sz w:val="20"/>
                <w:szCs w:val="20"/>
              </w:rPr>
            </w:pPr>
            <w:r w:rsidRPr="006538CA">
              <w:rPr>
                <w:rFonts w:ascii="Verdana" w:eastAsia="Verdana" w:hAnsi="Verdana" w:cs="Verdana"/>
                <w:sz w:val="18"/>
                <w:szCs w:val="18"/>
              </w:rPr>
              <w:t>La sostenibilidad del negocio…</w:t>
            </w:r>
          </w:p>
        </w:tc>
        <w:tc>
          <w:tcPr>
            <w:tcW w:w="674" w:type="dxa"/>
            <w:tcBorders>
              <w:top w:val="single" w:sz="4" w:space="0" w:color="000000"/>
              <w:left w:val="nil"/>
              <w:bottom w:val="single" w:sz="4" w:space="0" w:color="000000"/>
              <w:right w:val="nil"/>
            </w:tcBorders>
          </w:tcPr>
          <w:p w14:paraId="7F0B052E" w14:textId="77777777" w:rsidR="002B3258" w:rsidRPr="006538CA" w:rsidRDefault="00C00118" w:rsidP="00F83737">
            <w:pPr>
              <w:jc w:val="center"/>
              <w:rPr>
                <w:rFonts w:ascii="Verdana" w:eastAsia="Verdana" w:hAnsi="Verdana" w:cs="Verdana"/>
                <w:sz w:val="18"/>
                <w:szCs w:val="18"/>
              </w:rPr>
            </w:pPr>
            <w:proofErr w:type="spellStart"/>
            <w:r w:rsidRPr="006538CA">
              <w:rPr>
                <w:rFonts w:ascii="Verdana" w:eastAsia="Verdana" w:hAnsi="Verdana" w:cs="Verdana"/>
                <w:sz w:val="18"/>
                <w:szCs w:val="18"/>
              </w:rPr>
              <w:t>Agrop</w:t>
            </w:r>
            <w:proofErr w:type="spellEnd"/>
          </w:p>
        </w:tc>
        <w:tc>
          <w:tcPr>
            <w:tcW w:w="849" w:type="dxa"/>
            <w:tcBorders>
              <w:top w:val="single" w:sz="4" w:space="0" w:color="000000"/>
              <w:left w:val="nil"/>
              <w:bottom w:val="single" w:sz="4" w:space="0" w:color="000000"/>
              <w:right w:val="nil"/>
            </w:tcBorders>
            <w:vAlign w:val="center"/>
          </w:tcPr>
          <w:p w14:paraId="64D2A4D4" w14:textId="77777777" w:rsidR="002B3258" w:rsidRPr="006538CA" w:rsidRDefault="00C00118" w:rsidP="00F83737">
            <w:pPr>
              <w:jc w:val="center"/>
              <w:rPr>
                <w:rFonts w:ascii="Verdana" w:eastAsia="Verdana" w:hAnsi="Verdana" w:cs="Verdana"/>
                <w:sz w:val="18"/>
                <w:szCs w:val="18"/>
              </w:rPr>
            </w:pPr>
            <w:proofErr w:type="spellStart"/>
            <w:r w:rsidRPr="006538CA">
              <w:rPr>
                <w:rFonts w:ascii="Verdana" w:eastAsia="Verdana" w:hAnsi="Verdana" w:cs="Verdana"/>
                <w:sz w:val="18"/>
                <w:szCs w:val="18"/>
              </w:rPr>
              <w:t>Indust</w:t>
            </w:r>
            <w:proofErr w:type="spellEnd"/>
          </w:p>
        </w:tc>
        <w:tc>
          <w:tcPr>
            <w:tcW w:w="849" w:type="dxa"/>
            <w:tcBorders>
              <w:top w:val="single" w:sz="4" w:space="0" w:color="000000"/>
              <w:left w:val="nil"/>
              <w:bottom w:val="single" w:sz="4" w:space="0" w:color="000000"/>
              <w:right w:val="nil"/>
            </w:tcBorders>
            <w:vAlign w:val="center"/>
          </w:tcPr>
          <w:p w14:paraId="000A413F" w14:textId="77777777" w:rsidR="002B3258" w:rsidRPr="006538CA" w:rsidRDefault="00C00118" w:rsidP="00F83737">
            <w:pPr>
              <w:jc w:val="center"/>
              <w:rPr>
                <w:rFonts w:ascii="Verdana" w:eastAsia="Verdana" w:hAnsi="Verdana" w:cs="Verdana"/>
                <w:sz w:val="18"/>
                <w:szCs w:val="18"/>
              </w:rPr>
            </w:pPr>
            <w:proofErr w:type="spellStart"/>
            <w:r w:rsidRPr="006538CA">
              <w:rPr>
                <w:rFonts w:ascii="Verdana" w:eastAsia="Verdana" w:hAnsi="Verdana" w:cs="Verdana"/>
                <w:sz w:val="18"/>
                <w:szCs w:val="18"/>
              </w:rPr>
              <w:t>Construc</w:t>
            </w:r>
            <w:proofErr w:type="spellEnd"/>
          </w:p>
        </w:tc>
        <w:tc>
          <w:tcPr>
            <w:tcW w:w="849" w:type="dxa"/>
            <w:tcBorders>
              <w:top w:val="single" w:sz="4" w:space="0" w:color="000000"/>
              <w:left w:val="nil"/>
              <w:bottom w:val="single" w:sz="4" w:space="0" w:color="000000"/>
              <w:right w:val="nil"/>
            </w:tcBorders>
            <w:vAlign w:val="center"/>
          </w:tcPr>
          <w:p w14:paraId="2475B46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Comer</w:t>
            </w:r>
          </w:p>
        </w:tc>
        <w:tc>
          <w:tcPr>
            <w:tcW w:w="567" w:type="dxa"/>
            <w:tcBorders>
              <w:top w:val="single" w:sz="4" w:space="0" w:color="000000"/>
              <w:left w:val="nil"/>
              <w:bottom w:val="single" w:sz="4" w:space="0" w:color="000000"/>
              <w:right w:val="nil"/>
            </w:tcBorders>
            <w:vAlign w:val="center"/>
          </w:tcPr>
          <w:p w14:paraId="529694D5" w14:textId="77777777" w:rsidR="002B3258" w:rsidRPr="006538CA" w:rsidRDefault="00C00118" w:rsidP="00F83737">
            <w:pPr>
              <w:jc w:val="center"/>
              <w:rPr>
                <w:rFonts w:ascii="Verdana" w:eastAsia="Verdana" w:hAnsi="Verdana" w:cs="Verdana"/>
                <w:sz w:val="18"/>
                <w:szCs w:val="18"/>
              </w:rPr>
            </w:pPr>
            <w:proofErr w:type="spellStart"/>
            <w:r w:rsidRPr="006538CA">
              <w:rPr>
                <w:rFonts w:ascii="Verdana" w:eastAsia="Verdana" w:hAnsi="Verdana" w:cs="Verdana"/>
                <w:sz w:val="18"/>
                <w:szCs w:val="18"/>
              </w:rPr>
              <w:t>Servic</w:t>
            </w:r>
            <w:proofErr w:type="spellEnd"/>
          </w:p>
        </w:tc>
        <w:tc>
          <w:tcPr>
            <w:tcW w:w="853" w:type="dxa"/>
            <w:tcBorders>
              <w:top w:val="single" w:sz="4" w:space="0" w:color="000000"/>
              <w:left w:val="nil"/>
              <w:bottom w:val="single" w:sz="4" w:space="0" w:color="000000"/>
              <w:right w:val="nil"/>
            </w:tcBorders>
          </w:tcPr>
          <w:p w14:paraId="75D8867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Sig.</w:t>
            </w:r>
          </w:p>
        </w:tc>
      </w:tr>
      <w:tr w:rsidR="002B3258" w:rsidRPr="006538CA" w14:paraId="349E54C2" w14:textId="77777777">
        <w:trPr>
          <w:cantSplit/>
          <w:trHeight w:val="255"/>
        </w:trPr>
        <w:tc>
          <w:tcPr>
            <w:tcW w:w="4006" w:type="dxa"/>
            <w:gridSpan w:val="2"/>
            <w:tcBorders>
              <w:left w:val="nil"/>
              <w:right w:val="nil"/>
            </w:tcBorders>
            <w:vAlign w:val="center"/>
          </w:tcPr>
          <w:p w14:paraId="42C153F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incrementa la motivación de los empleados</w:t>
            </w:r>
          </w:p>
        </w:tc>
        <w:tc>
          <w:tcPr>
            <w:tcW w:w="674" w:type="dxa"/>
            <w:vAlign w:val="center"/>
          </w:tcPr>
          <w:p w14:paraId="0DBEF21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3,35</w:t>
            </w:r>
          </w:p>
        </w:tc>
        <w:tc>
          <w:tcPr>
            <w:tcW w:w="849" w:type="dxa"/>
            <w:vAlign w:val="center"/>
          </w:tcPr>
          <w:p w14:paraId="715926A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3,97</w:t>
            </w:r>
          </w:p>
        </w:tc>
        <w:tc>
          <w:tcPr>
            <w:tcW w:w="849" w:type="dxa"/>
            <w:vAlign w:val="center"/>
          </w:tcPr>
          <w:p w14:paraId="042CC28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3,45</w:t>
            </w:r>
          </w:p>
        </w:tc>
        <w:tc>
          <w:tcPr>
            <w:tcW w:w="849" w:type="dxa"/>
            <w:vAlign w:val="center"/>
          </w:tcPr>
          <w:p w14:paraId="442F008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3,83</w:t>
            </w:r>
          </w:p>
        </w:tc>
        <w:tc>
          <w:tcPr>
            <w:tcW w:w="567" w:type="dxa"/>
            <w:tcBorders>
              <w:right w:val="nil"/>
            </w:tcBorders>
            <w:vAlign w:val="center"/>
          </w:tcPr>
          <w:p w14:paraId="5A33BB7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3,68</w:t>
            </w:r>
          </w:p>
        </w:tc>
        <w:tc>
          <w:tcPr>
            <w:tcW w:w="853" w:type="dxa"/>
            <w:tcBorders>
              <w:right w:val="nil"/>
            </w:tcBorders>
            <w:vAlign w:val="center"/>
          </w:tcPr>
          <w:p w14:paraId="0DACAE1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11B89935" w14:textId="77777777">
        <w:trPr>
          <w:cantSplit/>
          <w:trHeight w:val="255"/>
        </w:trPr>
        <w:tc>
          <w:tcPr>
            <w:tcW w:w="4006" w:type="dxa"/>
            <w:gridSpan w:val="2"/>
            <w:tcBorders>
              <w:left w:val="nil"/>
              <w:right w:val="nil"/>
            </w:tcBorders>
            <w:vAlign w:val="center"/>
          </w:tcPr>
          <w:p w14:paraId="3926721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genera ventajas frente a la competencia</w:t>
            </w:r>
          </w:p>
        </w:tc>
        <w:tc>
          <w:tcPr>
            <w:tcW w:w="674" w:type="dxa"/>
            <w:vAlign w:val="center"/>
          </w:tcPr>
          <w:p w14:paraId="12F4A1F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3,67</w:t>
            </w:r>
          </w:p>
        </w:tc>
        <w:tc>
          <w:tcPr>
            <w:tcW w:w="849" w:type="dxa"/>
            <w:vAlign w:val="center"/>
          </w:tcPr>
          <w:p w14:paraId="4DF776D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4,06</w:t>
            </w:r>
          </w:p>
        </w:tc>
        <w:tc>
          <w:tcPr>
            <w:tcW w:w="849" w:type="dxa"/>
            <w:vAlign w:val="center"/>
          </w:tcPr>
          <w:p w14:paraId="29973A0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3,59</w:t>
            </w:r>
          </w:p>
        </w:tc>
        <w:tc>
          <w:tcPr>
            <w:tcW w:w="849" w:type="dxa"/>
            <w:vAlign w:val="center"/>
          </w:tcPr>
          <w:p w14:paraId="299AC8A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3,95</w:t>
            </w:r>
          </w:p>
        </w:tc>
        <w:tc>
          <w:tcPr>
            <w:tcW w:w="567" w:type="dxa"/>
            <w:tcBorders>
              <w:right w:val="nil"/>
            </w:tcBorders>
            <w:vAlign w:val="center"/>
          </w:tcPr>
          <w:p w14:paraId="3211B1C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3,90</w:t>
            </w:r>
          </w:p>
        </w:tc>
        <w:tc>
          <w:tcPr>
            <w:tcW w:w="853" w:type="dxa"/>
            <w:tcBorders>
              <w:right w:val="nil"/>
            </w:tcBorders>
            <w:vAlign w:val="center"/>
          </w:tcPr>
          <w:p w14:paraId="6BDCD3D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17AB7356" w14:textId="77777777">
        <w:trPr>
          <w:cantSplit/>
          <w:trHeight w:val="255"/>
        </w:trPr>
        <w:tc>
          <w:tcPr>
            <w:tcW w:w="4006" w:type="dxa"/>
            <w:gridSpan w:val="2"/>
            <w:tcBorders>
              <w:left w:val="nil"/>
              <w:right w:val="nil"/>
            </w:tcBorders>
            <w:vAlign w:val="center"/>
          </w:tcPr>
          <w:p w14:paraId="71DA4A83"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mejora la imagen y reputación de la empresa</w:t>
            </w:r>
          </w:p>
        </w:tc>
        <w:tc>
          <w:tcPr>
            <w:tcW w:w="674" w:type="dxa"/>
            <w:vAlign w:val="center"/>
          </w:tcPr>
          <w:p w14:paraId="5E696FA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4,04</w:t>
            </w:r>
          </w:p>
        </w:tc>
        <w:tc>
          <w:tcPr>
            <w:tcW w:w="849" w:type="dxa"/>
            <w:vAlign w:val="center"/>
          </w:tcPr>
          <w:p w14:paraId="0DEC975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4,39</w:t>
            </w:r>
          </w:p>
        </w:tc>
        <w:tc>
          <w:tcPr>
            <w:tcW w:w="849" w:type="dxa"/>
            <w:vAlign w:val="center"/>
          </w:tcPr>
          <w:p w14:paraId="4877616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4,18</w:t>
            </w:r>
          </w:p>
        </w:tc>
        <w:tc>
          <w:tcPr>
            <w:tcW w:w="849" w:type="dxa"/>
            <w:vAlign w:val="center"/>
          </w:tcPr>
          <w:p w14:paraId="26E0F3C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4,30</w:t>
            </w:r>
          </w:p>
        </w:tc>
        <w:tc>
          <w:tcPr>
            <w:tcW w:w="567" w:type="dxa"/>
            <w:tcBorders>
              <w:right w:val="nil"/>
            </w:tcBorders>
            <w:vAlign w:val="center"/>
          </w:tcPr>
          <w:p w14:paraId="1EF5E69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4,12</w:t>
            </w:r>
          </w:p>
        </w:tc>
        <w:tc>
          <w:tcPr>
            <w:tcW w:w="853" w:type="dxa"/>
            <w:tcBorders>
              <w:right w:val="nil"/>
            </w:tcBorders>
            <w:vAlign w:val="center"/>
          </w:tcPr>
          <w:p w14:paraId="5A9B6CD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3EC0E6D0" w14:textId="77777777">
        <w:trPr>
          <w:cantSplit/>
          <w:trHeight w:val="255"/>
        </w:trPr>
        <w:tc>
          <w:tcPr>
            <w:tcW w:w="4006" w:type="dxa"/>
            <w:gridSpan w:val="2"/>
            <w:tcBorders>
              <w:left w:val="nil"/>
              <w:right w:val="nil"/>
            </w:tcBorders>
            <w:vAlign w:val="center"/>
          </w:tcPr>
          <w:p w14:paraId="27746E0E"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aumenta la rentabilidad de la empresa</w:t>
            </w:r>
          </w:p>
        </w:tc>
        <w:tc>
          <w:tcPr>
            <w:tcW w:w="674" w:type="dxa"/>
            <w:vAlign w:val="center"/>
          </w:tcPr>
          <w:p w14:paraId="38AED15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3,57</w:t>
            </w:r>
          </w:p>
        </w:tc>
        <w:tc>
          <w:tcPr>
            <w:tcW w:w="849" w:type="dxa"/>
            <w:vAlign w:val="center"/>
          </w:tcPr>
          <w:p w14:paraId="25A1268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3,81</w:t>
            </w:r>
          </w:p>
        </w:tc>
        <w:tc>
          <w:tcPr>
            <w:tcW w:w="849" w:type="dxa"/>
            <w:vAlign w:val="center"/>
          </w:tcPr>
          <w:p w14:paraId="324F1C6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3,39</w:t>
            </w:r>
          </w:p>
        </w:tc>
        <w:tc>
          <w:tcPr>
            <w:tcW w:w="849" w:type="dxa"/>
            <w:vAlign w:val="center"/>
          </w:tcPr>
          <w:p w14:paraId="2001405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3,66</w:t>
            </w:r>
          </w:p>
        </w:tc>
        <w:tc>
          <w:tcPr>
            <w:tcW w:w="567" w:type="dxa"/>
            <w:tcBorders>
              <w:right w:val="nil"/>
            </w:tcBorders>
            <w:vAlign w:val="center"/>
          </w:tcPr>
          <w:p w14:paraId="6B0ED1F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3,53</w:t>
            </w:r>
          </w:p>
        </w:tc>
        <w:tc>
          <w:tcPr>
            <w:tcW w:w="853" w:type="dxa"/>
            <w:tcBorders>
              <w:right w:val="nil"/>
            </w:tcBorders>
            <w:vAlign w:val="center"/>
          </w:tcPr>
          <w:p w14:paraId="329950E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7546AFB1" w14:textId="77777777">
        <w:trPr>
          <w:cantSplit/>
          <w:trHeight w:val="255"/>
        </w:trPr>
        <w:tc>
          <w:tcPr>
            <w:tcW w:w="4006" w:type="dxa"/>
            <w:gridSpan w:val="2"/>
            <w:tcBorders>
              <w:left w:val="nil"/>
              <w:bottom w:val="single" w:sz="4" w:space="0" w:color="000000"/>
              <w:right w:val="nil"/>
            </w:tcBorders>
            <w:vAlign w:val="center"/>
          </w:tcPr>
          <w:p w14:paraId="096384F2"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aumenta el grado de satisfacción de los clientes</w:t>
            </w:r>
          </w:p>
        </w:tc>
        <w:tc>
          <w:tcPr>
            <w:tcW w:w="674" w:type="dxa"/>
            <w:tcBorders>
              <w:bottom w:val="single" w:sz="4" w:space="0" w:color="000000"/>
            </w:tcBorders>
            <w:vAlign w:val="center"/>
          </w:tcPr>
          <w:p w14:paraId="49EFE10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3,75</w:t>
            </w:r>
          </w:p>
        </w:tc>
        <w:tc>
          <w:tcPr>
            <w:tcW w:w="849" w:type="dxa"/>
            <w:tcBorders>
              <w:bottom w:val="single" w:sz="4" w:space="0" w:color="000000"/>
            </w:tcBorders>
            <w:vAlign w:val="center"/>
          </w:tcPr>
          <w:p w14:paraId="12997ED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4,07</w:t>
            </w:r>
          </w:p>
        </w:tc>
        <w:tc>
          <w:tcPr>
            <w:tcW w:w="849" w:type="dxa"/>
            <w:tcBorders>
              <w:bottom w:val="single" w:sz="4" w:space="0" w:color="000000"/>
            </w:tcBorders>
            <w:vAlign w:val="center"/>
          </w:tcPr>
          <w:p w14:paraId="25A41D7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3,73</w:t>
            </w:r>
          </w:p>
        </w:tc>
        <w:tc>
          <w:tcPr>
            <w:tcW w:w="849" w:type="dxa"/>
            <w:tcBorders>
              <w:bottom w:val="single" w:sz="4" w:space="0" w:color="000000"/>
            </w:tcBorders>
            <w:vAlign w:val="center"/>
          </w:tcPr>
          <w:p w14:paraId="240BB89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3,96</w:t>
            </w:r>
          </w:p>
        </w:tc>
        <w:tc>
          <w:tcPr>
            <w:tcW w:w="567" w:type="dxa"/>
            <w:tcBorders>
              <w:bottom w:val="single" w:sz="4" w:space="0" w:color="000000"/>
              <w:right w:val="nil"/>
            </w:tcBorders>
            <w:vAlign w:val="center"/>
          </w:tcPr>
          <w:p w14:paraId="70B49E6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3,81</w:t>
            </w:r>
          </w:p>
        </w:tc>
        <w:tc>
          <w:tcPr>
            <w:tcW w:w="853" w:type="dxa"/>
            <w:tcBorders>
              <w:bottom w:val="single" w:sz="4" w:space="0" w:color="000000"/>
              <w:right w:val="nil"/>
            </w:tcBorders>
            <w:vAlign w:val="center"/>
          </w:tcPr>
          <w:p w14:paraId="5C2E3F7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2C3A4E5E" w14:textId="77777777">
        <w:trPr>
          <w:gridAfter w:val="7"/>
          <w:wAfter w:w="7686" w:type="dxa"/>
          <w:cantSplit/>
          <w:trHeight w:val="255"/>
        </w:trPr>
        <w:tc>
          <w:tcPr>
            <w:tcW w:w="961" w:type="dxa"/>
            <w:tcBorders>
              <w:top w:val="single" w:sz="4" w:space="0" w:color="000000"/>
              <w:left w:val="nil"/>
              <w:right w:val="nil"/>
            </w:tcBorders>
          </w:tcPr>
          <w:p w14:paraId="33CF2139" w14:textId="77777777" w:rsidR="002B3258" w:rsidRPr="006538CA" w:rsidRDefault="002B3258" w:rsidP="00F83737">
            <w:pPr>
              <w:rPr>
                <w:rFonts w:ascii="Verdana" w:eastAsia="Verdana" w:hAnsi="Verdana" w:cs="Verdana"/>
                <w:sz w:val="16"/>
                <w:szCs w:val="16"/>
              </w:rPr>
            </w:pPr>
          </w:p>
        </w:tc>
      </w:tr>
    </w:tbl>
    <w:p w14:paraId="53DD2AA3" w14:textId="77777777" w:rsidR="002B3258" w:rsidRPr="006538CA" w:rsidRDefault="002B3258" w:rsidP="00F83737">
      <w:pPr>
        <w:spacing w:line="360" w:lineRule="auto"/>
        <w:jc w:val="both"/>
        <w:rPr>
          <w:rFonts w:eastAsia="Verdana"/>
        </w:rPr>
      </w:pPr>
    </w:p>
    <w:p w14:paraId="66B99BC9" w14:textId="77777777" w:rsidR="002B3258" w:rsidRPr="006538CA" w:rsidRDefault="00C00118" w:rsidP="00F83737">
      <w:pPr>
        <w:spacing w:line="360" w:lineRule="auto"/>
        <w:jc w:val="both"/>
        <w:rPr>
          <w:rFonts w:eastAsia="Verdana"/>
        </w:rPr>
      </w:pPr>
      <w:r w:rsidRPr="006538CA">
        <w:rPr>
          <w:rFonts w:eastAsia="Verdana"/>
        </w:rPr>
        <w:t xml:space="preserve">Aunque en ninguno de los sectores económicos se observa un grado de acuerdo con que la sostenibilidad pueda incrementar la rentabilidad de la empresa. </w:t>
      </w:r>
    </w:p>
    <w:p w14:paraId="799A4F6C" w14:textId="77777777" w:rsidR="002B3258" w:rsidRPr="006538CA" w:rsidRDefault="002B3258" w:rsidP="00F83737">
      <w:pPr>
        <w:spacing w:line="360" w:lineRule="auto"/>
        <w:jc w:val="both"/>
        <w:rPr>
          <w:rFonts w:eastAsia="Verdana"/>
        </w:rPr>
      </w:pPr>
    </w:p>
    <w:p w14:paraId="2FE5E788" w14:textId="77777777" w:rsidR="002B3258" w:rsidRPr="006538CA" w:rsidRDefault="00C00118" w:rsidP="00F83737">
      <w:pPr>
        <w:spacing w:line="360" w:lineRule="auto"/>
        <w:jc w:val="both"/>
        <w:rPr>
          <w:rFonts w:eastAsia="Verdana"/>
        </w:rPr>
      </w:pPr>
      <w:r w:rsidRPr="006538CA">
        <w:rPr>
          <w:rFonts w:eastAsia="Verdana"/>
        </w:rPr>
        <w:t xml:space="preserve">La mayor la valoración para las pymes de todos los sectores es la mejora de la imagen y reputación de la empresa (4,04; 4,39; 4,18; 4,30 y 4,12 respectivamente), seguidas del grado de satisfacción de los clientes. Por el contrario, no se estima que las medidas organizativas que favorecen las políticas verdes puedan generar un incremento en la motivación de los empleados. </w:t>
      </w:r>
    </w:p>
    <w:p w14:paraId="21F02BA4" w14:textId="319A9267" w:rsidR="002B3258" w:rsidRDefault="002B3258" w:rsidP="00F83737">
      <w:pPr>
        <w:spacing w:line="360" w:lineRule="auto"/>
        <w:jc w:val="both"/>
        <w:rPr>
          <w:rFonts w:eastAsia="Verdana"/>
        </w:rPr>
      </w:pPr>
    </w:p>
    <w:p w14:paraId="11EF57E8" w14:textId="260C14A2" w:rsidR="00552BB7" w:rsidRDefault="00552BB7" w:rsidP="00F83737">
      <w:pPr>
        <w:spacing w:line="360" w:lineRule="auto"/>
        <w:jc w:val="both"/>
        <w:rPr>
          <w:rFonts w:eastAsia="Verdana"/>
        </w:rPr>
      </w:pPr>
    </w:p>
    <w:p w14:paraId="38804AEB" w14:textId="77777777" w:rsidR="00552BB7" w:rsidRPr="006538CA" w:rsidRDefault="00552BB7" w:rsidP="00F83737">
      <w:pPr>
        <w:spacing w:line="360" w:lineRule="auto"/>
        <w:jc w:val="both"/>
        <w:rPr>
          <w:rFonts w:eastAsia="Verdana"/>
        </w:rPr>
      </w:pPr>
    </w:p>
    <w:p w14:paraId="15C70740" w14:textId="77777777" w:rsidR="002B3258" w:rsidRPr="006538CA" w:rsidRDefault="002B3258" w:rsidP="00F83737">
      <w:pPr>
        <w:spacing w:line="360" w:lineRule="auto"/>
        <w:jc w:val="both"/>
        <w:rPr>
          <w:rFonts w:eastAsia="Verdana"/>
        </w:rPr>
      </w:pPr>
    </w:p>
    <w:p w14:paraId="0F6DDF78" w14:textId="77777777" w:rsidR="002B3258" w:rsidRPr="006538CA" w:rsidRDefault="005162D0" w:rsidP="00F83737">
      <w:pPr>
        <w:spacing w:line="360" w:lineRule="auto"/>
        <w:jc w:val="both"/>
        <w:rPr>
          <w:rFonts w:eastAsia="Verdana"/>
          <w:b/>
        </w:rPr>
      </w:pPr>
      <w:r w:rsidRPr="006538CA">
        <w:rPr>
          <w:rFonts w:eastAsia="Verdana"/>
          <w:b/>
        </w:rPr>
        <w:t>5</w:t>
      </w:r>
      <w:r w:rsidR="00C00118" w:rsidRPr="006538CA">
        <w:rPr>
          <w:rFonts w:eastAsia="Verdana"/>
          <w:b/>
        </w:rPr>
        <w:t>.3. Barreras a la sostenibilidad</w:t>
      </w:r>
    </w:p>
    <w:p w14:paraId="0522C16F" w14:textId="77777777" w:rsidR="002B3258" w:rsidRPr="006538CA" w:rsidRDefault="002B3258" w:rsidP="00F83737">
      <w:pPr>
        <w:spacing w:line="360" w:lineRule="auto"/>
        <w:jc w:val="both"/>
        <w:rPr>
          <w:rFonts w:eastAsia="Verdana"/>
        </w:rPr>
      </w:pPr>
    </w:p>
    <w:p w14:paraId="216373B4" w14:textId="77777777" w:rsidR="002B3258" w:rsidRPr="006538CA" w:rsidRDefault="00C00118" w:rsidP="00F83737">
      <w:pPr>
        <w:spacing w:line="360" w:lineRule="auto"/>
        <w:jc w:val="both"/>
        <w:rPr>
          <w:rFonts w:eastAsia="Verdana"/>
        </w:rPr>
      </w:pPr>
      <w:r w:rsidRPr="006538CA">
        <w:rPr>
          <w:rFonts w:eastAsia="Verdana"/>
        </w:rPr>
        <w:t xml:space="preserve">Hemos analizado las posibles barreras u obstáculos que se encuentran las pymes para implementar medidas de sostenibilidad en sus modelos de negocio (Gráfico </w:t>
      </w:r>
      <w:r w:rsidR="005162D0" w:rsidRPr="006538CA">
        <w:rPr>
          <w:rFonts w:eastAsia="Verdana"/>
        </w:rPr>
        <w:t>5</w:t>
      </w:r>
      <w:r w:rsidRPr="006538CA">
        <w:rPr>
          <w:rFonts w:eastAsia="Verdana"/>
        </w:rPr>
        <w:t>.3.). Los resultados del estudio señalan que las principales barreras que encuentran las pymes son los costes asociados con la sostenibilidad (3,41), la falta de formación medioambiental del personal de la empresa (3,39), las dificultades para financiar proyectos vinculados con la sostenibilidad (3,25) y el hecho de que la normativa medioambiental sea compleja en su aplicación (3,21). Por el contrario, las pymes consideran que no son especialmente problemáticos el desarrollo de acciones de sostenibilidad puede provocar una pérdida de competitividad (2,51) y el tiempo necesario para su desarrollo (2,79).</w:t>
      </w:r>
    </w:p>
    <w:p w14:paraId="7F5A7297" w14:textId="77777777" w:rsidR="002B3258" w:rsidRPr="006538CA" w:rsidRDefault="002B3258" w:rsidP="00F83737">
      <w:pPr>
        <w:spacing w:line="360" w:lineRule="auto"/>
        <w:jc w:val="both"/>
        <w:rPr>
          <w:rFonts w:eastAsia="Verdana"/>
        </w:rPr>
      </w:pPr>
    </w:p>
    <w:p w14:paraId="4BEAFF85"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Gráfico </w:t>
      </w:r>
      <w:r w:rsidR="005162D0" w:rsidRPr="006538CA">
        <w:rPr>
          <w:rFonts w:ascii="Verdana" w:eastAsia="Verdana" w:hAnsi="Verdana" w:cs="Verdana"/>
          <w:b/>
          <w:sz w:val="18"/>
          <w:szCs w:val="18"/>
        </w:rPr>
        <w:t>5</w:t>
      </w:r>
      <w:r w:rsidRPr="006538CA">
        <w:rPr>
          <w:rFonts w:ascii="Verdana" w:eastAsia="Verdana" w:hAnsi="Verdana" w:cs="Verdana"/>
          <w:b/>
          <w:sz w:val="18"/>
          <w:szCs w:val="18"/>
        </w:rPr>
        <w:t>.3</w:t>
      </w:r>
    </w:p>
    <w:p w14:paraId="1159641E"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 Grado de acuerdo con las barreras u obstáculos para conseguir la sostenibilidad del negocio</w:t>
      </w:r>
    </w:p>
    <w:p w14:paraId="2D627B5C" w14:textId="77777777" w:rsidR="002B3258" w:rsidRPr="006538CA" w:rsidRDefault="0099234A" w:rsidP="00F83737">
      <w:pPr>
        <w:pBdr>
          <w:top w:val="nil"/>
          <w:left w:val="nil"/>
          <w:bottom w:val="nil"/>
          <w:right w:val="nil"/>
          <w:between w:val="nil"/>
        </w:pBdr>
        <w:jc w:val="center"/>
        <w:rPr>
          <w:rFonts w:ascii="Arial" w:eastAsia="Arial" w:hAnsi="Arial" w:cs="Arial"/>
        </w:rPr>
      </w:pPr>
      <w:r w:rsidRPr="006538CA">
        <w:rPr>
          <w:noProof/>
          <w:lang w:eastAsia="es-ES"/>
        </w:rPr>
        <w:drawing>
          <wp:inline distT="0" distB="0" distL="0" distR="0" wp14:anchorId="40EF2928" wp14:editId="320AC251">
            <wp:extent cx="5400040" cy="128079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1280795"/>
                    </a:xfrm>
                    <a:prstGeom prst="rect">
                      <a:avLst/>
                    </a:prstGeom>
                    <a:noFill/>
                    <a:ln>
                      <a:noFill/>
                    </a:ln>
                  </pic:spPr>
                </pic:pic>
              </a:graphicData>
            </a:graphic>
          </wp:inline>
        </w:drawing>
      </w:r>
    </w:p>
    <w:p w14:paraId="3623558F" w14:textId="30BE4532" w:rsidR="002B3258" w:rsidRPr="006538CA" w:rsidRDefault="00C00118" w:rsidP="00F83737">
      <w:pPr>
        <w:spacing w:line="360" w:lineRule="auto"/>
        <w:jc w:val="both"/>
        <w:rPr>
          <w:rFonts w:eastAsia="Verdana"/>
        </w:rPr>
      </w:pPr>
      <w:r w:rsidRPr="006538CA">
        <w:rPr>
          <w:rFonts w:eastAsia="Verdana"/>
        </w:rPr>
        <w:t xml:space="preserve">Se han encontrado diferencias estadísticamente significativas cuando se evalúan las barreras a la sostenibilidad de los negocios segmentando a las empresas por tamaño (Cuadro </w:t>
      </w:r>
      <w:r w:rsidR="005162D0" w:rsidRPr="006538CA">
        <w:rPr>
          <w:rFonts w:eastAsia="Verdana"/>
        </w:rPr>
        <w:t>5</w:t>
      </w:r>
      <w:r w:rsidR="00701DEB" w:rsidRPr="006538CA">
        <w:rPr>
          <w:rFonts w:eastAsia="Verdana"/>
        </w:rPr>
        <w:t xml:space="preserve">.7). Se </w:t>
      </w:r>
      <w:r w:rsidRPr="006538CA">
        <w:rPr>
          <w:rFonts w:eastAsia="Verdana"/>
        </w:rPr>
        <w:t>puede observar que las empresas que tienen las más altas barreras son las microempresas.</w:t>
      </w:r>
    </w:p>
    <w:p w14:paraId="04962053" w14:textId="77777777" w:rsidR="002B3258" w:rsidRPr="006538CA" w:rsidRDefault="00C00118" w:rsidP="00F83737">
      <w:pPr>
        <w:spacing w:line="360" w:lineRule="auto"/>
        <w:jc w:val="both"/>
        <w:rPr>
          <w:rFonts w:eastAsia="Verdana"/>
        </w:rPr>
      </w:pPr>
      <w:r w:rsidRPr="006538CA">
        <w:rPr>
          <w:rFonts w:eastAsia="Verdana"/>
        </w:rPr>
        <w:t>En este sentido, las barreras son menos problemáticas en la medida que aumenta el tamaño. Este resultado, como era de esperar, se produce puesto que las empresas más grandes suelen contar con mayores recursos para desarrollar las políticas de sostenibilidad (</w:t>
      </w:r>
      <w:proofErr w:type="spellStart"/>
      <w:r w:rsidRPr="006538CA">
        <w:rPr>
          <w:rFonts w:eastAsia="Verdana"/>
        </w:rPr>
        <w:t>Yacob</w:t>
      </w:r>
      <w:proofErr w:type="spellEnd"/>
      <w:r w:rsidRPr="006538CA">
        <w:rPr>
          <w:rFonts w:eastAsia="Verdana"/>
        </w:rPr>
        <w:t xml:space="preserve"> et al., 2019). </w:t>
      </w:r>
    </w:p>
    <w:p w14:paraId="0E62CDAC" w14:textId="77777777" w:rsidR="002B3258" w:rsidRPr="006538CA" w:rsidRDefault="002B3258" w:rsidP="00F83737">
      <w:pPr>
        <w:spacing w:line="360" w:lineRule="auto"/>
        <w:jc w:val="both"/>
        <w:rPr>
          <w:rFonts w:eastAsia="Verdana"/>
        </w:rPr>
      </w:pPr>
    </w:p>
    <w:tbl>
      <w:tblPr>
        <w:tblStyle w:val="aff2"/>
        <w:tblW w:w="8504" w:type="dxa"/>
        <w:tblInd w:w="0" w:type="dxa"/>
        <w:tblLayout w:type="fixed"/>
        <w:tblLook w:val="0000" w:firstRow="0" w:lastRow="0" w:firstColumn="0" w:lastColumn="0" w:noHBand="0" w:noVBand="0"/>
      </w:tblPr>
      <w:tblGrid>
        <w:gridCol w:w="4536"/>
        <w:gridCol w:w="993"/>
        <w:gridCol w:w="992"/>
        <w:gridCol w:w="993"/>
        <w:gridCol w:w="990"/>
      </w:tblGrid>
      <w:tr w:rsidR="002B3258" w:rsidRPr="006538CA" w14:paraId="707F6774" w14:textId="77777777">
        <w:trPr>
          <w:trHeight w:val="255"/>
        </w:trPr>
        <w:tc>
          <w:tcPr>
            <w:tcW w:w="8504" w:type="dxa"/>
            <w:gridSpan w:val="5"/>
            <w:tcBorders>
              <w:top w:val="nil"/>
              <w:left w:val="nil"/>
              <w:bottom w:val="single" w:sz="4" w:space="0" w:color="000000"/>
              <w:right w:val="nil"/>
            </w:tcBorders>
            <w:vAlign w:val="bottom"/>
          </w:tcPr>
          <w:p w14:paraId="7F78F7D4"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Cuadro </w:t>
            </w:r>
            <w:r w:rsidR="005162D0" w:rsidRPr="006538CA">
              <w:rPr>
                <w:rFonts w:ascii="Verdana" w:eastAsia="Verdana" w:hAnsi="Verdana" w:cs="Verdana"/>
                <w:b/>
                <w:sz w:val="18"/>
                <w:szCs w:val="18"/>
              </w:rPr>
              <w:t>5</w:t>
            </w:r>
            <w:r w:rsidRPr="006538CA">
              <w:rPr>
                <w:rFonts w:ascii="Verdana" w:eastAsia="Verdana" w:hAnsi="Verdana" w:cs="Verdana"/>
                <w:b/>
                <w:sz w:val="18"/>
                <w:szCs w:val="18"/>
              </w:rPr>
              <w:t>.7</w:t>
            </w:r>
          </w:p>
          <w:p w14:paraId="5EC870A2"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Grado de acuerdo con las barreras para conseguir la sostenibilidad del negocio</w:t>
            </w:r>
          </w:p>
          <w:p w14:paraId="4A95D0FD" w14:textId="77777777" w:rsidR="002B3258" w:rsidRPr="006538CA" w:rsidRDefault="00C00118" w:rsidP="00F83737">
            <w:pPr>
              <w:keepNext/>
              <w:jc w:val="center"/>
              <w:rPr>
                <w:rFonts w:ascii="Verdana" w:eastAsia="Verdana" w:hAnsi="Verdana" w:cs="Verdana"/>
                <w:b/>
                <w:sz w:val="18"/>
                <w:szCs w:val="18"/>
                <w:vertAlign w:val="superscript"/>
              </w:rPr>
            </w:pPr>
            <w:r w:rsidRPr="006538CA">
              <w:rPr>
                <w:rFonts w:ascii="Verdana" w:eastAsia="Verdana" w:hAnsi="Verdana" w:cs="Verdana"/>
                <w:b/>
                <w:sz w:val="18"/>
                <w:szCs w:val="18"/>
              </w:rPr>
              <w:t>Tamaño de la empresa</w:t>
            </w:r>
          </w:p>
        </w:tc>
      </w:tr>
      <w:tr w:rsidR="002B3258" w:rsidRPr="006538CA" w14:paraId="180355DC" w14:textId="77777777">
        <w:trPr>
          <w:cantSplit/>
          <w:trHeight w:val="255"/>
        </w:trPr>
        <w:tc>
          <w:tcPr>
            <w:tcW w:w="4536" w:type="dxa"/>
            <w:tcBorders>
              <w:top w:val="nil"/>
              <w:left w:val="nil"/>
              <w:bottom w:val="single" w:sz="4" w:space="0" w:color="000000"/>
              <w:right w:val="nil"/>
            </w:tcBorders>
            <w:vAlign w:val="bottom"/>
          </w:tcPr>
          <w:p w14:paraId="62B0BC68" w14:textId="77777777" w:rsidR="002B3258" w:rsidRPr="006538CA" w:rsidRDefault="00C00118" w:rsidP="00F83737">
            <w:pPr>
              <w:jc w:val="center"/>
              <w:rPr>
                <w:rFonts w:ascii="Verdana" w:eastAsia="Verdana" w:hAnsi="Verdana" w:cs="Verdana"/>
                <w:sz w:val="20"/>
                <w:szCs w:val="20"/>
              </w:rPr>
            </w:pPr>
            <w:r w:rsidRPr="006538CA">
              <w:rPr>
                <w:rFonts w:ascii="Verdana" w:eastAsia="Verdana" w:hAnsi="Verdana" w:cs="Verdana"/>
                <w:sz w:val="18"/>
                <w:szCs w:val="18"/>
              </w:rPr>
              <w:t>Barreras a la sostenibilidad del negocio</w:t>
            </w:r>
          </w:p>
        </w:tc>
        <w:tc>
          <w:tcPr>
            <w:tcW w:w="993" w:type="dxa"/>
            <w:tcBorders>
              <w:top w:val="single" w:sz="4" w:space="0" w:color="000000"/>
              <w:left w:val="nil"/>
              <w:bottom w:val="single" w:sz="4" w:space="0" w:color="000000"/>
              <w:right w:val="nil"/>
            </w:tcBorders>
            <w:vAlign w:val="center"/>
          </w:tcPr>
          <w:p w14:paraId="3138D7F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Micro</w:t>
            </w:r>
          </w:p>
        </w:tc>
        <w:tc>
          <w:tcPr>
            <w:tcW w:w="992" w:type="dxa"/>
            <w:tcBorders>
              <w:top w:val="single" w:sz="4" w:space="0" w:color="000000"/>
              <w:left w:val="nil"/>
              <w:bottom w:val="single" w:sz="4" w:space="0" w:color="000000"/>
              <w:right w:val="nil"/>
            </w:tcBorders>
            <w:vAlign w:val="center"/>
          </w:tcPr>
          <w:p w14:paraId="6CC1238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Pequeñas</w:t>
            </w:r>
          </w:p>
        </w:tc>
        <w:tc>
          <w:tcPr>
            <w:tcW w:w="993" w:type="dxa"/>
            <w:tcBorders>
              <w:top w:val="single" w:sz="4" w:space="0" w:color="000000"/>
              <w:left w:val="nil"/>
              <w:bottom w:val="single" w:sz="4" w:space="0" w:color="000000"/>
              <w:right w:val="nil"/>
            </w:tcBorders>
            <w:vAlign w:val="center"/>
          </w:tcPr>
          <w:p w14:paraId="487D9A6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Medianas</w:t>
            </w:r>
          </w:p>
        </w:tc>
        <w:tc>
          <w:tcPr>
            <w:tcW w:w="990" w:type="dxa"/>
            <w:tcBorders>
              <w:top w:val="single" w:sz="4" w:space="0" w:color="000000"/>
              <w:left w:val="nil"/>
              <w:bottom w:val="single" w:sz="4" w:space="0" w:color="000000"/>
              <w:right w:val="nil"/>
            </w:tcBorders>
            <w:vAlign w:val="center"/>
          </w:tcPr>
          <w:p w14:paraId="15988A6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Sig.</w:t>
            </w:r>
          </w:p>
        </w:tc>
      </w:tr>
      <w:tr w:rsidR="002B3258" w:rsidRPr="006538CA" w14:paraId="2570D088" w14:textId="77777777">
        <w:trPr>
          <w:cantSplit/>
          <w:trHeight w:val="255"/>
        </w:trPr>
        <w:tc>
          <w:tcPr>
            <w:tcW w:w="4536" w:type="dxa"/>
            <w:tcBorders>
              <w:top w:val="single" w:sz="4" w:space="0" w:color="000000"/>
              <w:left w:val="nil"/>
              <w:right w:val="nil"/>
            </w:tcBorders>
            <w:vAlign w:val="center"/>
          </w:tcPr>
          <w:p w14:paraId="53019FBA" w14:textId="77777777" w:rsidR="002B3258" w:rsidRPr="006538CA" w:rsidRDefault="002B3258" w:rsidP="00F83737">
            <w:pPr>
              <w:rPr>
                <w:rFonts w:ascii="Verdana" w:eastAsia="Verdana" w:hAnsi="Verdana" w:cs="Verdana"/>
                <w:b/>
                <w:sz w:val="18"/>
                <w:szCs w:val="18"/>
              </w:rPr>
            </w:pPr>
          </w:p>
        </w:tc>
        <w:tc>
          <w:tcPr>
            <w:tcW w:w="993" w:type="dxa"/>
            <w:tcBorders>
              <w:top w:val="single" w:sz="4" w:space="0" w:color="000000"/>
            </w:tcBorders>
            <w:vAlign w:val="center"/>
          </w:tcPr>
          <w:p w14:paraId="0059955D" w14:textId="77777777" w:rsidR="002B3258" w:rsidRPr="006538CA" w:rsidRDefault="002B3258" w:rsidP="00F83737">
            <w:pPr>
              <w:jc w:val="center"/>
              <w:rPr>
                <w:rFonts w:ascii="Verdana" w:eastAsia="Verdana" w:hAnsi="Verdana" w:cs="Verdana"/>
                <w:sz w:val="18"/>
                <w:szCs w:val="18"/>
              </w:rPr>
            </w:pPr>
          </w:p>
        </w:tc>
        <w:tc>
          <w:tcPr>
            <w:tcW w:w="992" w:type="dxa"/>
            <w:tcBorders>
              <w:top w:val="single" w:sz="4" w:space="0" w:color="000000"/>
            </w:tcBorders>
            <w:vAlign w:val="center"/>
          </w:tcPr>
          <w:p w14:paraId="07C3CEC1" w14:textId="77777777" w:rsidR="002B3258" w:rsidRPr="006538CA" w:rsidRDefault="002B3258" w:rsidP="00F83737">
            <w:pPr>
              <w:jc w:val="center"/>
              <w:rPr>
                <w:rFonts w:ascii="Verdana" w:eastAsia="Verdana" w:hAnsi="Verdana" w:cs="Verdana"/>
                <w:sz w:val="18"/>
                <w:szCs w:val="18"/>
              </w:rPr>
            </w:pPr>
          </w:p>
        </w:tc>
        <w:tc>
          <w:tcPr>
            <w:tcW w:w="993" w:type="dxa"/>
            <w:tcBorders>
              <w:top w:val="single" w:sz="4" w:space="0" w:color="000000"/>
            </w:tcBorders>
            <w:vAlign w:val="center"/>
          </w:tcPr>
          <w:p w14:paraId="7DDF7DE7" w14:textId="77777777" w:rsidR="002B3258" w:rsidRPr="006538CA" w:rsidRDefault="002B3258" w:rsidP="00F83737">
            <w:pPr>
              <w:jc w:val="center"/>
              <w:rPr>
                <w:rFonts w:ascii="Verdana" w:eastAsia="Verdana" w:hAnsi="Verdana" w:cs="Verdana"/>
                <w:sz w:val="18"/>
                <w:szCs w:val="18"/>
              </w:rPr>
            </w:pPr>
          </w:p>
        </w:tc>
        <w:tc>
          <w:tcPr>
            <w:tcW w:w="990" w:type="dxa"/>
            <w:tcBorders>
              <w:top w:val="single" w:sz="4" w:space="0" w:color="000000"/>
              <w:right w:val="nil"/>
            </w:tcBorders>
            <w:vAlign w:val="center"/>
          </w:tcPr>
          <w:p w14:paraId="01EE138E" w14:textId="77777777" w:rsidR="002B3258" w:rsidRPr="006538CA" w:rsidRDefault="002B3258" w:rsidP="00F83737">
            <w:pPr>
              <w:jc w:val="center"/>
              <w:rPr>
                <w:rFonts w:ascii="Verdana" w:eastAsia="Verdana" w:hAnsi="Verdana" w:cs="Verdana"/>
                <w:sz w:val="18"/>
                <w:szCs w:val="18"/>
              </w:rPr>
            </w:pPr>
          </w:p>
        </w:tc>
      </w:tr>
      <w:tr w:rsidR="002B3258" w:rsidRPr="006538CA" w14:paraId="36595E5A" w14:textId="77777777">
        <w:trPr>
          <w:cantSplit/>
          <w:trHeight w:val="255"/>
        </w:trPr>
        <w:tc>
          <w:tcPr>
            <w:tcW w:w="4536" w:type="dxa"/>
            <w:tcBorders>
              <w:left w:val="nil"/>
              <w:right w:val="nil"/>
            </w:tcBorders>
            <w:vAlign w:val="center"/>
          </w:tcPr>
          <w:p w14:paraId="73FCAFBF"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Implementar el desarrollo sostenible es demasiado costoso</w:t>
            </w:r>
          </w:p>
        </w:tc>
        <w:tc>
          <w:tcPr>
            <w:tcW w:w="993" w:type="dxa"/>
            <w:vAlign w:val="center"/>
          </w:tcPr>
          <w:p w14:paraId="3FEF280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3,55</w:t>
            </w:r>
          </w:p>
        </w:tc>
        <w:tc>
          <w:tcPr>
            <w:tcW w:w="992" w:type="dxa"/>
            <w:vAlign w:val="center"/>
          </w:tcPr>
          <w:p w14:paraId="54DF4EE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3,36</w:t>
            </w:r>
          </w:p>
        </w:tc>
        <w:tc>
          <w:tcPr>
            <w:tcW w:w="993" w:type="dxa"/>
            <w:vAlign w:val="center"/>
          </w:tcPr>
          <w:p w14:paraId="15E32D9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3,32</w:t>
            </w:r>
          </w:p>
        </w:tc>
        <w:tc>
          <w:tcPr>
            <w:tcW w:w="990" w:type="dxa"/>
            <w:tcBorders>
              <w:right w:val="nil"/>
            </w:tcBorders>
            <w:vAlign w:val="center"/>
          </w:tcPr>
          <w:p w14:paraId="4758D7B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4DDC09DA" w14:textId="77777777">
        <w:trPr>
          <w:cantSplit/>
          <w:trHeight w:val="255"/>
        </w:trPr>
        <w:tc>
          <w:tcPr>
            <w:tcW w:w="4536" w:type="dxa"/>
            <w:tcBorders>
              <w:left w:val="nil"/>
              <w:right w:val="nil"/>
            </w:tcBorders>
            <w:vAlign w:val="center"/>
          </w:tcPr>
          <w:p w14:paraId="1D8583BB"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No tenemos tiempo para los problemas sociales y medioambientales</w:t>
            </w:r>
          </w:p>
        </w:tc>
        <w:tc>
          <w:tcPr>
            <w:tcW w:w="993" w:type="dxa"/>
            <w:vAlign w:val="center"/>
          </w:tcPr>
          <w:p w14:paraId="261B590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2,98</w:t>
            </w:r>
          </w:p>
        </w:tc>
        <w:tc>
          <w:tcPr>
            <w:tcW w:w="992" w:type="dxa"/>
            <w:vAlign w:val="center"/>
          </w:tcPr>
          <w:p w14:paraId="02332EF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2,80</w:t>
            </w:r>
          </w:p>
        </w:tc>
        <w:tc>
          <w:tcPr>
            <w:tcW w:w="993" w:type="dxa"/>
            <w:vAlign w:val="center"/>
          </w:tcPr>
          <w:p w14:paraId="009CC5B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2,80</w:t>
            </w:r>
          </w:p>
        </w:tc>
        <w:tc>
          <w:tcPr>
            <w:tcW w:w="990" w:type="dxa"/>
            <w:tcBorders>
              <w:right w:val="nil"/>
            </w:tcBorders>
            <w:vAlign w:val="center"/>
          </w:tcPr>
          <w:p w14:paraId="195ADCF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73A28BE6" w14:textId="77777777">
        <w:trPr>
          <w:cantSplit/>
          <w:trHeight w:val="255"/>
        </w:trPr>
        <w:tc>
          <w:tcPr>
            <w:tcW w:w="4536" w:type="dxa"/>
            <w:tcBorders>
              <w:left w:val="nil"/>
              <w:right w:val="nil"/>
            </w:tcBorders>
            <w:vAlign w:val="center"/>
          </w:tcPr>
          <w:p w14:paraId="0D72CF44"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Las acciones de sostenibilidad pueden provocar pérdida de competitividad</w:t>
            </w:r>
          </w:p>
        </w:tc>
        <w:tc>
          <w:tcPr>
            <w:tcW w:w="993" w:type="dxa"/>
            <w:vAlign w:val="center"/>
          </w:tcPr>
          <w:p w14:paraId="08860BF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2,71</w:t>
            </w:r>
          </w:p>
        </w:tc>
        <w:tc>
          <w:tcPr>
            <w:tcW w:w="992" w:type="dxa"/>
            <w:vAlign w:val="center"/>
          </w:tcPr>
          <w:p w14:paraId="1984E4C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2,39</w:t>
            </w:r>
          </w:p>
        </w:tc>
        <w:tc>
          <w:tcPr>
            <w:tcW w:w="993" w:type="dxa"/>
            <w:vAlign w:val="center"/>
          </w:tcPr>
          <w:p w14:paraId="1A49AA6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2,41</w:t>
            </w:r>
          </w:p>
        </w:tc>
        <w:tc>
          <w:tcPr>
            <w:tcW w:w="990" w:type="dxa"/>
            <w:tcBorders>
              <w:right w:val="nil"/>
            </w:tcBorders>
            <w:vAlign w:val="center"/>
          </w:tcPr>
          <w:p w14:paraId="171AA11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50DD4FC8" w14:textId="77777777">
        <w:trPr>
          <w:cantSplit/>
          <w:trHeight w:val="255"/>
        </w:trPr>
        <w:tc>
          <w:tcPr>
            <w:tcW w:w="4536" w:type="dxa"/>
            <w:tcBorders>
              <w:left w:val="nil"/>
              <w:right w:val="nil"/>
            </w:tcBorders>
            <w:vAlign w:val="center"/>
          </w:tcPr>
          <w:p w14:paraId="3DDDFEA0"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Hay dificultad para financiar proyectos vinculados con la sostenibilidad</w:t>
            </w:r>
          </w:p>
        </w:tc>
        <w:tc>
          <w:tcPr>
            <w:tcW w:w="993" w:type="dxa"/>
            <w:vAlign w:val="center"/>
          </w:tcPr>
          <w:p w14:paraId="087E149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3,52</w:t>
            </w:r>
          </w:p>
        </w:tc>
        <w:tc>
          <w:tcPr>
            <w:tcW w:w="992" w:type="dxa"/>
            <w:vAlign w:val="center"/>
          </w:tcPr>
          <w:p w14:paraId="67E7F3B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3,15</w:t>
            </w:r>
          </w:p>
        </w:tc>
        <w:tc>
          <w:tcPr>
            <w:tcW w:w="993" w:type="dxa"/>
            <w:vAlign w:val="center"/>
          </w:tcPr>
          <w:p w14:paraId="487D82A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3,10</w:t>
            </w:r>
          </w:p>
        </w:tc>
        <w:tc>
          <w:tcPr>
            <w:tcW w:w="990" w:type="dxa"/>
            <w:tcBorders>
              <w:right w:val="nil"/>
            </w:tcBorders>
            <w:vAlign w:val="center"/>
          </w:tcPr>
          <w:p w14:paraId="120B26D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00385DB5" w14:textId="77777777">
        <w:trPr>
          <w:cantSplit/>
          <w:trHeight w:val="255"/>
        </w:trPr>
        <w:tc>
          <w:tcPr>
            <w:tcW w:w="4536" w:type="dxa"/>
            <w:tcBorders>
              <w:left w:val="nil"/>
              <w:right w:val="nil"/>
            </w:tcBorders>
            <w:vAlign w:val="center"/>
          </w:tcPr>
          <w:p w14:paraId="554A9168"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Falta formación medioambiental del personal</w:t>
            </w:r>
          </w:p>
        </w:tc>
        <w:tc>
          <w:tcPr>
            <w:tcW w:w="993" w:type="dxa"/>
            <w:vAlign w:val="center"/>
          </w:tcPr>
          <w:p w14:paraId="28B9363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3,46</w:t>
            </w:r>
          </w:p>
        </w:tc>
        <w:tc>
          <w:tcPr>
            <w:tcW w:w="992" w:type="dxa"/>
            <w:vAlign w:val="center"/>
          </w:tcPr>
          <w:p w14:paraId="6462E53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3,40</w:t>
            </w:r>
          </w:p>
        </w:tc>
        <w:tc>
          <w:tcPr>
            <w:tcW w:w="993" w:type="dxa"/>
            <w:vAlign w:val="center"/>
          </w:tcPr>
          <w:p w14:paraId="40FFDF5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3,30</w:t>
            </w:r>
          </w:p>
        </w:tc>
        <w:tc>
          <w:tcPr>
            <w:tcW w:w="990" w:type="dxa"/>
            <w:tcBorders>
              <w:right w:val="nil"/>
            </w:tcBorders>
            <w:vAlign w:val="center"/>
          </w:tcPr>
          <w:p w14:paraId="3327280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2525A827" w14:textId="77777777">
        <w:trPr>
          <w:cantSplit/>
          <w:trHeight w:val="255"/>
        </w:trPr>
        <w:tc>
          <w:tcPr>
            <w:tcW w:w="4536" w:type="dxa"/>
            <w:tcBorders>
              <w:left w:val="nil"/>
              <w:bottom w:val="single" w:sz="4" w:space="0" w:color="000000"/>
              <w:right w:val="nil"/>
            </w:tcBorders>
            <w:vAlign w:val="center"/>
          </w:tcPr>
          <w:p w14:paraId="0D6F9A36"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La normativa medioambiental resulta compleja de aplicar</w:t>
            </w:r>
          </w:p>
        </w:tc>
        <w:tc>
          <w:tcPr>
            <w:tcW w:w="993" w:type="dxa"/>
            <w:tcBorders>
              <w:bottom w:val="single" w:sz="4" w:space="0" w:color="000000"/>
            </w:tcBorders>
            <w:vAlign w:val="center"/>
          </w:tcPr>
          <w:p w14:paraId="0D7BB89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3,34</w:t>
            </w:r>
          </w:p>
        </w:tc>
        <w:tc>
          <w:tcPr>
            <w:tcW w:w="992" w:type="dxa"/>
            <w:tcBorders>
              <w:bottom w:val="single" w:sz="4" w:space="0" w:color="000000"/>
            </w:tcBorders>
            <w:vAlign w:val="center"/>
          </w:tcPr>
          <w:p w14:paraId="5E65A98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3,13</w:t>
            </w:r>
          </w:p>
        </w:tc>
        <w:tc>
          <w:tcPr>
            <w:tcW w:w="993" w:type="dxa"/>
            <w:tcBorders>
              <w:bottom w:val="single" w:sz="4" w:space="0" w:color="000000"/>
            </w:tcBorders>
            <w:vAlign w:val="center"/>
          </w:tcPr>
          <w:p w14:paraId="7D251A7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3,17</w:t>
            </w:r>
          </w:p>
        </w:tc>
        <w:tc>
          <w:tcPr>
            <w:tcW w:w="990" w:type="dxa"/>
            <w:tcBorders>
              <w:bottom w:val="single" w:sz="4" w:space="0" w:color="000000"/>
              <w:right w:val="nil"/>
            </w:tcBorders>
            <w:vAlign w:val="center"/>
          </w:tcPr>
          <w:p w14:paraId="1375B17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69D054DA" w14:textId="77777777">
        <w:trPr>
          <w:cantSplit/>
          <w:trHeight w:val="255"/>
        </w:trPr>
        <w:tc>
          <w:tcPr>
            <w:tcW w:w="8504" w:type="dxa"/>
            <w:gridSpan w:val="5"/>
            <w:tcBorders>
              <w:top w:val="single" w:sz="4" w:space="0" w:color="000000"/>
              <w:left w:val="nil"/>
              <w:right w:val="nil"/>
            </w:tcBorders>
            <w:vAlign w:val="center"/>
          </w:tcPr>
          <w:p w14:paraId="30B0A10F"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En una escala de 1 = Total desacuerdo a 5 = Total acuerdo</w:t>
            </w:r>
          </w:p>
          <w:p w14:paraId="031F7B78"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6"/>
                <w:szCs w:val="16"/>
              </w:rPr>
              <w:t>Diferencias estadísticamente significativas: (*): p</w:t>
            </w:r>
            <w:r w:rsidRPr="006538CA">
              <w:rPr>
                <w:rFonts w:ascii="Symbol" w:eastAsia="Symbol" w:hAnsi="Symbol" w:cs="Symbol"/>
                <w:sz w:val="16"/>
                <w:szCs w:val="16"/>
              </w:rPr>
              <w:t></w:t>
            </w:r>
            <w:r w:rsidRPr="006538CA">
              <w:rPr>
                <w:rFonts w:ascii="Verdana" w:eastAsia="Verdana" w:hAnsi="Verdana" w:cs="Verdana"/>
                <w:sz w:val="16"/>
                <w:szCs w:val="16"/>
              </w:rPr>
              <w:t>0,1; (**): p&lt;0,05; (***): p</w:t>
            </w:r>
            <w:r w:rsidRPr="006538CA">
              <w:rPr>
                <w:rFonts w:ascii="Symbol" w:eastAsia="Symbol" w:hAnsi="Symbol" w:cs="Symbol"/>
                <w:sz w:val="16"/>
                <w:szCs w:val="16"/>
              </w:rPr>
              <w:t></w:t>
            </w:r>
            <w:r w:rsidRPr="006538CA">
              <w:rPr>
                <w:rFonts w:ascii="Verdana" w:eastAsia="Verdana" w:hAnsi="Verdana" w:cs="Verdana"/>
                <w:sz w:val="16"/>
                <w:szCs w:val="16"/>
              </w:rPr>
              <w:t>0,01. - no significativa.</w:t>
            </w:r>
          </w:p>
        </w:tc>
      </w:tr>
    </w:tbl>
    <w:p w14:paraId="78541A1E" w14:textId="77777777" w:rsidR="002B3258" w:rsidRPr="006538CA" w:rsidRDefault="002B3258" w:rsidP="00F83737">
      <w:pPr>
        <w:spacing w:line="360" w:lineRule="auto"/>
        <w:jc w:val="both"/>
        <w:rPr>
          <w:rFonts w:eastAsia="Verdana"/>
        </w:rPr>
      </w:pPr>
    </w:p>
    <w:p w14:paraId="4D7AE975" w14:textId="77777777" w:rsidR="002B3258" w:rsidRPr="006538CA" w:rsidRDefault="00C00118" w:rsidP="00F83737">
      <w:pPr>
        <w:spacing w:line="360" w:lineRule="auto"/>
        <w:jc w:val="both"/>
        <w:rPr>
          <w:rFonts w:eastAsia="Verdana"/>
        </w:rPr>
      </w:pPr>
      <w:r w:rsidRPr="006538CA">
        <w:rPr>
          <w:rFonts w:eastAsia="Verdana"/>
        </w:rPr>
        <w:t xml:space="preserve">Solamente hemos hallado diferencias significativas al analizar el efecto de las barreras a la sostenibilidad de las pymes diferenciándolas según su edad en jóvenes y maduras (Cuadro </w:t>
      </w:r>
      <w:r w:rsidR="005162D0" w:rsidRPr="006538CA">
        <w:rPr>
          <w:rFonts w:eastAsia="Verdana"/>
        </w:rPr>
        <w:t>5</w:t>
      </w:r>
      <w:r w:rsidRPr="006538CA">
        <w:rPr>
          <w:rFonts w:eastAsia="Verdana"/>
        </w:rPr>
        <w:t>.8) en cuanto a la dificultad para financiar proyectos vinculados con la sostenibilidad, siendo las empresas jóvenes las que tienen mayor dificultad. Luego el ciclo de vida que atraviesa la pyme no parece ser un factor determinante en cuanto a los desafíos que le supone la adopción de medidas productivas para proteger el medioambiente.</w:t>
      </w:r>
    </w:p>
    <w:p w14:paraId="7F5B1161" w14:textId="77777777" w:rsidR="002B3258" w:rsidRPr="006538CA" w:rsidRDefault="002B3258" w:rsidP="00F83737">
      <w:pPr>
        <w:spacing w:line="360" w:lineRule="auto"/>
        <w:jc w:val="both"/>
        <w:rPr>
          <w:rFonts w:eastAsia="Verdana"/>
        </w:rPr>
      </w:pPr>
    </w:p>
    <w:p w14:paraId="63B6BB4F" w14:textId="77777777" w:rsidR="002B3258" w:rsidRPr="006538CA" w:rsidRDefault="002B3258" w:rsidP="00F83737">
      <w:pPr>
        <w:spacing w:line="360" w:lineRule="auto"/>
        <w:jc w:val="both"/>
        <w:rPr>
          <w:rFonts w:eastAsia="Verdana"/>
        </w:rPr>
      </w:pPr>
    </w:p>
    <w:tbl>
      <w:tblPr>
        <w:tblStyle w:val="aff3"/>
        <w:tblW w:w="8507" w:type="dxa"/>
        <w:tblInd w:w="0" w:type="dxa"/>
        <w:tblLayout w:type="fixed"/>
        <w:tblLook w:val="0000" w:firstRow="0" w:lastRow="0" w:firstColumn="0" w:lastColumn="0" w:noHBand="0" w:noVBand="0"/>
      </w:tblPr>
      <w:tblGrid>
        <w:gridCol w:w="4532"/>
        <w:gridCol w:w="994"/>
        <w:gridCol w:w="1986"/>
        <w:gridCol w:w="995"/>
      </w:tblGrid>
      <w:tr w:rsidR="002B3258" w:rsidRPr="006538CA" w14:paraId="596326AD" w14:textId="77777777">
        <w:trPr>
          <w:trHeight w:val="255"/>
        </w:trPr>
        <w:tc>
          <w:tcPr>
            <w:tcW w:w="8507" w:type="dxa"/>
            <w:gridSpan w:val="4"/>
            <w:tcBorders>
              <w:top w:val="nil"/>
              <w:left w:val="nil"/>
              <w:bottom w:val="single" w:sz="4" w:space="0" w:color="000000"/>
              <w:right w:val="nil"/>
            </w:tcBorders>
            <w:vAlign w:val="bottom"/>
          </w:tcPr>
          <w:p w14:paraId="743CB650"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Cuadro </w:t>
            </w:r>
            <w:r w:rsidR="005162D0" w:rsidRPr="006538CA">
              <w:rPr>
                <w:rFonts w:ascii="Verdana" w:eastAsia="Verdana" w:hAnsi="Verdana" w:cs="Verdana"/>
                <w:b/>
                <w:sz w:val="18"/>
                <w:szCs w:val="18"/>
              </w:rPr>
              <w:t>5</w:t>
            </w:r>
            <w:r w:rsidRPr="006538CA">
              <w:rPr>
                <w:rFonts w:ascii="Verdana" w:eastAsia="Verdana" w:hAnsi="Verdana" w:cs="Verdana"/>
                <w:b/>
                <w:sz w:val="18"/>
                <w:szCs w:val="18"/>
              </w:rPr>
              <w:t>.8</w:t>
            </w:r>
          </w:p>
          <w:p w14:paraId="582B1B7D"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Grado de acuerdo con las barreras para conseguir la sostenibilidad del negocio</w:t>
            </w:r>
          </w:p>
          <w:p w14:paraId="08CA7124" w14:textId="77777777" w:rsidR="002B3258" w:rsidRPr="006538CA" w:rsidRDefault="00C00118" w:rsidP="00F83737">
            <w:pPr>
              <w:keepNext/>
              <w:jc w:val="center"/>
              <w:rPr>
                <w:rFonts w:ascii="Verdana" w:eastAsia="Verdana" w:hAnsi="Verdana" w:cs="Verdana"/>
                <w:b/>
                <w:sz w:val="18"/>
                <w:szCs w:val="18"/>
                <w:vertAlign w:val="superscript"/>
              </w:rPr>
            </w:pPr>
            <w:r w:rsidRPr="006538CA">
              <w:rPr>
                <w:rFonts w:ascii="Verdana" w:eastAsia="Verdana" w:hAnsi="Verdana" w:cs="Verdana"/>
                <w:b/>
                <w:sz w:val="18"/>
                <w:szCs w:val="18"/>
              </w:rPr>
              <w:t>antigüedad de la empresa</w:t>
            </w:r>
          </w:p>
        </w:tc>
      </w:tr>
      <w:tr w:rsidR="002B3258" w:rsidRPr="006538CA" w14:paraId="403ECCEF" w14:textId="77777777">
        <w:trPr>
          <w:cantSplit/>
          <w:trHeight w:val="255"/>
        </w:trPr>
        <w:tc>
          <w:tcPr>
            <w:tcW w:w="4532" w:type="dxa"/>
            <w:tcBorders>
              <w:top w:val="nil"/>
              <w:left w:val="nil"/>
              <w:bottom w:val="single" w:sz="4" w:space="0" w:color="000000"/>
              <w:right w:val="nil"/>
            </w:tcBorders>
            <w:vAlign w:val="bottom"/>
          </w:tcPr>
          <w:p w14:paraId="4BCFA851" w14:textId="77777777" w:rsidR="002B3258" w:rsidRPr="006538CA" w:rsidRDefault="00C00118" w:rsidP="00F83737">
            <w:pPr>
              <w:jc w:val="center"/>
              <w:rPr>
                <w:rFonts w:ascii="Verdana" w:eastAsia="Verdana" w:hAnsi="Verdana" w:cs="Verdana"/>
                <w:sz w:val="20"/>
                <w:szCs w:val="20"/>
              </w:rPr>
            </w:pPr>
            <w:r w:rsidRPr="006538CA">
              <w:rPr>
                <w:rFonts w:ascii="Verdana" w:eastAsia="Verdana" w:hAnsi="Verdana" w:cs="Verdana"/>
                <w:sz w:val="18"/>
                <w:szCs w:val="18"/>
              </w:rPr>
              <w:t>Barreras a la sostenibilidad del negocio</w:t>
            </w:r>
          </w:p>
        </w:tc>
        <w:tc>
          <w:tcPr>
            <w:tcW w:w="994" w:type="dxa"/>
            <w:tcBorders>
              <w:top w:val="single" w:sz="4" w:space="0" w:color="000000"/>
              <w:left w:val="nil"/>
              <w:bottom w:val="single" w:sz="4" w:space="0" w:color="000000"/>
              <w:right w:val="nil"/>
            </w:tcBorders>
            <w:vAlign w:val="center"/>
          </w:tcPr>
          <w:p w14:paraId="787913B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Jóvenes</w:t>
            </w:r>
          </w:p>
        </w:tc>
        <w:tc>
          <w:tcPr>
            <w:tcW w:w="1986" w:type="dxa"/>
            <w:tcBorders>
              <w:top w:val="single" w:sz="4" w:space="0" w:color="000000"/>
              <w:left w:val="nil"/>
              <w:bottom w:val="single" w:sz="4" w:space="0" w:color="000000"/>
              <w:right w:val="nil"/>
            </w:tcBorders>
            <w:vAlign w:val="center"/>
          </w:tcPr>
          <w:p w14:paraId="57F69A6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Maduras</w:t>
            </w:r>
          </w:p>
        </w:tc>
        <w:tc>
          <w:tcPr>
            <w:tcW w:w="995" w:type="dxa"/>
            <w:tcBorders>
              <w:top w:val="single" w:sz="4" w:space="0" w:color="000000"/>
              <w:left w:val="nil"/>
              <w:bottom w:val="single" w:sz="4" w:space="0" w:color="000000"/>
              <w:right w:val="nil"/>
            </w:tcBorders>
            <w:vAlign w:val="center"/>
          </w:tcPr>
          <w:p w14:paraId="2A8EB83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Sig.</w:t>
            </w:r>
          </w:p>
        </w:tc>
      </w:tr>
      <w:tr w:rsidR="002B3258" w:rsidRPr="006538CA" w14:paraId="385A7354" w14:textId="77777777">
        <w:trPr>
          <w:cantSplit/>
          <w:trHeight w:val="255"/>
        </w:trPr>
        <w:tc>
          <w:tcPr>
            <w:tcW w:w="4532" w:type="dxa"/>
            <w:tcBorders>
              <w:top w:val="single" w:sz="4" w:space="0" w:color="000000"/>
              <w:left w:val="nil"/>
              <w:right w:val="nil"/>
            </w:tcBorders>
            <w:vAlign w:val="center"/>
          </w:tcPr>
          <w:p w14:paraId="4448BF52" w14:textId="77777777" w:rsidR="002B3258" w:rsidRPr="006538CA" w:rsidRDefault="002B3258" w:rsidP="00F83737">
            <w:pPr>
              <w:rPr>
                <w:rFonts w:ascii="Verdana" w:eastAsia="Verdana" w:hAnsi="Verdana" w:cs="Verdana"/>
                <w:b/>
                <w:sz w:val="18"/>
                <w:szCs w:val="18"/>
              </w:rPr>
            </w:pPr>
          </w:p>
        </w:tc>
        <w:tc>
          <w:tcPr>
            <w:tcW w:w="994" w:type="dxa"/>
            <w:tcBorders>
              <w:top w:val="single" w:sz="4" w:space="0" w:color="000000"/>
            </w:tcBorders>
            <w:vAlign w:val="center"/>
          </w:tcPr>
          <w:p w14:paraId="35E0861B" w14:textId="77777777" w:rsidR="002B3258" w:rsidRPr="006538CA" w:rsidRDefault="002B3258" w:rsidP="00F83737">
            <w:pPr>
              <w:jc w:val="center"/>
              <w:rPr>
                <w:rFonts w:ascii="Verdana" w:eastAsia="Verdana" w:hAnsi="Verdana" w:cs="Verdana"/>
                <w:sz w:val="18"/>
                <w:szCs w:val="18"/>
              </w:rPr>
            </w:pPr>
          </w:p>
        </w:tc>
        <w:tc>
          <w:tcPr>
            <w:tcW w:w="1986" w:type="dxa"/>
            <w:tcBorders>
              <w:top w:val="single" w:sz="4" w:space="0" w:color="000000"/>
            </w:tcBorders>
            <w:vAlign w:val="center"/>
          </w:tcPr>
          <w:p w14:paraId="01858112" w14:textId="77777777" w:rsidR="002B3258" w:rsidRPr="006538CA" w:rsidRDefault="002B3258" w:rsidP="00F83737">
            <w:pPr>
              <w:jc w:val="center"/>
              <w:rPr>
                <w:rFonts w:ascii="Verdana" w:eastAsia="Verdana" w:hAnsi="Verdana" w:cs="Verdana"/>
                <w:sz w:val="18"/>
                <w:szCs w:val="18"/>
              </w:rPr>
            </w:pPr>
          </w:p>
        </w:tc>
        <w:tc>
          <w:tcPr>
            <w:tcW w:w="995" w:type="dxa"/>
            <w:tcBorders>
              <w:top w:val="single" w:sz="4" w:space="0" w:color="000000"/>
              <w:right w:val="nil"/>
            </w:tcBorders>
            <w:vAlign w:val="center"/>
          </w:tcPr>
          <w:p w14:paraId="79B5390C" w14:textId="77777777" w:rsidR="002B3258" w:rsidRPr="006538CA" w:rsidRDefault="002B3258" w:rsidP="00F83737">
            <w:pPr>
              <w:jc w:val="center"/>
              <w:rPr>
                <w:rFonts w:ascii="Verdana" w:eastAsia="Verdana" w:hAnsi="Verdana" w:cs="Verdana"/>
                <w:sz w:val="18"/>
                <w:szCs w:val="18"/>
              </w:rPr>
            </w:pPr>
          </w:p>
        </w:tc>
      </w:tr>
      <w:tr w:rsidR="002B3258" w:rsidRPr="006538CA" w14:paraId="6961A16F" w14:textId="77777777">
        <w:trPr>
          <w:cantSplit/>
          <w:trHeight w:val="255"/>
        </w:trPr>
        <w:tc>
          <w:tcPr>
            <w:tcW w:w="4532" w:type="dxa"/>
            <w:tcBorders>
              <w:left w:val="nil"/>
              <w:right w:val="nil"/>
            </w:tcBorders>
            <w:vAlign w:val="center"/>
          </w:tcPr>
          <w:p w14:paraId="0107272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Implementar el desarrollo sostenible es demasiado costoso</w:t>
            </w:r>
          </w:p>
        </w:tc>
        <w:tc>
          <w:tcPr>
            <w:tcW w:w="994" w:type="dxa"/>
            <w:vAlign w:val="center"/>
          </w:tcPr>
          <w:p w14:paraId="0A768BA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3,49</w:t>
            </w:r>
          </w:p>
        </w:tc>
        <w:tc>
          <w:tcPr>
            <w:tcW w:w="1986" w:type="dxa"/>
            <w:vAlign w:val="center"/>
          </w:tcPr>
          <w:p w14:paraId="00D8D9F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3,38</w:t>
            </w:r>
          </w:p>
        </w:tc>
        <w:tc>
          <w:tcPr>
            <w:tcW w:w="995" w:type="dxa"/>
            <w:tcBorders>
              <w:right w:val="nil"/>
            </w:tcBorders>
            <w:vAlign w:val="center"/>
          </w:tcPr>
          <w:p w14:paraId="1A2DC816"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24993846" w14:textId="77777777">
        <w:trPr>
          <w:cantSplit/>
          <w:trHeight w:val="255"/>
        </w:trPr>
        <w:tc>
          <w:tcPr>
            <w:tcW w:w="4532" w:type="dxa"/>
            <w:tcBorders>
              <w:left w:val="nil"/>
              <w:right w:val="nil"/>
            </w:tcBorders>
            <w:vAlign w:val="center"/>
          </w:tcPr>
          <w:p w14:paraId="617B1E2D"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No tenemos tiempo para los problemas sociales y medioambientales</w:t>
            </w:r>
          </w:p>
        </w:tc>
        <w:tc>
          <w:tcPr>
            <w:tcW w:w="994" w:type="dxa"/>
            <w:vAlign w:val="center"/>
          </w:tcPr>
          <w:p w14:paraId="4B41920B"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2,86</w:t>
            </w:r>
          </w:p>
        </w:tc>
        <w:tc>
          <w:tcPr>
            <w:tcW w:w="1986" w:type="dxa"/>
            <w:vAlign w:val="center"/>
          </w:tcPr>
          <w:p w14:paraId="2D8C86D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2,76</w:t>
            </w:r>
          </w:p>
        </w:tc>
        <w:tc>
          <w:tcPr>
            <w:tcW w:w="995" w:type="dxa"/>
            <w:tcBorders>
              <w:right w:val="nil"/>
            </w:tcBorders>
            <w:vAlign w:val="center"/>
          </w:tcPr>
          <w:p w14:paraId="031DAD9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6011AF49" w14:textId="77777777">
        <w:trPr>
          <w:cantSplit/>
          <w:trHeight w:val="255"/>
        </w:trPr>
        <w:tc>
          <w:tcPr>
            <w:tcW w:w="4532" w:type="dxa"/>
            <w:tcBorders>
              <w:left w:val="nil"/>
              <w:right w:val="nil"/>
            </w:tcBorders>
            <w:vAlign w:val="center"/>
          </w:tcPr>
          <w:p w14:paraId="251094AC"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Las acciones de sostenibilidad pueden provocar pérdida de competitividad</w:t>
            </w:r>
          </w:p>
        </w:tc>
        <w:tc>
          <w:tcPr>
            <w:tcW w:w="994" w:type="dxa"/>
            <w:vAlign w:val="center"/>
          </w:tcPr>
          <w:p w14:paraId="082460A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2,58</w:t>
            </w:r>
          </w:p>
        </w:tc>
        <w:tc>
          <w:tcPr>
            <w:tcW w:w="1986" w:type="dxa"/>
            <w:vAlign w:val="center"/>
          </w:tcPr>
          <w:p w14:paraId="769CBC28"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2,48</w:t>
            </w:r>
          </w:p>
        </w:tc>
        <w:tc>
          <w:tcPr>
            <w:tcW w:w="995" w:type="dxa"/>
            <w:tcBorders>
              <w:right w:val="nil"/>
            </w:tcBorders>
            <w:vAlign w:val="center"/>
          </w:tcPr>
          <w:p w14:paraId="75EB546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0C47BFE7" w14:textId="77777777">
        <w:trPr>
          <w:cantSplit/>
          <w:trHeight w:val="255"/>
        </w:trPr>
        <w:tc>
          <w:tcPr>
            <w:tcW w:w="4532" w:type="dxa"/>
            <w:tcBorders>
              <w:left w:val="nil"/>
              <w:right w:val="nil"/>
            </w:tcBorders>
            <w:vAlign w:val="center"/>
          </w:tcPr>
          <w:p w14:paraId="217E6275"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Hay dificultad para financiar proyectos vinculados con la sostenibilidad</w:t>
            </w:r>
          </w:p>
        </w:tc>
        <w:tc>
          <w:tcPr>
            <w:tcW w:w="994" w:type="dxa"/>
            <w:vAlign w:val="center"/>
          </w:tcPr>
          <w:p w14:paraId="0893DB4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3,48</w:t>
            </w:r>
          </w:p>
        </w:tc>
        <w:tc>
          <w:tcPr>
            <w:tcW w:w="1986" w:type="dxa"/>
            <w:vAlign w:val="center"/>
          </w:tcPr>
          <w:p w14:paraId="2B50E6A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3,15</w:t>
            </w:r>
          </w:p>
        </w:tc>
        <w:tc>
          <w:tcPr>
            <w:tcW w:w="995" w:type="dxa"/>
            <w:tcBorders>
              <w:right w:val="nil"/>
            </w:tcBorders>
            <w:vAlign w:val="center"/>
          </w:tcPr>
          <w:p w14:paraId="59AE3C2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1A96DB01" w14:textId="77777777">
        <w:trPr>
          <w:cantSplit/>
          <w:trHeight w:val="255"/>
        </w:trPr>
        <w:tc>
          <w:tcPr>
            <w:tcW w:w="4532" w:type="dxa"/>
            <w:tcBorders>
              <w:left w:val="nil"/>
              <w:right w:val="nil"/>
            </w:tcBorders>
            <w:vAlign w:val="center"/>
          </w:tcPr>
          <w:p w14:paraId="3799B8D1"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Falta formación medioambiental del personal</w:t>
            </w:r>
          </w:p>
        </w:tc>
        <w:tc>
          <w:tcPr>
            <w:tcW w:w="994" w:type="dxa"/>
            <w:vAlign w:val="center"/>
          </w:tcPr>
          <w:p w14:paraId="1F53F0B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3,40</w:t>
            </w:r>
          </w:p>
        </w:tc>
        <w:tc>
          <w:tcPr>
            <w:tcW w:w="1986" w:type="dxa"/>
            <w:vAlign w:val="center"/>
          </w:tcPr>
          <w:p w14:paraId="724728B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3,38</w:t>
            </w:r>
          </w:p>
        </w:tc>
        <w:tc>
          <w:tcPr>
            <w:tcW w:w="995" w:type="dxa"/>
            <w:tcBorders>
              <w:right w:val="nil"/>
            </w:tcBorders>
            <w:vAlign w:val="center"/>
          </w:tcPr>
          <w:p w14:paraId="2EF2258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2C6CC4F3" w14:textId="77777777">
        <w:trPr>
          <w:cantSplit/>
          <w:trHeight w:val="255"/>
        </w:trPr>
        <w:tc>
          <w:tcPr>
            <w:tcW w:w="4532" w:type="dxa"/>
            <w:tcBorders>
              <w:left w:val="nil"/>
              <w:bottom w:val="single" w:sz="4" w:space="0" w:color="000000"/>
              <w:right w:val="nil"/>
            </w:tcBorders>
            <w:vAlign w:val="center"/>
          </w:tcPr>
          <w:p w14:paraId="285C6DDC"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La normativa medioambiental resulta compleja de aplicar</w:t>
            </w:r>
          </w:p>
        </w:tc>
        <w:tc>
          <w:tcPr>
            <w:tcW w:w="994" w:type="dxa"/>
            <w:tcBorders>
              <w:bottom w:val="single" w:sz="4" w:space="0" w:color="000000"/>
            </w:tcBorders>
            <w:vAlign w:val="center"/>
          </w:tcPr>
          <w:p w14:paraId="7CEF691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3,26</w:t>
            </w:r>
          </w:p>
        </w:tc>
        <w:tc>
          <w:tcPr>
            <w:tcW w:w="1986" w:type="dxa"/>
            <w:tcBorders>
              <w:bottom w:val="single" w:sz="4" w:space="0" w:color="000000"/>
            </w:tcBorders>
            <w:vAlign w:val="center"/>
          </w:tcPr>
          <w:p w14:paraId="07A04F5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3,19</w:t>
            </w:r>
          </w:p>
        </w:tc>
        <w:tc>
          <w:tcPr>
            <w:tcW w:w="995" w:type="dxa"/>
            <w:tcBorders>
              <w:bottom w:val="single" w:sz="4" w:space="0" w:color="000000"/>
              <w:right w:val="nil"/>
            </w:tcBorders>
            <w:vAlign w:val="center"/>
          </w:tcPr>
          <w:p w14:paraId="2C113D6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2D7961E4" w14:textId="77777777">
        <w:trPr>
          <w:cantSplit/>
          <w:trHeight w:val="255"/>
        </w:trPr>
        <w:tc>
          <w:tcPr>
            <w:tcW w:w="8507" w:type="dxa"/>
            <w:gridSpan w:val="4"/>
            <w:tcBorders>
              <w:top w:val="single" w:sz="4" w:space="0" w:color="000000"/>
              <w:left w:val="nil"/>
              <w:right w:val="nil"/>
            </w:tcBorders>
            <w:vAlign w:val="center"/>
          </w:tcPr>
          <w:p w14:paraId="63CC6AC7"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En una escala de 1 = Total desacuerdo a 5 = Total acuerdo</w:t>
            </w:r>
          </w:p>
          <w:p w14:paraId="34293F9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6"/>
                <w:szCs w:val="16"/>
              </w:rPr>
              <w:t>Diferencias estadísticamente significativas: (*): p</w:t>
            </w:r>
            <w:r w:rsidRPr="006538CA">
              <w:rPr>
                <w:rFonts w:ascii="Symbol" w:eastAsia="Symbol" w:hAnsi="Symbol" w:cs="Symbol"/>
                <w:sz w:val="16"/>
                <w:szCs w:val="16"/>
              </w:rPr>
              <w:t></w:t>
            </w:r>
            <w:r w:rsidRPr="006538CA">
              <w:rPr>
                <w:rFonts w:ascii="Verdana" w:eastAsia="Verdana" w:hAnsi="Verdana" w:cs="Verdana"/>
                <w:sz w:val="16"/>
                <w:szCs w:val="16"/>
              </w:rPr>
              <w:t>0,1; (**): p&lt;0,05; (***): p</w:t>
            </w:r>
            <w:r w:rsidRPr="006538CA">
              <w:rPr>
                <w:rFonts w:ascii="Symbol" w:eastAsia="Symbol" w:hAnsi="Symbol" w:cs="Symbol"/>
                <w:sz w:val="16"/>
                <w:szCs w:val="16"/>
              </w:rPr>
              <w:t></w:t>
            </w:r>
            <w:r w:rsidRPr="006538CA">
              <w:rPr>
                <w:rFonts w:ascii="Verdana" w:eastAsia="Verdana" w:hAnsi="Verdana" w:cs="Verdana"/>
                <w:sz w:val="16"/>
                <w:szCs w:val="16"/>
              </w:rPr>
              <w:t>0,01. - no significativa.</w:t>
            </w:r>
          </w:p>
        </w:tc>
      </w:tr>
    </w:tbl>
    <w:p w14:paraId="24AD4018" w14:textId="77777777" w:rsidR="002B3258" w:rsidRPr="006538CA" w:rsidRDefault="002B3258" w:rsidP="00F83737">
      <w:pPr>
        <w:spacing w:line="360" w:lineRule="auto"/>
        <w:jc w:val="both"/>
        <w:rPr>
          <w:rFonts w:eastAsia="Verdana"/>
        </w:rPr>
      </w:pPr>
    </w:p>
    <w:p w14:paraId="2580B183" w14:textId="77777777" w:rsidR="002B3258" w:rsidRPr="006538CA" w:rsidRDefault="00C00118" w:rsidP="00F83737">
      <w:pPr>
        <w:spacing w:line="360" w:lineRule="auto"/>
        <w:jc w:val="both"/>
        <w:rPr>
          <w:rFonts w:eastAsia="Verdana"/>
        </w:rPr>
      </w:pPr>
      <w:r w:rsidRPr="006538CA">
        <w:rPr>
          <w:rFonts w:eastAsia="Verdana"/>
        </w:rPr>
        <w:t>Por último, hemos evaluado si el sector de actividad de la pyme condiciona su forma de afrontar las barreras que se pueden encontrar en los procesos de transición hacia la sostenibilidad del negocio no habiendo encontrado diferencias significativas, salvo una muy débil en el caso de no contar con</w:t>
      </w:r>
      <w:r w:rsidRPr="006538CA">
        <w:t xml:space="preserve"> </w:t>
      </w:r>
      <w:r w:rsidRPr="006538CA">
        <w:rPr>
          <w:rFonts w:eastAsia="Verdana"/>
        </w:rPr>
        <w:t xml:space="preserve">tiempo para atender a los problemas sociales y medioambientales (Cuadro </w:t>
      </w:r>
      <w:r w:rsidR="005162D0" w:rsidRPr="006538CA">
        <w:rPr>
          <w:rFonts w:eastAsia="Verdana"/>
        </w:rPr>
        <w:t>5</w:t>
      </w:r>
      <w:r w:rsidRPr="006538CA">
        <w:rPr>
          <w:rFonts w:eastAsia="Verdana"/>
        </w:rPr>
        <w:t>.9). En ese caso las empresas del sector de la construcción son las que tienen mayor dificultad con esa barrera seguida de las comerciales (3,08 y 2,91 respectivamente).</w:t>
      </w:r>
    </w:p>
    <w:p w14:paraId="5526AB6E" w14:textId="2CC6D876" w:rsidR="002B3258" w:rsidRDefault="002B3258" w:rsidP="00F83737">
      <w:pPr>
        <w:spacing w:line="360" w:lineRule="auto"/>
        <w:jc w:val="both"/>
        <w:rPr>
          <w:rFonts w:eastAsia="Verdana"/>
        </w:rPr>
      </w:pPr>
    </w:p>
    <w:p w14:paraId="636AFE75" w14:textId="1AB0B54F" w:rsidR="00552BB7" w:rsidRDefault="00552BB7" w:rsidP="00F83737">
      <w:pPr>
        <w:spacing w:line="360" w:lineRule="auto"/>
        <w:jc w:val="both"/>
        <w:rPr>
          <w:rFonts w:eastAsia="Verdana"/>
        </w:rPr>
      </w:pPr>
    </w:p>
    <w:p w14:paraId="08285345" w14:textId="77777777" w:rsidR="00552BB7" w:rsidRPr="006538CA" w:rsidRDefault="00552BB7" w:rsidP="00F83737">
      <w:pPr>
        <w:spacing w:line="360" w:lineRule="auto"/>
        <w:jc w:val="both"/>
        <w:rPr>
          <w:rFonts w:eastAsia="Verdana"/>
        </w:rPr>
      </w:pPr>
    </w:p>
    <w:tbl>
      <w:tblPr>
        <w:tblStyle w:val="aff4"/>
        <w:tblW w:w="8899" w:type="dxa"/>
        <w:jc w:val="center"/>
        <w:tblInd w:w="0" w:type="dxa"/>
        <w:tblLayout w:type="fixed"/>
        <w:tblLook w:val="0000" w:firstRow="0" w:lastRow="0" w:firstColumn="0" w:lastColumn="0" w:noHBand="0" w:noVBand="0"/>
      </w:tblPr>
      <w:tblGrid>
        <w:gridCol w:w="20"/>
        <w:gridCol w:w="3833"/>
        <w:gridCol w:w="851"/>
        <w:gridCol w:w="851"/>
        <w:gridCol w:w="1000"/>
        <w:gridCol w:w="831"/>
        <w:gridCol w:w="559"/>
        <w:gridCol w:w="822"/>
        <w:gridCol w:w="132"/>
      </w:tblGrid>
      <w:tr w:rsidR="002B3258" w:rsidRPr="006538CA" w14:paraId="63A1260C" w14:textId="77777777">
        <w:trPr>
          <w:trHeight w:val="255"/>
          <w:jc w:val="center"/>
        </w:trPr>
        <w:tc>
          <w:tcPr>
            <w:tcW w:w="19" w:type="dxa"/>
            <w:tcBorders>
              <w:top w:val="nil"/>
              <w:left w:val="nil"/>
              <w:bottom w:val="single" w:sz="4" w:space="0" w:color="000000"/>
              <w:right w:val="nil"/>
            </w:tcBorders>
          </w:tcPr>
          <w:p w14:paraId="478B87AF" w14:textId="77777777" w:rsidR="002B3258" w:rsidRPr="006538CA" w:rsidRDefault="002B3258" w:rsidP="00F83737">
            <w:pPr>
              <w:keepNext/>
              <w:jc w:val="center"/>
              <w:rPr>
                <w:rFonts w:ascii="Verdana" w:eastAsia="Verdana" w:hAnsi="Verdana" w:cs="Verdana"/>
                <w:b/>
                <w:sz w:val="18"/>
                <w:szCs w:val="18"/>
              </w:rPr>
            </w:pPr>
          </w:p>
        </w:tc>
        <w:tc>
          <w:tcPr>
            <w:tcW w:w="8880" w:type="dxa"/>
            <w:gridSpan w:val="8"/>
            <w:tcBorders>
              <w:top w:val="nil"/>
              <w:left w:val="nil"/>
              <w:bottom w:val="single" w:sz="4" w:space="0" w:color="000000"/>
              <w:right w:val="nil"/>
            </w:tcBorders>
            <w:vAlign w:val="bottom"/>
          </w:tcPr>
          <w:p w14:paraId="4EE10D8E"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 xml:space="preserve">Cuadro </w:t>
            </w:r>
            <w:r w:rsidR="005162D0" w:rsidRPr="006538CA">
              <w:rPr>
                <w:rFonts w:ascii="Verdana" w:eastAsia="Verdana" w:hAnsi="Verdana" w:cs="Verdana"/>
                <w:b/>
                <w:sz w:val="18"/>
                <w:szCs w:val="18"/>
              </w:rPr>
              <w:t>5</w:t>
            </w:r>
            <w:r w:rsidRPr="006538CA">
              <w:rPr>
                <w:rFonts w:ascii="Verdana" w:eastAsia="Verdana" w:hAnsi="Verdana" w:cs="Verdana"/>
                <w:b/>
                <w:sz w:val="18"/>
                <w:szCs w:val="18"/>
              </w:rPr>
              <w:t>.9</w:t>
            </w:r>
          </w:p>
          <w:p w14:paraId="2AD1D748"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Grado de acuerdo con las barreras para conseguir la sostenibilidad del negocio</w:t>
            </w:r>
          </w:p>
          <w:p w14:paraId="4F3C9EB3" w14:textId="77777777" w:rsidR="002B3258" w:rsidRPr="006538CA" w:rsidRDefault="00C00118" w:rsidP="00F83737">
            <w:pPr>
              <w:keepNext/>
              <w:jc w:val="center"/>
              <w:rPr>
                <w:rFonts w:ascii="Verdana" w:eastAsia="Verdana" w:hAnsi="Verdana" w:cs="Verdana"/>
                <w:b/>
                <w:sz w:val="18"/>
                <w:szCs w:val="18"/>
              </w:rPr>
            </w:pPr>
            <w:r w:rsidRPr="006538CA">
              <w:rPr>
                <w:rFonts w:ascii="Verdana" w:eastAsia="Verdana" w:hAnsi="Verdana" w:cs="Verdana"/>
                <w:b/>
                <w:sz w:val="18"/>
                <w:szCs w:val="18"/>
              </w:rPr>
              <w:t>sector de la empresa</w:t>
            </w:r>
          </w:p>
        </w:tc>
      </w:tr>
      <w:tr w:rsidR="002B3258" w:rsidRPr="006538CA" w14:paraId="4E144A3D" w14:textId="77777777">
        <w:trPr>
          <w:gridAfter w:val="1"/>
          <w:wAfter w:w="132" w:type="dxa"/>
          <w:cantSplit/>
          <w:trHeight w:val="255"/>
          <w:jc w:val="center"/>
        </w:trPr>
        <w:tc>
          <w:tcPr>
            <w:tcW w:w="3853" w:type="dxa"/>
            <w:gridSpan w:val="2"/>
            <w:tcBorders>
              <w:top w:val="nil"/>
              <w:left w:val="nil"/>
              <w:bottom w:val="single" w:sz="4" w:space="0" w:color="000000"/>
              <w:right w:val="nil"/>
            </w:tcBorders>
            <w:vAlign w:val="center"/>
          </w:tcPr>
          <w:p w14:paraId="383D7F37" w14:textId="77777777" w:rsidR="002B3258" w:rsidRPr="006538CA" w:rsidRDefault="00C00118" w:rsidP="00F83737">
            <w:pPr>
              <w:jc w:val="center"/>
              <w:rPr>
                <w:rFonts w:ascii="Verdana" w:eastAsia="Verdana" w:hAnsi="Verdana" w:cs="Verdana"/>
                <w:sz w:val="20"/>
                <w:szCs w:val="20"/>
              </w:rPr>
            </w:pPr>
            <w:r w:rsidRPr="006538CA">
              <w:rPr>
                <w:rFonts w:ascii="Verdana" w:eastAsia="Verdana" w:hAnsi="Verdana" w:cs="Verdana"/>
                <w:sz w:val="18"/>
                <w:szCs w:val="18"/>
              </w:rPr>
              <w:t>Barreras a la sostenibilidad del negocio</w:t>
            </w:r>
          </w:p>
        </w:tc>
        <w:tc>
          <w:tcPr>
            <w:tcW w:w="851" w:type="dxa"/>
            <w:tcBorders>
              <w:top w:val="single" w:sz="4" w:space="0" w:color="000000"/>
              <w:left w:val="nil"/>
              <w:bottom w:val="single" w:sz="4" w:space="0" w:color="000000"/>
              <w:right w:val="nil"/>
            </w:tcBorders>
          </w:tcPr>
          <w:p w14:paraId="2A462731" w14:textId="77777777" w:rsidR="002B3258" w:rsidRPr="006538CA" w:rsidRDefault="00C00118" w:rsidP="00F83737">
            <w:pPr>
              <w:jc w:val="center"/>
              <w:rPr>
                <w:rFonts w:ascii="Verdana" w:eastAsia="Verdana" w:hAnsi="Verdana" w:cs="Verdana"/>
                <w:sz w:val="18"/>
                <w:szCs w:val="18"/>
              </w:rPr>
            </w:pPr>
            <w:proofErr w:type="spellStart"/>
            <w:r w:rsidRPr="006538CA">
              <w:rPr>
                <w:rFonts w:ascii="Verdana" w:eastAsia="Verdana" w:hAnsi="Verdana" w:cs="Verdana"/>
                <w:sz w:val="18"/>
                <w:szCs w:val="18"/>
              </w:rPr>
              <w:t>Agrop</w:t>
            </w:r>
            <w:proofErr w:type="spellEnd"/>
          </w:p>
        </w:tc>
        <w:tc>
          <w:tcPr>
            <w:tcW w:w="851" w:type="dxa"/>
            <w:tcBorders>
              <w:top w:val="single" w:sz="4" w:space="0" w:color="000000"/>
              <w:left w:val="nil"/>
              <w:bottom w:val="single" w:sz="4" w:space="0" w:color="000000"/>
              <w:right w:val="nil"/>
            </w:tcBorders>
            <w:vAlign w:val="center"/>
          </w:tcPr>
          <w:p w14:paraId="605A3DD8" w14:textId="77777777" w:rsidR="002B3258" w:rsidRPr="006538CA" w:rsidRDefault="00C00118" w:rsidP="00F83737">
            <w:pPr>
              <w:jc w:val="center"/>
              <w:rPr>
                <w:rFonts w:ascii="Verdana" w:eastAsia="Verdana" w:hAnsi="Verdana" w:cs="Verdana"/>
                <w:sz w:val="18"/>
                <w:szCs w:val="18"/>
              </w:rPr>
            </w:pPr>
            <w:proofErr w:type="spellStart"/>
            <w:r w:rsidRPr="006538CA">
              <w:rPr>
                <w:rFonts w:ascii="Verdana" w:eastAsia="Verdana" w:hAnsi="Verdana" w:cs="Verdana"/>
                <w:sz w:val="18"/>
                <w:szCs w:val="18"/>
              </w:rPr>
              <w:t>Industr</w:t>
            </w:r>
            <w:proofErr w:type="spellEnd"/>
          </w:p>
        </w:tc>
        <w:tc>
          <w:tcPr>
            <w:tcW w:w="1000" w:type="dxa"/>
            <w:tcBorders>
              <w:top w:val="single" w:sz="4" w:space="0" w:color="000000"/>
              <w:left w:val="nil"/>
              <w:bottom w:val="single" w:sz="4" w:space="0" w:color="000000"/>
              <w:right w:val="nil"/>
            </w:tcBorders>
            <w:vAlign w:val="center"/>
          </w:tcPr>
          <w:p w14:paraId="01036668" w14:textId="77777777" w:rsidR="002B3258" w:rsidRPr="006538CA" w:rsidRDefault="00C00118" w:rsidP="00F83737">
            <w:pPr>
              <w:jc w:val="center"/>
              <w:rPr>
                <w:rFonts w:ascii="Verdana" w:eastAsia="Verdana" w:hAnsi="Verdana" w:cs="Verdana"/>
                <w:sz w:val="18"/>
                <w:szCs w:val="18"/>
              </w:rPr>
            </w:pPr>
            <w:proofErr w:type="spellStart"/>
            <w:r w:rsidRPr="006538CA">
              <w:rPr>
                <w:rFonts w:ascii="Verdana" w:eastAsia="Verdana" w:hAnsi="Verdana" w:cs="Verdana"/>
                <w:sz w:val="18"/>
                <w:szCs w:val="18"/>
              </w:rPr>
              <w:t>Construc</w:t>
            </w:r>
            <w:proofErr w:type="spellEnd"/>
          </w:p>
        </w:tc>
        <w:tc>
          <w:tcPr>
            <w:tcW w:w="831" w:type="dxa"/>
            <w:tcBorders>
              <w:top w:val="single" w:sz="4" w:space="0" w:color="000000"/>
              <w:left w:val="nil"/>
              <w:bottom w:val="single" w:sz="4" w:space="0" w:color="000000"/>
              <w:right w:val="nil"/>
            </w:tcBorders>
            <w:vAlign w:val="center"/>
          </w:tcPr>
          <w:p w14:paraId="7A7C5C93"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Comer</w:t>
            </w:r>
          </w:p>
        </w:tc>
        <w:tc>
          <w:tcPr>
            <w:tcW w:w="559" w:type="dxa"/>
            <w:tcBorders>
              <w:top w:val="single" w:sz="4" w:space="0" w:color="000000"/>
              <w:left w:val="nil"/>
              <w:bottom w:val="single" w:sz="4" w:space="0" w:color="000000"/>
              <w:right w:val="nil"/>
            </w:tcBorders>
            <w:vAlign w:val="center"/>
          </w:tcPr>
          <w:p w14:paraId="0FF86779" w14:textId="77777777" w:rsidR="002B3258" w:rsidRPr="006538CA" w:rsidRDefault="00C00118" w:rsidP="00F83737">
            <w:pPr>
              <w:jc w:val="center"/>
              <w:rPr>
                <w:rFonts w:ascii="Verdana" w:eastAsia="Verdana" w:hAnsi="Verdana" w:cs="Verdana"/>
                <w:sz w:val="18"/>
                <w:szCs w:val="18"/>
              </w:rPr>
            </w:pPr>
            <w:proofErr w:type="spellStart"/>
            <w:r w:rsidRPr="006538CA">
              <w:rPr>
                <w:rFonts w:ascii="Verdana" w:eastAsia="Verdana" w:hAnsi="Verdana" w:cs="Verdana"/>
                <w:sz w:val="18"/>
                <w:szCs w:val="18"/>
              </w:rPr>
              <w:t>Servic</w:t>
            </w:r>
            <w:proofErr w:type="spellEnd"/>
          </w:p>
        </w:tc>
        <w:tc>
          <w:tcPr>
            <w:tcW w:w="822" w:type="dxa"/>
            <w:tcBorders>
              <w:top w:val="single" w:sz="4" w:space="0" w:color="000000"/>
              <w:left w:val="nil"/>
              <w:bottom w:val="single" w:sz="4" w:space="0" w:color="000000"/>
              <w:right w:val="nil"/>
            </w:tcBorders>
          </w:tcPr>
          <w:p w14:paraId="47A6338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Sig.</w:t>
            </w:r>
          </w:p>
        </w:tc>
      </w:tr>
      <w:tr w:rsidR="002B3258" w:rsidRPr="006538CA" w14:paraId="17E5511B" w14:textId="77777777">
        <w:trPr>
          <w:gridAfter w:val="1"/>
          <w:wAfter w:w="132" w:type="dxa"/>
          <w:cantSplit/>
          <w:trHeight w:val="255"/>
          <w:jc w:val="center"/>
        </w:trPr>
        <w:tc>
          <w:tcPr>
            <w:tcW w:w="3853" w:type="dxa"/>
            <w:gridSpan w:val="2"/>
            <w:tcBorders>
              <w:left w:val="nil"/>
              <w:right w:val="nil"/>
            </w:tcBorders>
            <w:vAlign w:val="center"/>
          </w:tcPr>
          <w:p w14:paraId="7B70F1D4"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Implementar el desarrollo sostenible es demasiado costoso</w:t>
            </w:r>
          </w:p>
        </w:tc>
        <w:tc>
          <w:tcPr>
            <w:tcW w:w="851" w:type="dxa"/>
            <w:vAlign w:val="center"/>
          </w:tcPr>
          <w:p w14:paraId="36FA52E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3,27</w:t>
            </w:r>
          </w:p>
        </w:tc>
        <w:tc>
          <w:tcPr>
            <w:tcW w:w="851" w:type="dxa"/>
            <w:vAlign w:val="center"/>
          </w:tcPr>
          <w:p w14:paraId="3C4ADED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3,45</w:t>
            </w:r>
          </w:p>
        </w:tc>
        <w:tc>
          <w:tcPr>
            <w:tcW w:w="1000" w:type="dxa"/>
            <w:vAlign w:val="center"/>
          </w:tcPr>
          <w:p w14:paraId="1F542BD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3,57</w:t>
            </w:r>
          </w:p>
        </w:tc>
        <w:tc>
          <w:tcPr>
            <w:tcW w:w="831" w:type="dxa"/>
            <w:vAlign w:val="center"/>
          </w:tcPr>
          <w:p w14:paraId="7B23688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3,38</w:t>
            </w:r>
          </w:p>
        </w:tc>
        <w:tc>
          <w:tcPr>
            <w:tcW w:w="559" w:type="dxa"/>
            <w:tcBorders>
              <w:right w:val="nil"/>
            </w:tcBorders>
            <w:vAlign w:val="center"/>
          </w:tcPr>
          <w:p w14:paraId="186D88B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3,30</w:t>
            </w:r>
          </w:p>
        </w:tc>
        <w:tc>
          <w:tcPr>
            <w:tcW w:w="822" w:type="dxa"/>
            <w:tcBorders>
              <w:right w:val="nil"/>
            </w:tcBorders>
            <w:vAlign w:val="center"/>
          </w:tcPr>
          <w:p w14:paraId="3D238D0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6EEECF00" w14:textId="77777777">
        <w:trPr>
          <w:gridAfter w:val="1"/>
          <w:wAfter w:w="132" w:type="dxa"/>
          <w:cantSplit/>
          <w:trHeight w:val="255"/>
          <w:jc w:val="center"/>
        </w:trPr>
        <w:tc>
          <w:tcPr>
            <w:tcW w:w="3853" w:type="dxa"/>
            <w:gridSpan w:val="2"/>
            <w:tcBorders>
              <w:left w:val="nil"/>
              <w:right w:val="nil"/>
            </w:tcBorders>
            <w:vAlign w:val="center"/>
          </w:tcPr>
          <w:p w14:paraId="5365484F"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No tenemos tiempo para los problemas sociales y medioambientales</w:t>
            </w:r>
          </w:p>
        </w:tc>
        <w:tc>
          <w:tcPr>
            <w:tcW w:w="851" w:type="dxa"/>
            <w:vAlign w:val="center"/>
          </w:tcPr>
          <w:p w14:paraId="6F93CDD2"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2,51</w:t>
            </w:r>
          </w:p>
        </w:tc>
        <w:tc>
          <w:tcPr>
            <w:tcW w:w="851" w:type="dxa"/>
            <w:vAlign w:val="center"/>
          </w:tcPr>
          <w:p w14:paraId="144BEA4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2,68</w:t>
            </w:r>
          </w:p>
        </w:tc>
        <w:tc>
          <w:tcPr>
            <w:tcW w:w="1000" w:type="dxa"/>
            <w:vAlign w:val="center"/>
          </w:tcPr>
          <w:p w14:paraId="3F684CF0"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3,08</w:t>
            </w:r>
          </w:p>
        </w:tc>
        <w:tc>
          <w:tcPr>
            <w:tcW w:w="831" w:type="dxa"/>
            <w:vAlign w:val="center"/>
          </w:tcPr>
          <w:p w14:paraId="1F5C592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2,91</w:t>
            </w:r>
          </w:p>
        </w:tc>
        <w:tc>
          <w:tcPr>
            <w:tcW w:w="559" w:type="dxa"/>
            <w:tcBorders>
              <w:right w:val="nil"/>
            </w:tcBorders>
            <w:vAlign w:val="center"/>
          </w:tcPr>
          <w:p w14:paraId="34D5B97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2,85</w:t>
            </w:r>
          </w:p>
        </w:tc>
        <w:tc>
          <w:tcPr>
            <w:tcW w:w="822" w:type="dxa"/>
            <w:tcBorders>
              <w:right w:val="nil"/>
            </w:tcBorders>
            <w:vAlign w:val="center"/>
          </w:tcPr>
          <w:p w14:paraId="0639B55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0AC9BD99" w14:textId="77777777">
        <w:trPr>
          <w:gridAfter w:val="1"/>
          <w:wAfter w:w="132" w:type="dxa"/>
          <w:cantSplit/>
          <w:trHeight w:val="255"/>
          <w:jc w:val="center"/>
        </w:trPr>
        <w:tc>
          <w:tcPr>
            <w:tcW w:w="3853" w:type="dxa"/>
            <w:gridSpan w:val="2"/>
            <w:tcBorders>
              <w:left w:val="nil"/>
              <w:right w:val="nil"/>
            </w:tcBorders>
            <w:vAlign w:val="center"/>
          </w:tcPr>
          <w:p w14:paraId="5A8831A1"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Las acciones de sostenibilidad pueden provocar pérdida de competitividad</w:t>
            </w:r>
          </w:p>
        </w:tc>
        <w:tc>
          <w:tcPr>
            <w:tcW w:w="851" w:type="dxa"/>
            <w:vAlign w:val="center"/>
          </w:tcPr>
          <w:p w14:paraId="35E4C66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2,35</w:t>
            </w:r>
          </w:p>
        </w:tc>
        <w:tc>
          <w:tcPr>
            <w:tcW w:w="851" w:type="dxa"/>
            <w:vAlign w:val="center"/>
          </w:tcPr>
          <w:p w14:paraId="249D34B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2,46</w:t>
            </w:r>
          </w:p>
        </w:tc>
        <w:tc>
          <w:tcPr>
            <w:tcW w:w="1000" w:type="dxa"/>
            <w:vAlign w:val="center"/>
          </w:tcPr>
          <w:p w14:paraId="3DFD1B2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2,43</w:t>
            </w:r>
          </w:p>
        </w:tc>
        <w:tc>
          <w:tcPr>
            <w:tcW w:w="831" w:type="dxa"/>
            <w:vAlign w:val="center"/>
          </w:tcPr>
          <w:p w14:paraId="3206FDC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2,57</w:t>
            </w:r>
          </w:p>
        </w:tc>
        <w:tc>
          <w:tcPr>
            <w:tcW w:w="559" w:type="dxa"/>
            <w:tcBorders>
              <w:right w:val="nil"/>
            </w:tcBorders>
            <w:vAlign w:val="center"/>
          </w:tcPr>
          <w:p w14:paraId="5143BDD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2,56</w:t>
            </w:r>
          </w:p>
        </w:tc>
        <w:tc>
          <w:tcPr>
            <w:tcW w:w="822" w:type="dxa"/>
            <w:tcBorders>
              <w:right w:val="nil"/>
            </w:tcBorders>
            <w:vAlign w:val="center"/>
          </w:tcPr>
          <w:p w14:paraId="2ED70AE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6960CF02" w14:textId="77777777">
        <w:trPr>
          <w:gridAfter w:val="1"/>
          <w:wAfter w:w="132" w:type="dxa"/>
          <w:cantSplit/>
          <w:trHeight w:val="255"/>
          <w:jc w:val="center"/>
        </w:trPr>
        <w:tc>
          <w:tcPr>
            <w:tcW w:w="3853" w:type="dxa"/>
            <w:gridSpan w:val="2"/>
            <w:tcBorders>
              <w:left w:val="nil"/>
              <w:right w:val="nil"/>
            </w:tcBorders>
            <w:vAlign w:val="center"/>
          </w:tcPr>
          <w:p w14:paraId="787B5837"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Hay dificultad para financiar proyectos vinculados con la sostenibilidad</w:t>
            </w:r>
          </w:p>
        </w:tc>
        <w:tc>
          <w:tcPr>
            <w:tcW w:w="851" w:type="dxa"/>
            <w:vAlign w:val="center"/>
          </w:tcPr>
          <w:p w14:paraId="2EF43AA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3,09</w:t>
            </w:r>
          </w:p>
        </w:tc>
        <w:tc>
          <w:tcPr>
            <w:tcW w:w="851" w:type="dxa"/>
            <w:vAlign w:val="center"/>
          </w:tcPr>
          <w:p w14:paraId="6A7BF30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3,30</w:t>
            </w:r>
          </w:p>
        </w:tc>
        <w:tc>
          <w:tcPr>
            <w:tcW w:w="1000" w:type="dxa"/>
            <w:vAlign w:val="center"/>
          </w:tcPr>
          <w:p w14:paraId="30287C1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3,47</w:t>
            </w:r>
          </w:p>
        </w:tc>
        <w:tc>
          <w:tcPr>
            <w:tcW w:w="831" w:type="dxa"/>
            <w:vAlign w:val="center"/>
          </w:tcPr>
          <w:p w14:paraId="1C2D389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3,15</w:t>
            </w:r>
          </w:p>
        </w:tc>
        <w:tc>
          <w:tcPr>
            <w:tcW w:w="559" w:type="dxa"/>
            <w:tcBorders>
              <w:right w:val="nil"/>
            </w:tcBorders>
            <w:vAlign w:val="center"/>
          </w:tcPr>
          <w:p w14:paraId="0DE03E6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3,32</w:t>
            </w:r>
          </w:p>
        </w:tc>
        <w:tc>
          <w:tcPr>
            <w:tcW w:w="822" w:type="dxa"/>
            <w:tcBorders>
              <w:right w:val="nil"/>
            </w:tcBorders>
            <w:vAlign w:val="center"/>
          </w:tcPr>
          <w:p w14:paraId="6EC7284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59B6F689" w14:textId="77777777">
        <w:trPr>
          <w:gridAfter w:val="1"/>
          <w:wAfter w:w="132" w:type="dxa"/>
          <w:cantSplit/>
          <w:trHeight w:val="255"/>
          <w:jc w:val="center"/>
        </w:trPr>
        <w:tc>
          <w:tcPr>
            <w:tcW w:w="3853" w:type="dxa"/>
            <w:gridSpan w:val="2"/>
            <w:tcBorders>
              <w:left w:val="nil"/>
              <w:right w:val="nil"/>
            </w:tcBorders>
            <w:vAlign w:val="center"/>
          </w:tcPr>
          <w:p w14:paraId="41F267F4"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Falta formación medioambiental del personal</w:t>
            </w:r>
          </w:p>
        </w:tc>
        <w:tc>
          <w:tcPr>
            <w:tcW w:w="851" w:type="dxa"/>
            <w:vAlign w:val="center"/>
          </w:tcPr>
          <w:p w14:paraId="0B8AC885"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3,28</w:t>
            </w:r>
          </w:p>
        </w:tc>
        <w:tc>
          <w:tcPr>
            <w:tcW w:w="851" w:type="dxa"/>
            <w:vAlign w:val="center"/>
          </w:tcPr>
          <w:p w14:paraId="663B57BA"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3,39</w:t>
            </w:r>
          </w:p>
        </w:tc>
        <w:tc>
          <w:tcPr>
            <w:tcW w:w="1000" w:type="dxa"/>
            <w:vAlign w:val="center"/>
          </w:tcPr>
          <w:p w14:paraId="0DA16A5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3,67</w:t>
            </w:r>
          </w:p>
        </w:tc>
        <w:tc>
          <w:tcPr>
            <w:tcW w:w="831" w:type="dxa"/>
            <w:vAlign w:val="center"/>
          </w:tcPr>
          <w:p w14:paraId="047A4BEE"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3,39</w:t>
            </w:r>
          </w:p>
        </w:tc>
        <w:tc>
          <w:tcPr>
            <w:tcW w:w="559" w:type="dxa"/>
            <w:tcBorders>
              <w:right w:val="nil"/>
            </w:tcBorders>
            <w:vAlign w:val="center"/>
          </w:tcPr>
          <w:p w14:paraId="62BF8A47"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3,38</w:t>
            </w:r>
          </w:p>
        </w:tc>
        <w:tc>
          <w:tcPr>
            <w:tcW w:w="822" w:type="dxa"/>
            <w:tcBorders>
              <w:right w:val="nil"/>
            </w:tcBorders>
            <w:vAlign w:val="center"/>
          </w:tcPr>
          <w:p w14:paraId="6928B50F"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63649DFC" w14:textId="77777777">
        <w:trPr>
          <w:gridAfter w:val="1"/>
          <w:wAfter w:w="132" w:type="dxa"/>
          <w:cantSplit/>
          <w:trHeight w:val="255"/>
          <w:jc w:val="center"/>
        </w:trPr>
        <w:tc>
          <w:tcPr>
            <w:tcW w:w="3853" w:type="dxa"/>
            <w:gridSpan w:val="2"/>
            <w:tcBorders>
              <w:left w:val="nil"/>
              <w:bottom w:val="single" w:sz="4" w:space="0" w:color="000000"/>
              <w:right w:val="nil"/>
            </w:tcBorders>
            <w:vAlign w:val="center"/>
          </w:tcPr>
          <w:p w14:paraId="5B1CC9CC" w14:textId="77777777" w:rsidR="002B3258" w:rsidRPr="006538CA" w:rsidRDefault="00C00118" w:rsidP="00F83737">
            <w:pPr>
              <w:rPr>
                <w:rFonts w:ascii="Verdana" w:eastAsia="Verdana" w:hAnsi="Verdana" w:cs="Verdana"/>
                <w:sz w:val="18"/>
                <w:szCs w:val="18"/>
              </w:rPr>
            </w:pPr>
            <w:r w:rsidRPr="006538CA">
              <w:rPr>
                <w:rFonts w:ascii="Verdana" w:eastAsia="Verdana" w:hAnsi="Verdana" w:cs="Verdana"/>
                <w:sz w:val="18"/>
                <w:szCs w:val="18"/>
              </w:rPr>
              <w:t>La normativa medioambiental resulta compleja de aplicar</w:t>
            </w:r>
          </w:p>
        </w:tc>
        <w:tc>
          <w:tcPr>
            <w:tcW w:w="851" w:type="dxa"/>
            <w:tcBorders>
              <w:bottom w:val="single" w:sz="4" w:space="0" w:color="000000"/>
            </w:tcBorders>
            <w:vAlign w:val="center"/>
          </w:tcPr>
          <w:p w14:paraId="7A7683C1"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3,24</w:t>
            </w:r>
          </w:p>
        </w:tc>
        <w:tc>
          <w:tcPr>
            <w:tcW w:w="851" w:type="dxa"/>
            <w:tcBorders>
              <w:bottom w:val="single" w:sz="4" w:space="0" w:color="000000"/>
            </w:tcBorders>
            <w:vAlign w:val="center"/>
          </w:tcPr>
          <w:p w14:paraId="2FA96B7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3,21</w:t>
            </w:r>
          </w:p>
        </w:tc>
        <w:tc>
          <w:tcPr>
            <w:tcW w:w="1000" w:type="dxa"/>
            <w:tcBorders>
              <w:bottom w:val="single" w:sz="4" w:space="0" w:color="000000"/>
            </w:tcBorders>
            <w:vAlign w:val="center"/>
          </w:tcPr>
          <w:p w14:paraId="118D754D"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3,27</w:t>
            </w:r>
          </w:p>
        </w:tc>
        <w:tc>
          <w:tcPr>
            <w:tcW w:w="831" w:type="dxa"/>
            <w:tcBorders>
              <w:bottom w:val="single" w:sz="4" w:space="0" w:color="000000"/>
            </w:tcBorders>
            <w:vAlign w:val="center"/>
          </w:tcPr>
          <w:p w14:paraId="7AD9CB1C"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3,17</w:t>
            </w:r>
          </w:p>
        </w:tc>
        <w:tc>
          <w:tcPr>
            <w:tcW w:w="559" w:type="dxa"/>
            <w:tcBorders>
              <w:bottom w:val="single" w:sz="4" w:space="0" w:color="000000"/>
              <w:right w:val="nil"/>
            </w:tcBorders>
            <w:vAlign w:val="center"/>
          </w:tcPr>
          <w:p w14:paraId="1051DD99"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3,24</w:t>
            </w:r>
          </w:p>
        </w:tc>
        <w:tc>
          <w:tcPr>
            <w:tcW w:w="822" w:type="dxa"/>
            <w:tcBorders>
              <w:bottom w:val="single" w:sz="4" w:space="0" w:color="000000"/>
              <w:right w:val="nil"/>
            </w:tcBorders>
            <w:vAlign w:val="center"/>
          </w:tcPr>
          <w:p w14:paraId="2FAEE3C4" w14:textId="77777777" w:rsidR="002B3258" w:rsidRPr="006538CA" w:rsidRDefault="00C00118" w:rsidP="00F83737">
            <w:pPr>
              <w:jc w:val="center"/>
              <w:rPr>
                <w:rFonts w:ascii="Verdana" w:eastAsia="Verdana" w:hAnsi="Verdana" w:cs="Verdana"/>
                <w:sz w:val="18"/>
                <w:szCs w:val="18"/>
              </w:rPr>
            </w:pPr>
            <w:r w:rsidRPr="006538CA">
              <w:rPr>
                <w:rFonts w:ascii="Verdana" w:eastAsia="Verdana" w:hAnsi="Verdana" w:cs="Verdana"/>
                <w:sz w:val="18"/>
                <w:szCs w:val="18"/>
              </w:rPr>
              <w:t>-</w:t>
            </w:r>
          </w:p>
        </w:tc>
      </w:tr>
      <w:tr w:rsidR="002B3258" w:rsidRPr="006538CA" w14:paraId="19D1B4D4" w14:textId="77777777">
        <w:trPr>
          <w:cantSplit/>
          <w:trHeight w:val="255"/>
          <w:jc w:val="center"/>
        </w:trPr>
        <w:tc>
          <w:tcPr>
            <w:tcW w:w="19" w:type="dxa"/>
            <w:tcBorders>
              <w:top w:val="single" w:sz="4" w:space="0" w:color="000000"/>
              <w:left w:val="nil"/>
              <w:right w:val="nil"/>
            </w:tcBorders>
          </w:tcPr>
          <w:p w14:paraId="260DA6D6" w14:textId="77777777" w:rsidR="002B3258" w:rsidRPr="006538CA" w:rsidRDefault="002B3258" w:rsidP="00F83737">
            <w:pPr>
              <w:rPr>
                <w:rFonts w:ascii="Verdana" w:eastAsia="Verdana" w:hAnsi="Verdana" w:cs="Verdana"/>
                <w:sz w:val="16"/>
                <w:szCs w:val="16"/>
              </w:rPr>
            </w:pPr>
          </w:p>
        </w:tc>
        <w:tc>
          <w:tcPr>
            <w:tcW w:w="8880" w:type="dxa"/>
            <w:gridSpan w:val="8"/>
            <w:tcBorders>
              <w:top w:val="single" w:sz="4" w:space="0" w:color="000000"/>
              <w:left w:val="nil"/>
              <w:right w:val="nil"/>
            </w:tcBorders>
            <w:vAlign w:val="center"/>
          </w:tcPr>
          <w:p w14:paraId="74C634DC"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En una escala de 1 = Total desacuerdo a 5 = Total acuerdo</w:t>
            </w:r>
          </w:p>
          <w:p w14:paraId="72E6C2F2" w14:textId="77777777" w:rsidR="002B3258" w:rsidRPr="006538CA" w:rsidRDefault="00C00118" w:rsidP="00F83737">
            <w:pPr>
              <w:rPr>
                <w:rFonts w:ascii="Verdana" w:eastAsia="Verdana" w:hAnsi="Verdana" w:cs="Verdana"/>
                <w:sz w:val="16"/>
                <w:szCs w:val="16"/>
              </w:rPr>
            </w:pPr>
            <w:r w:rsidRPr="006538CA">
              <w:rPr>
                <w:rFonts w:ascii="Verdana" w:eastAsia="Verdana" w:hAnsi="Verdana" w:cs="Verdana"/>
                <w:sz w:val="16"/>
                <w:szCs w:val="16"/>
              </w:rPr>
              <w:t>Diferencias estadísticamente significativas: (*): p</w:t>
            </w:r>
            <w:r w:rsidRPr="006538CA">
              <w:rPr>
                <w:rFonts w:ascii="Symbol" w:eastAsia="Symbol" w:hAnsi="Symbol" w:cs="Symbol"/>
                <w:sz w:val="16"/>
                <w:szCs w:val="16"/>
              </w:rPr>
              <w:t></w:t>
            </w:r>
            <w:r w:rsidRPr="006538CA">
              <w:rPr>
                <w:rFonts w:ascii="Verdana" w:eastAsia="Verdana" w:hAnsi="Verdana" w:cs="Verdana"/>
                <w:sz w:val="16"/>
                <w:szCs w:val="16"/>
              </w:rPr>
              <w:t>0,1; (**): p&lt;0,05; (***): p</w:t>
            </w:r>
            <w:r w:rsidRPr="006538CA">
              <w:rPr>
                <w:rFonts w:ascii="Symbol" w:eastAsia="Symbol" w:hAnsi="Symbol" w:cs="Symbol"/>
                <w:sz w:val="16"/>
                <w:szCs w:val="16"/>
              </w:rPr>
              <w:t></w:t>
            </w:r>
            <w:r w:rsidRPr="006538CA">
              <w:rPr>
                <w:rFonts w:ascii="Verdana" w:eastAsia="Verdana" w:hAnsi="Verdana" w:cs="Verdana"/>
                <w:sz w:val="16"/>
                <w:szCs w:val="16"/>
              </w:rPr>
              <w:t>0,01. - no significativa.</w:t>
            </w:r>
          </w:p>
        </w:tc>
      </w:tr>
    </w:tbl>
    <w:p w14:paraId="1D12E6AF" w14:textId="77777777" w:rsidR="002B3258" w:rsidRPr="006538CA" w:rsidRDefault="002B3258" w:rsidP="00F83737">
      <w:pPr>
        <w:jc w:val="both"/>
        <w:rPr>
          <w:rFonts w:ascii="Verdana" w:eastAsia="Verdana" w:hAnsi="Verdana" w:cs="Verdana"/>
          <w:sz w:val="22"/>
          <w:szCs w:val="22"/>
        </w:rPr>
      </w:pPr>
    </w:p>
    <w:p w14:paraId="23D6F2F0" w14:textId="06E8D052" w:rsidR="002B3258" w:rsidRPr="006538CA" w:rsidRDefault="00C00118" w:rsidP="00F83737">
      <w:pPr>
        <w:rPr>
          <w:rFonts w:ascii="Verdana" w:eastAsia="Verdana" w:hAnsi="Verdana" w:cs="Verdana"/>
          <w:sz w:val="22"/>
          <w:szCs w:val="22"/>
        </w:rPr>
      </w:pPr>
      <w:r w:rsidRPr="006538CA">
        <w:br w:type="page"/>
      </w:r>
    </w:p>
    <w:p w14:paraId="083295B7" w14:textId="77777777" w:rsidR="002B3258" w:rsidRPr="006538CA" w:rsidRDefault="005162D0" w:rsidP="00552BB7">
      <w:pPr>
        <w:spacing w:line="360" w:lineRule="auto"/>
        <w:rPr>
          <w:rFonts w:eastAsia="Verdana"/>
          <w:b/>
        </w:rPr>
      </w:pPr>
      <w:bookmarkStart w:id="21" w:name="_heading=h.2xcytpi" w:colFirst="0" w:colLast="0"/>
      <w:bookmarkEnd w:id="21"/>
      <w:r w:rsidRPr="006538CA">
        <w:rPr>
          <w:rFonts w:eastAsia="Verdana"/>
          <w:b/>
        </w:rPr>
        <w:t>6</w:t>
      </w:r>
      <w:r w:rsidR="00C00118" w:rsidRPr="006538CA">
        <w:rPr>
          <w:rFonts w:eastAsia="Verdana"/>
          <w:b/>
        </w:rPr>
        <w:t xml:space="preserve">. </w:t>
      </w:r>
      <w:r w:rsidRPr="006538CA">
        <w:rPr>
          <w:rFonts w:eastAsia="Verdana"/>
          <w:b/>
        </w:rPr>
        <w:t>Conclusiones</w:t>
      </w:r>
    </w:p>
    <w:p w14:paraId="17A64D9F" w14:textId="77777777" w:rsidR="002B3258" w:rsidRPr="006538CA" w:rsidRDefault="002B3258" w:rsidP="00552BB7">
      <w:pPr>
        <w:spacing w:line="360" w:lineRule="auto"/>
        <w:jc w:val="both"/>
        <w:rPr>
          <w:rFonts w:eastAsia="Verdana"/>
        </w:rPr>
      </w:pPr>
    </w:p>
    <w:p w14:paraId="61FC92D1" w14:textId="77777777" w:rsidR="002B3258" w:rsidRPr="006538CA" w:rsidRDefault="00C00118" w:rsidP="00552BB7">
      <w:pPr>
        <w:spacing w:line="360" w:lineRule="auto"/>
        <w:rPr>
          <w:rFonts w:eastAsia="Verdana"/>
        </w:rPr>
      </w:pPr>
      <w:r w:rsidRPr="006538CA">
        <w:rPr>
          <w:rFonts w:eastAsia="Verdana"/>
        </w:rPr>
        <w:t>En este apartado se presentan, a modo de resumen general, las principales conclusiones de este estudio realizado a 1153 empresas argentinas.</w:t>
      </w:r>
    </w:p>
    <w:p w14:paraId="319955C3" w14:textId="77777777" w:rsidR="002B3258" w:rsidRPr="006538CA" w:rsidRDefault="002B3258" w:rsidP="00552BB7">
      <w:pPr>
        <w:spacing w:line="360" w:lineRule="auto"/>
        <w:rPr>
          <w:rFonts w:eastAsia="Verdana"/>
        </w:rPr>
      </w:pPr>
    </w:p>
    <w:p w14:paraId="627BDAA7" w14:textId="77777777" w:rsidR="002B3258" w:rsidRPr="006538CA" w:rsidRDefault="00C00118" w:rsidP="00552BB7">
      <w:pPr>
        <w:spacing w:line="360" w:lineRule="auto"/>
        <w:rPr>
          <w:rFonts w:eastAsia="Verdana"/>
          <w:b/>
        </w:rPr>
      </w:pPr>
      <w:r w:rsidRPr="006538CA">
        <w:rPr>
          <w:rFonts w:eastAsia="Verdana"/>
          <w:b/>
        </w:rPr>
        <w:t>Características generales de las empresas encuestadas</w:t>
      </w:r>
    </w:p>
    <w:p w14:paraId="44801714" w14:textId="77777777" w:rsidR="002B3258" w:rsidRPr="006538CA" w:rsidRDefault="002B3258" w:rsidP="00552BB7">
      <w:pPr>
        <w:spacing w:line="360" w:lineRule="auto"/>
        <w:jc w:val="both"/>
        <w:rPr>
          <w:rFonts w:eastAsia="Verdana"/>
        </w:rPr>
      </w:pPr>
    </w:p>
    <w:p w14:paraId="01022F04" w14:textId="77777777" w:rsidR="002B3258" w:rsidRPr="006538CA" w:rsidRDefault="00C00118" w:rsidP="00552BB7">
      <w:pPr>
        <w:numPr>
          <w:ilvl w:val="0"/>
          <w:numId w:val="2"/>
        </w:numPr>
        <w:pBdr>
          <w:top w:val="nil"/>
          <w:left w:val="nil"/>
          <w:bottom w:val="nil"/>
          <w:right w:val="nil"/>
          <w:between w:val="nil"/>
        </w:pBdr>
        <w:spacing w:line="360" w:lineRule="auto"/>
        <w:jc w:val="both"/>
        <w:rPr>
          <w:rFonts w:eastAsia="Verdana"/>
        </w:rPr>
      </w:pPr>
      <w:r w:rsidRPr="006538CA">
        <w:rPr>
          <w:rFonts w:eastAsia="Verdana"/>
        </w:rPr>
        <w:t>El 31,3% son microempresas, el 35,6% son pequeñas y el 33,1% son medianas. El 10,8% pertenece al sector agropecuario, el 28,4% al industrial, el 5,8% a la construcción, el 25,0% al comercio y el 30,0% a servicios.</w:t>
      </w:r>
    </w:p>
    <w:p w14:paraId="4BD24A46" w14:textId="77777777" w:rsidR="002B3258" w:rsidRPr="006538CA" w:rsidRDefault="00C00118" w:rsidP="00552BB7">
      <w:pPr>
        <w:numPr>
          <w:ilvl w:val="0"/>
          <w:numId w:val="2"/>
        </w:numPr>
        <w:pBdr>
          <w:top w:val="nil"/>
          <w:left w:val="nil"/>
          <w:bottom w:val="nil"/>
          <w:right w:val="nil"/>
          <w:between w:val="nil"/>
        </w:pBdr>
        <w:spacing w:line="360" w:lineRule="auto"/>
        <w:jc w:val="both"/>
        <w:rPr>
          <w:rFonts w:eastAsia="Verdana"/>
        </w:rPr>
      </w:pPr>
      <w:r w:rsidRPr="006538CA">
        <w:rPr>
          <w:rFonts w:eastAsia="Verdana"/>
        </w:rPr>
        <w:t xml:space="preserve">La antigüedad media de las empresas es de 26,3 años. </w:t>
      </w:r>
    </w:p>
    <w:p w14:paraId="5D784482" w14:textId="77777777" w:rsidR="002B3258" w:rsidRPr="006538CA" w:rsidRDefault="00C00118" w:rsidP="00552BB7">
      <w:pPr>
        <w:numPr>
          <w:ilvl w:val="0"/>
          <w:numId w:val="2"/>
        </w:numPr>
        <w:pBdr>
          <w:top w:val="nil"/>
          <w:left w:val="nil"/>
          <w:bottom w:val="nil"/>
          <w:right w:val="nil"/>
          <w:between w:val="nil"/>
        </w:pBdr>
        <w:spacing w:line="360" w:lineRule="auto"/>
        <w:jc w:val="both"/>
        <w:rPr>
          <w:rFonts w:eastAsia="Verdana"/>
        </w:rPr>
      </w:pPr>
      <w:r w:rsidRPr="006538CA">
        <w:rPr>
          <w:rFonts w:eastAsia="Verdana"/>
        </w:rPr>
        <w:t xml:space="preserve">El control de la gestión de las empresas es en su mayoría de tipo familiar. El </w:t>
      </w:r>
      <w:sdt>
        <w:sdtPr>
          <w:tag w:val="goog_rdk_42"/>
          <w:id w:val="-1735384157"/>
        </w:sdtPr>
        <w:sdtEndPr/>
        <w:sdtContent/>
      </w:sdt>
      <w:r w:rsidRPr="006538CA">
        <w:rPr>
          <w:rFonts w:eastAsia="Verdana"/>
        </w:rPr>
        <w:t>75.1% de las empresas están regidas en el entorno familiar.</w:t>
      </w:r>
    </w:p>
    <w:p w14:paraId="69E915CD" w14:textId="77777777" w:rsidR="002B3258" w:rsidRPr="006538CA" w:rsidRDefault="00C00118" w:rsidP="00552BB7">
      <w:pPr>
        <w:numPr>
          <w:ilvl w:val="0"/>
          <w:numId w:val="2"/>
        </w:numPr>
        <w:pBdr>
          <w:top w:val="nil"/>
          <w:left w:val="nil"/>
          <w:bottom w:val="nil"/>
          <w:right w:val="nil"/>
          <w:between w:val="nil"/>
        </w:pBdr>
        <w:spacing w:line="360" w:lineRule="auto"/>
        <w:jc w:val="both"/>
        <w:rPr>
          <w:rFonts w:eastAsia="Verdana"/>
        </w:rPr>
      </w:pPr>
      <w:r w:rsidRPr="006538CA">
        <w:rPr>
          <w:rFonts w:eastAsia="Verdana"/>
        </w:rPr>
        <w:t>El 20,2% de las empresas están gestionadas por mujeres.</w:t>
      </w:r>
    </w:p>
    <w:p w14:paraId="2DF64CDD" w14:textId="77777777" w:rsidR="002B3258" w:rsidRPr="006538CA" w:rsidRDefault="00C00118" w:rsidP="00552BB7">
      <w:pPr>
        <w:numPr>
          <w:ilvl w:val="0"/>
          <w:numId w:val="2"/>
        </w:numPr>
        <w:pBdr>
          <w:top w:val="nil"/>
          <w:left w:val="nil"/>
          <w:bottom w:val="nil"/>
          <w:right w:val="nil"/>
          <w:between w:val="nil"/>
        </w:pBdr>
        <w:spacing w:line="360" w:lineRule="auto"/>
        <w:jc w:val="both"/>
        <w:rPr>
          <w:rFonts w:eastAsia="Verdana"/>
        </w:rPr>
      </w:pPr>
      <w:r w:rsidRPr="006538CA">
        <w:rPr>
          <w:rFonts w:eastAsia="Verdana"/>
        </w:rPr>
        <w:t>El 57,0% dispone de estudios universitarios.</w:t>
      </w:r>
    </w:p>
    <w:p w14:paraId="5CEF89A2" w14:textId="77777777" w:rsidR="002B3258" w:rsidRPr="006538CA" w:rsidRDefault="00C00118" w:rsidP="00552BB7">
      <w:pPr>
        <w:numPr>
          <w:ilvl w:val="0"/>
          <w:numId w:val="2"/>
        </w:numPr>
        <w:pBdr>
          <w:top w:val="nil"/>
          <w:left w:val="nil"/>
          <w:bottom w:val="nil"/>
          <w:right w:val="nil"/>
          <w:between w:val="nil"/>
        </w:pBdr>
        <w:spacing w:line="360" w:lineRule="auto"/>
        <w:jc w:val="both"/>
        <w:rPr>
          <w:rFonts w:eastAsia="Verdana"/>
        </w:rPr>
      </w:pPr>
      <w:r w:rsidRPr="006538CA">
        <w:rPr>
          <w:rFonts w:eastAsia="Verdana"/>
        </w:rPr>
        <w:t>El 26,1% de las empresas de la muestra están internacionalizadas y sus ventas al exterior representan por término medio el 27,2% del total de sus ventas.</w:t>
      </w:r>
    </w:p>
    <w:p w14:paraId="6C7FF366" w14:textId="77777777" w:rsidR="002B3258" w:rsidRPr="006538CA" w:rsidRDefault="00C00118" w:rsidP="00552BB7">
      <w:pPr>
        <w:numPr>
          <w:ilvl w:val="0"/>
          <w:numId w:val="2"/>
        </w:numPr>
        <w:pBdr>
          <w:top w:val="nil"/>
          <w:left w:val="nil"/>
          <w:bottom w:val="nil"/>
          <w:right w:val="nil"/>
          <w:between w:val="nil"/>
        </w:pBdr>
        <w:spacing w:line="360" w:lineRule="auto"/>
        <w:jc w:val="both"/>
        <w:rPr>
          <w:rFonts w:eastAsia="Verdana"/>
        </w:rPr>
      </w:pPr>
      <w:r w:rsidRPr="006538CA">
        <w:rPr>
          <w:rFonts w:eastAsia="Verdana"/>
        </w:rPr>
        <w:t xml:space="preserve">El número medio de empleados que utilizan las </w:t>
      </w:r>
      <w:proofErr w:type="spellStart"/>
      <w:r w:rsidRPr="006538CA">
        <w:rPr>
          <w:rFonts w:eastAsia="Verdana"/>
        </w:rPr>
        <w:t>TICs</w:t>
      </w:r>
      <w:proofErr w:type="spellEnd"/>
      <w:r w:rsidRPr="006538CA">
        <w:rPr>
          <w:rFonts w:eastAsia="Verdana"/>
        </w:rPr>
        <w:t xml:space="preserve"> es de 19,4. El 46,8% de las empresas encuestadas tienen un responsable interno encargado de la digitalización de la empresa, y el 48,1% tiene externalizado el apoyo a la digitalización/</w:t>
      </w:r>
      <w:proofErr w:type="spellStart"/>
      <w:r w:rsidRPr="006538CA">
        <w:rPr>
          <w:rFonts w:eastAsia="Verdana"/>
        </w:rPr>
        <w:t>TICs</w:t>
      </w:r>
      <w:proofErr w:type="spellEnd"/>
    </w:p>
    <w:p w14:paraId="03A9914F" w14:textId="77777777" w:rsidR="002B3258" w:rsidRPr="006538CA" w:rsidRDefault="002B3258" w:rsidP="00552BB7">
      <w:pPr>
        <w:spacing w:line="360" w:lineRule="auto"/>
        <w:rPr>
          <w:rFonts w:eastAsia="Verdana"/>
        </w:rPr>
      </w:pPr>
    </w:p>
    <w:p w14:paraId="1B3843EA" w14:textId="77777777" w:rsidR="002B3258" w:rsidRPr="006538CA" w:rsidRDefault="00C00118" w:rsidP="00552BB7">
      <w:pPr>
        <w:spacing w:line="360" w:lineRule="auto"/>
        <w:rPr>
          <w:rFonts w:eastAsia="Verdana"/>
          <w:b/>
        </w:rPr>
      </w:pPr>
      <w:r w:rsidRPr="006538CA">
        <w:rPr>
          <w:rFonts w:eastAsia="Verdana"/>
          <w:b/>
        </w:rPr>
        <w:t>Digitalización</w:t>
      </w:r>
    </w:p>
    <w:p w14:paraId="58923508" w14:textId="77777777" w:rsidR="002B3258" w:rsidRPr="006538CA" w:rsidRDefault="002B3258" w:rsidP="00552BB7">
      <w:pPr>
        <w:spacing w:line="360" w:lineRule="auto"/>
        <w:jc w:val="both"/>
        <w:rPr>
          <w:rFonts w:eastAsia="Verdana"/>
        </w:rPr>
      </w:pPr>
    </w:p>
    <w:p w14:paraId="7C09699E" w14:textId="77777777" w:rsidR="002B3258" w:rsidRPr="006538CA" w:rsidRDefault="00C00118" w:rsidP="00552BB7">
      <w:pPr>
        <w:spacing w:line="360" w:lineRule="auto"/>
        <w:jc w:val="both"/>
        <w:rPr>
          <w:rFonts w:eastAsia="Verdana"/>
        </w:rPr>
      </w:pPr>
      <w:r w:rsidRPr="006538CA">
        <w:rPr>
          <w:rFonts w:eastAsia="Verdana"/>
        </w:rPr>
        <w:t xml:space="preserve">En el apartado de digitalización, el análisis de datos revela una relación entre nivel de uso y satisfacción con las diferentes tecnologías digitales. En general, como tecnologías más utilizadas figura la banca digital, uso de redes sociales con fines comerciales, página web propia, </w:t>
      </w:r>
      <w:proofErr w:type="spellStart"/>
      <w:r w:rsidRPr="006538CA">
        <w:rPr>
          <w:rFonts w:eastAsia="Verdana"/>
        </w:rPr>
        <w:t>ERPs</w:t>
      </w:r>
      <w:proofErr w:type="spellEnd"/>
      <w:r w:rsidRPr="006538CA">
        <w:rPr>
          <w:rFonts w:eastAsia="Verdana"/>
        </w:rPr>
        <w:t xml:space="preserve"> e intranet corporativa.</w:t>
      </w:r>
    </w:p>
    <w:p w14:paraId="1025B9F4" w14:textId="77777777" w:rsidR="002B3258" w:rsidRPr="006538CA" w:rsidRDefault="002B3258" w:rsidP="00552BB7">
      <w:pPr>
        <w:spacing w:line="360" w:lineRule="auto"/>
        <w:jc w:val="both"/>
        <w:rPr>
          <w:rFonts w:eastAsia="Verdana"/>
        </w:rPr>
      </w:pPr>
    </w:p>
    <w:p w14:paraId="125B7A51" w14:textId="77777777" w:rsidR="002B3258" w:rsidRPr="006538CA" w:rsidRDefault="00C00118" w:rsidP="00552BB7">
      <w:pPr>
        <w:spacing w:line="360" w:lineRule="auto"/>
        <w:jc w:val="both"/>
        <w:rPr>
          <w:rFonts w:eastAsia="Verdana"/>
        </w:rPr>
      </w:pPr>
      <w:r w:rsidRPr="006538CA">
        <w:rPr>
          <w:rFonts w:eastAsia="Verdana"/>
        </w:rPr>
        <w:t>Los principales impulsores a la digitalización se refieren al conocimiento de las posibilidades y ventajas, el destino de recursos y la formación y cualificación de directivos. Respecto a las barreras, destacan la conexión de banda ancha insuficiente, los elevados costos de inversión y la falta de personal bien cualificado.</w:t>
      </w:r>
    </w:p>
    <w:p w14:paraId="5A704380" w14:textId="77777777" w:rsidR="002B3258" w:rsidRPr="006538CA" w:rsidRDefault="002B3258" w:rsidP="00552BB7">
      <w:pPr>
        <w:spacing w:line="360" w:lineRule="auto"/>
        <w:jc w:val="both"/>
        <w:rPr>
          <w:rFonts w:eastAsia="Verdana"/>
        </w:rPr>
      </w:pPr>
    </w:p>
    <w:p w14:paraId="1FDA69AE" w14:textId="4B24919A" w:rsidR="002B3258" w:rsidRPr="006538CA" w:rsidRDefault="00C00118" w:rsidP="00552BB7">
      <w:pPr>
        <w:spacing w:line="360" w:lineRule="auto"/>
        <w:jc w:val="both"/>
        <w:rPr>
          <w:rFonts w:eastAsia="Verdana"/>
        </w:rPr>
      </w:pPr>
      <w:r w:rsidRPr="006538CA">
        <w:rPr>
          <w:rFonts w:eastAsia="Verdana"/>
        </w:rPr>
        <w:t xml:space="preserve">Analizando el tamaño, en las tecnologías básicas no existe un tipo de empresa que sobresalga sobre las otras ya que cada una es más fuerte en dos tecnologías. En </w:t>
      </w:r>
      <w:r w:rsidR="00552BB7" w:rsidRPr="006538CA">
        <w:rPr>
          <w:rFonts w:eastAsia="Verdana"/>
        </w:rPr>
        <w:t>cambio,</w:t>
      </w:r>
      <w:r w:rsidRPr="006538CA">
        <w:rPr>
          <w:rFonts w:eastAsia="Verdana"/>
        </w:rPr>
        <w:t xml:space="preserve"> en las tecnologías avanzadas, las de mayor dimensión muestran un nivel superior de adopción de tecnologías digitales, también valoran por encima los impulsores. </w:t>
      </w:r>
    </w:p>
    <w:p w14:paraId="19150C6F" w14:textId="77777777" w:rsidR="002B3258" w:rsidRPr="006538CA" w:rsidRDefault="002B3258" w:rsidP="00552BB7">
      <w:pPr>
        <w:spacing w:line="360" w:lineRule="auto"/>
        <w:jc w:val="both"/>
        <w:rPr>
          <w:rFonts w:eastAsia="Verdana"/>
        </w:rPr>
      </w:pPr>
    </w:p>
    <w:p w14:paraId="578AB818" w14:textId="77777777" w:rsidR="002B3258" w:rsidRPr="006538CA" w:rsidRDefault="00C00118" w:rsidP="00552BB7">
      <w:pPr>
        <w:spacing w:line="360" w:lineRule="auto"/>
        <w:jc w:val="both"/>
        <w:rPr>
          <w:rFonts w:eastAsia="Verdana"/>
        </w:rPr>
      </w:pPr>
      <w:r w:rsidRPr="006538CA">
        <w:rPr>
          <w:rFonts w:eastAsia="Verdana"/>
        </w:rPr>
        <w:t xml:space="preserve">Los resultados evidencian que la presión competitiva empuja a la digitalización especialmente en comercio y en servicios. El sector industrial se centra en tecnologías más específicas como robotización, mientras que el sector comercial lo hace en comercio electrónico. Con la misma orientación de mejorar la competitividad, las empresas de mayor tamaño recurren a tecnologías que facilitan su gestión (intranet, teletrabajo, </w:t>
      </w:r>
      <w:proofErr w:type="spellStart"/>
      <w:r w:rsidRPr="006538CA">
        <w:rPr>
          <w:rFonts w:eastAsia="Verdana"/>
        </w:rPr>
        <w:t>ERPs</w:t>
      </w:r>
      <w:proofErr w:type="spellEnd"/>
      <w:r w:rsidRPr="006538CA">
        <w:rPr>
          <w:rFonts w:eastAsia="Verdana"/>
        </w:rPr>
        <w:t>, Big Data).</w:t>
      </w:r>
    </w:p>
    <w:p w14:paraId="7FC54C47" w14:textId="77777777" w:rsidR="002B3258" w:rsidRPr="006538CA" w:rsidRDefault="002B3258" w:rsidP="00552BB7">
      <w:pPr>
        <w:spacing w:line="360" w:lineRule="auto"/>
        <w:jc w:val="both"/>
        <w:rPr>
          <w:rFonts w:eastAsia="Verdana"/>
        </w:rPr>
      </w:pPr>
    </w:p>
    <w:p w14:paraId="4F0C3EA5" w14:textId="77777777" w:rsidR="002B3258" w:rsidRPr="006538CA" w:rsidRDefault="00C00118" w:rsidP="00552BB7">
      <w:pPr>
        <w:spacing w:line="360" w:lineRule="auto"/>
        <w:jc w:val="both"/>
        <w:rPr>
          <w:rFonts w:eastAsia="Verdana"/>
          <w:b/>
        </w:rPr>
      </w:pPr>
      <w:r w:rsidRPr="006538CA">
        <w:rPr>
          <w:rFonts w:eastAsia="Verdana"/>
          <w:b/>
        </w:rPr>
        <w:t>Desarrollo sostenible</w:t>
      </w:r>
    </w:p>
    <w:p w14:paraId="23CC2DB7" w14:textId="77777777" w:rsidR="002B3258" w:rsidRPr="006538CA" w:rsidRDefault="002B3258" w:rsidP="00552BB7">
      <w:pPr>
        <w:spacing w:line="360" w:lineRule="auto"/>
        <w:jc w:val="both"/>
        <w:rPr>
          <w:rFonts w:eastAsia="Verdana"/>
          <w:highlight w:val="yellow"/>
        </w:rPr>
      </w:pPr>
    </w:p>
    <w:p w14:paraId="6B027CED" w14:textId="12392AB6" w:rsidR="002B3258" w:rsidRPr="006538CA" w:rsidRDefault="00C00118" w:rsidP="00552BB7">
      <w:pPr>
        <w:spacing w:line="360" w:lineRule="auto"/>
        <w:jc w:val="both"/>
        <w:rPr>
          <w:rFonts w:eastAsia="Verdana"/>
        </w:rPr>
      </w:pPr>
      <w:r w:rsidRPr="006538CA">
        <w:rPr>
          <w:rFonts w:eastAsia="Verdana"/>
        </w:rPr>
        <w:t xml:space="preserve">Las medidas medioambientales con mayor grado de penetración en las pymes son la gestión de residuos, la gestión del agua y la gestión energética. Las tres son implementadas por la mayoría de las pymes. Por el contrario, son utilizadas en menor medida, las certificaciones medioambientales, la selección de proveedores </w:t>
      </w:r>
      <w:r w:rsidR="00F83737" w:rsidRPr="006538CA">
        <w:rPr>
          <w:rFonts w:eastAsia="Verdana"/>
        </w:rPr>
        <w:t xml:space="preserve">con criterios medioambientales y </w:t>
      </w:r>
      <w:r w:rsidRPr="006538CA">
        <w:rPr>
          <w:rFonts w:eastAsia="Verdana"/>
        </w:rPr>
        <w:t>el diseño de procesos. La herramienta</w:t>
      </w:r>
      <w:r w:rsidR="00C829FE" w:rsidRPr="006538CA">
        <w:rPr>
          <w:rFonts w:eastAsia="Verdana"/>
        </w:rPr>
        <w:t xml:space="preserve"> </w:t>
      </w:r>
      <w:r w:rsidRPr="006538CA">
        <w:rPr>
          <w:rFonts w:eastAsia="Verdana"/>
        </w:rPr>
        <w:t>a la que otorgan un mayor grado de importancia es la gestión de residuos.</w:t>
      </w:r>
    </w:p>
    <w:p w14:paraId="597F79D2" w14:textId="77777777" w:rsidR="002B3258" w:rsidRPr="006538CA" w:rsidRDefault="002B3258" w:rsidP="00552BB7">
      <w:pPr>
        <w:spacing w:line="360" w:lineRule="auto"/>
        <w:jc w:val="both"/>
        <w:rPr>
          <w:rFonts w:eastAsia="Verdana"/>
        </w:rPr>
      </w:pPr>
    </w:p>
    <w:p w14:paraId="0A715285" w14:textId="77777777" w:rsidR="002B3258" w:rsidRPr="006538CA" w:rsidRDefault="00C00118" w:rsidP="00552BB7">
      <w:pPr>
        <w:spacing w:line="360" w:lineRule="auto"/>
        <w:jc w:val="both"/>
        <w:rPr>
          <w:rFonts w:eastAsia="Verdana"/>
        </w:rPr>
      </w:pPr>
      <w:r w:rsidRPr="006538CA">
        <w:rPr>
          <w:rFonts w:eastAsia="Verdana"/>
        </w:rPr>
        <w:t>Las pymes con una mayor antigüedad manifiestan un mayor grado de importancia en la gestión de residuos que en el caso de las pymes más jóvenes. Es decir, parece existir una mayor concienciación por la gestión de residuos conforme aumenta la experiencia de la pyme.</w:t>
      </w:r>
    </w:p>
    <w:p w14:paraId="38777B01" w14:textId="77777777" w:rsidR="002B3258" w:rsidRPr="006538CA" w:rsidRDefault="002B3258" w:rsidP="00552BB7">
      <w:pPr>
        <w:spacing w:line="360" w:lineRule="auto"/>
        <w:jc w:val="both"/>
        <w:rPr>
          <w:rFonts w:eastAsia="Verdana"/>
        </w:rPr>
      </w:pPr>
    </w:p>
    <w:p w14:paraId="5AB6A22A" w14:textId="77777777" w:rsidR="002B3258" w:rsidRPr="006538CA" w:rsidRDefault="00C00118" w:rsidP="00552BB7">
      <w:pPr>
        <w:spacing w:line="360" w:lineRule="auto"/>
        <w:jc w:val="both"/>
        <w:rPr>
          <w:rFonts w:eastAsia="Verdana"/>
        </w:rPr>
      </w:pPr>
      <w:r w:rsidRPr="006538CA">
        <w:rPr>
          <w:rFonts w:eastAsia="Verdana"/>
        </w:rPr>
        <w:t>En general se aprecia que son las pymes industriales y las comerciales las más preocupadas por implementar medidas de sostenibilidad en los negocios. Estos resultados muestran un comportamiento lógico puesto que son el sector comercial e industrial los más afectados y de mayor generación de residuos.</w:t>
      </w:r>
    </w:p>
    <w:p w14:paraId="2B780611" w14:textId="77777777" w:rsidR="002B3258" w:rsidRPr="006538CA" w:rsidRDefault="002B3258" w:rsidP="00552BB7">
      <w:pPr>
        <w:spacing w:line="360" w:lineRule="auto"/>
        <w:jc w:val="both"/>
        <w:rPr>
          <w:rFonts w:eastAsia="Verdana"/>
        </w:rPr>
      </w:pPr>
    </w:p>
    <w:p w14:paraId="368D87BA" w14:textId="77777777" w:rsidR="002B3258" w:rsidRPr="006538CA" w:rsidRDefault="00C00118" w:rsidP="00552BB7">
      <w:pPr>
        <w:spacing w:line="360" w:lineRule="auto"/>
        <w:jc w:val="both"/>
        <w:rPr>
          <w:rFonts w:eastAsia="Verdana"/>
        </w:rPr>
      </w:pPr>
      <w:r w:rsidRPr="006538CA">
        <w:rPr>
          <w:rFonts w:eastAsia="Verdana"/>
        </w:rPr>
        <w:t xml:space="preserve">Respecto de los principales beneficios derivados de la adopción de políticas de empresa en aspectos medioambientales destacan la mejora de la imagen y reputación, la generación de ventajas frente a la competencia y el aumento en el grado de satisfacción de los clientes. </w:t>
      </w:r>
    </w:p>
    <w:p w14:paraId="6E9CC455" w14:textId="77777777" w:rsidR="002B3258" w:rsidRPr="006538CA" w:rsidRDefault="002B3258" w:rsidP="00552BB7">
      <w:pPr>
        <w:spacing w:line="360" w:lineRule="auto"/>
        <w:jc w:val="both"/>
        <w:rPr>
          <w:rFonts w:eastAsia="Verdana"/>
        </w:rPr>
      </w:pPr>
    </w:p>
    <w:p w14:paraId="0F24E1F3" w14:textId="77777777" w:rsidR="002B3258" w:rsidRPr="006538CA" w:rsidRDefault="00C00118" w:rsidP="00552BB7">
      <w:pPr>
        <w:spacing w:line="360" w:lineRule="auto"/>
        <w:jc w:val="both"/>
        <w:rPr>
          <w:rFonts w:eastAsia="Verdana"/>
        </w:rPr>
      </w:pPr>
      <w:r w:rsidRPr="006538CA">
        <w:rPr>
          <w:rFonts w:eastAsia="Verdana"/>
        </w:rPr>
        <w:t xml:space="preserve">Cuanto mayor es el tamaño de la pyme mayores son las ventajas competitivas, ante los clientes y de reputación que se aprecian al desarrollar políticas de empresa que fomenten modelos de negocio sostenible y respetuoso con el medioambiente. </w:t>
      </w:r>
    </w:p>
    <w:p w14:paraId="14FCDE81" w14:textId="77777777" w:rsidR="002B3258" w:rsidRPr="006538CA" w:rsidRDefault="002B3258" w:rsidP="00552BB7">
      <w:pPr>
        <w:spacing w:line="360" w:lineRule="auto"/>
        <w:jc w:val="both"/>
        <w:rPr>
          <w:rFonts w:eastAsia="Verdana"/>
        </w:rPr>
      </w:pPr>
    </w:p>
    <w:p w14:paraId="43F0A952" w14:textId="77777777" w:rsidR="002B3258" w:rsidRPr="006538CA" w:rsidRDefault="00C00118" w:rsidP="00552BB7">
      <w:pPr>
        <w:spacing w:line="360" w:lineRule="auto"/>
        <w:jc w:val="both"/>
        <w:rPr>
          <w:rFonts w:eastAsia="Verdana"/>
        </w:rPr>
      </w:pPr>
      <w:r w:rsidRPr="006538CA">
        <w:rPr>
          <w:rFonts w:eastAsia="Verdana"/>
        </w:rPr>
        <w:t>Son las pymes industriales frente a las de otros sectores las que más valoran los beneficios de la sostenibilidad en todos los indicadores.</w:t>
      </w:r>
    </w:p>
    <w:p w14:paraId="029C79F2" w14:textId="77777777" w:rsidR="002B3258" w:rsidRPr="006538CA" w:rsidRDefault="002B3258" w:rsidP="00552BB7">
      <w:pPr>
        <w:spacing w:line="360" w:lineRule="auto"/>
        <w:jc w:val="both"/>
        <w:rPr>
          <w:rFonts w:eastAsia="Verdana"/>
        </w:rPr>
      </w:pPr>
    </w:p>
    <w:p w14:paraId="47FEF382" w14:textId="77777777" w:rsidR="002B3258" w:rsidRPr="006538CA" w:rsidRDefault="00C00118" w:rsidP="00552BB7">
      <w:pPr>
        <w:spacing w:line="360" w:lineRule="auto"/>
        <w:jc w:val="both"/>
        <w:rPr>
          <w:rFonts w:eastAsia="Verdana"/>
        </w:rPr>
      </w:pPr>
      <w:r w:rsidRPr="006538CA">
        <w:rPr>
          <w:rFonts w:eastAsia="Verdana"/>
        </w:rPr>
        <w:t>Los resultados del estudio señalan que las principales barreras que encuentran las pymes a la sostenibilidad son los costes de desarrollo y la falta de formación medioambiental del personal.</w:t>
      </w:r>
    </w:p>
    <w:p w14:paraId="1AD09DB8" w14:textId="77777777" w:rsidR="002B3258" w:rsidRPr="006538CA" w:rsidRDefault="002B3258" w:rsidP="00552BB7">
      <w:pPr>
        <w:spacing w:line="360" w:lineRule="auto"/>
        <w:jc w:val="both"/>
        <w:rPr>
          <w:rFonts w:eastAsia="Verdana"/>
        </w:rPr>
      </w:pPr>
    </w:p>
    <w:p w14:paraId="503F5E01" w14:textId="77777777" w:rsidR="002B3258" w:rsidRPr="006538CA" w:rsidRDefault="00C00118" w:rsidP="00552BB7">
      <w:pPr>
        <w:spacing w:line="360" w:lineRule="auto"/>
        <w:jc w:val="both"/>
        <w:rPr>
          <w:rFonts w:eastAsia="Verdana"/>
        </w:rPr>
      </w:pPr>
      <w:r w:rsidRPr="006538CA">
        <w:rPr>
          <w:rFonts w:eastAsia="Verdana"/>
        </w:rPr>
        <w:t>Respecto de la posible falta de fondos para financiar la sostenibilidad, son las empresas constructoras las que lo ven como más problemático.</w:t>
      </w:r>
    </w:p>
    <w:p w14:paraId="2A06351D" w14:textId="77777777" w:rsidR="002B3258" w:rsidRPr="006538CA" w:rsidRDefault="002B3258" w:rsidP="00552BB7">
      <w:pPr>
        <w:spacing w:line="360" w:lineRule="auto"/>
        <w:jc w:val="both"/>
        <w:rPr>
          <w:rFonts w:eastAsia="Verdana"/>
        </w:rPr>
      </w:pPr>
    </w:p>
    <w:p w14:paraId="4B3070D4" w14:textId="77777777" w:rsidR="002B3258" w:rsidRPr="006538CA" w:rsidRDefault="00C00118" w:rsidP="00552BB7">
      <w:pPr>
        <w:spacing w:line="360" w:lineRule="auto"/>
        <w:jc w:val="both"/>
        <w:rPr>
          <w:rFonts w:eastAsia="Verdana"/>
        </w:rPr>
      </w:pPr>
      <w:r w:rsidRPr="006538CA">
        <w:rPr>
          <w:rFonts w:eastAsia="Verdana"/>
        </w:rPr>
        <w:t>Todos los sectores de actividad consideran problemática la aplicación de la legislación medioambiental, pero es especialmente una barrera para las pymes constructoras.</w:t>
      </w:r>
    </w:p>
    <w:p w14:paraId="16CCACFC" w14:textId="5789760D" w:rsidR="002B3258" w:rsidRPr="006538CA" w:rsidRDefault="00701DEB" w:rsidP="00F83737">
      <w:pPr>
        <w:rPr>
          <w:rFonts w:eastAsia="Verdana"/>
        </w:rPr>
      </w:pPr>
      <w:r w:rsidRPr="006538CA">
        <w:rPr>
          <w:rFonts w:eastAsia="Verdana"/>
        </w:rPr>
        <w:br w:type="page"/>
      </w:r>
    </w:p>
    <w:p w14:paraId="7352F2F7" w14:textId="77777777" w:rsidR="002B3258" w:rsidRPr="006538CA" w:rsidRDefault="005162D0" w:rsidP="00075D44">
      <w:pPr>
        <w:spacing w:line="360" w:lineRule="auto"/>
        <w:rPr>
          <w:rFonts w:eastAsia="Verdana"/>
          <w:b/>
        </w:rPr>
      </w:pPr>
      <w:r w:rsidRPr="006538CA">
        <w:rPr>
          <w:rFonts w:eastAsia="Verdana"/>
          <w:b/>
        </w:rPr>
        <w:t>7</w:t>
      </w:r>
      <w:r w:rsidR="00C00118" w:rsidRPr="006538CA">
        <w:rPr>
          <w:rFonts w:eastAsia="Verdana"/>
          <w:b/>
        </w:rPr>
        <w:t>. REFERENCIAS</w:t>
      </w:r>
    </w:p>
    <w:p w14:paraId="503FD595" w14:textId="77777777" w:rsidR="002B3258" w:rsidRPr="006538CA" w:rsidRDefault="002B3258" w:rsidP="00075D44">
      <w:pPr>
        <w:spacing w:line="360" w:lineRule="auto"/>
        <w:jc w:val="both"/>
        <w:rPr>
          <w:rFonts w:eastAsia="Verdana"/>
        </w:rPr>
      </w:pPr>
    </w:p>
    <w:p w14:paraId="3BF185AD" w14:textId="5E7C9D74" w:rsidR="002B3258" w:rsidRPr="006538CA" w:rsidRDefault="00C00118" w:rsidP="00075D44">
      <w:pPr>
        <w:spacing w:line="360" w:lineRule="auto"/>
        <w:ind w:left="567" w:hanging="567"/>
        <w:jc w:val="both"/>
        <w:rPr>
          <w:rFonts w:eastAsia="Verdana"/>
          <w:lang w:val="en-GB"/>
        </w:rPr>
      </w:pPr>
      <w:proofErr w:type="spellStart"/>
      <w:r w:rsidRPr="006538CA">
        <w:rPr>
          <w:rFonts w:eastAsia="Verdana"/>
        </w:rPr>
        <w:t>Benhayoun</w:t>
      </w:r>
      <w:proofErr w:type="spellEnd"/>
      <w:r w:rsidRPr="006538CA">
        <w:rPr>
          <w:rFonts w:eastAsia="Verdana"/>
        </w:rPr>
        <w:t xml:space="preserve">, L., Ayala, N. F., &amp; Le </w:t>
      </w:r>
      <w:proofErr w:type="spellStart"/>
      <w:r w:rsidRPr="006538CA">
        <w:rPr>
          <w:rFonts w:eastAsia="Verdana"/>
        </w:rPr>
        <w:t>Dain</w:t>
      </w:r>
      <w:proofErr w:type="spellEnd"/>
      <w:r w:rsidRPr="006538CA">
        <w:rPr>
          <w:rFonts w:eastAsia="Verdana"/>
        </w:rPr>
        <w:t xml:space="preserve">, M. A. (2021). </w:t>
      </w:r>
      <w:r w:rsidRPr="006538CA">
        <w:rPr>
          <w:rFonts w:eastAsia="Verdana"/>
          <w:lang w:val="en-GB"/>
        </w:rPr>
        <w:t xml:space="preserve">SMEs innovating in collaborative networks: how does absorptive capacity matter for innovation performance in times of good partnership </w:t>
      </w:r>
      <w:r w:rsidR="00AD7499" w:rsidRPr="006538CA">
        <w:rPr>
          <w:rFonts w:eastAsia="Verdana"/>
          <w:lang w:val="en-GB"/>
        </w:rPr>
        <w:t>quality?</w:t>
      </w:r>
      <w:r w:rsidRPr="006538CA">
        <w:rPr>
          <w:rFonts w:eastAsia="Verdana"/>
          <w:lang w:val="en-GB"/>
        </w:rPr>
        <w:t xml:space="preserve"> </w:t>
      </w:r>
      <w:r w:rsidRPr="006538CA">
        <w:rPr>
          <w:rFonts w:eastAsia="Verdana"/>
          <w:i/>
          <w:lang w:val="en-GB"/>
        </w:rPr>
        <w:t>Journal of Manufacturing Technology Management,</w:t>
      </w:r>
      <w:r w:rsidRPr="006538CA">
        <w:rPr>
          <w:rFonts w:eastAsia="Verdana"/>
          <w:lang w:val="en-GB"/>
        </w:rPr>
        <w:t xml:space="preserve"> 32(8), 1578-1598.</w:t>
      </w:r>
    </w:p>
    <w:p w14:paraId="3BA221CD" w14:textId="4698CCDF" w:rsidR="002B3258" w:rsidRPr="006538CA" w:rsidRDefault="00C00118" w:rsidP="00075D44">
      <w:pPr>
        <w:spacing w:line="360" w:lineRule="auto"/>
        <w:ind w:left="567" w:hanging="567"/>
        <w:jc w:val="both"/>
        <w:rPr>
          <w:rFonts w:eastAsia="Verdana"/>
          <w:lang w:val="en-GB"/>
        </w:rPr>
      </w:pPr>
      <w:r w:rsidRPr="006538CA">
        <w:rPr>
          <w:rFonts w:eastAsia="Verdana"/>
          <w:lang w:val="en-GB"/>
        </w:rPr>
        <w:t xml:space="preserve">Cantele, S., &amp; </w:t>
      </w:r>
      <w:r w:rsidR="00AD7499" w:rsidRPr="006538CA">
        <w:rPr>
          <w:rFonts w:eastAsia="Verdana"/>
          <w:lang w:val="en-GB"/>
        </w:rPr>
        <w:t>Sardine</w:t>
      </w:r>
      <w:r w:rsidRPr="006538CA">
        <w:rPr>
          <w:rFonts w:eastAsia="Verdana"/>
          <w:lang w:val="en-GB"/>
        </w:rPr>
        <w:t xml:space="preserve">, A. (2020). What drives small and medium enterprises towards sustainability? Role of interactions between pressures, barriers, and benefits. </w:t>
      </w:r>
      <w:r w:rsidRPr="006538CA">
        <w:rPr>
          <w:rFonts w:eastAsia="Verdana"/>
          <w:i/>
          <w:lang w:val="en-GB"/>
        </w:rPr>
        <w:t>Corporate Social Responsibility and Environmental Management</w:t>
      </w:r>
      <w:r w:rsidRPr="006538CA">
        <w:rPr>
          <w:rFonts w:eastAsia="Verdana"/>
          <w:lang w:val="en-GB"/>
        </w:rPr>
        <w:t>, 27(1), 126-136.</w:t>
      </w:r>
    </w:p>
    <w:p w14:paraId="55F79B26" w14:textId="77777777" w:rsidR="002B3258" w:rsidRPr="006538CA" w:rsidRDefault="00C00118" w:rsidP="00075D44">
      <w:pPr>
        <w:pBdr>
          <w:top w:val="nil"/>
          <w:left w:val="nil"/>
          <w:bottom w:val="nil"/>
          <w:right w:val="nil"/>
          <w:between w:val="nil"/>
        </w:pBdr>
        <w:spacing w:line="360" w:lineRule="auto"/>
        <w:ind w:left="567" w:hanging="567"/>
        <w:jc w:val="both"/>
        <w:rPr>
          <w:rFonts w:eastAsia="Verdana"/>
        </w:rPr>
      </w:pPr>
      <w:r w:rsidRPr="006538CA">
        <w:rPr>
          <w:rFonts w:eastAsia="Verdana"/>
        </w:rPr>
        <w:t xml:space="preserve">CES. (2017). </w:t>
      </w:r>
      <w:r w:rsidRPr="006538CA">
        <w:rPr>
          <w:rFonts w:eastAsia="Verdana"/>
          <w:i/>
        </w:rPr>
        <w:t>La digitalización de la Economía</w:t>
      </w:r>
      <w:r w:rsidRPr="006538CA">
        <w:rPr>
          <w:rFonts w:eastAsia="Verdana"/>
        </w:rPr>
        <w:t>. Consejo Económico y Social.</w:t>
      </w:r>
    </w:p>
    <w:p w14:paraId="1707ED4E" w14:textId="4AA95336" w:rsidR="002B3258" w:rsidRPr="006538CA" w:rsidRDefault="00C00118" w:rsidP="00075D44">
      <w:pPr>
        <w:spacing w:line="360" w:lineRule="auto"/>
        <w:ind w:left="567" w:hanging="567"/>
        <w:jc w:val="both"/>
        <w:rPr>
          <w:rFonts w:eastAsia="Verdana"/>
          <w:lang w:val="en-GB"/>
        </w:rPr>
      </w:pPr>
      <w:r w:rsidRPr="006538CA">
        <w:rPr>
          <w:rFonts w:eastAsia="Verdana"/>
        </w:rPr>
        <w:t xml:space="preserve">De Sousa </w:t>
      </w:r>
      <w:r w:rsidR="00AD7499" w:rsidRPr="006538CA">
        <w:rPr>
          <w:rFonts w:eastAsia="Verdana"/>
        </w:rPr>
        <w:t>Jabear</w:t>
      </w:r>
      <w:r w:rsidRPr="006538CA">
        <w:rPr>
          <w:rFonts w:eastAsia="Verdana"/>
        </w:rPr>
        <w:t xml:space="preserve">, A. B. L., </w:t>
      </w:r>
      <w:r w:rsidR="00AD7499" w:rsidRPr="006538CA">
        <w:rPr>
          <w:rFonts w:eastAsia="Verdana"/>
        </w:rPr>
        <w:t>Nubosa</w:t>
      </w:r>
      <w:r w:rsidRPr="006538CA">
        <w:rPr>
          <w:rFonts w:eastAsia="Verdana"/>
        </w:rPr>
        <w:t xml:space="preserve">, N. O., &amp; Seles, B. M. R. P. (2020). </w:t>
      </w:r>
      <w:r w:rsidRPr="006538CA">
        <w:rPr>
          <w:rFonts w:eastAsia="Verdana"/>
          <w:lang w:val="en-GB"/>
        </w:rPr>
        <w:t xml:space="preserve">Sustainable development in Asian manufacturing SMEs: Progress and directions. </w:t>
      </w:r>
      <w:r w:rsidRPr="006538CA">
        <w:rPr>
          <w:rFonts w:eastAsia="Verdana"/>
          <w:i/>
          <w:lang w:val="en-GB"/>
        </w:rPr>
        <w:t>International Journal of Production Economics</w:t>
      </w:r>
      <w:r w:rsidRPr="006538CA">
        <w:rPr>
          <w:rFonts w:eastAsia="Verdana"/>
          <w:lang w:val="en-GB"/>
        </w:rPr>
        <w:t>, 225, 107567.</w:t>
      </w:r>
    </w:p>
    <w:p w14:paraId="26277D6A" w14:textId="1D45C055" w:rsidR="002B3258" w:rsidRPr="006538CA" w:rsidRDefault="00AD7499" w:rsidP="00075D44">
      <w:pPr>
        <w:spacing w:line="360" w:lineRule="auto"/>
        <w:ind w:left="567" w:hanging="567"/>
        <w:jc w:val="both"/>
        <w:rPr>
          <w:rFonts w:eastAsia="Verdana"/>
          <w:lang w:val="en-GB"/>
        </w:rPr>
      </w:pPr>
      <w:r w:rsidRPr="006538CA">
        <w:rPr>
          <w:rFonts w:eastAsia="Verdana"/>
          <w:lang w:val="en-GB"/>
        </w:rPr>
        <w:t>Heaven</w:t>
      </w:r>
      <w:r w:rsidR="00C00118" w:rsidRPr="006538CA">
        <w:rPr>
          <w:rFonts w:eastAsia="Verdana"/>
          <w:lang w:val="en-GB"/>
        </w:rPr>
        <w:t xml:space="preserve">, C., &amp; Power, D. J. (2018). Challenges for digital transformation–towards a conceptual decision support guide for managers. </w:t>
      </w:r>
      <w:r w:rsidR="00C00118" w:rsidRPr="006538CA">
        <w:rPr>
          <w:rFonts w:eastAsia="Verdana"/>
          <w:i/>
          <w:lang w:val="en-GB"/>
        </w:rPr>
        <w:t>Journal of Decision Systems</w:t>
      </w:r>
      <w:r w:rsidR="00C00118" w:rsidRPr="006538CA">
        <w:rPr>
          <w:rFonts w:eastAsia="Verdana"/>
          <w:lang w:val="en-GB"/>
        </w:rPr>
        <w:t>, 27(sup1), 38-45.</w:t>
      </w:r>
    </w:p>
    <w:p w14:paraId="54030833" w14:textId="1DDF141B" w:rsidR="002B3258" w:rsidRPr="006538CA" w:rsidRDefault="00AD7499" w:rsidP="00075D44">
      <w:pPr>
        <w:spacing w:line="360" w:lineRule="auto"/>
        <w:ind w:left="567" w:hanging="567"/>
        <w:jc w:val="both"/>
        <w:rPr>
          <w:rFonts w:eastAsia="Verdana"/>
          <w:lang w:val="en-GB"/>
        </w:rPr>
      </w:pPr>
      <w:r w:rsidRPr="006538CA">
        <w:rPr>
          <w:rFonts w:eastAsia="Verdana"/>
          <w:lang w:val="en-GB"/>
        </w:rPr>
        <w:t>Janson</w:t>
      </w:r>
      <w:r w:rsidR="00C00118" w:rsidRPr="006538CA">
        <w:rPr>
          <w:rFonts w:eastAsia="Verdana"/>
          <w:lang w:val="en-GB"/>
        </w:rPr>
        <w:t xml:space="preserve">, J., Nilsson, J., </w:t>
      </w:r>
      <w:r w:rsidRPr="006538CA">
        <w:rPr>
          <w:rFonts w:eastAsia="Verdana"/>
          <w:lang w:val="en-GB"/>
        </w:rPr>
        <w:t>MO dig</w:t>
      </w:r>
      <w:r w:rsidR="00C00118" w:rsidRPr="006538CA">
        <w:rPr>
          <w:rFonts w:eastAsia="Verdana"/>
          <w:lang w:val="en-GB"/>
        </w:rPr>
        <w:t xml:space="preserve">, F., &amp; </w:t>
      </w:r>
      <w:r w:rsidRPr="006538CA">
        <w:rPr>
          <w:rFonts w:eastAsia="Verdana"/>
          <w:lang w:val="en-GB"/>
        </w:rPr>
        <w:t>Heed</w:t>
      </w:r>
      <w:r w:rsidR="00C00118" w:rsidRPr="006538CA">
        <w:rPr>
          <w:rFonts w:eastAsia="Verdana"/>
          <w:lang w:val="en-GB"/>
        </w:rPr>
        <w:t xml:space="preserve"> </w:t>
      </w:r>
      <w:r w:rsidRPr="006538CA">
        <w:rPr>
          <w:rFonts w:eastAsia="Verdana"/>
          <w:lang w:val="en-GB"/>
        </w:rPr>
        <w:t>Val</w:t>
      </w:r>
      <w:r w:rsidR="00C00118" w:rsidRPr="006538CA">
        <w:rPr>
          <w:rFonts w:eastAsia="Verdana"/>
          <w:lang w:val="en-GB"/>
        </w:rPr>
        <w:t>, G. (2017). Commitment to sustainability in small and medium</w:t>
      </w:r>
      <w:r w:rsidR="00C00118" w:rsidRPr="006538CA">
        <w:rPr>
          <w:rFonts w:eastAsia="Cambria Math"/>
          <w:lang w:val="en-GB"/>
        </w:rPr>
        <w:t>‐</w:t>
      </w:r>
      <w:r w:rsidR="00C00118" w:rsidRPr="006538CA">
        <w:rPr>
          <w:rFonts w:eastAsia="Verdana"/>
          <w:lang w:val="en-GB"/>
        </w:rPr>
        <w:t xml:space="preserve">sized enterprises: The influence of strategic orientations and management values. </w:t>
      </w:r>
      <w:r w:rsidR="00C00118" w:rsidRPr="006538CA">
        <w:rPr>
          <w:rFonts w:eastAsia="Verdana"/>
          <w:i/>
          <w:lang w:val="en-GB"/>
        </w:rPr>
        <w:t>Business Strategy and the Environment</w:t>
      </w:r>
      <w:r w:rsidR="00C00118" w:rsidRPr="006538CA">
        <w:rPr>
          <w:rFonts w:eastAsia="Verdana"/>
          <w:lang w:val="en-GB"/>
        </w:rPr>
        <w:t>, 26(1), 69-83.</w:t>
      </w:r>
    </w:p>
    <w:p w14:paraId="135E6B51" w14:textId="77777777" w:rsidR="002B3258" w:rsidRPr="006538CA" w:rsidRDefault="00C00118" w:rsidP="00075D44">
      <w:pPr>
        <w:spacing w:line="360" w:lineRule="auto"/>
        <w:ind w:left="567" w:hanging="567"/>
        <w:jc w:val="both"/>
        <w:rPr>
          <w:rFonts w:eastAsia="Verdana"/>
          <w:lang w:val="en-GB"/>
        </w:rPr>
      </w:pPr>
      <w:r w:rsidRPr="006538CA">
        <w:rPr>
          <w:rFonts w:eastAsia="Verdana"/>
          <w:lang w:val="en-GB"/>
        </w:rPr>
        <w:t xml:space="preserve">Lawson, B., &amp; Samson, D. (2001). Developing innovation capability in organisations: a dynamic capabilities approach. </w:t>
      </w:r>
      <w:r w:rsidRPr="006538CA">
        <w:rPr>
          <w:rFonts w:eastAsia="Verdana"/>
          <w:i/>
          <w:lang w:val="en-GB"/>
        </w:rPr>
        <w:t>International Journal of Innovation Management</w:t>
      </w:r>
      <w:r w:rsidRPr="006538CA">
        <w:rPr>
          <w:rFonts w:eastAsia="Verdana"/>
          <w:lang w:val="en-GB"/>
        </w:rPr>
        <w:t>, 5(03), 377-400.</w:t>
      </w:r>
    </w:p>
    <w:p w14:paraId="2847AD49" w14:textId="032922E1" w:rsidR="002B3258" w:rsidRPr="006538CA" w:rsidRDefault="00AD7499" w:rsidP="00075D44">
      <w:pPr>
        <w:spacing w:line="360" w:lineRule="auto"/>
        <w:ind w:left="567" w:hanging="567"/>
        <w:jc w:val="both"/>
        <w:rPr>
          <w:rFonts w:eastAsia="Verdana"/>
          <w:lang w:val="en-GB"/>
        </w:rPr>
      </w:pPr>
      <w:r w:rsidRPr="006538CA">
        <w:rPr>
          <w:rFonts w:eastAsia="Verdana"/>
          <w:lang w:val="en-GB"/>
        </w:rPr>
        <w:t>Locks</w:t>
      </w:r>
      <w:r w:rsidR="00C00118" w:rsidRPr="006538CA">
        <w:rPr>
          <w:rFonts w:eastAsia="Verdana"/>
          <w:lang w:val="en-GB"/>
        </w:rPr>
        <w:t xml:space="preserve">, M.L. Martens, C.H. Cho (2010). Engaging small-and medium-sized businesses in sustainability. </w:t>
      </w:r>
      <w:r w:rsidR="00C00118" w:rsidRPr="006538CA">
        <w:rPr>
          <w:rFonts w:eastAsia="Verdana"/>
          <w:i/>
          <w:lang w:val="en-GB"/>
        </w:rPr>
        <w:t>Sustainability Accounting, Management and Policy Journal</w:t>
      </w:r>
      <w:r w:rsidR="00C00118" w:rsidRPr="006538CA">
        <w:rPr>
          <w:rFonts w:eastAsia="Verdana"/>
          <w:lang w:val="en-GB"/>
        </w:rPr>
        <w:t>, 1 (2), 178-200.</w:t>
      </w:r>
    </w:p>
    <w:p w14:paraId="60CF9F76" w14:textId="1F35D897" w:rsidR="002B3258" w:rsidRPr="006538CA" w:rsidRDefault="00C00118" w:rsidP="00075D44">
      <w:pPr>
        <w:spacing w:line="360" w:lineRule="auto"/>
        <w:ind w:left="567" w:hanging="567"/>
        <w:jc w:val="both"/>
        <w:rPr>
          <w:rFonts w:eastAsia="Verdana"/>
          <w:lang w:val="en-GB"/>
        </w:rPr>
      </w:pPr>
      <w:r w:rsidRPr="006538CA">
        <w:rPr>
          <w:rFonts w:eastAsia="Verdana"/>
          <w:lang w:val="es-AR"/>
        </w:rPr>
        <w:t xml:space="preserve">Maldonado-Guzmán, G., Garza-Reyes, J. A., Pinzón-Castro, S. Y., &amp; </w:t>
      </w:r>
      <w:r w:rsidR="00AD7499" w:rsidRPr="006538CA">
        <w:rPr>
          <w:rFonts w:eastAsia="Verdana"/>
          <w:lang w:val="es-AR"/>
        </w:rPr>
        <w:t>Jumar</w:t>
      </w:r>
      <w:r w:rsidRPr="006538CA">
        <w:rPr>
          <w:rFonts w:eastAsia="Verdana"/>
          <w:lang w:val="es-AR"/>
        </w:rPr>
        <w:t xml:space="preserve">, V. (2018). </w:t>
      </w:r>
      <w:r w:rsidRPr="006538CA">
        <w:rPr>
          <w:rFonts w:eastAsia="Verdana"/>
          <w:lang w:val="en-GB"/>
        </w:rPr>
        <w:t xml:space="preserve">Innovation capabilities and performance: </w:t>
      </w:r>
      <w:proofErr w:type="gramStart"/>
      <w:r w:rsidRPr="006538CA">
        <w:rPr>
          <w:rFonts w:eastAsia="Verdana"/>
          <w:lang w:val="en-GB"/>
        </w:rPr>
        <w:t>are they truly linked</w:t>
      </w:r>
      <w:proofErr w:type="gramEnd"/>
      <w:r w:rsidRPr="006538CA">
        <w:rPr>
          <w:rFonts w:eastAsia="Verdana"/>
          <w:lang w:val="en-GB"/>
        </w:rPr>
        <w:t xml:space="preserve"> in </w:t>
      </w:r>
      <w:r w:rsidR="00AD7499" w:rsidRPr="006538CA">
        <w:rPr>
          <w:rFonts w:eastAsia="Verdana"/>
          <w:lang w:val="en-GB"/>
        </w:rPr>
        <w:t>SMEs?</w:t>
      </w:r>
      <w:r w:rsidRPr="006538CA">
        <w:rPr>
          <w:rFonts w:eastAsia="Verdana"/>
          <w:lang w:val="en-GB"/>
        </w:rPr>
        <w:t xml:space="preserve"> </w:t>
      </w:r>
      <w:r w:rsidRPr="006538CA">
        <w:rPr>
          <w:rFonts w:eastAsia="Verdana"/>
          <w:i/>
          <w:lang w:val="en-GB"/>
        </w:rPr>
        <w:t>International Journal of Innovation Science</w:t>
      </w:r>
      <w:r w:rsidRPr="006538CA">
        <w:rPr>
          <w:rFonts w:eastAsia="Verdana"/>
          <w:lang w:val="en-GB"/>
        </w:rPr>
        <w:t>, 11(1), 48-62.</w:t>
      </w:r>
    </w:p>
    <w:p w14:paraId="182558D2" w14:textId="233EDB59" w:rsidR="002B3258" w:rsidRPr="006538CA" w:rsidRDefault="00C00118" w:rsidP="00075D44">
      <w:pPr>
        <w:pBdr>
          <w:top w:val="nil"/>
          <w:left w:val="nil"/>
          <w:bottom w:val="nil"/>
          <w:right w:val="nil"/>
          <w:between w:val="nil"/>
        </w:pBdr>
        <w:spacing w:line="360" w:lineRule="auto"/>
        <w:ind w:left="567" w:hanging="567"/>
        <w:jc w:val="both"/>
        <w:rPr>
          <w:rFonts w:eastAsia="Verdana"/>
          <w:lang w:val="en-GB"/>
        </w:rPr>
      </w:pPr>
      <w:r w:rsidRPr="006538CA">
        <w:rPr>
          <w:rFonts w:eastAsia="Verdana"/>
          <w:lang w:val="en-GB"/>
        </w:rPr>
        <w:t xml:space="preserve">Matt, C., Hess, T., &amp; </w:t>
      </w:r>
      <w:r w:rsidR="00AD7499" w:rsidRPr="006538CA">
        <w:rPr>
          <w:rFonts w:eastAsia="Verdana"/>
          <w:lang w:val="en-GB"/>
        </w:rPr>
        <w:t>Belgian</w:t>
      </w:r>
      <w:r w:rsidRPr="006538CA">
        <w:rPr>
          <w:rFonts w:eastAsia="Verdana"/>
          <w:lang w:val="en-GB"/>
        </w:rPr>
        <w:t xml:space="preserve">, A. (2015). Digital transformation strategies. </w:t>
      </w:r>
      <w:r w:rsidRPr="006538CA">
        <w:rPr>
          <w:rFonts w:eastAsia="Verdana"/>
          <w:i/>
          <w:lang w:val="en-GB"/>
        </w:rPr>
        <w:t>Business &amp; Information Systems Engineering</w:t>
      </w:r>
      <w:r w:rsidRPr="006538CA">
        <w:rPr>
          <w:rFonts w:eastAsia="Verdana"/>
          <w:lang w:val="en-GB"/>
        </w:rPr>
        <w:t>, 57(5), 339-343.</w:t>
      </w:r>
    </w:p>
    <w:p w14:paraId="6BCD39CB" w14:textId="3738FB38" w:rsidR="002B3258" w:rsidRPr="006538CA" w:rsidRDefault="00C00118" w:rsidP="00075D44">
      <w:pPr>
        <w:pBdr>
          <w:top w:val="nil"/>
          <w:left w:val="nil"/>
          <w:bottom w:val="nil"/>
          <w:right w:val="nil"/>
          <w:between w:val="nil"/>
        </w:pBdr>
        <w:spacing w:line="360" w:lineRule="auto"/>
        <w:ind w:left="567" w:hanging="567"/>
        <w:jc w:val="both"/>
        <w:rPr>
          <w:rFonts w:eastAsia="Verdana"/>
        </w:rPr>
      </w:pPr>
      <w:r w:rsidRPr="006538CA">
        <w:rPr>
          <w:rFonts w:eastAsia="Verdana"/>
          <w:lang w:val="en-GB"/>
        </w:rPr>
        <w:t xml:space="preserve">Morgan, B. (2021). </w:t>
      </w:r>
      <w:r w:rsidRPr="006538CA">
        <w:rPr>
          <w:rFonts w:eastAsia="Verdana"/>
          <w:i/>
          <w:lang w:val="en-GB"/>
        </w:rPr>
        <w:t xml:space="preserve">Companies That Failed </w:t>
      </w:r>
      <w:r w:rsidR="00AD7499" w:rsidRPr="006538CA">
        <w:rPr>
          <w:rFonts w:eastAsia="Verdana"/>
          <w:i/>
          <w:lang w:val="en-GB"/>
        </w:rPr>
        <w:t>at</w:t>
      </w:r>
      <w:r w:rsidRPr="006538CA">
        <w:rPr>
          <w:rFonts w:eastAsia="Verdana"/>
          <w:i/>
          <w:lang w:val="en-GB"/>
        </w:rPr>
        <w:t xml:space="preserve"> Digital Transformation </w:t>
      </w:r>
      <w:r w:rsidR="00AD7499" w:rsidRPr="006538CA">
        <w:rPr>
          <w:rFonts w:eastAsia="Verdana"/>
          <w:i/>
          <w:lang w:val="en-GB"/>
        </w:rPr>
        <w:t>and</w:t>
      </w:r>
      <w:r w:rsidRPr="006538CA">
        <w:rPr>
          <w:rFonts w:eastAsia="Verdana"/>
          <w:i/>
          <w:lang w:val="en-GB"/>
        </w:rPr>
        <w:t xml:space="preserve"> What We Can Learn </w:t>
      </w:r>
      <w:r w:rsidR="00AD7499" w:rsidRPr="006538CA">
        <w:rPr>
          <w:rFonts w:eastAsia="Verdana"/>
          <w:i/>
          <w:lang w:val="en-GB"/>
        </w:rPr>
        <w:t>from</w:t>
      </w:r>
      <w:r w:rsidRPr="006538CA">
        <w:rPr>
          <w:rFonts w:eastAsia="Verdana"/>
          <w:i/>
          <w:lang w:val="en-GB"/>
        </w:rPr>
        <w:t xml:space="preserve"> Them</w:t>
      </w:r>
      <w:r w:rsidRPr="006538CA">
        <w:rPr>
          <w:rFonts w:eastAsia="Verdana"/>
          <w:lang w:val="en-GB"/>
        </w:rPr>
        <w:t xml:space="preserve">. </w:t>
      </w:r>
      <w:r w:rsidRPr="006538CA">
        <w:rPr>
          <w:rFonts w:eastAsia="Verdana"/>
        </w:rPr>
        <w:t>Forbes. https://www.forbes.com/sites/blakemorgan/2019/09/30/companies-that-failed-at-digital-transformation-and-what-we-can-learn-from-them/</w:t>
      </w:r>
    </w:p>
    <w:p w14:paraId="3B2F01DB" w14:textId="09D16541" w:rsidR="002B3258" w:rsidRPr="006538CA" w:rsidRDefault="00AD7499" w:rsidP="00075D44">
      <w:pPr>
        <w:spacing w:line="360" w:lineRule="auto"/>
        <w:ind w:left="567" w:hanging="567"/>
        <w:jc w:val="both"/>
        <w:rPr>
          <w:rFonts w:eastAsia="Verdana"/>
          <w:lang w:val="en-GB"/>
        </w:rPr>
      </w:pPr>
      <w:r w:rsidRPr="006538CA">
        <w:rPr>
          <w:rFonts w:eastAsia="Verdana"/>
        </w:rPr>
        <w:t>Nubosa</w:t>
      </w:r>
      <w:r w:rsidR="00C00118" w:rsidRPr="006538CA">
        <w:rPr>
          <w:rFonts w:eastAsia="Verdana"/>
        </w:rPr>
        <w:t xml:space="preserve">, N. O., </w:t>
      </w:r>
      <w:r w:rsidRPr="006538CA">
        <w:rPr>
          <w:rFonts w:eastAsia="Verdana"/>
        </w:rPr>
        <w:t>Chai</w:t>
      </w:r>
      <w:r w:rsidR="00C00118" w:rsidRPr="006538CA">
        <w:rPr>
          <w:rFonts w:eastAsia="Verdana"/>
        </w:rPr>
        <w:t xml:space="preserve">, X. A., &amp; </w:t>
      </w:r>
      <w:r w:rsidRPr="006538CA">
        <w:rPr>
          <w:rFonts w:eastAsia="Verdana"/>
        </w:rPr>
        <w:t>Lao</w:t>
      </w:r>
      <w:r w:rsidR="00C00118" w:rsidRPr="006538CA">
        <w:rPr>
          <w:rFonts w:eastAsia="Verdana"/>
        </w:rPr>
        <w:t xml:space="preserve">, K. H. (2021). </w:t>
      </w:r>
      <w:r w:rsidR="00C00118" w:rsidRPr="006538CA">
        <w:rPr>
          <w:rFonts w:eastAsia="Verdana"/>
          <w:lang w:val="en-GB"/>
        </w:rPr>
        <w:t xml:space="preserve">Small and medium manufacturing enterprises and Asia's sustainable economic development. </w:t>
      </w:r>
      <w:r w:rsidR="00C00118" w:rsidRPr="006538CA">
        <w:rPr>
          <w:rFonts w:eastAsia="Verdana"/>
          <w:i/>
          <w:lang w:val="en-GB"/>
        </w:rPr>
        <w:t>International Journal of Production Economics</w:t>
      </w:r>
      <w:r w:rsidR="00C00118" w:rsidRPr="006538CA">
        <w:rPr>
          <w:rFonts w:eastAsia="Verdana"/>
          <w:lang w:val="en-GB"/>
        </w:rPr>
        <w:t>, 233, 107971.</w:t>
      </w:r>
    </w:p>
    <w:p w14:paraId="1566F19F" w14:textId="2294C6BC" w:rsidR="002B3258" w:rsidRPr="006538CA" w:rsidRDefault="00C00118" w:rsidP="00075D44">
      <w:pPr>
        <w:pBdr>
          <w:top w:val="nil"/>
          <w:left w:val="nil"/>
          <w:bottom w:val="nil"/>
          <w:right w:val="nil"/>
          <w:between w:val="nil"/>
        </w:pBdr>
        <w:spacing w:line="360" w:lineRule="auto"/>
        <w:ind w:left="567" w:hanging="567"/>
        <w:jc w:val="both"/>
        <w:rPr>
          <w:rFonts w:eastAsia="Verdana"/>
        </w:rPr>
      </w:pPr>
      <w:r w:rsidRPr="006538CA">
        <w:rPr>
          <w:rFonts w:eastAsia="Verdana"/>
          <w:lang w:val="en-GB"/>
        </w:rPr>
        <w:t xml:space="preserve">Okumura, R. (2021, </w:t>
      </w:r>
      <w:r w:rsidR="00AD7499" w:rsidRPr="006538CA">
        <w:rPr>
          <w:rFonts w:eastAsia="Verdana"/>
          <w:lang w:val="en-GB"/>
        </w:rPr>
        <w:t>Ferrero</w:t>
      </w:r>
      <w:r w:rsidRPr="006538CA">
        <w:rPr>
          <w:rFonts w:eastAsia="Verdana"/>
          <w:lang w:val="en-GB"/>
        </w:rPr>
        <w:t xml:space="preserve"> 23). </w:t>
      </w:r>
      <w:r w:rsidRPr="006538CA">
        <w:rPr>
          <w:rFonts w:eastAsia="Verdana"/>
          <w:i/>
          <w:lang w:val="en-GB"/>
        </w:rPr>
        <w:t>Cooperatives and the Digital Transformation of Agribusiness</w:t>
      </w:r>
      <w:r w:rsidRPr="006538CA">
        <w:rPr>
          <w:rFonts w:eastAsia="Verdana"/>
          <w:lang w:val="en-GB"/>
        </w:rPr>
        <w:t xml:space="preserve">. </w:t>
      </w:r>
      <w:r w:rsidR="00AD7499" w:rsidRPr="006538CA">
        <w:rPr>
          <w:rFonts w:eastAsia="Verdana"/>
        </w:rPr>
        <w:t>Venturas</w:t>
      </w:r>
      <w:r w:rsidRPr="006538CA">
        <w:rPr>
          <w:rFonts w:eastAsia="Verdana"/>
        </w:rPr>
        <w:t>. https://www.venturus.org.br/en/cooperatives-and-the-digital-transformation-of-agribusiness/</w:t>
      </w:r>
    </w:p>
    <w:p w14:paraId="29502A0B" w14:textId="77777777" w:rsidR="002B3258" w:rsidRPr="006538CA" w:rsidRDefault="00C00118" w:rsidP="00075D44">
      <w:pPr>
        <w:pBdr>
          <w:top w:val="nil"/>
          <w:left w:val="nil"/>
          <w:bottom w:val="nil"/>
          <w:right w:val="nil"/>
          <w:between w:val="nil"/>
        </w:pBdr>
        <w:spacing w:line="360" w:lineRule="auto"/>
        <w:ind w:left="567" w:hanging="567"/>
        <w:jc w:val="both"/>
        <w:rPr>
          <w:rFonts w:eastAsia="Verdana"/>
          <w:lang w:val="en-GB"/>
        </w:rPr>
      </w:pPr>
      <w:proofErr w:type="spellStart"/>
      <w:r w:rsidRPr="006538CA">
        <w:rPr>
          <w:rFonts w:eastAsia="Verdana"/>
          <w:lang w:val="en-GB"/>
        </w:rPr>
        <w:t>Parviainen</w:t>
      </w:r>
      <w:proofErr w:type="spellEnd"/>
      <w:r w:rsidRPr="006538CA">
        <w:rPr>
          <w:rFonts w:eastAsia="Verdana"/>
          <w:lang w:val="en-GB"/>
        </w:rPr>
        <w:t xml:space="preserve">, P., </w:t>
      </w:r>
      <w:proofErr w:type="spellStart"/>
      <w:r w:rsidRPr="006538CA">
        <w:rPr>
          <w:rFonts w:eastAsia="Verdana"/>
          <w:lang w:val="en-GB"/>
        </w:rPr>
        <w:t>Tihinen</w:t>
      </w:r>
      <w:proofErr w:type="spellEnd"/>
      <w:r w:rsidRPr="006538CA">
        <w:rPr>
          <w:rFonts w:eastAsia="Verdana"/>
          <w:lang w:val="en-GB"/>
        </w:rPr>
        <w:t xml:space="preserve">, M., </w:t>
      </w:r>
      <w:proofErr w:type="spellStart"/>
      <w:r w:rsidRPr="006538CA">
        <w:rPr>
          <w:rFonts w:eastAsia="Verdana"/>
          <w:lang w:val="en-GB"/>
        </w:rPr>
        <w:t>Kääriäinen</w:t>
      </w:r>
      <w:proofErr w:type="spellEnd"/>
      <w:r w:rsidRPr="006538CA">
        <w:rPr>
          <w:rFonts w:eastAsia="Verdana"/>
          <w:lang w:val="en-GB"/>
        </w:rPr>
        <w:t xml:space="preserve">, J., &amp; </w:t>
      </w:r>
      <w:proofErr w:type="spellStart"/>
      <w:r w:rsidRPr="006538CA">
        <w:rPr>
          <w:rFonts w:eastAsia="Verdana"/>
          <w:lang w:val="en-GB"/>
        </w:rPr>
        <w:t>Teppola</w:t>
      </w:r>
      <w:proofErr w:type="spellEnd"/>
      <w:r w:rsidRPr="006538CA">
        <w:rPr>
          <w:rFonts w:eastAsia="Verdana"/>
          <w:lang w:val="en-GB"/>
        </w:rPr>
        <w:t xml:space="preserve">, S. (2017). Tackling the Digitalisation Challenge: How to Benefit from Digitalisation in Practice. </w:t>
      </w:r>
      <w:r w:rsidRPr="006538CA">
        <w:rPr>
          <w:rFonts w:eastAsia="Verdana"/>
          <w:i/>
          <w:lang w:val="en-GB"/>
        </w:rPr>
        <w:t>International Journal of Information Systems and Project Management</w:t>
      </w:r>
      <w:r w:rsidRPr="006538CA">
        <w:rPr>
          <w:rFonts w:eastAsia="Verdana"/>
          <w:lang w:val="en-GB"/>
        </w:rPr>
        <w:t xml:space="preserve">, </w:t>
      </w:r>
      <w:r w:rsidRPr="006538CA">
        <w:rPr>
          <w:rFonts w:eastAsia="Verdana"/>
          <w:i/>
          <w:lang w:val="en-GB"/>
        </w:rPr>
        <w:t>5</w:t>
      </w:r>
      <w:r w:rsidRPr="006538CA">
        <w:rPr>
          <w:rFonts w:eastAsia="Verdana"/>
          <w:lang w:val="en-GB"/>
        </w:rPr>
        <w:t xml:space="preserve">(1), 63-77. </w:t>
      </w:r>
    </w:p>
    <w:p w14:paraId="0369B434" w14:textId="77777777" w:rsidR="002B3258" w:rsidRPr="006538CA" w:rsidRDefault="00C00118" w:rsidP="00075D44">
      <w:pPr>
        <w:spacing w:line="360" w:lineRule="auto"/>
        <w:ind w:left="567" w:hanging="567"/>
        <w:rPr>
          <w:rFonts w:eastAsia="Verdana"/>
          <w:lang w:val="en-GB"/>
        </w:rPr>
      </w:pPr>
      <w:r w:rsidRPr="006538CA">
        <w:rPr>
          <w:rFonts w:eastAsia="Verdana"/>
          <w:lang w:val="en-GB"/>
        </w:rPr>
        <w:t xml:space="preserve">Quinn, R. E., &amp; </w:t>
      </w:r>
      <w:proofErr w:type="spellStart"/>
      <w:r w:rsidRPr="006538CA">
        <w:rPr>
          <w:rFonts w:eastAsia="Verdana"/>
          <w:lang w:val="en-GB"/>
        </w:rPr>
        <w:t>Rohrbaugh</w:t>
      </w:r>
      <w:proofErr w:type="spellEnd"/>
      <w:r w:rsidRPr="006538CA">
        <w:rPr>
          <w:rFonts w:eastAsia="Verdana"/>
          <w:lang w:val="en-GB"/>
        </w:rPr>
        <w:t>, J. (1983). A spatial model of effectiveness criteria: Towards a competing values approach to organizational analysis. Management science, 29(3), 363-377.</w:t>
      </w:r>
    </w:p>
    <w:p w14:paraId="0932D7F4" w14:textId="77777777" w:rsidR="002B3258" w:rsidRPr="006538CA" w:rsidRDefault="00C00118" w:rsidP="00075D44">
      <w:pPr>
        <w:pBdr>
          <w:top w:val="nil"/>
          <w:left w:val="nil"/>
          <w:bottom w:val="nil"/>
          <w:right w:val="nil"/>
          <w:between w:val="nil"/>
        </w:pBdr>
        <w:spacing w:line="360" w:lineRule="auto"/>
        <w:ind w:left="567" w:hanging="567"/>
        <w:jc w:val="both"/>
        <w:rPr>
          <w:rFonts w:eastAsia="Verdana"/>
          <w:lang w:val="en-GB"/>
        </w:rPr>
      </w:pPr>
      <w:proofErr w:type="spellStart"/>
      <w:r w:rsidRPr="006538CA">
        <w:rPr>
          <w:rFonts w:eastAsia="Verdana"/>
          <w:lang w:val="en-GB"/>
        </w:rPr>
        <w:t>Rachinger</w:t>
      </w:r>
      <w:proofErr w:type="spellEnd"/>
      <w:r w:rsidRPr="006538CA">
        <w:rPr>
          <w:rFonts w:eastAsia="Verdana"/>
          <w:lang w:val="en-GB"/>
        </w:rPr>
        <w:t xml:space="preserve">, M., </w:t>
      </w:r>
      <w:proofErr w:type="spellStart"/>
      <w:r w:rsidRPr="006538CA">
        <w:rPr>
          <w:rFonts w:eastAsia="Verdana"/>
          <w:lang w:val="en-GB"/>
        </w:rPr>
        <w:t>Rauter</w:t>
      </w:r>
      <w:proofErr w:type="spellEnd"/>
      <w:r w:rsidRPr="006538CA">
        <w:rPr>
          <w:rFonts w:eastAsia="Verdana"/>
          <w:lang w:val="en-GB"/>
        </w:rPr>
        <w:t xml:space="preserve">, R., Müller, C., </w:t>
      </w:r>
      <w:proofErr w:type="spellStart"/>
      <w:r w:rsidRPr="006538CA">
        <w:rPr>
          <w:rFonts w:eastAsia="Verdana"/>
          <w:lang w:val="en-GB"/>
        </w:rPr>
        <w:t>Vorraber</w:t>
      </w:r>
      <w:proofErr w:type="spellEnd"/>
      <w:r w:rsidRPr="006538CA">
        <w:rPr>
          <w:rFonts w:eastAsia="Verdana"/>
          <w:lang w:val="en-GB"/>
        </w:rPr>
        <w:t xml:space="preserve">, W., &amp; </w:t>
      </w:r>
      <w:proofErr w:type="spellStart"/>
      <w:r w:rsidRPr="006538CA">
        <w:rPr>
          <w:rFonts w:eastAsia="Verdana"/>
          <w:lang w:val="en-GB"/>
        </w:rPr>
        <w:t>Schirgi</w:t>
      </w:r>
      <w:proofErr w:type="spellEnd"/>
      <w:r w:rsidRPr="006538CA">
        <w:rPr>
          <w:rFonts w:eastAsia="Verdana"/>
          <w:lang w:val="en-GB"/>
        </w:rPr>
        <w:t xml:space="preserve">, E. (2018). Digitalization and its influence on business model innovation. </w:t>
      </w:r>
      <w:r w:rsidRPr="006538CA">
        <w:rPr>
          <w:rFonts w:eastAsia="Verdana"/>
          <w:i/>
          <w:lang w:val="en-GB"/>
        </w:rPr>
        <w:t>Journal of Manufacturing Technology Management</w:t>
      </w:r>
      <w:r w:rsidRPr="006538CA">
        <w:rPr>
          <w:rFonts w:eastAsia="Verdana"/>
          <w:lang w:val="en-GB"/>
        </w:rPr>
        <w:t xml:space="preserve">, </w:t>
      </w:r>
      <w:r w:rsidRPr="006538CA">
        <w:rPr>
          <w:rFonts w:eastAsia="Verdana"/>
          <w:i/>
          <w:lang w:val="en-GB"/>
        </w:rPr>
        <w:t>30</w:t>
      </w:r>
      <w:r w:rsidRPr="006538CA">
        <w:rPr>
          <w:rFonts w:eastAsia="Verdana"/>
          <w:lang w:val="en-GB"/>
        </w:rPr>
        <w:t xml:space="preserve">(8), 1143-1160. </w:t>
      </w:r>
    </w:p>
    <w:p w14:paraId="7E9373CB" w14:textId="77777777" w:rsidR="002B3258" w:rsidRPr="006538CA" w:rsidRDefault="00C00118" w:rsidP="00075D44">
      <w:pPr>
        <w:spacing w:line="360" w:lineRule="auto"/>
        <w:ind w:left="567" w:hanging="567"/>
        <w:jc w:val="both"/>
        <w:rPr>
          <w:rFonts w:eastAsia="Verdana"/>
          <w:lang w:val="en-GB"/>
        </w:rPr>
      </w:pPr>
      <w:proofErr w:type="spellStart"/>
      <w:r w:rsidRPr="006538CA">
        <w:rPr>
          <w:rFonts w:eastAsia="Verdana"/>
          <w:lang w:val="en-GB"/>
        </w:rPr>
        <w:t>Romijn</w:t>
      </w:r>
      <w:proofErr w:type="spellEnd"/>
      <w:r w:rsidRPr="006538CA">
        <w:rPr>
          <w:rFonts w:eastAsia="Verdana"/>
          <w:lang w:val="en-GB"/>
        </w:rPr>
        <w:t xml:space="preserve">, H., &amp; </w:t>
      </w:r>
      <w:proofErr w:type="spellStart"/>
      <w:r w:rsidRPr="006538CA">
        <w:rPr>
          <w:rFonts w:eastAsia="Verdana"/>
          <w:lang w:val="en-GB"/>
        </w:rPr>
        <w:t>Albaladejo</w:t>
      </w:r>
      <w:proofErr w:type="spellEnd"/>
      <w:r w:rsidRPr="006538CA">
        <w:rPr>
          <w:rFonts w:eastAsia="Verdana"/>
          <w:lang w:val="en-GB"/>
        </w:rPr>
        <w:t xml:space="preserve">, M. (2002). Determinants of innovation capability in small electronics and software firms in southeast England. </w:t>
      </w:r>
      <w:r w:rsidRPr="006538CA">
        <w:rPr>
          <w:rFonts w:eastAsia="Verdana"/>
          <w:i/>
          <w:lang w:val="en-GB"/>
        </w:rPr>
        <w:t>Research Policy</w:t>
      </w:r>
      <w:r w:rsidRPr="006538CA">
        <w:rPr>
          <w:rFonts w:eastAsia="Verdana"/>
          <w:lang w:val="en-GB"/>
        </w:rPr>
        <w:t>, 31(7), 1053-1067.</w:t>
      </w:r>
    </w:p>
    <w:p w14:paraId="79CE2FE0" w14:textId="77777777" w:rsidR="002B3258" w:rsidRPr="006538CA" w:rsidRDefault="00C00118" w:rsidP="00075D44">
      <w:pPr>
        <w:spacing w:line="360" w:lineRule="auto"/>
        <w:ind w:left="567" w:hanging="567"/>
        <w:jc w:val="both"/>
        <w:rPr>
          <w:rFonts w:eastAsia="Verdana"/>
          <w:lang w:val="en-GB"/>
        </w:rPr>
      </w:pPr>
      <w:proofErr w:type="spellStart"/>
      <w:r w:rsidRPr="006538CA">
        <w:rPr>
          <w:rFonts w:eastAsia="Verdana"/>
          <w:lang w:val="en-GB"/>
        </w:rPr>
        <w:t>Saunila</w:t>
      </w:r>
      <w:proofErr w:type="spellEnd"/>
      <w:r w:rsidRPr="006538CA">
        <w:rPr>
          <w:rFonts w:eastAsia="Verdana"/>
          <w:lang w:val="en-GB"/>
        </w:rPr>
        <w:t xml:space="preserve">, M. (2020). Innovation capability in SMEs: A systematic review of the literature. </w:t>
      </w:r>
      <w:r w:rsidRPr="006538CA">
        <w:rPr>
          <w:rFonts w:eastAsia="Verdana"/>
          <w:i/>
          <w:lang w:val="en-GB"/>
        </w:rPr>
        <w:t>Journal of Innovation &amp; Knowledge</w:t>
      </w:r>
      <w:r w:rsidRPr="006538CA">
        <w:rPr>
          <w:rFonts w:eastAsia="Verdana"/>
          <w:lang w:val="en-GB"/>
        </w:rPr>
        <w:t>, 5(4), 260-265.</w:t>
      </w:r>
    </w:p>
    <w:p w14:paraId="760F8B66" w14:textId="77777777" w:rsidR="002B3258" w:rsidRPr="006538CA" w:rsidRDefault="00C00118" w:rsidP="00075D44">
      <w:pPr>
        <w:pBdr>
          <w:top w:val="nil"/>
          <w:left w:val="nil"/>
          <w:bottom w:val="nil"/>
          <w:right w:val="nil"/>
          <w:between w:val="nil"/>
        </w:pBdr>
        <w:spacing w:line="360" w:lineRule="auto"/>
        <w:ind w:left="567" w:hanging="567"/>
        <w:jc w:val="both"/>
        <w:rPr>
          <w:rFonts w:eastAsia="Verdana"/>
          <w:lang w:val="en-GB"/>
        </w:rPr>
      </w:pPr>
      <w:r w:rsidRPr="006538CA">
        <w:rPr>
          <w:rFonts w:eastAsia="Verdana"/>
          <w:lang w:val="en-GB"/>
        </w:rPr>
        <w:t xml:space="preserve">WEF (2018). </w:t>
      </w:r>
      <w:r w:rsidRPr="006538CA">
        <w:rPr>
          <w:rFonts w:eastAsia="Verdana"/>
          <w:i/>
          <w:lang w:val="en-GB"/>
        </w:rPr>
        <w:t>The Digital Enterprise: Moving from experimentation to transformation</w:t>
      </w:r>
      <w:r w:rsidRPr="006538CA">
        <w:rPr>
          <w:rFonts w:eastAsia="Verdana"/>
          <w:lang w:val="en-GB"/>
        </w:rPr>
        <w:t>. World Economic Forum. https://www.weforum.org/reports/the-digital-enterpise-moving-from-experimentation-to-transformation/</w:t>
      </w:r>
    </w:p>
    <w:p w14:paraId="4D63BEF7" w14:textId="77777777" w:rsidR="002B3258" w:rsidRPr="006538CA" w:rsidRDefault="00C00118" w:rsidP="00075D44">
      <w:pPr>
        <w:spacing w:line="360" w:lineRule="auto"/>
        <w:ind w:left="567" w:hanging="567"/>
        <w:jc w:val="both"/>
        <w:rPr>
          <w:rFonts w:eastAsia="Verdana"/>
          <w:i/>
          <w:lang w:val="en-GB"/>
        </w:rPr>
      </w:pPr>
      <w:proofErr w:type="spellStart"/>
      <w:r w:rsidRPr="006538CA">
        <w:rPr>
          <w:rFonts w:eastAsia="Verdana"/>
          <w:lang w:val="en-GB"/>
        </w:rPr>
        <w:t>Yacob</w:t>
      </w:r>
      <w:proofErr w:type="spellEnd"/>
      <w:r w:rsidRPr="006538CA">
        <w:rPr>
          <w:rFonts w:eastAsia="Verdana"/>
          <w:lang w:val="en-GB"/>
        </w:rPr>
        <w:t xml:space="preserve">, P., Wong, L. S., &amp; </w:t>
      </w:r>
      <w:proofErr w:type="spellStart"/>
      <w:r w:rsidRPr="006538CA">
        <w:rPr>
          <w:rFonts w:eastAsia="Verdana"/>
          <w:lang w:val="en-GB"/>
        </w:rPr>
        <w:t>Khor</w:t>
      </w:r>
      <w:proofErr w:type="spellEnd"/>
      <w:r w:rsidRPr="006538CA">
        <w:rPr>
          <w:rFonts w:eastAsia="Verdana"/>
          <w:lang w:val="en-GB"/>
        </w:rPr>
        <w:t xml:space="preserve">, S. C. (2019). An empirical investigation of green initiatives and environmental sustainability for manufacturing SMEs. </w:t>
      </w:r>
      <w:r w:rsidRPr="006538CA">
        <w:rPr>
          <w:rFonts w:eastAsia="Verdana"/>
          <w:i/>
          <w:lang w:val="en-GB"/>
        </w:rPr>
        <w:t xml:space="preserve">Journal of Manufacturing Technology Management, </w:t>
      </w:r>
      <w:r w:rsidRPr="006538CA">
        <w:rPr>
          <w:rFonts w:eastAsia="Verdana"/>
          <w:lang w:val="en-GB"/>
        </w:rPr>
        <w:t>30(1), 2-25</w:t>
      </w:r>
      <w:r w:rsidRPr="006538CA">
        <w:rPr>
          <w:rFonts w:eastAsia="Verdana"/>
          <w:i/>
          <w:lang w:val="en-GB"/>
        </w:rPr>
        <w:t>.</w:t>
      </w:r>
    </w:p>
    <w:p w14:paraId="06A1EDC3" w14:textId="4F79E1D3" w:rsidR="002B3258" w:rsidRPr="006538CA" w:rsidRDefault="002B3258" w:rsidP="00F83737">
      <w:pPr>
        <w:spacing w:line="480" w:lineRule="auto"/>
        <w:rPr>
          <w:rFonts w:eastAsia="Verdana"/>
          <w:i/>
          <w:lang w:val="en-GB"/>
        </w:rPr>
      </w:pPr>
    </w:p>
    <w:sectPr w:rsidR="002B3258" w:rsidRPr="006538CA">
      <w:footerReference w:type="even" r:id="rId22"/>
      <w:footerReference w:type="default" r:id="rId23"/>
      <w:pgSz w:w="11906" w:h="16838"/>
      <w:pgMar w:top="141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5D4D7" w14:textId="77777777" w:rsidR="007D3244" w:rsidRDefault="007D3244">
      <w:r>
        <w:separator/>
      </w:r>
    </w:p>
  </w:endnote>
  <w:endnote w:type="continuationSeparator" w:id="0">
    <w:p w14:paraId="4E2B9369" w14:textId="77777777" w:rsidR="007D3244" w:rsidRDefault="007D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F40E" w14:textId="77777777" w:rsidR="009B0BF0" w:rsidRDefault="009B0BF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712AB5B8" w14:textId="77777777" w:rsidR="009B0BF0" w:rsidRDefault="009B0BF0">
    <w:pPr>
      <w:pBdr>
        <w:top w:val="nil"/>
        <w:left w:val="nil"/>
        <w:bottom w:val="nil"/>
        <w:right w:val="nil"/>
        <w:between w:val="nil"/>
      </w:pBdr>
      <w:tabs>
        <w:tab w:val="center" w:pos="4252"/>
        <w:tab w:val="right" w:pos="8504"/>
      </w:tabs>
      <w:ind w:right="36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10717" w14:textId="77777777" w:rsidR="009B0BF0" w:rsidRDefault="009B0BF0">
    <w:pPr>
      <w:pBdr>
        <w:top w:val="nil"/>
        <w:left w:val="nil"/>
        <w:bottom w:val="nil"/>
        <w:right w:val="nil"/>
        <w:between w:val="nil"/>
      </w:pBdr>
      <w:tabs>
        <w:tab w:val="center" w:pos="4252"/>
        <w:tab w:val="right" w:pos="8504"/>
      </w:tabs>
      <w:ind w:right="36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F86DD" w14:textId="77777777" w:rsidR="007D3244" w:rsidRDefault="007D3244">
      <w:r>
        <w:separator/>
      </w:r>
    </w:p>
  </w:footnote>
  <w:footnote w:type="continuationSeparator" w:id="0">
    <w:p w14:paraId="4CB5ABF6" w14:textId="77777777" w:rsidR="007D3244" w:rsidRDefault="007D3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D58"/>
    <w:multiLevelType w:val="multilevel"/>
    <w:tmpl w:val="0324C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7536E0"/>
    <w:multiLevelType w:val="multilevel"/>
    <w:tmpl w:val="BC28DEAE"/>
    <w:lvl w:ilvl="0">
      <w:start w:val="1"/>
      <w:numFmt w:val="bullet"/>
      <w:lvlText w:val="▪"/>
      <w:lvlJc w:val="left"/>
      <w:pPr>
        <w:ind w:left="454" w:hanging="341"/>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C178A6"/>
    <w:multiLevelType w:val="multilevel"/>
    <w:tmpl w:val="8A90440C"/>
    <w:lvl w:ilvl="0">
      <w:start w:val="1"/>
      <w:numFmt w:val="bullet"/>
      <w:pStyle w:val="Encabezadoprrafo"/>
      <w:lvlText w:val="▪"/>
      <w:lvlJc w:val="left"/>
      <w:pPr>
        <w:ind w:left="624" w:hanging="39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165D03"/>
    <w:multiLevelType w:val="multilevel"/>
    <w:tmpl w:val="0F4C20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58"/>
    <w:rsid w:val="00075D44"/>
    <w:rsid w:val="000D7AB8"/>
    <w:rsid w:val="00274EB5"/>
    <w:rsid w:val="00282041"/>
    <w:rsid w:val="002A14BF"/>
    <w:rsid w:val="002A6BE8"/>
    <w:rsid w:val="002B3258"/>
    <w:rsid w:val="003F7371"/>
    <w:rsid w:val="005162D0"/>
    <w:rsid w:val="00552BB7"/>
    <w:rsid w:val="006538CA"/>
    <w:rsid w:val="00701DEB"/>
    <w:rsid w:val="007D3244"/>
    <w:rsid w:val="00832EDE"/>
    <w:rsid w:val="00942F11"/>
    <w:rsid w:val="00985C3D"/>
    <w:rsid w:val="0099234A"/>
    <w:rsid w:val="009B0BF0"/>
    <w:rsid w:val="00A5562D"/>
    <w:rsid w:val="00A56BA3"/>
    <w:rsid w:val="00AD7499"/>
    <w:rsid w:val="00B22A1F"/>
    <w:rsid w:val="00B4620F"/>
    <w:rsid w:val="00C00118"/>
    <w:rsid w:val="00C15A35"/>
    <w:rsid w:val="00C829FE"/>
    <w:rsid w:val="00D72AC1"/>
    <w:rsid w:val="00F036B9"/>
    <w:rsid w:val="00F837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A67F"/>
  <w15:docId w15:val="{FB7E14EE-6945-4C71-97A5-C328CE30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67"/>
  </w:style>
  <w:style w:type="paragraph" w:styleId="Ttulo1">
    <w:name w:val="heading 1"/>
    <w:basedOn w:val="Normal"/>
    <w:next w:val="Normal"/>
    <w:link w:val="Ttulo1Car"/>
    <w:qFormat/>
    <w:rsid w:val="00CD2BFF"/>
    <w:pPr>
      <w:keepNext/>
      <w:spacing w:after="120"/>
      <w:jc w:val="center"/>
      <w:outlineLvl w:val="0"/>
    </w:pPr>
    <w:rPr>
      <w:b/>
      <w:i/>
    </w:rPr>
  </w:style>
  <w:style w:type="paragraph" w:styleId="Ttulo2">
    <w:name w:val="heading 2"/>
    <w:basedOn w:val="Normal"/>
    <w:next w:val="Normal"/>
    <w:link w:val="Ttulo2Car"/>
    <w:qFormat/>
    <w:rsid w:val="00CD2BFF"/>
    <w:pPr>
      <w:keepNext/>
      <w:tabs>
        <w:tab w:val="left" w:pos="490"/>
      </w:tabs>
      <w:jc w:val="both"/>
      <w:outlineLvl w:val="1"/>
    </w:pPr>
    <w:rPr>
      <w:b/>
      <w:color w:val="000000"/>
    </w:rPr>
  </w:style>
  <w:style w:type="paragraph" w:styleId="Ttulo3">
    <w:name w:val="heading 3"/>
    <w:basedOn w:val="Normal"/>
    <w:next w:val="Normal"/>
    <w:link w:val="Ttulo3Car"/>
    <w:qFormat/>
    <w:rsid w:val="00CD2BFF"/>
    <w:pPr>
      <w:keepNext/>
      <w:overflowPunct w:val="0"/>
      <w:autoSpaceDE w:val="0"/>
      <w:autoSpaceDN w:val="0"/>
      <w:adjustRightInd w:val="0"/>
      <w:spacing w:before="240" w:after="60"/>
      <w:textAlignment w:val="baseline"/>
      <w:outlineLvl w:val="2"/>
    </w:pPr>
    <w:rPr>
      <w:b/>
      <w:szCs w:val="20"/>
      <w:lang w:val="es-ES_tradnl"/>
    </w:rPr>
  </w:style>
  <w:style w:type="paragraph" w:styleId="Ttulo4">
    <w:name w:val="heading 4"/>
    <w:basedOn w:val="Normal"/>
    <w:next w:val="Normal"/>
    <w:link w:val="Ttulo4Car"/>
    <w:qFormat/>
    <w:rsid w:val="00CD2BFF"/>
    <w:pPr>
      <w:keepNext/>
      <w:shd w:val="pct15" w:color="auto" w:fill="auto"/>
      <w:outlineLvl w:val="3"/>
    </w:pPr>
    <w:rPr>
      <w:b/>
      <w:sz w:val="28"/>
    </w:rPr>
  </w:style>
  <w:style w:type="paragraph" w:styleId="Ttulo5">
    <w:name w:val="heading 5"/>
    <w:basedOn w:val="Normal"/>
    <w:next w:val="Normal"/>
    <w:link w:val="Ttulo5Car"/>
    <w:qFormat/>
    <w:rsid w:val="00CD2BFF"/>
    <w:pPr>
      <w:keepNext/>
      <w:overflowPunct w:val="0"/>
      <w:autoSpaceDE w:val="0"/>
      <w:autoSpaceDN w:val="0"/>
      <w:adjustRightInd w:val="0"/>
      <w:textAlignment w:val="baseline"/>
      <w:outlineLvl w:val="4"/>
    </w:pPr>
    <w:rPr>
      <w:b/>
      <w:bCs/>
      <w:sz w:val="20"/>
      <w:szCs w:val="20"/>
      <w:lang w:val="es-ES_tradnl"/>
    </w:rPr>
  </w:style>
  <w:style w:type="paragraph" w:styleId="Ttulo6">
    <w:name w:val="heading 6"/>
    <w:basedOn w:val="Normal"/>
    <w:next w:val="Normal"/>
    <w:link w:val="Ttulo6Car"/>
    <w:qFormat/>
    <w:rsid w:val="00CD2BFF"/>
    <w:pPr>
      <w:keepNext/>
      <w:overflowPunct w:val="0"/>
      <w:autoSpaceDE w:val="0"/>
      <w:autoSpaceDN w:val="0"/>
      <w:adjustRightInd w:val="0"/>
      <w:jc w:val="center"/>
      <w:textAlignment w:val="baseline"/>
      <w:outlineLvl w:val="5"/>
    </w:pPr>
    <w:rPr>
      <w:b/>
      <w:szCs w:val="20"/>
      <w:lang w:val="es-ES_tradnl"/>
    </w:rPr>
  </w:style>
  <w:style w:type="paragraph" w:styleId="Ttulo7">
    <w:name w:val="heading 7"/>
    <w:basedOn w:val="Normal"/>
    <w:next w:val="Normal"/>
    <w:link w:val="Ttulo7Car"/>
    <w:qFormat/>
    <w:rsid w:val="00CD2BFF"/>
    <w:pPr>
      <w:keepNext/>
      <w:jc w:val="center"/>
      <w:outlineLvl w:val="6"/>
    </w:pPr>
    <w:rPr>
      <w:b/>
      <w:color w:val="808080"/>
      <w:sz w:val="96"/>
    </w:rPr>
  </w:style>
  <w:style w:type="paragraph" w:styleId="Ttulo8">
    <w:name w:val="heading 8"/>
    <w:basedOn w:val="Normal"/>
    <w:next w:val="Normal"/>
    <w:link w:val="Ttulo8Car"/>
    <w:qFormat/>
    <w:rsid w:val="00CD2BFF"/>
    <w:pPr>
      <w:keepNext/>
      <w:outlineLvl w:val="7"/>
    </w:pPr>
    <w:rPr>
      <w:b/>
      <w:color w:val="808080"/>
      <w:sz w:val="36"/>
    </w:rPr>
  </w:style>
  <w:style w:type="paragraph" w:styleId="Ttulo9">
    <w:name w:val="heading 9"/>
    <w:basedOn w:val="Normal"/>
    <w:next w:val="Normal"/>
    <w:link w:val="Ttulo9Car"/>
    <w:qFormat/>
    <w:rsid w:val="00CD2BFF"/>
    <w:pPr>
      <w:keepNext/>
      <w:overflowPunct w:val="0"/>
      <w:autoSpaceDE w:val="0"/>
      <w:autoSpaceDN w:val="0"/>
      <w:adjustRightInd w:val="0"/>
      <w:jc w:val="center"/>
      <w:textAlignment w:val="baseline"/>
      <w:outlineLvl w:val="8"/>
    </w:pPr>
    <w:rPr>
      <w:b/>
      <w:i/>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Descripcin">
    <w:name w:val="caption"/>
    <w:basedOn w:val="Normal"/>
    <w:next w:val="Normal"/>
    <w:qFormat/>
    <w:rsid w:val="00CD2BFF"/>
    <w:rPr>
      <w:i/>
      <w:color w:val="000000"/>
      <w:sz w:val="18"/>
    </w:rPr>
  </w:style>
  <w:style w:type="paragraph" w:styleId="Textoindependiente">
    <w:name w:val="Body Text"/>
    <w:basedOn w:val="Normal"/>
    <w:link w:val="TextoindependienteCar"/>
    <w:rsid w:val="00CD2BFF"/>
    <w:pPr>
      <w:jc w:val="both"/>
    </w:pPr>
    <w:rPr>
      <w:color w:val="000000"/>
    </w:rPr>
  </w:style>
  <w:style w:type="paragraph" w:customStyle="1" w:styleId="Normal1">
    <w:name w:val="Normal1"/>
    <w:basedOn w:val="Normal"/>
    <w:rsid w:val="00CD2BFF"/>
    <w:pPr>
      <w:spacing w:after="240" w:line="360" w:lineRule="auto"/>
      <w:jc w:val="both"/>
    </w:pPr>
    <w:rPr>
      <w:rFonts w:ascii="Arial" w:hAnsi="Arial"/>
      <w:szCs w:val="20"/>
    </w:rPr>
  </w:style>
  <w:style w:type="paragraph" w:customStyle="1" w:styleId="TrabajoWences">
    <w:name w:val="Trabajo Wences"/>
    <w:basedOn w:val="Normal"/>
    <w:rsid w:val="00CD2BFF"/>
    <w:pPr>
      <w:spacing w:before="240" w:after="240" w:line="480" w:lineRule="auto"/>
      <w:jc w:val="both"/>
    </w:pPr>
    <w:rPr>
      <w:rFonts w:ascii="Univers" w:hAnsi="Univers"/>
      <w:szCs w:val="20"/>
    </w:rPr>
  </w:style>
  <w:style w:type="paragraph" w:styleId="Textonotapie">
    <w:name w:val="footnote text"/>
    <w:basedOn w:val="Normal"/>
    <w:link w:val="TextonotapieCar"/>
    <w:semiHidden/>
    <w:rsid w:val="00CD2BFF"/>
    <w:pPr>
      <w:spacing w:line="300" w:lineRule="auto"/>
      <w:jc w:val="both"/>
    </w:pPr>
    <w:rPr>
      <w:rFonts w:ascii="CG Times" w:hAnsi="CG Times"/>
      <w:szCs w:val="20"/>
      <w:lang w:val="es-ES_tradnl"/>
    </w:rPr>
  </w:style>
  <w:style w:type="character" w:customStyle="1" w:styleId="TextonotapieCar">
    <w:name w:val="Texto nota pie Car"/>
    <w:link w:val="Textonotapie"/>
    <w:semiHidden/>
    <w:locked/>
    <w:rsid w:val="007D3517"/>
    <w:rPr>
      <w:rFonts w:ascii="CG Times" w:hAnsi="CG Times"/>
      <w:sz w:val="24"/>
      <w:lang w:val="es-ES_tradnl"/>
    </w:rPr>
  </w:style>
  <w:style w:type="character" w:styleId="Refdenotaalpie">
    <w:name w:val="footnote reference"/>
    <w:semiHidden/>
    <w:rsid w:val="00CD2BFF"/>
    <w:rPr>
      <w:vertAlign w:val="superscript"/>
    </w:rPr>
  </w:style>
  <w:style w:type="paragraph" w:customStyle="1" w:styleId="Objeto">
    <w:name w:val="Objeto"/>
    <w:basedOn w:val="Normal"/>
    <w:next w:val="Normal"/>
    <w:qFormat/>
    <w:rsid w:val="00CD2BFF"/>
    <w:pPr>
      <w:spacing w:after="120" w:line="300" w:lineRule="atLeast"/>
      <w:jc w:val="center"/>
    </w:pPr>
    <w:rPr>
      <w:rFonts w:ascii="Verdana" w:hAnsi="Verdana"/>
      <w:sz w:val="18"/>
      <w:szCs w:val="20"/>
    </w:rPr>
  </w:style>
  <w:style w:type="paragraph" w:customStyle="1" w:styleId="Encabezadoprrafo">
    <w:name w:val="Encabezado párrafo"/>
    <w:basedOn w:val="Normal"/>
    <w:rsid w:val="00CD2BFF"/>
    <w:pPr>
      <w:numPr>
        <w:numId w:val="1"/>
      </w:numPr>
      <w:spacing w:after="240" w:line="360" w:lineRule="auto"/>
      <w:jc w:val="both"/>
    </w:pPr>
    <w:rPr>
      <w:szCs w:val="20"/>
      <w:u w:val="single"/>
      <w:lang w:val="es-ES_tradnl"/>
    </w:rPr>
  </w:style>
  <w:style w:type="paragraph" w:styleId="Sangradetextonormal">
    <w:name w:val="Body Text Indent"/>
    <w:basedOn w:val="Normal"/>
    <w:link w:val="SangradetextonormalCar"/>
    <w:rsid w:val="00CD2BFF"/>
    <w:pPr>
      <w:suppressAutoHyphens/>
      <w:ind w:firstLine="360"/>
      <w:jc w:val="both"/>
    </w:pPr>
    <w:rPr>
      <w:szCs w:val="20"/>
      <w:lang w:val="es-ES_tradnl"/>
    </w:rPr>
  </w:style>
  <w:style w:type="paragraph" w:styleId="Textoindependiente2">
    <w:name w:val="Body Text 2"/>
    <w:basedOn w:val="Normal"/>
    <w:link w:val="Textoindependiente2Car"/>
    <w:rsid w:val="00CD2BFF"/>
    <w:pPr>
      <w:jc w:val="both"/>
    </w:pPr>
    <w:rPr>
      <w:b/>
      <w:spacing w:val="-3"/>
      <w:szCs w:val="20"/>
      <w:lang w:val="es-ES_tradnl"/>
    </w:rPr>
  </w:style>
  <w:style w:type="paragraph" w:styleId="Piedepgina">
    <w:name w:val="footer"/>
    <w:basedOn w:val="Normal"/>
    <w:link w:val="PiedepginaCar"/>
    <w:rsid w:val="00CD2BFF"/>
    <w:pPr>
      <w:tabs>
        <w:tab w:val="center" w:pos="4252"/>
        <w:tab w:val="right" w:pos="8504"/>
      </w:tabs>
      <w:jc w:val="both"/>
    </w:pPr>
    <w:rPr>
      <w:szCs w:val="20"/>
      <w:lang w:val="es-ES_tradnl"/>
    </w:rPr>
  </w:style>
  <w:style w:type="paragraph" w:customStyle="1" w:styleId="Texto">
    <w:name w:val="Texto"/>
    <w:basedOn w:val="Textoindependiente2"/>
    <w:rsid w:val="00CD2BFF"/>
    <w:pPr>
      <w:spacing w:after="360" w:line="360" w:lineRule="exact"/>
    </w:pPr>
    <w:rPr>
      <w:rFonts w:ascii="Verdana" w:hAnsi="Verdana"/>
      <w:b w:val="0"/>
      <w:spacing w:val="0"/>
      <w:lang w:val="es-ES"/>
    </w:rPr>
  </w:style>
  <w:style w:type="character" w:styleId="Nmerodepgina">
    <w:name w:val="page number"/>
    <w:basedOn w:val="Fuentedeprrafopredeter"/>
    <w:rsid w:val="00CD2BFF"/>
  </w:style>
  <w:style w:type="paragraph" w:styleId="Encabezado">
    <w:name w:val="header"/>
    <w:basedOn w:val="Normal"/>
    <w:link w:val="EncabezadoCar"/>
    <w:rsid w:val="00CD2BFF"/>
    <w:pPr>
      <w:tabs>
        <w:tab w:val="center" w:pos="4252"/>
        <w:tab w:val="right" w:pos="8504"/>
      </w:tabs>
    </w:pPr>
  </w:style>
  <w:style w:type="paragraph" w:styleId="Textoindependiente3">
    <w:name w:val="Body Text 3"/>
    <w:basedOn w:val="Normal"/>
    <w:link w:val="Textoindependiente3Car"/>
    <w:rsid w:val="00CD2BFF"/>
    <w:pPr>
      <w:jc w:val="center"/>
    </w:pPr>
    <w:rPr>
      <w:b/>
      <w:szCs w:val="20"/>
      <w:lang w:val="es-ES_tradnl"/>
    </w:rPr>
  </w:style>
  <w:style w:type="paragraph" w:customStyle="1" w:styleId="Estilo2">
    <w:name w:val="Estilo2"/>
    <w:basedOn w:val="Textonotapie"/>
    <w:rsid w:val="00CD2BFF"/>
    <w:pPr>
      <w:spacing w:after="120" w:line="240" w:lineRule="auto"/>
    </w:pPr>
    <w:rPr>
      <w:rFonts w:ascii="Times New Roman" w:hAnsi="Times New Roman"/>
      <w:sz w:val="19"/>
      <w:szCs w:val="24"/>
    </w:rPr>
  </w:style>
  <w:style w:type="paragraph" w:styleId="Sangra2detindependiente">
    <w:name w:val="Body Text Indent 2"/>
    <w:basedOn w:val="Normal"/>
    <w:link w:val="Sangra2detindependienteCar"/>
    <w:rsid w:val="00CD2BFF"/>
    <w:pPr>
      <w:overflowPunct w:val="0"/>
      <w:autoSpaceDE w:val="0"/>
      <w:autoSpaceDN w:val="0"/>
      <w:adjustRightInd w:val="0"/>
      <w:spacing w:line="360" w:lineRule="auto"/>
      <w:ind w:firstLine="709"/>
      <w:jc w:val="both"/>
      <w:textAlignment w:val="baseline"/>
    </w:pPr>
    <w:rPr>
      <w:szCs w:val="20"/>
      <w:lang w:val="es-ES_tradnl"/>
    </w:rPr>
  </w:style>
  <w:style w:type="paragraph" w:styleId="Sangra3detindependiente">
    <w:name w:val="Body Text Indent 3"/>
    <w:basedOn w:val="Normal"/>
    <w:link w:val="Sangra3detindependienteCar"/>
    <w:rsid w:val="00CD2BFF"/>
    <w:pPr>
      <w:overflowPunct w:val="0"/>
      <w:autoSpaceDE w:val="0"/>
      <w:autoSpaceDN w:val="0"/>
      <w:adjustRightInd w:val="0"/>
      <w:spacing w:line="360" w:lineRule="auto"/>
      <w:ind w:firstLine="709"/>
      <w:textAlignment w:val="baseline"/>
    </w:pPr>
    <w:rPr>
      <w:szCs w:val="20"/>
      <w:lang w:val="es-ES_tradnl"/>
    </w:rPr>
  </w:style>
  <w:style w:type="character" w:styleId="Hipervnculo">
    <w:name w:val="Hyperlink"/>
    <w:rsid w:val="00CD2BFF"/>
    <w:rPr>
      <w:color w:val="0000FF"/>
      <w:u w:val="single"/>
    </w:rPr>
  </w:style>
  <w:style w:type="character" w:customStyle="1" w:styleId="letraverdanachica1">
    <w:name w:val="letraverdanachica1"/>
    <w:rsid w:val="00CD2BFF"/>
    <w:rPr>
      <w:rFonts w:ascii="Verdana" w:hAnsi="Verdana" w:hint="default"/>
      <w:b/>
      <w:bCs/>
      <w:color w:val="000000"/>
      <w:sz w:val="16"/>
      <w:szCs w:val="16"/>
    </w:rPr>
  </w:style>
  <w:style w:type="paragraph" w:styleId="NormalWeb">
    <w:name w:val="Normal (Web)"/>
    <w:basedOn w:val="Normal"/>
    <w:uiPriority w:val="99"/>
    <w:rsid w:val="00CD2BFF"/>
    <w:pPr>
      <w:spacing w:before="100" w:beforeAutospacing="1" w:after="100" w:afterAutospacing="1"/>
    </w:pPr>
  </w:style>
  <w:style w:type="paragraph" w:styleId="z-Finaldelformulario">
    <w:name w:val="HTML Bottom of Form"/>
    <w:basedOn w:val="Normal"/>
    <w:next w:val="Normal"/>
    <w:link w:val="z-FinaldelformularioCar"/>
    <w:hidden/>
    <w:rsid w:val="00CD2BFF"/>
    <w:pPr>
      <w:pBdr>
        <w:top w:val="single" w:sz="6" w:space="1" w:color="auto"/>
      </w:pBdr>
      <w:jc w:val="center"/>
    </w:pPr>
    <w:rPr>
      <w:rFonts w:ascii="Arial" w:hAnsi="Arial" w:cs="Arial"/>
      <w:vanish/>
      <w:sz w:val="16"/>
      <w:szCs w:val="16"/>
    </w:rPr>
  </w:style>
  <w:style w:type="character" w:customStyle="1" w:styleId="Sinnombre1">
    <w:name w:val="Sin nombre 1"/>
    <w:basedOn w:val="Fuentedeprrafopredeter"/>
    <w:rsid w:val="00CD2BFF"/>
  </w:style>
  <w:style w:type="character" w:styleId="Hipervnculovisitado">
    <w:name w:val="FollowedHyperlink"/>
    <w:rsid w:val="00CD2BFF"/>
    <w:rPr>
      <w:color w:val="800080"/>
      <w:u w:val="single"/>
    </w:rPr>
  </w:style>
  <w:style w:type="paragraph" w:customStyle="1" w:styleId="tablatexdoc">
    <w:name w:val="tablatexdoc"/>
    <w:basedOn w:val="Normal"/>
    <w:rsid w:val="00CD2BFF"/>
    <w:pPr>
      <w:spacing w:before="100" w:beforeAutospacing="1" w:after="100" w:afterAutospacing="1"/>
      <w:ind w:right="150"/>
    </w:pPr>
    <w:rPr>
      <w:rFonts w:ascii="Verdana" w:hAnsi="Verdana"/>
      <w:sz w:val="16"/>
      <w:szCs w:val="16"/>
    </w:rPr>
  </w:style>
  <w:style w:type="character" w:customStyle="1" w:styleId="tablatexdoc1">
    <w:name w:val="tablatexdoc1"/>
    <w:rsid w:val="00CD2BFF"/>
    <w:rPr>
      <w:rFonts w:ascii="Verdana" w:hAnsi="Verdana" w:hint="default"/>
      <w:sz w:val="16"/>
      <w:szCs w:val="16"/>
    </w:rPr>
  </w:style>
  <w:style w:type="character" w:styleId="Textoennegrita">
    <w:name w:val="Strong"/>
    <w:qFormat/>
    <w:rsid w:val="00CD2BFF"/>
    <w:rPr>
      <w:b/>
      <w:bCs/>
    </w:rPr>
  </w:style>
  <w:style w:type="paragraph" w:customStyle="1" w:styleId="xl3618059">
    <w:name w:val="xl3618059"/>
    <w:basedOn w:val="Normal"/>
    <w:rsid w:val="00CD2BFF"/>
    <w:pPr>
      <w:spacing w:before="100" w:beforeAutospacing="1" w:after="100" w:afterAutospacing="1"/>
      <w:textAlignment w:val="center"/>
    </w:pPr>
    <w:rPr>
      <w:rFonts w:ascii="Arial" w:eastAsia="Arial Unicode MS" w:hAnsi="Arial" w:cs="Arial"/>
      <w:sz w:val="20"/>
      <w:szCs w:val="20"/>
    </w:rPr>
  </w:style>
  <w:style w:type="paragraph" w:customStyle="1" w:styleId="titulo1doc">
    <w:name w:val="titulo1doc"/>
    <w:basedOn w:val="Normal"/>
    <w:rsid w:val="00CD2BFF"/>
    <w:pPr>
      <w:spacing w:before="75" w:after="75" w:line="480" w:lineRule="auto"/>
    </w:pPr>
    <w:rPr>
      <w:rFonts w:ascii="Verdana" w:hAnsi="Verdana"/>
      <w:b/>
      <w:bCs/>
      <w:color w:val="E77919"/>
      <w:sz w:val="20"/>
      <w:szCs w:val="20"/>
    </w:rPr>
  </w:style>
  <w:style w:type="paragraph" w:styleId="TDC1">
    <w:name w:val="toc 1"/>
    <w:basedOn w:val="Normal"/>
    <w:next w:val="Normal"/>
    <w:autoRedefine/>
    <w:semiHidden/>
    <w:rsid w:val="00CD2BFF"/>
    <w:pPr>
      <w:tabs>
        <w:tab w:val="right" w:leader="dot" w:pos="8494"/>
      </w:tabs>
      <w:spacing w:after="200"/>
    </w:pPr>
    <w:rPr>
      <w:noProof/>
      <w:szCs w:val="28"/>
    </w:rPr>
  </w:style>
  <w:style w:type="paragraph" w:styleId="TDC2">
    <w:name w:val="toc 2"/>
    <w:basedOn w:val="Normal"/>
    <w:next w:val="Normal"/>
    <w:autoRedefine/>
    <w:semiHidden/>
    <w:rsid w:val="00CD2BFF"/>
    <w:pPr>
      <w:ind w:left="240"/>
    </w:pPr>
  </w:style>
  <w:style w:type="paragraph" w:styleId="TDC3">
    <w:name w:val="toc 3"/>
    <w:basedOn w:val="Normal"/>
    <w:next w:val="Normal"/>
    <w:autoRedefine/>
    <w:semiHidden/>
    <w:rsid w:val="00CD2BFF"/>
    <w:pPr>
      <w:ind w:left="480"/>
    </w:pPr>
  </w:style>
  <w:style w:type="paragraph" w:styleId="TDC4">
    <w:name w:val="toc 4"/>
    <w:basedOn w:val="Normal"/>
    <w:next w:val="Normal"/>
    <w:autoRedefine/>
    <w:semiHidden/>
    <w:rsid w:val="00CD2BFF"/>
    <w:pPr>
      <w:ind w:left="720"/>
    </w:pPr>
  </w:style>
  <w:style w:type="paragraph" w:styleId="TDC5">
    <w:name w:val="toc 5"/>
    <w:basedOn w:val="Normal"/>
    <w:next w:val="Normal"/>
    <w:autoRedefine/>
    <w:semiHidden/>
    <w:rsid w:val="00CD2BFF"/>
    <w:pPr>
      <w:ind w:left="960"/>
    </w:pPr>
  </w:style>
  <w:style w:type="paragraph" w:styleId="TDC6">
    <w:name w:val="toc 6"/>
    <w:basedOn w:val="Normal"/>
    <w:next w:val="Normal"/>
    <w:autoRedefine/>
    <w:semiHidden/>
    <w:rsid w:val="00CD2BFF"/>
    <w:pPr>
      <w:ind w:left="1200"/>
    </w:pPr>
  </w:style>
  <w:style w:type="paragraph" w:styleId="TDC7">
    <w:name w:val="toc 7"/>
    <w:basedOn w:val="Normal"/>
    <w:next w:val="Normal"/>
    <w:autoRedefine/>
    <w:semiHidden/>
    <w:rsid w:val="00CD2BFF"/>
    <w:pPr>
      <w:ind w:left="1440"/>
    </w:pPr>
  </w:style>
  <w:style w:type="paragraph" w:styleId="TDC8">
    <w:name w:val="toc 8"/>
    <w:basedOn w:val="Normal"/>
    <w:next w:val="Normal"/>
    <w:autoRedefine/>
    <w:semiHidden/>
    <w:rsid w:val="00CD2BFF"/>
    <w:pPr>
      <w:ind w:left="1680"/>
    </w:pPr>
  </w:style>
  <w:style w:type="paragraph" w:styleId="TDC9">
    <w:name w:val="toc 9"/>
    <w:basedOn w:val="Normal"/>
    <w:next w:val="Normal"/>
    <w:autoRedefine/>
    <w:semiHidden/>
    <w:rsid w:val="00CD2BFF"/>
    <w:pPr>
      <w:ind w:left="1920"/>
    </w:pPr>
  </w:style>
  <w:style w:type="paragraph" w:customStyle="1" w:styleId="Ttulo10">
    <w:name w:val="Título1"/>
    <w:basedOn w:val="Normal"/>
    <w:link w:val="TtuloCar"/>
    <w:qFormat/>
    <w:rsid w:val="00CD2BFF"/>
    <w:pPr>
      <w:jc w:val="center"/>
    </w:pPr>
    <w:rPr>
      <w:b/>
      <w:bCs/>
      <w:szCs w:val="20"/>
    </w:rPr>
  </w:style>
  <w:style w:type="table" w:styleId="Tablaconcuadrcula">
    <w:name w:val="Table Grid"/>
    <w:basedOn w:val="Tablanormal"/>
    <w:uiPriority w:val="39"/>
    <w:rsid w:val="00A7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A74982"/>
    <w:rPr>
      <w:rFonts w:ascii="Verdana" w:hAnsi="Verdana" w:hint="default"/>
      <w:sz w:val="15"/>
      <w:szCs w:val="15"/>
    </w:rPr>
  </w:style>
  <w:style w:type="paragraph" w:customStyle="1" w:styleId="fuente">
    <w:name w:val="fuente"/>
    <w:basedOn w:val="Normal"/>
    <w:rsid w:val="00A74982"/>
    <w:pPr>
      <w:spacing w:before="100" w:beforeAutospacing="1" w:after="100" w:afterAutospacing="1"/>
    </w:pPr>
    <w:rPr>
      <w:rFonts w:ascii="Verdana" w:hAnsi="Verdana"/>
      <w:color w:val="999999"/>
      <w:sz w:val="14"/>
      <w:szCs w:val="14"/>
      <w:lang w:val="es-MX" w:eastAsia="es-MX"/>
    </w:rPr>
  </w:style>
  <w:style w:type="paragraph" w:styleId="HTMLconformatoprevio">
    <w:name w:val="HTML Preformatted"/>
    <w:basedOn w:val="Normal"/>
    <w:link w:val="HTMLconformatoprevioCar"/>
    <w:rsid w:val="0022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objeto0">
    <w:name w:val="objeto"/>
    <w:basedOn w:val="Normal"/>
    <w:next w:val="Normal"/>
    <w:link w:val="objetoChar"/>
    <w:autoRedefine/>
    <w:qFormat/>
    <w:rsid w:val="00E279B9"/>
    <w:pPr>
      <w:spacing w:after="240"/>
      <w:jc w:val="center"/>
    </w:pPr>
    <w:rPr>
      <w:rFonts w:ascii="Arial" w:hAnsi="Arial"/>
      <w:color w:val="586F71"/>
    </w:rPr>
  </w:style>
  <w:style w:type="paragraph" w:customStyle="1" w:styleId="fecha">
    <w:name w:val="fecha"/>
    <w:basedOn w:val="Normal"/>
    <w:rsid w:val="0002278F"/>
    <w:pPr>
      <w:spacing w:before="100" w:beforeAutospacing="1" w:after="100" w:afterAutospacing="1"/>
    </w:pPr>
  </w:style>
  <w:style w:type="paragraph" w:styleId="Prrafodelista">
    <w:name w:val="List Paragraph"/>
    <w:basedOn w:val="Normal"/>
    <w:uiPriority w:val="34"/>
    <w:qFormat/>
    <w:rsid w:val="00120410"/>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F86260"/>
    <w:pPr>
      <w:spacing w:before="100" w:beforeAutospacing="1" w:after="119"/>
    </w:pPr>
    <w:rPr>
      <w:lang w:val="pt-BR" w:eastAsia="pt-BR"/>
    </w:rPr>
  </w:style>
  <w:style w:type="character" w:customStyle="1" w:styleId="Ttulo6Car">
    <w:name w:val="Título 6 Car"/>
    <w:link w:val="Ttulo6"/>
    <w:rsid w:val="00E516C4"/>
    <w:rPr>
      <w:b/>
      <w:sz w:val="24"/>
      <w:lang w:val="es-ES_tradnl"/>
    </w:rPr>
  </w:style>
  <w:style w:type="paragraph" w:styleId="Textodeglobo">
    <w:name w:val="Balloon Text"/>
    <w:basedOn w:val="Normal"/>
    <w:link w:val="TextodegloboCar"/>
    <w:uiPriority w:val="99"/>
    <w:semiHidden/>
    <w:unhideWhenUsed/>
    <w:rsid w:val="00F07952"/>
    <w:rPr>
      <w:rFonts w:ascii="Tahoma" w:hAnsi="Tahoma"/>
      <w:sz w:val="16"/>
      <w:szCs w:val="16"/>
    </w:rPr>
  </w:style>
  <w:style w:type="character" w:customStyle="1" w:styleId="TextodegloboCar">
    <w:name w:val="Texto de globo Car"/>
    <w:link w:val="Textodeglobo"/>
    <w:uiPriority w:val="99"/>
    <w:semiHidden/>
    <w:rsid w:val="00F07952"/>
    <w:rPr>
      <w:rFonts w:ascii="Tahoma" w:hAnsi="Tahoma" w:cs="Tahoma"/>
      <w:sz w:val="16"/>
      <w:szCs w:val="16"/>
    </w:rPr>
  </w:style>
  <w:style w:type="numbering" w:customStyle="1" w:styleId="Sinlista1">
    <w:name w:val="Sin lista1"/>
    <w:next w:val="Sinlista"/>
    <w:uiPriority w:val="99"/>
    <w:semiHidden/>
    <w:unhideWhenUsed/>
    <w:rsid w:val="000609D7"/>
  </w:style>
  <w:style w:type="character" w:customStyle="1" w:styleId="Ttulo1Car">
    <w:name w:val="Título 1 Car"/>
    <w:link w:val="Ttulo1"/>
    <w:rsid w:val="000609D7"/>
    <w:rPr>
      <w:b/>
      <w:i/>
      <w:sz w:val="24"/>
      <w:szCs w:val="24"/>
    </w:rPr>
  </w:style>
  <w:style w:type="character" w:customStyle="1" w:styleId="Ttulo2Car">
    <w:name w:val="Título 2 Car"/>
    <w:link w:val="Ttulo2"/>
    <w:rsid w:val="000609D7"/>
    <w:rPr>
      <w:b/>
      <w:color w:val="000000"/>
      <w:sz w:val="24"/>
      <w:szCs w:val="24"/>
    </w:rPr>
  </w:style>
  <w:style w:type="character" w:customStyle="1" w:styleId="Ttulo3Car">
    <w:name w:val="Título 3 Car"/>
    <w:link w:val="Ttulo3"/>
    <w:rsid w:val="000609D7"/>
    <w:rPr>
      <w:b/>
      <w:sz w:val="24"/>
      <w:lang w:val="es-ES_tradnl"/>
    </w:rPr>
  </w:style>
  <w:style w:type="character" w:customStyle="1" w:styleId="Ttulo4Car">
    <w:name w:val="Título 4 Car"/>
    <w:link w:val="Ttulo4"/>
    <w:rsid w:val="000609D7"/>
    <w:rPr>
      <w:b/>
      <w:sz w:val="28"/>
      <w:szCs w:val="24"/>
      <w:shd w:val="pct15" w:color="auto" w:fill="auto"/>
    </w:rPr>
  </w:style>
  <w:style w:type="character" w:customStyle="1" w:styleId="Ttulo5Car">
    <w:name w:val="Título 5 Car"/>
    <w:link w:val="Ttulo5"/>
    <w:rsid w:val="000609D7"/>
    <w:rPr>
      <w:b/>
      <w:bCs/>
      <w:lang w:val="es-ES_tradnl"/>
    </w:rPr>
  </w:style>
  <w:style w:type="character" w:customStyle="1" w:styleId="Ttulo7Car">
    <w:name w:val="Título 7 Car"/>
    <w:link w:val="Ttulo7"/>
    <w:rsid w:val="000609D7"/>
    <w:rPr>
      <w:b/>
      <w:color w:val="808080"/>
      <w:sz w:val="96"/>
      <w:szCs w:val="24"/>
    </w:rPr>
  </w:style>
  <w:style w:type="character" w:customStyle="1" w:styleId="Ttulo8Car">
    <w:name w:val="Título 8 Car"/>
    <w:link w:val="Ttulo8"/>
    <w:rsid w:val="000609D7"/>
    <w:rPr>
      <w:b/>
      <w:color w:val="808080"/>
      <w:sz w:val="36"/>
      <w:szCs w:val="24"/>
    </w:rPr>
  </w:style>
  <w:style w:type="character" w:customStyle="1" w:styleId="Ttulo9Car">
    <w:name w:val="Título 9 Car"/>
    <w:link w:val="Ttulo9"/>
    <w:rsid w:val="000609D7"/>
    <w:rPr>
      <w:b/>
      <w:i/>
      <w:sz w:val="24"/>
      <w:lang w:val="es-ES_tradnl"/>
    </w:rPr>
  </w:style>
  <w:style w:type="character" w:customStyle="1" w:styleId="TextoindependienteCar">
    <w:name w:val="Texto independiente Car"/>
    <w:link w:val="Textoindependiente"/>
    <w:rsid w:val="000609D7"/>
    <w:rPr>
      <w:color w:val="000000"/>
      <w:sz w:val="24"/>
      <w:szCs w:val="24"/>
    </w:rPr>
  </w:style>
  <w:style w:type="character" w:customStyle="1" w:styleId="SangradetextonormalCar">
    <w:name w:val="Sangría de texto normal Car"/>
    <w:link w:val="Sangradetextonormal"/>
    <w:rsid w:val="000609D7"/>
    <w:rPr>
      <w:sz w:val="24"/>
      <w:lang w:val="es-ES_tradnl"/>
    </w:rPr>
  </w:style>
  <w:style w:type="character" w:customStyle="1" w:styleId="Textoindependiente2Car">
    <w:name w:val="Texto independiente 2 Car"/>
    <w:link w:val="Textoindependiente2"/>
    <w:rsid w:val="000609D7"/>
    <w:rPr>
      <w:b/>
      <w:spacing w:val="-3"/>
      <w:sz w:val="24"/>
      <w:lang w:val="es-ES_tradnl"/>
    </w:rPr>
  </w:style>
  <w:style w:type="character" w:customStyle="1" w:styleId="PiedepginaCar">
    <w:name w:val="Pie de página Car"/>
    <w:link w:val="Piedepgina"/>
    <w:rsid w:val="000609D7"/>
    <w:rPr>
      <w:sz w:val="24"/>
      <w:lang w:val="es-ES_tradnl"/>
    </w:rPr>
  </w:style>
  <w:style w:type="character" w:customStyle="1" w:styleId="EncabezadoCar">
    <w:name w:val="Encabezado Car"/>
    <w:link w:val="Encabezado"/>
    <w:rsid w:val="000609D7"/>
    <w:rPr>
      <w:sz w:val="24"/>
      <w:szCs w:val="24"/>
    </w:rPr>
  </w:style>
  <w:style w:type="character" w:customStyle="1" w:styleId="Textoindependiente3Car">
    <w:name w:val="Texto independiente 3 Car"/>
    <w:link w:val="Textoindependiente3"/>
    <w:rsid w:val="000609D7"/>
    <w:rPr>
      <w:b/>
      <w:sz w:val="24"/>
      <w:lang w:val="es-ES_tradnl"/>
    </w:rPr>
  </w:style>
  <w:style w:type="character" w:customStyle="1" w:styleId="Sangra2detindependienteCar">
    <w:name w:val="Sangría 2 de t. independiente Car"/>
    <w:link w:val="Sangra2detindependiente"/>
    <w:rsid w:val="000609D7"/>
    <w:rPr>
      <w:sz w:val="24"/>
      <w:lang w:val="es-ES_tradnl"/>
    </w:rPr>
  </w:style>
  <w:style w:type="character" w:customStyle="1" w:styleId="Sangra3detindependienteCar">
    <w:name w:val="Sangría 3 de t. independiente Car"/>
    <w:link w:val="Sangra3detindependiente"/>
    <w:rsid w:val="000609D7"/>
    <w:rPr>
      <w:sz w:val="24"/>
      <w:lang w:val="es-ES_tradnl"/>
    </w:rPr>
  </w:style>
  <w:style w:type="character" w:customStyle="1" w:styleId="z-FinaldelformularioCar">
    <w:name w:val="z-Final del formulario Car"/>
    <w:link w:val="z-Finaldelformulario"/>
    <w:rsid w:val="000609D7"/>
    <w:rPr>
      <w:rFonts w:ascii="Arial" w:hAnsi="Arial" w:cs="Arial"/>
      <w:vanish/>
      <w:sz w:val="16"/>
      <w:szCs w:val="16"/>
    </w:rPr>
  </w:style>
  <w:style w:type="character" w:customStyle="1" w:styleId="TtuloCar">
    <w:name w:val="Título Car"/>
    <w:link w:val="Ttulo10"/>
    <w:rsid w:val="000609D7"/>
    <w:rPr>
      <w:b/>
      <w:bCs/>
      <w:sz w:val="24"/>
    </w:rPr>
  </w:style>
  <w:style w:type="table" w:customStyle="1" w:styleId="Tablaconcuadrcula1">
    <w:name w:val="Tabla con cuadrícula1"/>
    <w:basedOn w:val="Tablanormal"/>
    <w:next w:val="Tablaconcuadrcula"/>
    <w:rsid w:val="00060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nformatoprevioCar">
    <w:name w:val="HTML con formato previo Car"/>
    <w:link w:val="HTMLconformatoprevio"/>
    <w:rsid w:val="000609D7"/>
    <w:rPr>
      <w:rFonts w:ascii="Courier New" w:hAnsi="Courier New" w:cs="Courier New"/>
      <w:color w:val="000000"/>
    </w:rPr>
  </w:style>
  <w:style w:type="character" w:customStyle="1" w:styleId="apple-converted-space">
    <w:name w:val="apple-converted-space"/>
    <w:rsid w:val="00273D6A"/>
  </w:style>
  <w:style w:type="paragraph" w:customStyle="1" w:styleId="Normal2">
    <w:name w:val="Normal2"/>
    <w:basedOn w:val="Normal"/>
    <w:rsid w:val="00273D6A"/>
    <w:pPr>
      <w:spacing w:after="240" w:line="360" w:lineRule="auto"/>
      <w:jc w:val="both"/>
    </w:pPr>
    <w:rPr>
      <w:rFonts w:ascii="Arial" w:hAnsi="Arial"/>
      <w:szCs w:val="20"/>
    </w:rPr>
  </w:style>
  <w:style w:type="paragraph" w:customStyle="1" w:styleId="Normal9">
    <w:name w:val="Normal + 9"/>
    <w:aliases w:val="5 pt"/>
    <w:basedOn w:val="Normal"/>
    <w:uiPriority w:val="99"/>
    <w:rsid w:val="00BD5D9C"/>
    <w:rPr>
      <w:sz w:val="17"/>
      <w:szCs w:val="17"/>
    </w:rPr>
  </w:style>
  <w:style w:type="character" w:styleId="Refdecomentario">
    <w:name w:val="annotation reference"/>
    <w:uiPriority w:val="99"/>
    <w:semiHidden/>
    <w:unhideWhenUsed/>
    <w:rsid w:val="00CD3AFE"/>
    <w:rPr>
      <w:sz w:val="16"/>
      <w:szCs w:val="16"/>
    </w:rPr>
  </w:style>
  <w:style w:type="paragraph" w:styleId="Textocomentario">
    <w:name w:val="annotation text"/>
    <w:basedOn w:val="Normal"/>
    <w:link w:val="TextocomentarioCar"/>
    <w:uiPriority w:val="99"/>
    <w:semiHidden/>
    <w:unhideWhenUsed/>
    <w:rsid w:val="00CD3AFE"/>
    <w:pPr>
      <w:spacing w:after="160"/>
    </w:pPr>
    <w:rPr>
      <w:rFonts w:ascii="Calibri" w:eastAsia="Calibri" w:hAnsi="Calibri"/>
      <w:sz w:val="20"/>
      <w:szCs w:val="20"/>
      <w:lang w:eastAsia="en-US"/>
    </w:rPr>
  </w:style>
  <w:style w:type="character" w:customStyle="1" w:styleId="TextocomentarioCar">
    <w:name w:val="Texto comentario Car"/>
    <w:link w:val="Textocomentario"/>
    <w:uiPriority w:val="99"/>
    <w:semiHidden/>
    <w:rsid w:val="00CD3AFE"/>
    <w:rPr>
      <w:rFonts w:ascii="Calibri" w:eastAsia="Calibri" w:hAnsi="Calibri" w:cs="Times New Roman"/>
      <w:lang w:eastAsia="en-US"/>
    </w:rPr>
  </w:style>
  <w:style w:type="paragraph" w:styleId="Revisin">
    <w:name w:val="Revision"/>
    <w:hidden/>
    <w:uiPriority w:val="99"/>
    <w:semiHidden/>
    <w:rsid w:val="006B32E6"/>
  </w:style>
  <w:style w:type="paragraph" w:customStyle="1" w:styleId="Epgrafe1">
    <w:name w:val="Epígrafe1"/>
    <w:basedOn w:val="Normal"/>
    <w:next w:val="Objeto"/>
    <w:qFormat/>
    <w:rsid w:val="00615CFD"/>
    <w:pPr>
      <w:keepNext/>
      <w:spacing w:after="120" w:line="259" w:lineRule="auto"/>
      <w:jc w:val="center"/>
    </w:pPr>
    <w:rPr>
      <w:rFonts w:ascii="Calibri" w:eastAsia="Calibri" w:hAnsi="Calibri"/>
      <w:b/>
      <w:sz w:val="22"/>
      <w:szCs w:val="22"/>
      <w:lang w:eastAsia="en-US"/>
    </w:rPr>
  </w:style>
  <w:style w:type="paragraph" w:customStyle="1" w:styleId="xmsonormal">
    <w:name w:val="x_msonormal"/>
    <w:basedOn w:val="Normal"/>
    <w:rsid w:val="00615CFD"/>
    <w:pPr>
      <w:spacing w:before="100" w:beforeAutospacing="1" w:after="100" w:afterAutospacing="1"/>
    </w:pPr>
  </w:style>
  <w:style w:type="paragraph" w:styleId="Asuntodelcomentario">
    <w:name w:val="annotation subject"/>
    <w:basedOn w:val="Textocomentario"/>
    <w:next w:val="Textocomentario"/>
    <w:link w:val="AsuntodelcomentarioCar"/>
    <w:uiPriority w:val="99"/>
    <w:semiHidden/>
    <w:unhideWhenUsed/>
    <w:rsid w:val="00615CFD"/>
    <w:rPr>
      <w:b/>
      <w:bCs/>
    </w:rPr>
  </w:style>
  <w:style w:type="character" w:customStyle="1" w:styleId="AsuntodelcomentarioCar">
    <w:name w:val="Asunto del comentario Car"/>
    <w:link w:val="Asuntodelcomentario"/>
    <w:uiPriority w:val="99"/>
    <w:semiHidden/>
    <w:rsid w:val="00615CFD"/>
    <w:rPr>
      <w:rFonts w:ascii="Calibri" w:eastAsia="Calibri" w:hAnsi="Calibri" w:cs="Times New Roman"/>
      <w:b/>
      <w:bCs/>
      <w:lang w:eastAsia="en-US"/>
    </w:rPr>
  </w:style>
  <w:style w:type="paragraph" w:styleId="Bibliografa">
    <w:name w:val="Bibliography"/>
    <w:basedOn w:val="Normal"/>
    <w:next w:val="Normal"/>
    <w:uiPriority w:val="37"/>
    <w:unhideWhenUsed/>
    <w:rsid w:val="00615CFD"/>
    <w:pPr>
      <w:spacing w:after="200" w:line="276" w:lineRule="auto"/>
    </w:pPr>
    <w:rPr>
      <w:rFonts w:ascii="Calibri" w:eastAsia="Calibri" w:hAnsi="Calibri"/>
      <w:sz w:val="22"/>
      <w:szCs w:val="22"/>
      <w:lang w:eastAsia="en-US"/>
    </w:rPr>
  </w:style>
  <w:style w:type="table" w:customStyle="1" w:styleId="Tablaconcuadrcula2">
    <w:name w:val="Tabla con cuadrícula2"/>
    <w:basedOn w:val="Tablanormal"/>
    <w:next w:val="Tablaconcuadrcula"/>
    <w:uiPriority w:val="39"/>
    <w:rsid w:val="007D2F7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2F7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B61FF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545BB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6A136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09660E"/>
    <w:rPr>
      <w:color w:val="605E5C"/>
      <w:shd w:val="clear" w:color="auto" w:fill="E1DFDD"/>
    </w:rPr>
  </w:style>
  <w:style w:type="paragraph" w:styleId="Textonotaalfinal">
    <w:name w:val="endnote text"/>
    <w:basedOn w:val="Normal"/>
    <w:link w:val="TextonotaalfinalCar"/>
    <w:uiPriority w:val="99"/>
    <w:semiHidden/>
    <w:unhideWhenUsed/>
    <w:rsid w:val="007C05C7"/>
    <w:rPr>
      <w:sz w:val="20"/>
      <w:szCs w:val="20"/>
    </w:rPr>
  </w:style>
  <w:style w:type="character" w:customStyle="1" w:styleId="TextonotaalfinalCar">
    <w:name w:val="Texto nota al final Car"/>
    <w:basedOn w:val="Fuentedeprrafopredeter"/>
    <w:link w:val="Textonotaalfinal"/>
    <w:uiPriority w:val="99"/>
    <w:semiHidden/>
    <w:rsid w:val="007C05C7"/>
  </w:style>
  <w:style w:type="character" w:styleId="Refdenotaalfinal">
    <w:name w:val="endnote reference"/>
    <w:basedOn w:val="Fuentedeprrafopredeter"/>
    <w:uiPriority w:val="99"/>
    <w:semiHidden/>
    <w:unhideWhenUsed/>
    <w:rsid w:val="007C05C7"/>
    <w:rPr>
      <w:vertAlign w:val="superscript"/>
    </w:rPr>
  </w:style>
  <w:style w:type="character" w:customStyle="1" w:styleId="objetoChar">
    <w:name w:val="objeto Char"/>
    <w:basedOn w:val="Fuentedeprrafopredeter"/>
    <w:link w:val="objeto0"/>
    <w:rsid w:val="00B57FFE"/>
    <w:rPr>
      <w:rFonts w:ascii="Arial" w:hAnsi="Arial"/>
      <w:color w:val="586F71"/>
      <w:sz w:val="24"/>
      <w:szCs w:val="24"/>
    </w:rPr>
  </w:style>
  <w:style w:type="paragraph" w:customStyle="1" w:styleId="epgrafe">
    <w:name w:val="epígrafe"/>
    <w:basedOn w:val="Descripcin"/>
    <w:link w:val="epgrafeChar"/>
    <w:autoRedefine/>
    <w:qFormat/>
    <w:rsid w:val="00B57FFE"/>
    <w:pPr>
      <w:keepNext/>
      <w:spacing w:after="200"/>
      <w:jc w:val="center"/>
    </w:pPr>
    <w:rPr>
      <w:rFonts w:asciiTheme="minorHAnsi" w:eastAsiaTheme="minorHAnsi" w:hAnsiTheme="minorHAnsi" w:cstheme="minorBidi"/>
      <w:color w:val="auto"/>
      <w:sz w:val="22"/>
      <w:szCs w:val="22"/>
      <w:lang w:eastAsia="en-US"/>
    </w:rPr>
  </w:style>
  <w:style w:type="character" w:customStyle="1" w:styleId="epgrafeChar">
    <w:name w:val="epígrafe Char"/>
    <w:basedOn w:val="Fuentedeprrafopredeter"/>
    <w:link w:val="epgrafe"/>
    <w:rsid w:val="00B57FFE"/>
    <w:rPr>
      <w:rFonts w:asciiTheme="minorHAnsi" w:eastAsiaTheme="minorHAnsi" w:hAnsiTheme="minorHAnsi" w:cstheme="minorBidi"/>
      <w:i/>
      <w:sz w:val="22"/>
      <w:szCs w:val="22"/>
      <w:lang w:eastAsia="en-US"/>
    </w:rPr>
  </w:style>
  <w:style w:type="table" w:customStyle="1" w:styleId="Tabladecuadrcula4-nfasis21">
    <w:name w:val="Tabla de cuadrícula 4 - Énfasis 21"/>
    <w:basedOn w:val="Tablanormal"/>
    <w:uiPriority w:val="49"/>
    <w:rsid w:val="00B57F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aedpyme">
    <w:name w:val="Faedpyme"/>
    <w:basedOn w:val="Tablanormal"/>
    <w:uiPriority w:val="99"/>
    <w:rsid w:val="00B57FFE"/>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rPr>
      <w:rFonts w:ascii="Calibri" w:eastAsia="Calibri" w:hAnsi="Calibri" w:cs="Calibri"/>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0">
    <w:basedOn w:val="TableNormal"/>
    <w:rPr>
      <w:rFonts w:ascii="Calibri" w:eastAsia="Calibri" w:hAnsi="Calibri" w:cs="Calibri"/>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1">
    <w:basedOn w:val="TableNormal"/>
    <w:rPr>
      <w:rFonts w:ascii="Calibri" w:eastAsia="Calibri" w:hAnsi="Calibri" w:cs="Calibri"/>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2">
    <w:basedOn w:val="TableNormal"/>
    <w:rPr>
      <w:rFonts w:ascii="Calibri" w:eastAsia="Calibri" w:hAnsi="Calibri" w:cs="Calibri"/>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3">
    <w:basedOn w:val="TableNormal"/>
    <w:rPr>
      <w:rFonts w:ascii="Calibri" w:eastAsia="Calibri" w:hAnsi="Calibri" w:cs="Calibri"/>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4">
    <w:basedOn w:val="TableNormal"/>
    <w:rPr>
      <w:rFonts w:ascii="Calibri" w:eastAsia="Calibri" w:hAnsi="Calibri" w:cs="Calibri"/>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rPr>
      <w:rFonts w:ascii="Calibri" w:eastAsia="Calibri" w:hAnsi="Calibri" w:cs="Calibri"/>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7">
    <w:basedOn w:val="TableNormal"/>
    <w:rPr>
      <w:rFonts w:ascii="Calibri" w:eastAsia="Calibri" w:hAnsi="Calibri" w:cs="Calibri"/>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8">
    <w:basedOn w:val="TableNormal"/>
    <w:rPr>
      <w:rFonts w:ascii="Calibri" w:eastAsia="Calibri" w:hAnsi="Calibri" w:cs="Calibri"/>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9">
    <w:basedOn w:val="TableNormal"/>
    <w:rPr>
      <w:rFonts w:ascii="Calibri" w:eastAsia="Calibri" w:hAnsi="Calibri" w:cs="Calibri"/>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a">
    <w:basedOn w:val="TableNormal"/>
    <w:rPr>
      <w:rFonts w:ascii="Calibri" w:eastAsia="Calibri" w:hAnsi="Calibri" w:cs="Calibri"/>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b">
    <w:basedOn w:val="TableNormal"/>
    <w:rPr>
      <w:rFonts w:ascii="Calibri" w:eastAsia="Calibri" w:hAnsi="Calibri" w:cs="Calibri"/>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234076990376202"/>
          <c:y val="5.0925925925925923E-2"/>
          <c:w val="0.56666666666666665"/>
          <c:h val="0.94444444444444442"/>
        </c:manualLayout>
      </c:layout>
      <c:pieChart>
        <c:varyColors val="1"/>
        <c:ser>
          <c:idx val="0"/>
          <c:order val="0"/>
          <c:explosion val="7"/>
          <c:dPt>
            <c:idx val="1"/>
            <c:bubble3D val="0"/>
            <c:spPr>
              <a:solidFill>
                <a:schemeClr val="tx2">
                  <a:lumMod val="40000"/>
                  <a:lumOff val="60000"/>
                </a:schemeClr>
              </a:solidFill>
            </c:spPr>
            <c:extLst>
              <c:ext xmlns:c16="http://schemas.microsoft.com/office/drawing/2014/chart" uri="{C3380CC4-5D6E-409C-BE32-E72D297353CC}">
                <c16:uniqueId val="{00000001-4764-48A3-9E5A-7EB126DE184D}"/>
              </c:ext>
            </c:extLst>
          </c:dPt>
          <c:dLbls>
            <c:spPr>
              <a:solidFill>
                <a:schemeClr val="bg1"/>
              </a:solidFill>
            </c:spPr>
            <c:txPr>
              <a:bodyPr/>
              <a:lstStyle/>
              <a:p>
                <a:pPr>
                  <a:defRPr sz="1100" b="1"/>
                </a:pPr>
                <a:endParaRPr lang="es-ES"/>
              </a:p>
            </c:txPr>
            <c:dLblPos val="ct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Hoja1!$B$21:$B$22</c:f>
              <c:strCache>
                <c:ptCount val="2"/>
                <c:pt idx="0">
                  <c:v>No</c:v>
                </c:pt>
                <c:pt idx="1">
                  <c:v>Sí</c:v>
                </c:pt>
              </c:strCache>
            </c:strRef>
          </c:cat>
          <c:val>
            <c:numRef>
              <c:f>Hoja1!$C$21:$C$22</c:f>
              <c:numCache>
                <c:formatCode>0.0%</c:formatCode>
                <c:ptCount val="2"/>
                <c:pt idx="0">
                  <c:v>0.24911032028469798</c:v>
                </c:pt>
                <c:pt idx="1">
                  <c:v>0.75088967971530296</c:v>
                </c:pt>
              </c:numCache>
            </c:numRef>
          </c:val>
          <c:extLst>
            <c:ext xmlns:c16="http://schemas.microsoft.com/office/drawing/2014/chart" uri="{C3380CC4-5D6E-409C-BE32-E72D297353CC}">
              <c16:uniqueId val="{00000002-4764-48A3-9E5A-7EB126DE184D}"/>
            </c:ext>
          </c:extLst>
        </c:ser>
        <c:dLbls>
          <c:showLegendKey val="0"/>
          <c:showVal val="0"/>
          <c:showCatName val="0"/>
          <c:showSerName val="0"/>
          <c:showPercent val="0"/>
          <c:showBubbleSize val="0"/>
          <c:showLeaderLines val="1"/>
        </c:dLbls>
        <c:firstSliceAng val="22"/>
      </c:pieChart>
    </c:plotArea>
    <c:legend>
      <c:legendPos val="r"/>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50043744531934"/>
          <c:y val="0"/>
          <c:w val="0.61111111111111116"/>
          <c:h val="1"/>
        </c:manualLayout>
      </c:layout>
      <c:pieChart>
        <c:varyColors val="1"/>
        <c:ser>
          <c:idx val="0"/>
          <c:order val="0"/>
          <c:explosion val="7"/>
          <c:dPt>
            <c:idx val="1"/>
            <c:bubble3D val="0"/>
            <c:spPr>
              <a:solidFill>
                <a:schemeClr val="tx2">
                  <a:lumMod val="40000"/>
                  <a:lumOff val="60000"/>
                </a:schemeClr>
              </a:solidFill>
            </c:spPr>
            <c:extLst>
              <c:ext xmlns:c16="http://schemas.microsoft.com/office/drawing/2014/chart" uri="{C3380CC4-5D6E-409C-BE32-E72D297353CC}">
                <c16:uniqueId val="{00000001-D27E-4D24-8FC5-974F77CAA55B}"/>
              </c:ext>
            </c:extLst>
          </c:dPt>
          <c:dLbls>
            <c:dLbl>
              <c:idx val="0"/>
              <c:layout>
                <c:manualLayout>
                  <c:x val="-0.16221084864391952"/>
                  <c:y val="9.3726305045202685E-2"/>
                </c:manualLayout>
              </c:layout>
              <c:tx>
                <c:rich>
                  <a:bodyPr/>
                  <a:lstStyle/>
                  <a:p>
                    <a:pPr>
                      <a:defRPr sz="900" b="1"/>
                    </a:pPr>
                    <a:r>
                      <a:rPr lang="en-US" sz="900"/>
                      <a:t>Mujer;</a:t>
                    </a:r>
                  </a:p>
                  <a:p>
                    <a:pPr>
                      <a:defRPr sz="900" b="1"/>
                    </a:pPr>
                    <a:r>
                      <a:rPr lang="en-US" sz="900"/>
                      <a:t> 20,2%</a:t>
                    </a:r>
                  </a:p>
                </c:rich>
              </c:tx>
              <c:spPr>
                <a:solidFill>
                  <a:schemeClr val="bg1"/>
                </a:solidFill>
              </c:spPr>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27E-4D24-8FC5-974F77CAA55B}"/>
                </c:ext>
              </c:extLst>
            </c:dLbl>
            <c:dLbl>
              <c:idx val="1"/>
              <c:spPr>
                <a:solidFill>
                  <a:schemeClr val="bg1"/>
                </a:solidFill>
              </c:spPr>
              <c:txPr>
                <a:bodyPr/>
                <a:lstStyle/>
                <a:p>
                  <a:pPr>
                    <a:defRPr sz="900" b="1"/>
                  </a:pPr>
                  <a:endParaRPr lang="es-ES"/>
                </a:p>
              </c:txPr>
              <c:dLblPos val="ctr"/>
              <c:showLegendKey val="0"/>
              <c:showVal val="1"/>
              <c:showCatName val="1"/>
              <c:showSerName val="0"/>
              <c:showPercent val="0"/>
              <c:showBubbleSize val="0"/>
              <c:extLst>
                <c:ext xmlns:c16="http://schemas.microsoft.com/office/drawing/2014/chart" uri="{C3380CC4-5D6E-409C-BE32-E72D297353CC}">
                  <c16:uniqueId val="{00000001-D27E-4D24-8FC5-974F77CAA55B}"/>
                </c:ext>
              </c:extLst>
            </c:dLbl>
            <c:spPr>
              <a:noFill/>
              <a:ln>
                <a:noFill/>
              </a:ln>
              <a:effectLst/>
            </c:spPr>
            <c:txPr>
              <a:bodyPr/>
              <a:lstStyle/>
              <a:p>
                <a:pPr>
                  <a:defRPr sz="1100" b="1"/>
                </a:pPr>
                <a:endParaRPr lang="es-ES"/>
              </a:p>
            </c:txPr>
            <c:dLblPos val="ctr"/>
            <c:showLegendKey val="0"/>
            <c:showVal val="1"/>
            <c:showCatName val="1"/>
            <c:showSerName val="0"/>
            <c:showPercent val="0"/>
            <c:showBubbleSize val="0"/>
            <c:showLeaderLines val="1"/>
            <c:extLst>
              <c:ext xmlns:c15="http://schemas.microsoft.com/office/drawing/2012/chart" uri="{CE6537A1-D6FC-4f65-9D91-7224C49458BB}"/>
            </c:extLst>
          </c:dLbls>
          <c:cat>
            <c:strRef>
              <c:f>Hoja1!$B$31:$B$32</c:f>
              <c:strCache>
                <c:ptCount val="2"/>
                <c:pt idx="0">
                  <c:v>Mujer</c:v>
                </c:pt>
                <c:pt idx="1">
                  <c:v>Hombre</c:v>
                </c:pt>
              </c:strCache>
            </c:strRef>
          </c:cat>
          <c:val>
            <c:numRef>
              <c:f>Hoja1!$C$31:$C$32</c:f>
              <c:numCache>
                <c:formatCode>0.0%</c:formatCode>
                <c:ptCount val="2"/>
                <c:pt idx="0">
                  <c:v>0.20200000000000001</c:v>
                </c:pt>
                <c:pt idx="1">
                  <c:v>0.79800000000000004</c:v>
                </c:pt>
              </c:numCache>
            </c:numRef>
          </c:val>
          <c:extLst>
            <c:ext xmlns:c16="http://schemas.microsoft.com/office/drawing/2014/chart" uri="{C3380CC4-5D6E-409C-BE32-E72D297353CC}">
              <c16:uniqueId val="{00000003-D27E-4D24-8FC5-974F77CAA55B}"/>
            </c:ext>
          </c:extLst>
        </c:ser>
        <c:dLbls>
          <c:showLegendKey val="0"/>
          <c:showVal val="0"/>
          <c:showCatName val="0"/>
          <c:showSerName val="0"/>
          <c:showPercent val="0"/>
          <c:showBubbleSize val="0"/>
          <c:showLeaderLines val="1"/>
        </c:dLbls>
        <c:firstSliceAng val="29"/>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653710839336573"/>
          <c:y val="1.1463160406384605E-2"/>
          <c:w val="0.54947925392304686"/>
          <c:h val="0.98853683959361538"/>
        </c:manualLayout>
      </c:layout>
      <c:pieChart>
        <c:varyColors val="1"/>
        <c:ser>
          <c:idx val="0"/>
          <c:order val="0"/>
          <c:explosion val="6"/>
          <c:dPt>
            <c:idx val="1"/>
            <c:bubble3D val="0"/>
            <c:spPr>
              <a:solidFill>
                <a:schemeClr val="accent1">
                  <a:lumMod val="60000"/>
                  <a:lumOff val="40000"/>
                </a:schemeClr>
              </a:solidFill>
            </c:spPr>
            <c:extLst>
              <c:ext xmlns:c16="http://schemas.microsoft.com/office/drawing/2014/chart" uri="{C3380CC4-5D6E-409C-BE32-E72D297353CC}">
                <c16:uniqueId val="{00000001-CF3B-4893-A7AC-A299ACF20440}"/>
              </c:ext>
            </c:extLst>
          </c:dPt>
          <c:dLbls>
            <c:dLbl>
              <c:idx val="0"/>
              <c:layout>
                <c:manualLayout>
                  <c:x val="-0.15343766404199474"/>
                  <c:y val="-0.14559857101195683"/>
                </c:manualLayout>
              </c:layout>
              <c:tx>
                <c:rich>
                  <a:bodyPr/>
                  <a:lstStyle/>
                  <a:p>
                    <a:pPr>
                      <a:defRPr sz="900" b="1"/>
                    </a:pPr>
                    <a:r>
                      <a:rPr lang="en-US" sz="900" b="1"/>
                      <a:t>No;</a:t>
                    </a:r>
                  </a:p>
                  <a:p>
                    <a:pPr>
                      <a:defRPr sz="900" b="1"/>
                    </a:pPr>
                    <a:r>
                      <a:rPr lang="en-US" sz="900" b="1"/>
                      <a:t> 43,0%</a:t>
                    </a:r>
                    <a:endParaRPr lang="en-US"/>
                  </a:p>
                </c:rich>
              </c:tx>
              <c:spPr>
                <a:solidFill>
                  <a:schemeClr val="bg1"/>
                </a:solidFill>
              </c:spPr>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F3B-4893-A7AC-A299ACF20440}"/>
                </c:ext>
              </c:extLst>
            </c:dLbl>
            <c:dLbl>
              <c:idx val="1"/>
              <c:layout>
                <c:manualLayout>
                  <c:x val="0.16382392825896763"/>
                  <c:y val="9.6232502187226593E-2"/>
                </c:manualLayout>
              </c:layout>
              <c:tx>
                <c:rich>
                  <a:bodyPr/>
                  <a:lstStyle/>
                  <a:p>
                    <a:pPr>
                      <a:defRPr sz="900" b="1"/>
                    </a:pPr>
                    <a:r>
                      <a:rPr lang="en-US" sz="900"/>
                      <a:t>Sí; </a:t>
                    </a:r>
                  </a:p>
                  <a:p>
                    <a:pPr>
                      <a:defRPr sz="900" b="1"/>
                    </a:pPr>
                    <a:r>
                      <a:rPr lang="en-US" sz="900"/>
                      <a:t>57,0%</a:t>
                    </a:r>
                    <a:endParaRPr lang="en-US"/>
                  </a:p>
                </c:rich>
              </c:tx>
              <c:spPr>
                <a:solidFill>
                  <a:schemeClr val="bg1"/>
                </a:solidFill>
              </c:spPr>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F3B-4893-A7AC-A299ACF20440}"/>
                </c:ext>
              </c:extLst>
            </c:dLbl>
            <c:spPr>
              <a:solidFill>
                <a:schemeClr val="accent1">
                  <a:lumMod val="60000"/>
                  <a:lumOff val="40000"/>
                </a:schemeClr>
              </a:solidFill>
            </c:spPr>
            <c:txPr>
              <a:bodyPr/>
              <a:lstStyle/>
              <a:p>
                <a:pPr>
                  <a:defRPr sz="900" b="1"/>
                </a:pPr>
                <a:endParaRPr lang="es-ES"/>
              </a:p>
            </c:txPr>
            <c:showLegendKey val="0"/>
            <c:showVal val="1"/>
            <c:showCatName val="1"/>
            <c:showSerName val="0"/>
            <c:showPercent val="0"/>
            <c:showBubbleSize val="0"/>
            <c:showLeaderLines val="1"/>
            <c:extLst>
              <c:ext xmlns:c15="http://schemas.microsoft.com/office/drawing/2012/chart" uri="{CE6537A1-D6FC-4f65-9D91-7224C49458BB}"/>
            </c:extLst>
          </c:dLbls>
          <c:cat>
            <c:strRef>
              <c:f>Hoja1!$B$39:$B$40</c:f>
              <c:strCache>
                <c:ptCount val="2"/>
                <c:pt idx="0">
                  <c:v>No</c:v>
                </c:pt>
                <c:pt idx="1">
                  <c:v>Sí</c:v>
                </c:pt>
              </c:strCache>
            </c:strRef>
          </c:cat>
          <c:val>
            <c:numRef>
              <c:f>Hoja1!$C$39:$C$40</c:f>
              <c:numCache>
                <c:formatCode>0.0%</c:formatCode>
                <c:ptCount val="2"/>
                <c:pt idx="0">
                  <c:v>0.43</c:v>
                </c:pt>
                <c:pt idx="1">
                  <c:v>0.56999999999999995</c:v>
                </c:pt>
              </c:numCache>
            </c:numRef>
          </c:val>
          <c:extLst>
            <c:ext xmlns:c16="http://schemas.microsoft.com/office/drawing/2014/chart" uri="{C3380CC4-5D6E-409C-BE32-E72D297353CC}">
              <c16:uniqueId val="{00000003-CF3B-4893-A7AC-A299ACF20440}"/>
            </c:ext>
          </c:extLst>
        </c:ser>
        <c:dLbls>
          <c:showLegendKey val="0"/>
          <c:showVal val="0"/>
          <c:showCatName val="0"/>
          <c:showSerName val="0"/>
          <c:showPercent val="0"/>
          <c:showBubbleSize val="0"/>
          <c:showLeaderLines val="1"/>
        </c:dLbls>
        <c:firstSliceAng val="39"/>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le84LgLPtsrEpInI2/TSCY9itA==">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9632</Words>
  <Characters>52979</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Domingo</dc:creator>
  <cp:lastModifiedBy>Usuario</cp:lastModifiedBy>
  <cp:revision>13</cp:revision>
  <dcterms:created xsi:type="dcterms:W3CDTF">2022-09-15T13:32:00Z</dcterms:created>
  <dcterms:modified xsi:type="dcterms:W3CDTF">2022-10-04T02:24:00Z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017b3aed-4c6f-3347-8d3a-12abec82e3a4</vt:lpwstr>
  </property>
  <property fmtid="{D5CDD505-2E9C-101B-9397-08002B2CF9AE}" pid="24" name="Mendeley Citation Style_1">
    <vt:lpwstr>http://www.zotero.org/styles/apa</vt:lpwstr>
  </property>
</Properties>
</file>